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885" w:rsidRDefault="003A7885">
      <w:pPr>
        <w:rPr>
          <w:b/>
          <w:bCs/>
          <w:lang w:val="en-US"/>
        </w:rPr>
      </w:pPr>
      <w:r>
        <w:rPr>
          <w:b/>
          <w:bCs/>
          <w:lang w:val="en-US"/>
        </w:rPr>
        <w:t>Exercise 1</w:t>
      </w:r>
    </w:p>
    <w:p w:rsidR="003A7885" w:rsidRPr="003A7885" w:rsidRDefault="003A7885">
      <w:pPr>
        <w:rPr>
          <w:lang w:val="en-US"/>
        </w:rPr>
      </w:pPr>
      <w:r>
        <w:rPr>
          <w:lang w:val="en-US"/>
        </w:rPr>
        <w:t>In each of the following situations indicate whether f=O(g), or f=Ω(g), or both (in which case f=Θ(g)).</w:t>
      </w:r>
    </w:p>
    <w:tbl>
      <w:tblPr>
        <w:tblStyle w:val="a3"/>
        <w:tblW w:w="0" w:type="auto"/>
        <w:tblInd w:w="0" w:type="dxa"/>
        <w:tblLook w:val="04A0" w:firstRow="1" w:lastRow="0" w:firstColumn="1" w:lastColumn="0" w:noHBand="0" w:noVBand="1"/>
      </w:tblPr>
      <w:tblGrid>
        <w:gridCol w:w="527"/>
        <w:gridCol w:w="4016"/>
        <w:gridCol w:w="5028"/>
      </w:tblGrid>
      <w:tr w:rsidR="003A7885" w:rsidTr="003A7885">
        <w:tc>
          <w:tcPr>
            <w:tcW w:w="527" w:type="dxa"/>
            <w:tcBorders>
              <w:top w:val="single" w:sz="4" w:space="0" w:color="auto"/>
              <w:left w:val="single" w:sz="4" w:space="0" w:color="auto"/>
              <w:bottom w:val="single" w:sz="4" w:space="0" w:color="auto"/>
              <w:right w:val="single" w:sz="4" w:space="0" w:color="auto"/>
            </w:tcBorders>
          </w:tcPr>
          <w:p w:rsidR="003A7885" w:rsidRDefault="003A7885">
            <w:pPr>
              <w:rPr>
                <w:lang w:val="en-US"/>
              </w:rPr>
            </w:pP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f(n)</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g(n)</w:t>
            </w:r>
          </w:p>
        </w:tc>
      </w:tr>
      <w:tr w:rsidR="003A7885" w:rsidTr="003A7885">
        <w:tc>
          <w:tcPr>
            <w:tcW w:w="527"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1</w:t>
            </w: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n-100</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n-200</w:t>
            </w:r>
          </w:p>
        </w:tc>
      </w:tr>
      <w:tr w:rsidR="003A7885" w:rsidRPr="003A7885" w:rsidTr="00734C17">
        <w:tc>
          <w:tcPr>
            <w:tcW w:w="9571" w:type="dxa"/>
            <w:gridSpan w:val="3"/>
            <w:tcBorders>
              <w:top w:val="single" w:sz="4" w:space="0" w:color="auto"/>
              <w:left w:val="single" w:sz="4" w:space="0" w:color="auto"/>
              <w:bottom w:val="single" w:sz="4" w:space="0" w:color="auto"/>
              <w:right w:val="single" w:sz="4" w:space="0" w:color="auto"/>
            </w:tcBorders>
          </w:tcPr>
          <w:p w:rsidR="003A7885" w:rsidRPr="003A7885" w:rsidRDefault="003A7885">
            <w:pPr>
              <w:rPr>
                <w:lang w:val="en-US"/>
              </w:rPr>
            </w:pPr>
            <w:r w:rsidRPr="003A7885">
              <w:rPr>
                <w:lang w:val="en-US"/>
              </w:rPr>
              <w:t xml:space="preserve">Both are O(n), so f = </w:t>
            </w:r>
            <w:r>
              <w:t>Θ</w:t>
            </w:r>
            <w:r w:rsidRPr="003A7885">
              <w:rPr>
                <w:lang w:val="en-US"/>
              </w:rPr>
              <w:t>(g).</w:t>
            </w:r>
          </w:p>
        </w:tc>
      </w:tr>
      <w:tr w:rsidR="003A7885" w:rsidTr="003A7885">
        <w:tc>
          <w:tcPr>
            <w:tcW w:w="527"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2</w:t>
            </w: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w:t>
            </w:r>
            <w:r>
              <w:rPr>
                <w:vertAlign w:val="superscript"/>
                <w:lang w:val="en-US"/>
              </w:rPr>
              <w:t>1/2</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w:t>
            </w:r>
            <w:r>
              <w:rPr>
                <w:vertAlign w:val="superscript"/>
                <w:lang w:val="en-US"/>
              </w:rPr>
              <w:t>2/3</w:t>
            </w:r>
          </w:p>
        </w:tc>
      </w:tr>
      <w:tr w:rsidR="003A7885" w:rsidRPr="003A7885" w:rsidTr="00617547">
        <w:tc>
          <w:tcPr>
            <w:tcW w:w="9571" w:type="dxa"/>
            <w:gridSpan w:val="3"/>
            <w:tcBorders>
              <w:top w:val="single" w:sz="4" w:space="0" w:color="auto"/>
              <w:left w:val="single" w:sz="4" w:space="0" w:color="auto"/>
              <w:bottom w:val="single" w:sz="4" w:space="0" w:color="auto"/>
              <w:right w:val="single" w:sz="4" w:space="0" w:color="auto"/>
            </w:tcBorders>
          </w:tcPr>
          <w:p w:rsidR="003A7885" w:rsidRPr="003A7885" w:rsidRDefault="003A7885">
            <w:pPr>
              <w:rPr>
                <w:lang w:val="en-US"/>
              </w:rPr>
            </w:pPr>
            <w:r w:rsidRPr="003A7885">
              <w:rPr>
                <w:lang w:val="en-US"/>
              </w:rPr>
              <w:t>For powers of n, just compare the powers. We have that 1/2 &lt; 2/3, so f = O(g).</w:t>
            </w:r>
          </w:p>
        </w:tc>
      </w:tr>
      <w:tr w:rsidR="003A7885" w:rsidTr="003A7885">
        <w:tc>
          <w:tcPr>
            <w:tcW w:w="527"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3</w:t>
            </w: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100n+logn</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n+(logn)</w:t>
            </w:r>
            <w:r>
              <w:rPr>
                <w:vertAlign w:val="superscript"/>
                <w:lang w:val="en-US"/>
              </w:rPr>
              <w:t>2</w:t>
            </w:r>
          </w:p>
        </w:tc>
      </w:tr>
      <w:tr w:rsidR="003A7885" w:rsidRPr="003A7885" w:rsidTr="00680876">
        <w:tc>
          <w:tcPr>
            <w:tcW w:w="9571" w:type="dxa"/>
            <w:gridSpan w:val="3"/>
            <w:tcBorders>
              <w:top w:val="single" w:sz="4" w:space="0" w:color="auto"/>
              <w:left w:val="single" w:sz="4" w:space="0" w:color="auto"/>
              <w:bottom w:val="single" w:sz="4" w:space="0" w:color="auto"/>
              <w:right w:val="single" w:sz="4" w:space="0" w:color="auto"/>
            </w:tcBorders>
          </w:tcPr>
          <w:p w:rsidR="003A7885" w:rsidRPr="003A7885" w:rsidRDefault="003A7885">
            <w:pPr>
              <w:rPr>
                <w:lang w:val="en-US"/>
              </w:rPr>
            </w:pPr>
            <w:r w:rsidRPr="003A7885">
              <w:rPr>
                <w:lang w:val="en-US"/>
              </w:rPr>
              <w:t xml:space="preserve">Both are O(n), so f = </w:t>
            </w:r>
            <w:r>
              <w:t>Θ</w:t>
            </w:r>
            <w:r w:rsidRPr="003A7885">
              <w:rPr>
                <w:lang w:val="en-US"/>
              </w:rPr>
              <w:t>(g).</w:t>
            </w:r>
          </w:p>
        </w:tc>
      </w:tr>
      <w:tr w:rsidR="003A7885" w:rsidTr="003A7885">
        <w:tc>
          <w:tcPr>
            <w:tcW w:w="527"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4</w:t>
            </w: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nlogn</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10nlog10n</w:t>
            </w:r>
          </w:p>
        </w:tc>
      </w:tr>
      <w:tr w:rsidR="003A7885" w:rsidRPr="003A7885" w:rsidTr="00351E3C">
        <w:tc>
          <w:tcPr>
            <w:tcW w:w="9571" w:type="dxa"/>
            <w:gridSpan w:val="3"/>
            <w:tcBorders>
              <w:top w:val="single" w:sz="4" w:space="0" w:color="auto"/>
              <w:left w:val="single" w:sz="4" w:space="0" w:color="auto"/>
              <w:bottom w:val="single" w:sz="4" w:space="0" w:color="auto"/>
              <w:right w:val="single" w:sz="4" w:space="0" w:color="auto"/>
            </w:tcBorders>
          </w:tcPr>
          <w:p w:rsidR="003A7885" w:rsidRPr="003A7885" w:rsidRDefault="003A7885">
            <w:pPr>
              <w:rPr>
                <w:lang w:val="en-US"/>
              </w:rPr>
            </w:pPr>
            <w:r w:rsidRPr="003A7885">
              <w:rPr>
                <w:lang w:val="en-US"/>
              </w:rPr>
              <w:t xml:space="preserve">Both are O(n log n), so f = </w:t>
            </w:r>
            <w:r>
              <w:t>Θ</w:t>
            </w:r>
            <w:r w:rsidRPr="003A7885">
              <w:rPr>
                <w:lang w:val="en-US"/>
              </w:rPr>
              <w:t>(g).</w:t>
            </w:r>
          </w:p>
        </w:tc>
      </w:tr>
      <w:tr w:rsidR="003A7885" w:rsidTr="003A7885">
        <w:tc>
          <w:tcPr>
            <w:tcW w:w="527"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5</w:t>
            </w: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log2n</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log3n</w:t>
            </w:r>
          </w:p>
        </w:tc>
      </w:tr>
      <w:tr w:rsidR="003A7885" w:rsidRPr="003A7885" w:rsidTr="00524FA9">
        <w:tc>
          <w:tcPr>
            <w:tcW w:w="9571" w:type="dxa"/>
            <w:gridSpan w:val="3"/>
            <w:tcBorders>
              <w:top w:val="single" w:sz="4" w:space="0" w:color="auto"/>
              <w:left w:val="single" w:sz="4" w:space="0" w:color="auto"/>
              <w:bottom w:val="single" w:sz="4" w:space="0" w:color="auto"/>
              <w:right w:val="single" w:sz="4" w:space="0" w:color="auto"/>
            </w:tcBorders>
          </w:tcPr>
          <w:p w:rsidR="003A7885" w:rsidRPr="003A7885" w:rsidRDefault="003A7885">
            <w:pPr>
              <w:rPr>
                <w:lang w:val="en-US"/>
              </w:rPr>
            </w:pPr>
            <w:r w:rsidRPr="003A7885">
              <w:rPr>
                <w:lang w:val="en-US"/>
              </w:rPr>
              <w:t xml:space="preserve">Both are O(log n), so f = </w:t>
            </w:r>
            <w:r>
              <w:t>Θ</w:t>
            </w:r>
            <w:r w:rsidRPr="003A7885">
              <w:rPr>
                <w:lang w:val="en-US"/>
              </w:rPr>
              <w:t>(g).</w:t>
            </w:r>
          </w:p>
        </w:tc>
      </w:tr>
      <w:tr w:rsidR="003A7885" w:rsidTr="003A7885">
        <w:tc>
          <w:tcPr>
            <w:tcW w:w="527"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6</w:t>
            </w: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10logn</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log(n</w:t>
            </w:r>
            <w:r>
              <w:rPr>
                <w:vertAlign w:val="superscript"/>
                <w:lang w:val="en-US"/>
              </w:rPr>
              <w:t>2</w:t>
            </w:r>
            <w:r>
              <w:rPr>
                <w:lang w:val="en-US"/>
              </w:rPr>
              <w:t>)</w:t>
            </w:r>
          </w:p>
        </w:tc>
      </w:tr>
      <w:tr w:rsidR="003A7885" w:rsidRPr="003A7885" w:rsidTr="007F7BCA">
        <w:tc>
          <w:tcPr>
            <w:tcW w:w="9571" w:type="dxa"/>
            <w:gridSpan w:val="3"/>
            <w:tcBorders>
              <w:top w:val="single" w:sz="4" w:space="0" w:color="auto"/>
              <w:left w:val="single" w:sz="4" w:space="0" w:color="auto"/>
              <w:bottom w:val="single" w:sz="4" w:space="0" w:color="auto"/>
              <w:right w:val="single" w:sz="4" w:space="0" w:color="auto"/>
            </w:tcBorders>
          </w:tcPr>
          <w:p w:rsidR="003A7885" w:rsidRPr="003A7885" w:rsidRDefault="003A7885">
            <w:pPr>
              <w:rPr>
                <w:lang w:val="en-US"/>
              </w:rPr>
            </w:pPr>
            <w:r w:rsidRPr="003A7885">
              <w:rPr>
                <w:lang w:val="en-US"/>
              </w:rPr>
              <w:t xml:space="preserve">Both are O(log n), so f = </w:t>
            </w:r>
            <w:r>
              <w:t>Θ</w:t>
            </w:r>
            <w:r w:rsidRPr="003A7885">
              <w:rPr>
                <w:lang w:val="en-US"/>
              </w:rPr>
              <w:t>(g).</w:t>
            </w:r>
          </w:p>
        </w:tc>
      </w:tr>
      <w:tr w:rsidR="003A7885" w:rsidTr="003A7885">
        <w:tc>
          <w:tcPr>
            <w:tcW w:w="527"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7</w:t>
            </w: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w:t>
            </w:r>
            <w:r>
              <w:rPr>
                <w:vertAlign w:val="superscript"/>
                <w:lang w:val="en-US"/>
              </w:rPr>
              <w:t>1.01</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nlog</w:t>
            </w:r>
            <w:r>
              <w:rPr>
                <w:vertAlign w:val="superscript"/>
                <w:lang w:val="en-US"/>
              </w:rPr>
              <w:t>2</w:t>
            </w:r>
            <w:r>
              <w:rPr>
                <w:lang w:val="en-US"/>
              </w:rPr>
              <w:t>n</w:t>
            </w:r>
          </w:p>
        </w:tc>
      </w:tr>
      <w:tr w:rsidR="003A7885" w:rsidRPr="003A7885" w:rsidTr="00F83754">
        <w:tc>
          <w:tcPr>
            <w:tcW w:w="9571" w:type="dxa"/>
            <w:gridSpan w:val="3"/>
            <w:tcBorders>
              <w:top w:val="single" w:sz="4" w:space="0" w:color="auto"/>
              <w:left w:val="single" w:sz="4" w:space="0" w:color="auto"/>
              <w:bottom w:val="single" w:sz="4" w:space="0" w:color="auto"/>
              <w:right w:val="single" w:sz="4" w:space="0" w:color="auto"/>
            </w:tcBorders>
          </w:tcPr>
          <w:p w:rsidR="003A7885" w:rsidRPr="003A7885" w:rsidRDefault="003A7885">
            <w:pPr>
              <w:rPr>
                <w:lang w:val="en-US"/>
              </w:rPr>
            </w:pPr>
            <w:r w:rsidRPr="003A7885">
              <w:rPr>
                <w:lang w:val="en-US"/>
              </w:rPr>
              <w:t>If we divide both sides by n, we need to compare n 0.01 and log2 n. It takes a really long time, but ultimately the power function wins out, so f = Ω(g). You can play with www.wolframalpha.com to see this.</w:t>
            </w:r>
          </w:p>
        </w:tc>
      </w:tr>
      <w:tr w:rsidR="003A7885" w:rsidTr="003A7885">
        <w:tc>
          <w:tcPr>
            <w:tcW w:w="527"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8</w:t>
            </w: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w:t>
            </w:r>
            <w:r>
              <w:rPr>
                <w:vertAlign w:val="superscript"/>
                <w:lang w:val="en-US"/>
              </w:rPr>
              <w:t>2</w:t>
            </w:r>
            <w:r>
              <w:rPr>
                <w:lang w:val="en-US"/>
              </w:rPr>
              <w:t>/logn</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n(logn)</w:t>
            </w:r>
            <w:r>
              <w:rPr>
                <w:vertAlign w:val="superscript"/>
                <w:lang w:val="en-US"/>
              </w:rPr>
              <w:t>2</w:t>
            </w:r>
          </w:p>
        </w:tc>
      </w:tr>
      <w:tr w:rsidR="003A7885" w:rsidTr="006031DB">
        <w:tc>
          <w:tcPr>
            <w:tcW w:w="9571" w:type="dxa"/>
            <w:gridSpan w:val="3"/>
            <w:tcBorders>
              <w:top w:val="single" w:sz="4" w:space="0" w:color="auto"/>
              <w:left w:val="single" w:sz="4" w:space="0" w:color="auto"/>
              <w:bottom w:val="single" w:sz="4" w:space="0" w:color="auto"/>
              <w:right w:val="single" w:sz="4" w:space="0" w:color="auto"/>
            </w:tcBorders>
          </w:tcPr>
          <w:p w:rsidR="003A7885" w:rsidRDefault="003A7885">
            <w:pPr>
              <w:rPr>
                <w:lang w:val="en-US"/>
              </w:rPr>
            </w:pPr>
            <w:r w:rsidRPr="003A7885">
              <w:rPr>
                <w:lang w:val="en-US"/>
              </w:rPr>
              <w:t xml:space="preserve">If we divide both sides by n/ log n, we need to compare n and (log n) 3 . </w:t>
            </w:r>
            <w:r>
              <w:t>The result is f = Ω(g).</w:t>
            </w:r>
          </w:p>
        </w:tc>
      </w:tr>
      <w:tr w:rsidR="003A7885" w:rsidTr="003A7885">
        <w:tc>
          <w:tcPr>
            <w:tcW w:w="527"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9</w:t>
            </w: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w:t>
            </w:r>
            <w:r>
              <w:rPr>
                <w:vertAlign w:val="superscript"/>
                <w:lang w:val="en-US"/>
              </w:rPr>
              <w:t>0.1</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(logn)</w:t>
            </w:r>
            <w:r>
              <w:rPr>
                <w:vertAlign w:val="superscript"/>
                <w:lang w:val="en-US"/>
              </w:rPr>
              <w:t>10</w:t>
            </w:r>
          </w:p>
        </w:tc>
      </w:tr>
      <w:tr w:rsidR="003A7885" w:rsidRPr="003A7885" w:rsidTr="00C7148F">
        <w:tc>
          <w:tcPr>
            <w:tcW w:w="9571" w:type="dxa"/>
            <w:gridSpan w:val="3"/>
            <w:tcBorders>
              <w:top w:val="single" w:sz="4" w:space="0" w:color="auto"/>
              <w:left w:val="single" w:sz="4" w:space="0" w:color="auto"/>
              <w:bottom w:val="single" w:sz="4" w:space="0" w:color="auto"/>
              <w:right w:val="single" w:sz="4" w:space="0" w:color="auto"/>
            </w:tcBorders>
          </w:tcPr>
          <w:p w:rsidR="003A7885" w:rsidRPr="003A7885" w:rsidRDefault="003A7885">
            <w:pPr>
              <w:rPr>
                <w:lang w:val="en-US"/>
              </w:rPr>
            </w:pPr>
            <w:r w:rsidRPr="003A7885">
              <w:rPr>
                <w:lang w:val="en-US"/>
              </w:rPr>
              <w:t>Once again, f = Ω(g).</w:t>
            </w:r>
          </w:p>
        </w:tc>
      </w:tr>
      <w:tr w:rsidR="003A7885" w:rsidTr="003A7885">
        <w:tc>
          <w:tcPr>
            <w:tcW w:w="527"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10</w:t>
            </w: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(logn)</w:t>
            </w:r>
            <w:r>
              <w:rPr>
                <w:vertAlign w:val="superscript"/>
                <w:lang w:val="en-US"/>
              </w:rPr>
              <w:t>logn</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n/logn</w:t>
            </w:r>
          </w:p>
        </w:tc>
      </w:tr>
      <w:tr w:rsidR="003A7885" w:rsidRPr="003A7885" w:rsidTr="008F610B">
        <w:tc>
          <w:tcPr>
            <w:tcW w:w="9571" w:type="dxa"/>
            <w:gridSpan w:val="3"/>
            <w:tcBorders>
              <w:top w:val="single" w:sz="4" w:space="0" w:color="auto"/>
              <w:left w:val="single" w:sz="4" w:space="0" w:color="auto"/>
              <w:bottom w:val="single" w:sz="4" w:space="0" w:color="auto"/>
              <w:right w:val="single" w:sz="4" w:space="0" w:color="auto"/>
            </w:tcBorders>
          </w:tcPr>
          <w:p w:rsidR="003A7885" w:rsidRPr="003A7885" w:rsidRDefault="003A7885">
            <w:pPr>
              <w:rPr>
                <w:lang w:val="en-US"/>
              </w:rPr>
            </w:pPr>
            <w:r w:rsidRPr="003A7885">
              <w:rPr>
                <w:lang w:val="en-US"/>
              </w:rPr>
              <w:t>The function f(n) = n log log n , so f = Ω(g).</w:t>
            </w:r>
          </w:p>
        </w:tc>
      </w:tr>
      <w:tr w:rsidR="003A7885" w:rsidTr="003A7885">
        <w:tc>
          <w:tcPr>
            <w:tcW w:w="527"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11</w:t>
            </w: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n2</w:t>
            </w:r>
            <w:r>
              <w:rPr>
                <w:vertAlign w:val="superscript"/>
                <w:lang w:val="en-US"/>
              </w:rPr>
              <w:t>n</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3</w:t>
            </w:r>
            <w:r>
              <w:rPr>
                <w:vertAlign w:val="superscript"/>
                <w:lang w:val="en-US"/>
              </w:rPr>
              <w:t>n</w:t>
            </w:r>
          </w:p>
        </w:tc>
      </w:tr>
      <w:tr w:rsidR="003A7885" w:rsidTr="00E77304">
        <w:tc>
          <w:tcPr>
            <w:tcW w:w="9571" w:type="dxa"/>
            <w:gridSpan w:val="3"/>
            <w:tcBorders>
              <w:top w:val="single" w:sz="4" w:space="0" w:color="auto"/>
              <w:left w:val="single" w:sz="4" w:space="0" w:color="auto"/>
              <w:bottom w:val="single" w:sz="4" w:space="0" w:color="auto"/>
              <w:right w:val="single" w:sz="4" w:space="0" w:color="auto"/>
            </w:tcBorders>
          </w:tcPr>
          <w:p w:rsidR="003A7885" w:rsidRDefault="003A7885">
            <w:pPr>
              <w:rPr>
                <w:lang w:val="en-US"/>
              </w:rPr>
            </w:pPr>
            <w:r>
              <w:t>Here, f = O(g).</w:t>
            </w:r>
          </w:p>
        </w:tc>
      </w:tr>
      <w:tr w:rsidR="003A7885" w:rsidTr="003A7885">
        <w:tc>
          <w:tcPr>
            <w:tcW w:w="527"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12</w:t>
            </w: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2</w:t>
            </w:r>
            <w:r>
              <w:rPr>
                <w:vertAlign w:val="superscript"/>
                <w:lang w:val="en-US"/>
              </w:rPr>
              <w:t>n</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2</w:t>
            </w:r>
            <w:r>
              <w:rPr>
                <w:vertAlign w:val="superscript"/>
                <w:lang w:val="en-US"/>
              </w:rPr>
              <w:t>n+1</w:t>
            </w:r>
          </w:p>
        </w:tc>
      </w:tr>
      <w:tr w:rsidR="003A7885" w:rsidTr="001A6222">
        <w:tc>
          <w:tcPr>
            <w:tcW w:w="9571" w:type="dxa"/>
            <w:gridSpan w:val="3"/>
            <w:tcBorders>
              <w:top w:val="single" w:sz="4" w:space="0" w:color="auto"/>
              <w:left w:val="single" w:sz="4" w:space="0" w:color="auto"/>
              <w:bottom w:val="single" w:sz="4" w:space="0" w:color="auto"/>
              <w:right w:val="single" w:sz="4" w:space="0" w:color="auto"/>
            </w:tcBorders>
          </w:tcPr>
          <w:p w:rsidR="003A7885" w:rsidRDefault="003A7885">
            <w:pPr>
              <w:rPr>
                <w:lang w:val="en-US"/>
              </w:rPr>
            </w:pPr>
            <w:r>
              <w:t>Here, f = Θ(g).</w:t>
            </w:r>
          </w:p>
        </w:tc>
      </w:tr>
      <w:tr w:rsidR="003A7885" w:rsidTr="003A7885">
        <w:tc>
          <w:tcPr>
            <w:tcW w:w="527"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13</w:t>
            </w:r>
          </w:p>
        </w:tc>
        <w:tc>
          <w:tcPr>
            <w:tcW w:w="4016"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n!</w:t>
            </w:r>
          </w:p>
        </w:tc>
        <w:tc>
          <w:tcPr>
            <w:tcW w:w="5028" w:type="dxa"/>
            <w:tcBorders>
              <w:top w:val="single" w:sz="4" w:space="0" w:color="auto"/>
              <w:left w:val="single" w:sz="4" w:space="0" w:color="auto"/>
              <w:bottom w:val="single" w:sz="4" w:space="0" w:color="auto"/>
              <w:right w:val="single" w:sz="4" w:space="0" w:color="auto"/>
            </w:tcBorders>
            <w:hideMark/>
          </w:tcPr>
          <w:p w:rsidR="003A7885" w:rsidRDefault="003A7885">
            <w:pPr>
              <w:rPr>
                <w:lang w:val="en-US"/>
              </w:rPr>
            </w:pPr>
            <w:r>
              <w:rPr>
                <w:lang w:val="en-US"/>
              </w:rPr>
              <w:t>2</w:t>
            </w:r>
            <w:r>
              <w:rPr>
                <w:vertAlign w:val="superscript"/>
                <w:lang w:val="en-US"/>
              </w:rPr>
              <w:t>n</w:t>
            </w:r>
          </w:p>
        </w:tc>
      </w:tr>
      <w:tr w:rsidR="003A7885" w:rsidTr="00757536">
        <w:tc>
          <w:tcPr>
            <w:tcW w:w="9571" w:type="dxa"/>
            <w:gridSpan w:val="3"/>
            <w:tcBorders>
              <w:top w:val="single" w:sz="4" w:space="0" w:color="auto"/>
              <w:left w:val="single" w:sz="4" w:space="0" w:color="auto"/>
              <w:bottom w:val="single" w:sz="4" w:space="0" w:color="auto"/>
              <w:right w:val="single" w:sz="4" w:space="0" w:color="auto"/>
            </w:tcBorders>
          </w:tcPr>
          <w:p w:rsidR="003A7885" w:rsidRDefault="003A7885">
            <w:pPr>
              <w:rPr>
                <w:lang w:val="en-US"/>
              </w:rPr>
            </w:pPr>
            <w:r w:rsidRPr="003A7885">
              <w:rPr>
                <w:lang w:val="en-US"/>
              </w:rPr>
              <w:t xml:space="preserve">Lookup “factorial” in www.wikipedia.org, and you will find that n! </w:t>
            </w:r>
            <w:r>
              <w:t>&gt; √ 2πn( n e ) n . Hence f = Ω(g).</w:t>
            </w:r>
          </w:p>
        </w:tc>
      </w:tr>
    </w:tbl>
    <w:p w:rsidR="007B3A67" w:rsidRDefault="007B3A67">
      <w:pPr>
        <w:rPr>
          <w:lang w:val="en-US"/>
        </w:rPr>
      </w:pPr>
    </w:p>
    <w:p w:rsidR="00561A4F" w:rsidRDefault="00561A4F">
      <w:pPr>
        <w:rPr>
          <w:lang w:val="en-US"/>
        </w:rPr>
      </w:pPr>
    </w:p>
    <w:p w:rsidR="00561A4F" w:rsidRDefault="00561A4F">
      <w:pPr>
        <w:rPr>
          <w:lang w:val="en-US"/>
        </w:rPr>
      </w:pPr>
    </w:p>
    <w:p w:rsidR="00561A4F" w:rsidRDefault="00561A4F">
      <w:pPr>
        <w:rPr>
          <w:lang w:val="en-US"/>
        </w:rPr>
      </w:pPr>
    </w:p>
    <w:p w:rsidR="00561A4F" w:rsidRDefault="00561A4F">
      <w:pPr>
        <w:rPr>
          <w:lang w:val="en-US"/>
        </w:rPr>
      </w:pPr>
    </w:p>
    <w:p w:rsidR="00561A4F" w:rsidRDefault="00561A4F">
      <w:pPr>
        <w:rPr>
          <w:lang w:val="en-US"/>
        </w:rPr>
      </w:pPr>
    </w:p>
    <w:p w:rsidR="00561A4F" w:rsidRDefault="00561A4F">
      <w:pPr>
        <w:rPr>
          <w:lang w:val="en-US"/>
        </w:rPr>
      </w:pPr>
    </w:p>
    <w:p w:rsidR="00561A4F" w:rsidRDefault="00561A4F">
      <w:pPr>
        <w:rPr>
          <w:lang w:val="en-US"/>
        </w:rPr>
      </w:pPr>
    </w:p>
    <w:p w:rsidR="00561A4F" w:rsidRDefault="00561A4F">
      <w:pPr>
        <w:rPr>
          <w:lang w:val="en-US"/>
        </w:rPr>
      </w:pPr>
    </w:p>
    <w:p w:rsidR="003A7885" w:rsidRDefault="003A7885" w:rsidP="003A7885">
      <w:pPr>
        <w:rPr>
          <w:lang w:val="en-US"/>
        </w:rPr>
      </w:pPr>
      <w:r>
        <w:rPr>
          <w:b/>
          <w:bCs/>
          <w:lang w:val="en-US"/>
        </w:rPr>
        <w:lastRenderedPageBreak/>
        <w:t>Exercise 2</w:t>
      </w:r>
    </w:p>
    <w:p w:rsidR="003A7885" w:rsidRDefault="003A7885" w:rsidP="003A7885">
      <w:pPr>
        <w:rPr>
          <w:lang w:val="en-US"/>
        </w:rPr>
      </w:pPr>
      <w:r>
        <w:rPr>
          <w:lang w:val="en-US"/>
        </w:rPr>
        <w:t xml:space="preserve">Show that, if </w:t>
      </w:r>
      <w:r>
        <w:rPr>
          <w:b/>
          <w:i/>
          <w:lang w:val="en-US"/>
        </w:rPr>
        <w:t>c</w:t>
      </w:r>
      <w:r>
        <w:rPr>
          <w:lang w:val="en-US"/>
        </w:rPr>
        <w:t xml:space="preserve"> is a positive real number, then g(n)=1+c+c</w:t>
      </w:r>
      <w:r>
        <w:rPr>
          <w:vertAlign w:val="superscript"/>
          <w:lang w:val="en-US"/>
        </w:rPr>
        <w:t>2</w:t>
      </w:r>
      <w:r>
        <w:rPr>
          <w:lang w:val="en-US"/>
        </w:rPr>
        <w:t>+…+c</w:t>
      </w:r>
      <w:r>
        <w:rPr>
          <w:vertAlign w:val="superscript"/>
          <w:lang w:val="en-US"/>
        </w:rPr>
        <w:t>n</w:t>
      </w:r>
      <w:r>
        <w:rPr>
          <w:lang w:val="en-US"/>
        </w:rPr>
        <w:t xml:space="preserve"> is:</w:t>
      </w:r>
    </w:p>
    <w:p w:rsidR="003A7885" w:rsidRDefault="003A7885" w:rsidP="003A7885">
      <w:pPr>
        <w:rPr>
          <w:lang w:val="en-US"/>
        </w:rPr>
      </w:pPr>
      <w:r>
        <w:rPr>
          <w:lang w:val="en-US"/>
        </w:rPr>
        <w:t>a) Θ(1) if c &lt; 1.</w:t>
      </w:r>
    </w:p>
    <w:p w:rsidR="003A7885" w:rsidRDefault="003A7885" w:rsidP="003A7885">
      <w:pPr>
        <w:rPr>
          <w:lang w:val="en-US"/>
        </w:rPr>
      </w:pPr>
      <w:r>
        <w:rPr>
          <w:lang w:val="en-US"/>
        </w:rPr>
        <w:t>b) Θ(n) if c = 1.</w:t>
      </w:r>
    </w:p>
    <w:p w:rsidR="003A7885" w:rsidRDefault="003A7885" w:rsidP="003A7885">
      <w:pPr>
        <w:rPr>
          <w:lang w:val="en-US"/>
        </w:rPr>
      </w:pPr>
      <w:r>
        <w:rPr>
          <w:lang w:val="en-US"/>
        </w:rPr>
        <w:t>c) Θ(c</w:t>
      </w:r>
      <w:r>
        <w:rPr>
          <w:vertAlign w:val="superscript"/>
          <w:lang w:val="en-US"/>
        </w:rPr>
        <w:t>n</w:t>
      </w:r>
      <w:r>
        <w:rPr>
          <w:lang w:val="en-US"/>
        </w:rPr>
        <w:t>) if c &gt; 1.</w:t>
      </w:r>
    </w:p>
    <w:p w:rsidR="003A7885" w:rsidRDefault="003A7885" w:rsidP="003A7885">
      <w:pPr>
        <w:jc w:val="both"/>
        <w:rPr>
          <w:lang w:val="en-US"/>
        </w:rPr>
      </w:pPr>
      <w:r>
        <w:rPr>
          <w:lang w:val="en-US"/>
        </w:rPr>
        <w:t>The moral: in big-Θ terms, the sum of a geometric series is simply the first term if the series is strictly decreasing, the last term if the series is strictly increasing, or the number of terms if the series is unchanging.</w:t>
      </w:r>
    </w:p>
    <w:p w:rsidR="003A7885" w:rsidRDefault="003A7885">
      <w:pPr>
        <w:rPr>
          <w:lang w:val="en-US"/>
        </w:rPr>
      </w:pPr>
      <w:r>
        <w:rPr>
          <w:noProof/>
          <w:lang w:eastAsia="ru-RU"/>
        </w:rPr>
        <w:drawing>
          <wp:inline distT="0" distB="0" distL="0" distR="0">
            <wp:extent cx="5940425" cy="5561052"/>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561052"/>
                    </a:xfrm>
                    <a:prstGeom prst="rect">
                      <a:avLst/>
                    </a:prstGeom>
                    <a:noFill/>
                    <a:ln>
                      <a:noFill/>
                    </a:ln>
                  </pic:spPr>
                </pic:pic>
              </a:graphicData>
            </a:graphic>
          </wp:inline>
        </w:drawing>
      </w:r>
    </w:p>
    <w:p w:rsidR="00561A4F" w:rsidRDefault="00561A4F" w:rsidP="00561A4F">
      <w:pPr>
        <w:rPr>
          <w:b/>
          <w:bCs/>
          <w:lang w:val="en-US"/>
        </w:rPr>
      </w:pPr>
    </w:p>
    <w:p w:rsidR="00561A4F" w:rsidRDefault="00561A4F" w:rsidP="00561A4F">
      <w:pPr>
        <w:rPr>
          <w:b/>
          <w:bCs/>
          <w:lang w:val="en-US"/>
        </w:rPr>
      </w:pPr>
    </w:p>
    <w:p w:rsidR="00561A4F" w:rsidRDefault="00561A4F" w:rsidP="00561A4F">
      <w:pPr>
        <w:rPr>
          <w:b/>
          <w:bCs/>
          <w:lang w:val="en-US"/>
        </w:rPr>
      </w:pPr>
    </w:p>
    <w:p w:rsidR="00561A4F" w:rsidRDefault="00561A4F" w:rsidP="00561A4F">
      <w:pPr>
        <w:rPr>
          <w:b/>
          <w:bCs/>
          <w:lang w:val="en-US"/>
        </w:rPr>
      </w:pPr>
    </w:p>
    <w:p w:rsidR="00561A4F" w:rsidRDefault="00561A4F" w:rsidP="00561A4F">
      <w:pPr>
        <w:rPr>
          <w:lang w:val="en-US"/>
        </w:rPr>
      </w:pPr>
      <w:r>
        <w:rPr>
          <w:b/>
          <w:bCs/>
          <w:lang w:val="en-US"/>
        </w:rPr>
        <w:lastRenderedPageBreak/>
        <w:t>Exercise 3</w:t>
      </w:r>
    </w:p>
    <w:p w:rsidR="00561A4F" w:rsidRDefault="00561A4F" w:rsidP="00561A4F">
      <w:pPr>
        <w:rPr>
          <w:lang w:val="en-US"/>
        </w:rPr>
      </w:pPr>
      <w:r>
        <w:rPr>
          <w:lang w:val="en-US"/>
        </w:rPr>
        <w:t>Implement procedures of Linear-Search, Better-Linear-Search, Sentinel-Linear-Search and Recursive-Linear-Search using any programming language and find how long each procedure is performed.</w:t>
      </w:r>
    </w:p>
    <w:p w:rsidR="00561A4F" w:rsidRDefault="00561A4F" w:rsidP="00561A4F">
      <w:pPr>
        <w:rPr>
          <w:lang w:val="en-US"/>
        </w:rPr>
      </w:pPr>
    </w:p>
    <w:p w:rsidR="00561A4F" w:rsidRDefault="00561A4F" w:rsidP="00561A4F">
      <w:pPr>
        <w:rPr>
          <w:lang w:val="en-US"/>
        </w:rPr>
      </w:pPr>
      <w:r>
        <w:rPr>
          <w:noProof/>
          <w:lang w:eastAsia="ru-RU"/>
        </w:rPr>
        <w:drawing>
          <wp:inline distT="0" distB="0" distL="0" distR="0">
            <wp:extent cx="6153150" cy="3600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3600450"/>
                    </a:xfrm>
                    <a:prstGeom prst="rect">
                      <a:avLst/>
                    </a:prstGeom>
                    <a:noFill/>
                    <a:ln>
                      <a:noFill/>
                    </a:ln>
                  </pic:spPr>
                </pic:pic>
              </a:graphicData>
            </a:graphic>
          </wp:inline>
        </w:drawing>
      </w:r>
    </w:p>
    <w:p w:rsidR="00561A4F" w:rsidRDefault="00561A4F" w:rsidP="00561A4F">
      <w:pPr>
        <w:rPr>
          <w:lang w:val="en-US"/>
        </w:rPr>
      </w:pPr>
      <w:r>
        <w:rPr>
          <w:noProof/>
          <w:lang w:eastAsia="ru-RU"/>
        </w:rPr>
        <w:drawing>
          <wp:inline distT="0" distB="0" distL="0" distR="0">
            <wp:extent cx="6153150" cy="1714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1714500"/>
                    </a:xfrm>
                    <a:prstGeom prst="rect">
                      <a:avLst/>
                    </a:prstGeom>
                    <a:noFill/>
                    <a:ln>
                      <a:noFill/>
                    </a:ln>
                  </pic:spPr>
                </pic:pic>
              </a:graphicData>
            </a:graphic>
          </wp:inline>
        </w:drawing>
      </w:r>
    </w:p>
    <w:p w:rsidR="00561A4F" w:rsidRDefault="00561A4F" w:rsidP="00561A4F">
      <w:pPr>
        <w:rPr>
          <w:lang w:val="en-US"/>
        </w:rPr>
      </w:pPr>
      <w:r>
        <w:rPr>
          <w:noProof/>
          <w:lang w:eastAsia="ru-RU"/>
        </w:rPr>
        <w:lastRenderedPageBreak/>
        <w:drawing>
          <wp:inline distT="0" distB="0" distL="0" distR="0">
            <wp:extent cx="6153150" cy="2828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2828925"/>
                    </a:xfrm>
                    <a:prstGeom prst="rect">
                      <a:avLst/>
                    </a:prstGeom>
                    <a:noFill/>
                    <a:ln>
                      <a:noFill/>
                    </a:ln>
                  </pic:spPr>
                </pic:pic>
              </a:graphicData>
            </a:graphic>
          </wp:inline>
        </w:drawing>
      </w:r>
    </w:p>
    <w:p w:rsidR="00561A4F" w:rsidRPr="003A7885" w:rsidRDefault="00561A4F">
      <w:pPr>
        <w:rPr>
          <w:lang w:val="en-US"/>
        </w:rPr>
      </w:pPr>
      <w:r>
        <w:rPr>
          <w:noProof/>
          <w:lang w:eastAsia="ru-RU"/>
        </w:rPr>
        <w:drawing>
          <wp:inline distT="0" distB="0" distL="0" distR="0">
            <wp:extent cx="6153150" cy="2447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2447925"/>
                    </a:xfrm>
                    <a:prstGeom prst="rect">
                      <a:avLst/>
                    </a:prstGeom>
                    <a:noFill/>
                    <a:ln>
                      <a:noFill/>
                    </a:ln>
                  </pic:spPr>
                </pic:pic>
              </a:graphicData>
            </a:graphic>
          </wp:inline>
        </w:drawing>
      </w:r>
      <w:bookmarkStart w:id="0" w:name="_GoBack"/>
      <w:bookmarkEnd w:id="0"/>
    </w:p>
    <w:sectPr w:rsidR="00561A4F" w:rsidRPr="003A78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18D"/>
    <w:rsid w:val="0007718D"/>
    <w:rsid w:val="003A7885"/>
    <w:rsid w:val="00561A4F"/>
    <w:rsid w:val="007B3A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885"/>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A7885"/>
    <w:pPr>
      <w:spacing w:after="0" w:line="240" w:lineRule="auto"/>
    </w:pPr>
    <w:rPr>
      <w:rFonts w:ascii="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3A788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A78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885"/>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A7885"/>
    <w:pPr>
      <w:spacing w:after="0" w:line="240" w:lineRule="auto"/>
    </w:pPr>
    <w:rPr>
      <w:rFonts w:ascii="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3A788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A78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94806">
      <w:bodyDiv w:val="1"/>
      <w:marLeft w:val="0"/>
      <w:marRight w:val="0"/>
      <w:marTop w:val="0"/>
      <w:marBottom w:val="0"/>
      <w:divBdr>
        <w:top w:val="none" w:sz="0" w:space="0" w:color="auto"/>
        <w:left w:val="none" w:sz="0" w:space="0" w:color="auto"/>
        <w:bottom w:val="none" w:sz="0" w:space="0" w:color="auto"/>
        <w:right w:val="none" w:sz="0" w:space="0" w:color="auto"/>
      </w:divBdr>
    </w:div>
    <w:div w:id="581766341">
      <w:bodyDiv w:val="1"/>
      <w:marLeft w:val="0"/>
      <w:marRight w:val="0"/>
      <w:marTop w:val="0"/>
      <w:marBottom w:val="0"/>
      <w:divBdr>
        <w:top w:val="none" w:sz="0" w:space="0" w:color="auto"/>
        <w:left w:val="none" w:sz="0" w:space="0" w:color="auto"/>
        <w:bottom w:val="none" w:sz="0" w:space="0" w:color="auto"/>
        <w:right w:val="none" w:sz="0" w:space="0" w:color="auto"/>
      </w:divBdr>
    </w:div>
    <w:div w:id="1198159533">
      <w:bodyDiv w:val="1"/>
      <w:marLeft w:val="0"/>
      <w:marRight w:val="0"/>
      <w:marTop w:val="0"/>
      <w:marBottom w:val="0"/>
      <w:divBdr>
        <w:top w:val="none" w:sz="0" w:space="0" w:color="auto"/>
        <w:left w:val="none" w:sz="0" w:space="0" w:color="auto"/>
        <w:bottom w:val="none" w:sz="0" w:space="0" w:color="auto"/>
        <w:right w:val="none" w:sz="0" w:space="0" w:color="auto"/>
      </w:divBdr>
    </w:div>
    <w:div w:id="1419323776">
      <w:bodyDiv w:val="1"/>
      <w:marLeft w:val="0"/>
      <w:marRight w:val="0"/>
      <w:marTop w:val="0"/>
      <w:marBottom w:val="0"/>
      <w:divBdr>
        <w:top w:val="none" w:sz="0" w:space="0" w:color="auto"/>
        <w:left w:val="none" w:sz="0" w:space="0" w:color="auto"/>
        <w:bottom w:val="none" w:sz="0" w:space="0" w:color="auto"/>
        <w:right w:val="none" w:sz="0" w:space="0" w:color="auto"/>
      </w:divBdr>
    </w:div>
    <w:div w:id="170344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MaxCriser</dc:creator>
  <cp:keywords/>
  <dc:description/>
  <cp:lastModifiedBy>MaxCriser</cp:lastModifiedBy>
  <cp:revision>3</cp:revision>
  <dcterms:created xsi:type="dcterms:W3CDTF">2017-02-20T14:43:00Z</dcterms:created>
  <dcterms:modified xsi:type="dcterms:W3CDTF">2017-02-20T14:52:00Z</dcterms:modified>
</cp:coreProperties>
</file>