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1D247" w14:textId="77777777" w:rsidR="009A2A9F" w:rsidRPr="009E4C5C" w:rsidRDefault="009A2A9F" w:rsidP="009A2A9F">
      <w:pPr>
        <w:rPr>
          <w:b/>
        </w:rPr>
      </w:pPr>
      <w:r w:rsidRPr="009E4C5C">
        <w:rPr>
          <w:noProof/>
          <w:color w:val="E8CB5A"/>
        </w:rPr>
        <w:drawing>
          <wp:anchor distT="0" distB="0" distL="114300" distR="114300" simplePos="0" relativeHeight="251659264" behindDoc="0" locked="0" layoutInCell="1" allowOverlap="1" wp14:anchorId="2D8CE95B" wp14:editId="11E11623">
            <wp:simplePos x="0" y="0"/>
            <wp:positionH relativeFrom="column">
              <wp:posOffset>1013460</wp:posOffset>
            </wp:positionH>
            <wp:positionV relativeFrom="paragraph">
              <wp:posOffset>67310</wp:posOffset>
            </wp:positionV>
            <wp:extent cx="3474720" cy="3474720"/>
            <wp:effectExtent l="0" t="0" r="5080" b="5080"/>
            <wp:wrapNone/>
            <wp:docPr id="4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3474720"/>
                    </a:xfrm>
                    <a:prstGeom prst="rect">
                      <a:avLst/>
                    </a:prstGeom>
                    <a:noFill/>
                  </pic:spPr>
                </pic:pic>
              </a:graphicData>
            </a:graphic>
            <wp14:sizeRelH relativeFrom="page">
              <wp14:pctWidth>0</wp14:pctWidth>
            </wp14:sizeRelH>
            <wp14:sizeRelV relativeFrom="page">
              <wp14:pctHeight>0</wp14:pctHeight>
            </wp14:sizeRelV>
          </wp:anchor>
        </w:drawing>
      </w:r>
    </w:p>
    <w:p w14:paraId="54EC97C0" w14:textId="77777777" w:rsidR="009A2A9F" w:rsidRPr="009E4C5C" w:rsidRDefault="009A2A9F" w:rsidP="009A2A9F">
      <w:pPr>
        <w:rPr>
          <w:b/>
        </w:rPr>
      </w:pPr>
    </w:p>
    <w:p w14:paraId="1386962A" w14:textId="77777777" w:rsidR="009A2A9F" w:rsidRPr="009E4C5C" w:rsidRDefault="009A2A9F" w:rsidP="009A2A9F">
      <w:pPr>
        <w:rPr>
          <w:b/>
        </w:rPr>
      </w:pPr>
    </w:p>
    <w:p w14:paraId="2D3B94F0" w14:textId="77777777" w:rsidR="009A2A9F" w:rsidRPr="009E4C5C" w:rsidRDefault="009A2A9F" w:rsidP="009A2A9F">
      <w:pPr>
        <w:rPr>
          <w:b/>
        </w:rPr>
      </w:pPr>
    </w:p>
    <w:p w14:paraId="61CD8032" w14:textId="77777777" w:rsidR="009A2A9F" w:rsidRPr="009E4C5C" w:rsidRDefault="009A2A9F" w:rsidP="009A2A9F">
      <w:pPr>
        <w:rPr>
          <w:b/>
        </w:rPr>
      </w:pPr>
    </w:p>
    <w:p w14:paraId="23BBE32B" w14:textId="77777777" w:rsidR="009A2A9F" w:rsidRPr="009E4C5C" w:rsidRDefault="009A2A9F" w:rsidP="009A2A9F">
      <w:pPr>
        <w:rPr>
          <w:b/>
        </w:rPr>
      </w:pPr>
    </w:p>
    <w:p w14:paraId="7A06BCC3" w14:textId="77777777" w:rsidR="009A2A9F" w:rsidRPr="009E4C5C" w:rsidRDefault="009A2A9F" w:rsidP="009A2A9F">
      <w:pPr>
        <w:rPr>
          <w:b/>
        </w:rPr>
      </w:pPr>
    </w:p>
    <w:p w14:paraId="6F84845D" w14:textId="77777777" w:rsidR="009A2A9F" w:rsidRPr="009E4C5C" w:rsidRDefault="009A2A9F" w:rsidP="009A2A9F">
      <w:pPr>
        <w:rPr>
          <w:b/>
        </w:rPr>
      </w:pPr>
    </w:p>
    <w:p w14:paraId="49D6E9FB" w14:textId="77777777" w:rsidR="009A2A9F" w:rsidRPr="009E4C5C" w:rsidRDefault="009A2A9F" w:rsidP="009A2A9F">
      <w:pPr>
        <w:rPr>
          <w:b/>
        </w:rPr>
      </w:pPr>
    </w:p>
    <w:p w14:paraId="54DB284F" w14:textId="77777777" w:rsidR="009A2A9F" w:rsidRPr="009E4C5C" w:rsidRDefault="009A2A9F" w:rsidP="009A2A9F">
      <w:pPr>
        <w:rPr>
          <w:b/>
        </w:rPr>
      </w:pPr>
    </w:p>
    <w:p w14:paraId="76A64EA4" w14:textId="77777777" w:rsidR="009A2A9F" w:rsidRPr="009E4C5C" w:rsidRDefault="009A2A9F" w:rsidP="009A2A9F">
      <w:pPr>
        <w:rPr>
          <w:b/>
        </w:rPr>
      </w:pPr>
    </w:p>
    <w:p w14:paraId="6523D1A7" w14:textId="77777777" w:rsidR="009A2A9F" w:rsidRPr="009E4C5C" w:rsidRDefault="009A2A9F" w:rsidP="009A2A9F">
      <w:pPr>
        <w:rPr>
          <w:b/>
        </w:rPr>
      </w:pPr>
    </w:p>
    <w:p w14:paraId="2A2ED90C" w14:textId="77777777" w:rsidR="009A2A9F" w:rsidRPr="009E4C5C" w:rsidRDefault="009A2A9F" w:rsidP="009A2A9F">
      <w:pPr>
        <w:rPr>
          <w:b/>
        </w:rPr>
      </w:pPr>
    </w:p>
    <w:p w14:paraId="624971FB" w14:textId="77777777" w:rsidR="009A2A9F" w:rsidRPr="009E4C5C" w:rsidRDefault="009A2A9F" w:rsidP="009A2A9F">
      <w:pPr>
        <w:rPr>
          <w:b/>
        </w:rPr>
      </w:pPr>
    </w:p>
    <w:p w14:paraId="36A6951B" w14:textId="77777777" w:rsidR="009A2A9F" w:rsidRPr="009E4C5C" w:rsidRDefault="009A2A9F" w:rsidP="009A2A9F">
      <w:pPr>
        <w:rPr>
          <w:b/>
        </w:rPr>
      </w:pPr>
    </w:p>
    <w:p w14:paraId="2FB30E5E" w14:textId="77777777" w:rsidR="009A2A9F" w:rsidRPr="009E4C5C" w:rsidRDefault="009A2A9F" w:rsidP="009A2A9F">
      <w:pPr>
        <w:rPr>
          <w:b/>
        </w:rPr>
      </w:pPr>
    </w:p>
    <w:p w14:paraId="033AF2A9" w14:textId="77777777" w:rsidR="009A2A9F" w:rsidRPr="009E4C5C" w:rsidRDefault="009A2A9F" w:rsidP="009A2A9F">
      <w:pPr>
        <w:rPr>
          <w:b/>
        </w:rPr>
      </w:pPr>
    </w:p>
    <w:p w14:paraId="077BEDF4" w14:textId="77777777" w:rsidR="009A2A9F" w:rsidRPr="009E4C5C" w:rsidRDefault="009A2A9F" w:rsidP="009A2A9F">
      <w:pPr>
        <w:rPr>
          <w:b/>
        </w:rPr>
      </w:pPr>
    </w:p>
    <w:p w14:paraId="386451BB" w14:textId="77777777" w:rsidR="009A2A9F" w:rsidRPr="009E4C5C" w:rsidRDefault="009A2A9F" w:rsidP="009A2A9F">
      <w:pPr>
        <w:rPr>
          <w:b/>
        </w:rPr>
      </w:pPr>
    </w:p>
    <w:p w14:paraId="7BA04438" w14:textId="77777777" w:rsidR="009A2A9F" w:rsidRPr="009E4C5C" w:rsidRDefault="009A2A9F" w:rsidP="009A2A9F">
      <w:pPr>
        <w:rPr>
          <w:b/>
        </w:rPr>
      </w:pPr>
    </w:p>
    <w:p w14:paraId="4E660C55" w14:textId="77777777" w:rsidR="009A2A9F" w:rsidRPr="009E4C5C" w:rsidRDefault="009A2A9F" w:rsidP="009A2A9F">
      <w:pPr>
        <w:rPr>
          <w:b/>
        </w:rPr>
      </w:pPr>
    </w:p>
    <w:p w14:paraId="3BF3F99D" w14:textId="77777777" w:rsidR="009A2A9F" w:rsidRPr="009E4C5C" w:rsidRDefault="009A2A9F" w:rsidP="009A2A9F">
      <w:pPr>
        <w:rPr>
          <w:b/>
        </w:rPr>
      </w:pPr>
    </w:p>
    <w:p w14:paraId="19BBC29F" w14:textId="77777777" w:rsidR="009A2A9F" w:rsidRPr="009E4C5C" w:rsidRDefault="009A2A9F" w:rsidP="009A2A9F">
      <w:pPr>
        <w:rPr>
          <w:b/>
        </w:rPr>
      </w:pPr>
    </w:p>
    <w:p w14:paraId="53260548" w14:textId="77777777" w:rsidR="009A2A9F" w:rsidRDefault="009A2A9F" w:rsidP="009A2A9F">
      <w:pPr>
        <w:jc w:val="center"/>
        <w:rPr>
          <w:b/>
        </w:rPr>
      </w:pPr>
    </w:p>
    <w:p w14:paraId="74A58BD8" w14:textId="624105B6" w:rsidR="009A2A9F" w:rsidRPr="009B546E" w:rsidRDefault="00C2577D" w:rsidP="009A2A9F">
      <w:pPr>
        <w:jc w:val="center"/>
        <w:rPr>
          <w:rFonts w:cstheme="minorHAnsi"/>
          <w:b/>
          <w:caps/>
          <w:sz w:val="28"/>
          <w:szCs w:val="28"/>
        </w:rPr>
      </w:pPr>
      <w:sdt>
        <w:sdtPr>
          <w:rPr>
            <w:rFonts w:cstheme="minorHAnsi"/>
            <w:b/>
            <w:caps/>
            <w:sz w:val="28"/>
            <w:szCs w:val="28"/>
          </w:rPr>
          <w:alias w:val="Onderwerp"/>
          <w:tag w:val=""/>
          <w:id w:val="239449225"/>
          <w:placeholder>
            <w:docPart w:val="A9831C9D6D4841FFB5ACB0E3A77F1B9E"/>
          </w:placeholder>
          <w:dataBinding w:prefixMappings="xmlns:ns0='http://purl.org/dc/elements/1.1/' xmlns:ns1='http://schemas.openxmlformats.org/package/2006/metadata/core-properties' " w:xpath="/ns1:coreProperties[1]/ns0:subject[1]" w:storeItemID="{6C3C8BC8-F283-45AE-878A-BAB7291924A1}"/>
          <w:text/>
        </w:sdtPr>
        <w:sdtEndPr/>
        <w:sdtContent>
          <w:r w:rsidR="00B26F07">
            <w:rPr>
              <w:rFonts w:cstheme="minorHAnsi"/>
              <w:b/>
              <w:caps/>
              <w:sz w:val="28"/>
              <w:szCs w:val="28"/>
            </w:rPr>
            <w:t>connectiviteit</w:t>
          </w:r>
        </w:sdtContent>
      </w:sdt>
      <w:r w:rsidR="009A2A9F" w:rsidRPr="009B546E">
        <w:rPr>
          <w:rFonts w:cstheme="minorHAnsi"/>
          <w:b/>
          <w:caps/>
          <w:sz w:val="28"/>
          <w:szCs w:val="28"/>
        </w:rPr>
        <w:t xml:space="preserve"> </w:t>
      </w:r>
      <w:r w:rsidR="009A2A9F" w:rsidRPr="009B546E">
        <w:rPr>
          <w:rFonts w:cstheme="minorHAnsi"/>
          <w:b/>
          <w:caps/>
          <w:sz w:val="28"/>
          <w:szCs w:val="28"/>
        </w:rPr>
        <w:br/>
      </w:r>
      <w:sdt>
        <w:sdtPr>
          <w:rPr>
            <w:rFonts w:cstheme="minorHAnsi"/>
            <w:b/>
            <w:caps/>
            <w:sz w:val="28"/>
            <w:szCs w:val="28"/>
          </w:rPr>
          <w:alias w:val="Titel"/>
          <w:tag w:val=""/>
          <w:id w:val="1032845196"/>
          <w:placeholder>
            <w:docPart w:val="6AE84B241C724266ADB03BB5788C71F5"/>
          </w:placeholder>
          <w:dataBinding w:prefixMappings="xmlns:ns0='http://purl.org/dc/elements/1.1/' xmlns:ns1='http://schemas.openxmlformats.org/package/2006/metadata/core-properties' " w:xpath="/ns1:coreProperties[1]/ns0:title[1]" w:storeItemID="{6C3C8BC8-F283-45AE-878A-BAB7291924A1}"/>
          <w:text/>
        </w:sdtPr>
        <w:sdtEndPr/>
        <w:sdtContent>
          <w:r w:rsidR="00BA4D8C">
            <w:rPr>
              <w:rFonts w:cstheme="minorHAnsi"/>
              <w:b/>
              <w:caps/>
              <w:sz w:val="28"/>
              <w:szCs w:val="28"/>
            </w:rPr>
            <w:t>IBIS-GeoMatch</w:t>
          </w:r>
        </w:sdtContent>
      </w:sdt>
    </w:p>
    <w:p w14:paraId="0DF2E4DE" w14:textId="77777777" w:rsidR="009A2A9F" w:rsidRPr="009B546E" w:rsidRDefault="009A2A9F" w:rsidP="009A2A9F">
      <w:pPr>
        <w:jc w:val="center"/>
      </w:pPr>
    </w:p>
    <w:p w14:paraId="3A42D4D1" w14:textId="77777777" w:rsidR="009A2A9F" w:rsidRPr="009B546E" w:rsidRDefault="009A2A9F" w:rsidP="009A2A9F">
      <w:pPr>
        <w:rPr>
          <w:b/>
        </w:rPr>
      </w:pPr>
    </w:p>
    <w:p w14:paraId="30EB2A4C" w14:textId="77777777" w:rsidR="009A2A9F" w:rsidRPr="009B546E" w:rsidRDefault="009A2A9F" w:rsidP="009A2A9F">
      <w:pPr>
        <w:rPr>
          <w:b/>
        </w:rPr>
      </w:pPr>
    </w:p>
    <w:p w14:paraId="48C26D51" w14:textId="77777777" w:rsidR="009A2A9F" w:rsidRPr="009B546E" w:rsidRDefault="009A2A9F" w:rsidP="009A2A9F">
      <w:pPr>
        <w:rPr>
          <w:b/>
        </w:rPr>
      </w:pPr>
    </w:p>
    <w:p w14:paraId="65E88FBE" w14:textId="77777777" w:rsidR="009A2A9F" w:rsidRDefault="009A2A9F" w:rsidP="009A2A9F">
      <w:pPr>
        <w:rPr>
          <w:szCs w:val="28"/>
        </w:rPr>
      </w:pPr>
    </w:p>
    <w:p w14:paraId="25DF6BA1" w14:textId="77777777" w:rsidR="009A2A9F" w:rsidRDefault="009A2A9F" w:rsidP="009A2A9F">
      <w:pPr>
        <w:rPr>
          <w:szCs w:val="28"/>
        </w:rPr>
      </w:pPr>
    </w:p>
    <w:p w14:paraId="0730BFC8" w14:textId="77777777" w:rsidR="009A2A9F" w:rsidRDefault="009A2A9F" w:rsidP="009A2A9F">
      <w:pPr>
        <w:rPr>
          <w:szCs w:val="28"/>
        </w:rPr>
      </w:pPr>
    </w:p>
    <w:p w14:paraId="743A0949" w14:textId="77777777" w:rsidR="009A2A9F" w:rsidRDefault="009A2A9F" w:rsidP="009A2A9F">
      <w:pPr>
        <w:rPr>
          <w:szCs w:val="28"/>
        </w:rPr>
      </w:pPr>
    </w:p>
    <w:p w14:paraId="7183271C" w14:textId="77777777" w:rsidR="009A2A9F" w:rsidRDefault="009A2A9F" w:rsidP="009A2A9F">
      <w:pPr>
        <w:rPr>
          <w:szCs w:val="28"/>
        </w:rPr>
      </w:pPr>
    </w:p>
    <w:tbl>
      <w:tblPr>
        <w:tblpPr w:leftFromText="141" w:rightFromText="141" w:vertAnchor="text" w:horzAnchor="margin" w:tblpXSpec="right" w:tblpY="530"/>
        <w:tblW w:w="0" w:type="auto"/>
        <w:tblLook w:val="04A0" w:firstRow="1" w:lastRow="0" w:firstColumn="1" w:lastColumn="0" w:noHBand="0" w:noVBand="1"/>
      </w:tblPr>
      <w:tblGrid>
        <w:gridCol w:w="1225"/>
        <w:gridCol w:w="2506"/>
      </w:tblGrid>
      <w:tr w:rsidR="00144A6E" w:rsidRPr="009E4C5C" w14:paraId="189B451A" w14:textId="77777777" w:rsidTr="00144A6E">
        <w:trPr>
          <w:trHeight w:val="343"/>
        </w:trPr>
        <w:tc>
          <w:tcPr>
            <w:tcW w:w="1225" w:type="dxa"/>
          </w:tcPr>
          <w:p w14:paraId="6826E460" w14:textId="77777777" w:rsidR="00144A6E" w:rsidRPr="00C54E6E" w:rsidRDefault="00144A6E" w:rsidP="00144A6E">
            <w:pPr>
              <w:rPr>
                <w:rFonts w:cstheme="minorHAnsi"/>
                <w:b/>
                <w:szCs w:val="20"/>
              </w:rPr>
            </w:pPr>
            <w:r w:rsidRPr="00C54E6E">
              <w:rPr>
                <w:rFonts w:cstheme="minorHAnsi"/>
                <w:b/>
                <w:szCs w:val="20"/>
              </w:rPr>
              <w:t xml:space="preserve">Datum </w:t>
            </w:r>
          </w:p>
        </w:tc>
        <w:tc>
          <w:tcPr>
            <w:tcW w:w="2506" w:type="dxa"/>
          </w:tcPr>
          <w:p w14:paraId="371415F6" w14:textId="264C598E" w:rsidR="00144A6E" w:rsidRPr="00C54E6E" w:rsidRDefault="00B26F07" w:rsidP="00144A6E">
            <w:pPr>
              <w:rPr>
                <w:rFonts w:cstheme="minorHAnsi"/>
                <w:szCs w:val="20"/>
              </w:rPr>
            </w:pPr>
            <w:r>
              <w:rPr>
                <w:rFonts w:cstheme="minorHAnsi"/>
                <w:szCs w:val="20"/>
              </w:rPr>
              <w:t>21-02</w:t>
            </w:r>
            <w:r w:rsidR="00252304">
              <w:rPr>
                <w:rFonts w:cstheme="minorHAnsi"/>
                <w:szCs w:val="20"/>
              </w:rPr>
              <w:t>-2024</w:t>
            </w:r>
          </w:p>
        </w:tc>
      </w:tr>
      <w:tr w:rsidR="00144A6E" w:rsidRPr="009E4C5C" w14:paraId="14CA78EF" w14:textId="77777777" w:rsidTr="00144A6E">
        <w:trPr>
          <w:trHeight w:val="343"/>
        </w:trPr>
        <w:tc>
          <w:tcPr>
            <w:tcW w:w="1225" w:type="dxa"/>
          </w:tcPr>
          <w:p w14:paraId="17B6BBE8" w14:textId="77777777" w:rsidR="00144A6E" w:rsidRPr="00C54E6E" w:rsidRDefault="00144A6E" w:rsidP="00144A6E">
            <w:pPr>
              <w:jc w:val="both"/>
              <w:rPr>
                <w:rFonts w:cstheme="minorHAnsi"/>
                <w:b/>
                <w:szCs w:val="20"/>
              </w:rPr>
            </w:pPr>
            <w:r w:rsidRPr="00C54E6E">
              <w:rPr>
                <w:rFonts w:cstheme="minorHAnsi"/>
                <w:b/>
                <w:szCs w:val="20"/>
              </w:rPr>
              <w:t>Status</w:t>
            </w:r>
          </w:p>
        </w:tc>
        <w:tc>
          <w:tcPr>
            <w:tcW w:w="2506" w:type="dxa"/>
          </w:tcPr>
          <w:p w14:paraId="5853755E" w14:textId="77777777" w:rsidR="00144A6E" w:rsidRPr="00C54E6E" w:rsidRDefault="00144A6E" w:rsidP="00144A6E">
            <w:pPr>
              <w:rPr>
                <w:rFonts w:cstheme="minorHAnsi"/>
                <w:szCs w:val="20"/>
              </w:rPr>
            </w:pPr>
            <w:r>
              <w:rPr>
                <w:rFonts w:cstheme="minorHAnsi"/>
                <w:szCs w:val="20"/>
              </w:rPr>
              <w:fldChar w:fldCharType="begin"/>
            </w:r>
            <w:r>
              <w:rPr>
                <w:rFonts w:cstheme="minorHAnsi"/>
                <w:szCs w:val="20"/>
              </w:rPr>
              <w:instrText xml:space="preserve"> DOCPROPERTY  Status  \* MERGEFORMAT </w:instrText>
            </w:r>
            <w:r>
              <w:rPr>
                <w:rFonts w:cstheme="minorHAnsi"/>
                <w:szCs w:val="20"/>
              </w:rPr>
              <w:fldChar w:fldCharType="separate"/>
            </w:r>
            <w:r>
              <w:rPr>
                <w:rFonts w:cstheme="minorHAnsi"/>
                <w:szCs w:val="20"/>
              </w:rPr>
              <w:t>Concept</w:t>
            </w:r>
            <w:r>
              <w:rPr>
                <w:rFonts w:cstheme="minorHAnsi"/>
                <w:szCs w:val="20"/>
              </w:rPr>
              <w:fldChar w:fldCharType="end"/>
            </w:r>
          </w:p>
        </w:tc>
      </w:tr>
      <w:tr w:rsidR="00144A6E" w:rsidRPr="009E4C5C" w14:paraId="40874E09" w14:textId="77777777" w:rsidTr="00144A6E">
        <w:trPr>
          <w:trHeight w:val="364"/>
        </w:trPr>
        <w:tc>
          <w:tcPr>
            <w:tcW w:w="1225" w:type="dxa"/>
          </w:tcPr>
          <w:p w14:paraId="368E1DE0" w14:textId="77777777" w:rsidR="00144A6E" w:rsidRPr="00C54E6E" w:rsidRDefault="00144A6E" w:rsidP="00144A6E">
            <w:pPr>
              <w:jc w:val="both"/>
              <w:rPr>
                <w:rFonts w:cstheme="minorHAnsi"/>
                <w:b/>
                <w:szCs w:val="20"/>
              </w:rPr>
            </w:pPr>
            <w:r w:rsidRPr="00C54E6E">
              <w:rPr>
                <w:rFonts w:cstheme="minorHAnsi"/>
                <w:b/>
                <w:szCs w:val="20"/>
              </w:rPr>
              <w:t>Versie</w:t>
            </w:r>
          </w:p>
        </w:tc>
        <w:tc>
          <w:tcPr>
            <w:tcW w:w="2506" w:type="dxa"/>
          </w:tcPr>
          <w:p w14:paraId="051CE4EF" w14:textId="716C1992" w:rsidR="00144A6E" w:rsidRPr="00C54E6E" w:rsidRDefault="00B26F07" w:rsidP="00144A6E">
            <w:pPr>
              <w:rPr>
                <w:rFonts w:cstheme="minorHAnsi"/>
                <w:szCs w:val="20"/>
              </w:rPr>
            </w:pPr>
            <w:r>
              <w:rPr>
                <w:rFonts w:cstheme="minorHAnsi"/>
                <w:szCs w:val="20"/>
              </w:rPr>
              <w:t>1.0</w:t>
            </w:r>
          </w:p>
        </w:tc>
      </w:tr>
      <w:tr w:rsidR="00144A6E" w:rsidRPr="009E4C5C" w14:paraId="756E3152" w14:textId="77777777" w:rsidTr="00144A6E">
        <w:trPr>
          <w:trHeight w:val="343"/>
        </w:trPr>
        <w:tc>
          <w:tcPr>
            <w:tcW w:w="1225" w:type="dxa"/>
          </w:tcPr>
          <w:p w14:paraId="21C9855D" w14:textId="77777777" w:rsidR="00144A6E" w:rsidRPr="00C54E6E" w:rsidRDefault="00144A6E" w:rsidP="00144A6E">
            <w:pPr>
              <w:jc w:val="both"/>
              <w:rPr>
                <w:rFonts w:cstheme="minorHAnsi"/>
                <w:b/>
                <w:szCs w:val="20"/>
              </w:rPr>
            </w:pPr>
            <w:r w:rsidRPr="00C54E6E">
              <w:rPr>
                <w:rFonts w:cstheme="minorHAnsi"/>
                <w:b/>
                <w:szCs w:val="20"/>
              </w:rPr>
              <w:t>Auteur(s)</w:t>
            </w:r>
          </w:p>
        </w:tc>
        <w:tc>
          <w:tcPr>
            <w:tcW w:w="2506" w:type="dxa"/>
          </w:tcPr>
          <w:p w14:paraId="4B0E0F4F" w14:textId="70B4F53F" w:rsidR="00144A6E" w:rsidRPr="00C54E6E" w:rsidRDefault="00144A6E" w:rsidP="00144A6E">
            <w:pPr>
              <w:rPr>
                <w:rFonts w:cstheme="minorHAnsi"/>
                <w:szCs w:val="20"/>
              </w:rPr>
            </w:pPr>
            <w:r>
              <w:rPr>
                <w:rFonts w:cstheme="minorHAnsi"/>
                <w:szCs w:val="20"/>
              </w:rPr>
              <w:fldChar w:fldCharType="begin"/>
            </w:r>
            <w:r>
              <w:rPr>
                <w:rFonts w:cstheme="minorHAnsi"/>
                <w:szCs w:val="20"/>
              </w:rPr>
              <w:instrText xml:space="preserve"> DOCPROPERTY  Author  \* MERGEFORMAT </w:instrText>
            </w:r>
            <w:r>
              <w:rPr>
                <w:rFonts w:cstheme="minorHAnsi"/>
                <w:szCs w:val="20"/>
              </w:rPr>
              <w:fldChar w:fldCharType="separate"/>
            </w:r>
            <w:r w:rsidR="009B546E">
              <w:rPr>
                <w:rFonts w:cstheme="minorHAnsi"/>
                <w:szCs w:val="20"/>
              </w:rPr>
              <w:t>Baars</w:t>
            </w:r>
            <w:r>
              <w:rPr>
                <w:rFonts w:cstheme="minorHAnsi"/>
                <w:szCs w:val="20"/>
              </w:rPr>
              <w:t xml:space="preserve">, </w:t>
            </w:r>
            <w:r>
              <w:rPr>
                <w:rFonts w:cstheme="minorHAnsi"/>
                <w:szCs w:val="20"/>
              </w:rPr>
              <w:fldChar w:fldCharType="end"/>
            </w:r>
            <w:r w:rsidR="009B546E">
              <w:rPr>
                <w:rFonts w:cstheme="minorHAnsi"/>
                <w:szCs w:val="20"/>
              </w:rPr>
              <w:t>Paul</w:t>
            </w:r>
          </w:p>
        </w:tc>
      </w:tr>
      <w:tr w:rsidR="00144A6E" w:rsidRPr="009E4C5C" w14:paraId="4EB52258" w14:textId="77777777" w:rsidTr="00144A6E">
        <w:trPr>
          <w:trHeight w:val="343"/>
        </w:trPr>
        <w:tc>
          <w:tcPr>
            <w:tcW w:w="1225" w:type="dxa"/>
          </w:tcPr>
          <w:p w14:paraId="1F671F03" w14:textId="15F3780B" w:rsidR="00144A6E" w:rsidRPr="00C54E6E" w:rsidRDefault="00144A6E" w:rsidP="00144A6E">
            <w:pPr>
              <w:jc w:val="both"/>
              <w:rPr>
                <w:rFonts w:cstheme="minorHAnsi"/>
                <w:b/>
                <w:szCs w:val="20"/>
              </w:rPr>
            </w:pPr>
            <w:r>
              <w:rPr>
                <w:rFonts w:cstheme="minorHAnsi"/>
                <w:b/>
                <w:szCs w:val="20"/>
              </w:rPr>
              <w:t>Project</w:t>
            </w:r>
          </w:p>
        </w:tc>
        <w:tc>
          <w:tcPr>
            <w:tcW w:w="2506" w:type="dxa"/>
          </w:tcPr>
          <w:p w14:paraId="521D7242" w14:textId="77777777" w:rsidR="00144A6E" w:rsidRDefault="00144A6E" w:rsidP="00144A6E">
            <w:pPr>
              <w:rPr>
                <w:rFonts w:cstheme="minorHAnsi"/>
                <w:szCs w:val="20"/>
              </w:rPr>
            </w:pPr>
          </w:p>
        </w:tc>
      </w:tr>
    </w:tbl>
    <w:p w14:paraId="4F804519" w14:textId="77777777" w:rsidR="009A2A9F" w:rsidRDefault="009A2A9F" w:rsidP="009A2A9F">
      <w:pPr>
        <w:rPr>
          <w:szCs w:val="28"/>
        </w:rPr>
      </w:pPr>
    </w:p>
    <w:p w14:paraId="1E7E3F65" w14:textId="77777777" w:rsidR="009A2A9F" w:rsidRDefault="009A2A9F" w:rsidP="009A2A9F">
      <w:pPr>
        <w:rPr>
          <w:szCs w:val="28"/>
        </w:rPr>
      </w:pPr>
    </w:p>
    <w:p w14:paraId="6C52C348" w14:textId="77777777" w:rsidR="009A2A9F" w:rsidRDefault="009A2A9F" w:rsidP="009A2A9F">
      <w:pPr>
        <w:rPr>
          <w:szCs w:val="28"/>
        </w:rPr>
      </w:pPr>
    </w:p>
    <w:p w14:paraId="3E1A86D6" w14:textId="77777777" w:rsidR="009A2A9F" w:rsidRDefault="009A2A9F" w:rsidP="009A2A9F">
      <w:pPr>
        <w:rPr>
          <w:szCs w:val="28"/>
        </w:rPr>
      </w:pPr>
    </w:p>
    <w:p w14:paraId="1AB385F4" w14:textId="77777777" w:rsidR="009A2A9F" w:rsidRDefault="009A2A9F" w:rsidP="009A2A9F">
      <w:pPr>
        <w:rPr>
          <w:szCs w:val="28"/>
        </w:rPr>
      </w:pPr>
    </w:p>
    <w:p w14:paraId="74269CAE" w14:textId="77777777" w:rsidR="009A2A9F" w:rsidRDefault="009A2A9F" w:rsidP="009A2A9F">
      <w:pPr>
        <w:rPr>
          <w:szCs w:val="28"/>
        </w:rPr>
      </w:pPr>
    </w:p>
    <w:p w14:paraId="0855C483" w14:textId="77777777" w:rsidR="009A2A9F" w:rsidRDefault="009A2A9F" w:rsidP="009A2A9F">
      <w:pPr>
        <w:rPr>
          <w:szCs w:val="28"/>
        </w:rPr>
      </w:pPr>
    </w:p>
    <w:p w14:paraId="5D608E75" w14:textId="77777777" w:rsidR="009A2A9F" w:rsidRPr="009E4C5C" w:rsidRDefault="009A2A9F" w:rsidP="009A2A9F">
      <w:pPr>
        <w:rPr>
          <w:b/>
          <w:caps/>
          <w:kern w:val="32"/>
          <w:szCs w:val="28"/>
        </w:rPr>
      </w:pPr>
      <w:r w:rsidRPr="009E4C5C">
        <w:rPr>
          <w:szCs w:val="28"/>
        </w:rPr>
        <w:br w:type="page"/>
      </w:r>
    </w:p>
    <w:p w14:paraId="0E130045" w14:textId="1156C254" w:rsidR="009A2A9F" w:rsidRPr="009E4C5C" w:rsidRDefault="009A2A9F" w:rsidP="009A2A9F">
      <w:pPr>
        <w:pStyle w:val="Kop1"/>
        <w:pageBreakBefore w:val="0"/>
        <w:numPr>
          <w:ilvl w:val="0"/>
          <w:numId w:val="0"/>
        </w:numPr>
        <w:spacing w:before="0" w:after="480" w:line="280" w:lineRule="atLeast"/>
        <w:ind w:right="0"/>
        <w:rPr>
          <w:b w:val="0"/>
          <w:sz w:val="32"/>
          <w:szCs w:val="32"/>
        </w:rPr>
      </w:pPr>
      <w:bookmarkStart w:id="0" w:name="_Toc159419687"/>
      <w:r w:rsidRPr="009E4C5C">
        <w:rPr>
          <w:sz w:val="32"/>
          <w:szCs w:val="32"/>
        </w:rPr>
        <w:lastRenderedPageBreak/>
        <w:t>Inhoudsopgave</w:t>
      </w:r>
      <w:bookmarkEnd w:id="0"/>
    </w:p>
    <w:bookmarkStart w:id="1" w:name="_Toc439656067"/>
    <w:bookmarkStart w:id="2" w:name="_Toc439656062"/>
    <w:bookmarkStart w:id="3" w:name="_Toc511119497"/>
    <w:bookmarkStart w:id="4" w:name="_Toc439656057"/>
    <w:bookmarkStart w:id="5" w:name="_Toc439656054"/>
    <w:p w14:paraId="71134F8A" w14:textId="28254D22" w:rsidR="00C2577D" w:rsidRDefault="009A2A9F">
      <w:pPr>
        <w:pStyle w:val="Inhopg1"/>
        <w:rPr>
          <w:rFonts w:eastAsiaTheme="minorEastAsia" w:cstheme="minorBidi"/>
          <w:b w:val="0"/>
          <w:kern w:val="2"/>
          <w14:ligatures w14:val="standardContextual"/>
        </w:rPr>
      </w:pPr>
      <w:r w:rsidRPr="009E4C5C">
        <w:rPr>
          <w:b w:val="0"/>
        </w:rPr>
        <w:fldChar w:fldCharType="begin"/>
      </w:r>
      <w:r w:rsidRPr="009E4C5C">
        <w:rPr>
          <w:b w:val="0"/>
        </w:rPr>
        <w:instrText xml:space="preserve"> TOC \o "1-3" \h \z \u </w:instrText>
      </w:r>
      <w:r w:rsidRPr="009E4C5C">
        <w:rPr>
          <w:b w:val="0"/>
        </w:rPr>
        <w:fldChar w:fldCharType="separate"/>
      </w:r>
      <w:hyperlink w:anchor="_Toc159419687" w:history="1">
        <w:r w:rsidR="00C2577D" w:rsidRPr="007F171A">
          <w:rPr>
            <w:rStyle w:val="Hyperlink"/>
          </w:rPr>
          <w:t>Inhoudsopgave</w:t>
        </w:r>
        <w:r w:rsidR="00C2577D">
          <w:rPr>
            <w:webHidden/>
          </w:rPr>
          <w:tab/>
        </w:r>
        <w:r w:rsidR="00C2577D">
          <w:rPr>
            <w:webHidden/>
          </w:rPr>
          <w:fldChar w:fldCharType="begin"/>
        </w:r>
        <w:r w:rsidR="00C2577D">
          <w:rPr>
            <w:webHidden/>
          </w:rPr>
          <w:instrText xml:space="preserve"> PAGEREF _Toc159419687 \h </w:instrText>
        </w:r>
        <w:r w:rsidR="00C2577D">
          <w:rPr>
            <w:webHidden/>
          </w:rPr>
        </w:r>
        <w:r w:rsidR="00C2577D">
          <w:rPr>
            <w:webHidden/>
          </w:rPr>
          <w:fldChar w:fldCharType="separate"/>
        </w:r>
        <w:r w:rsidR="00C2577D">
          <w:rPr>
            <w:webHidden/>
          </w:rPr>
          <w:t>2</w:t>
        </w:r>
        <w:r w:rsidR="00C2577D">
          <w:rPr>
            <w:webHidden/>
          </w:rPr>
          <w:fldChar w:fldCharType="end"/>
        </w:r>
      </w:hyperlink>
    </w:p>
    <w:p w14:paraId="0CDF6349" w14:textId="15CE98EF" w:rsidR="00C2577D" w:rsidRDefault="00C2577D">
      <w:pPr>
        <w:pStyle w:val="Inhopg1"/>
        <w:rPr>
          <w:rFonts w:eastAsiaTheme="minorEastAsia" w:cstheme="minorBidi"/>
          <w:b w:val="0"/>
          <w:kern w:val="2"/>
          <w14:ligatures w14:val="standardContextual"/>
        </w:rPr>
      </w:pPr>
      <w:hyperlink w:anchor="_Toc159419688" w:history="1">
        <w:r w:rsidRPr="007F171A">
          <w:rPr>
            <w:rStyle w:val="Hyperlink"/>
          </w:rPr>
          <w:t>1.</w:t>
        </w:r>
        <w:r>
          <w:rPr>
            <w:rFonts w:eastAsiaTheme="minorEastAsia" w:cstheme="minorBidi"/>
            <w:b w:val="0"/>
            <w:kern w:val="2"/>
            <w14:ligatures w14:val="standardContextual"/>
          </w:rPr>
          <w:tab/>
        </w:r>
        <w:r w:rsidRPr="007F171A">
          <w:rPr>
            <w:rStyle w:val="Hyperlink"/>
          </w:rPr>
          <w:t>Inleiding</w:t>
        </w:r>
        <w:r>
          <w:rPr>
            <w:webHidden/>
          </w:rPr>
          <w:tab/>
        </w:r>
        <w:r>
          <w:rPr>
            <w:webHidden/>
          </w:rPr>
          <w:fldChar w:fldCharType="begin"/>
        </w:r>
        <w:r>
          <w:rPr>
            <w:webHidden/>
          </w:rPr>
          <w:instrText xml:space="preserve"> PAGEREF _Toc159419688 \h </w:instrText>
        </w:r>
        <w:r>
          <w:rPr>
            <w:webHidden/>
          </w:rPr>
        </w:r>
        <w:r>
          <w:rPr>
            <w:webHidden/>
          </w:rPr>
          <w:fldChar w:fldCharType="separate"/>
        </w:r>
        <w:r>
          <w:rPr>
            <w:webHidden/>
          </w:rPr>
          <w:t>3</w:t>
        </w:r>
        <w:r>
          <w:rPr>
            <w:webHidden/>
          </w:rPr>
          <w:fldChar w:fldCharType="end"/>
        </w:r>
      </w:hyperlink>
    </w:p>
    <w:p w14:paraId="70F0AEA0" w14:textId="36DE8543" w:rsidR="00C2577D" w:rsidRDefault="00C2577D">
      <w:pPr>
        <w:pStyle w:val="Inhopg1"/>
        <w:rPr>
          <w:rFonts w:eastAsiaTheme="minorEastAsia" w:cstheme="minorBidi"/>
          <w:b w:val="0"/>
          <w:kern w:val="2"/>
          <w14:ligatures w14:val="standardContextual"/>
        </w:rPr>
      </w:pPr>
      <w:hyperlink w:anchor="_Toc159419689" w:history="1">
        <w:r w:rsidRPr="007F171A">
          <w:rPr>
            <w:rStyle w:val="Hyperlink"/>
          </w:rPr>
          <w:t>2.</w:t>
        </w:r>
        <w:r>
          <w:rPr>
            <w:rFonts w:eastAsiaTheme="minorEastAsia" w:cstheme="minorBidi"/>
            <w:b w:val="0"/>
            <w:kern w:val="2"/>
            <w14:ligatures w14:val="standardContextual"/>
          </w:rPr>
          <w:tab/>
        </w:r>
        <w:r w:rsidRPr="007F171A">
          <w:rPr>
            <w:rStyle w:val="Hyperlink"/>
          </w:rPr>
          <w:t>Berichtstromen</w:t>
        </w:r>
        <w:r>
          <w:rPr>
            <w:webHidden/>
          </w:rPr>
          <w:tab/>
        </w:r>
        <w:r>
          <w:rPr>
            <w:webHidden/>
          </w:rPr>
          <w:fldChar w:fldCharType="begin"/>
        </w:r>
        <w:r>
          <w:rPr>
            <w:webHidden/>
          </w:rPr>
          <w:instrText xml:space="preserve"> PAGEREF _Toc159419689 \h </w:instrText>
        </w:r>
        <w:r>
          <w:rPr>
            <w:webHidden/>
          </w:rPr>
        </w:r>
        <w:r>
          <w:rPr>
            <w:webHidden/>
          </w:rPr>
          <w:fldChar w:fldCharType="separate"/>
        </w:r>
        <w:r>
          <w:rPr>
            <w:webHidden/>
          </w:rPr>
          <w:t>4</w:t>
        </w:r>
        <w:r>
          <w:rPr>
            <w:webHidden/>
          </w:rPr>
          <w:fldChar w:fldCharType="end"/>
        </w:r>
      </w:hyperlink>
    </w:p>
    <w:p w14:paraId="5C68186C" w14:textId="44BAF98D" w:rsidR="00C2577D" w:rsidRDefault="00C2577D">
      <w:pPr>
        <w:pStyle w:val="Inhopg2"/>
        <w:rPr>
          <w:rFonts w:eastAsiaTheme="minorEastAsia" w:cstheme="minorBidi"/>
          <w:kern w:val="2"/>
          <w:szCs w:val="22"/>
          <w14:ligatures w14:val="standardContextual"/>
        </w:rPr>
      </w:pPr>
      <w:hyperlink w:anchor="_Toc159419690" w:history="1">
        <w:r w:rsidRPr="007F171A">
          <w:rPr>
            <w:rStyle w:val="Hyperlink"/>
            <w:rFonts w:cstheme="minorHAnsi"/>
            <w:bCs/>
          </w:rPr>
          <w:t>2.1</w:t>
        </w:r>
        <w:r>
          <w:rPr>
            <w:rFonts w:eastAsiaTheme="minorEastAsia" w:cstheme="minorBidi"/>
            <w:kern w:val="2"/>
            <w:szCs w:val="22"/>
            <w14:ligatures w14:val="standardContextual"/>
          </w:rPr>
          <w:tab/>
        </w:r>
        <w:r w:rsidRPr="007F171A">
          <w:rPr>
            <w:rStyle w:val="Hyperlink"/>
          </w:rPr>
          <w:t>In scope</w:t>
        </w:r>
        <w:r>
          <w:rPr>
            <w:webHidden/>
          </w:rPr>
          <w:tab/>
        </w:r>
        <w:r>
          <w:rPr>
            <w:webHidden/>
          </w:rPr>
          <w:fldChar w:fldCharType="begin"/>
        </w:r>
        <w:r>
          <w:rPr>
            <w:webHidden/>
          </w:rPr>
          <w:instrText xml:space="preserve"> PAGEREF _Toc159419690 \h </w:instrText>
        </w:r>
        <w:r>
          <w:rPr>
            <w:webHidden/>
          </w:rPr>
        </w:r>
        <w:r>
          <w:rPr>
            <w:webHidden/>
          </w:rPr>
          <w:fldChar w:fldCharType="separate"/>
        </w:r>
        <w:r>
          <w:rPr>
            <w:webHidden/>
          </w:rPr>
          <w:t>4</w:t>
        </w:r>
        <w:r>
          <w:rPr>
            <w:webHidden/>
          </w:rPr>
          <w:fldChar w:fldCharType="end"/>
        </w:r>
      </w:hyperlink>
    </w:p>
    <w:p w14:paraId="207DE172" w14:textId="23EBFA16" w:rsidR="00C2577D" w:rsidRDefault="00C2577D">
      <w:pPr>
        <w:pStyle w:val="Inhopg2"/>
        <w:rPr>
          <w:rFonts w:eastAsiaTheme="minorEastAsia" w:cstheme="minorBidi"/>
          <w:kern w:val="2"/>
          <w:szCs w:val="22"/>
          <w14:ligatures w14:val="standardContextual"/>
        </w:rPr>
      </w:pPr>
      <w:hyperlink w:anchor="_Toc159419691" w:history="1">
        <w:r w:rsidRPr="007F171A">
          <w:rPr>
            <w:rStyle w:val="Hyperlink"/>
            <w:rFonts w:cstheme="minorHAnsi"/>
            <w:bCs/>
          </w:rPr>
          <w:t>2.2</w:t>
        </w:r>
        <w:r>
          <w:rPr>
            <w:rFonts w:eastAsiaTheme="minorEastAsia" w:cstheme="minorBidi"/>
            <w:kern w:val="2"/>
            <w:szCs w:val="22"/>
            <w14:ligatures w14:val="standardContextual"/>
          </w:rPr>
          <w:tab/>
        </w:r>
        <w:r w:rsidRPr="007F171A">
          <w:rPr>
            <w:rStyle w:val="Hyperlink"/>
            <w:lang w:val="en-US"/>
          </w:rPr>
          <w:t>Out-of-scope</w:t>
        </w:r>
        <w:r>
          <w:rPr>
            <w:webHidden/>
          </w:rPr>
          <w:tab/>
        </w:r>
        <w:r>
          <w:rPr>
            <w:webHidden/>
          </w:rPr>
          <w:fldChar w:fldCharType="begin"/>
        </w:r>
        <w:r>
          <w:rPr>
            <w:webHidden/>
          </w:rPr>
          <w:instrText xml:space="preserve"> PAGEREF _Toc159419691 \h </w:instrText>
        </w:r>
        <w:r>
          <w:rPr>
            <w:webHidden/>
          </w:rPr>
        </w:r>
        <w:r>
          <w:rPr>
            <w:webHidden/>
          </w:rPr>
          <w:fldChar w:fldCharType="separate"/>
        </w:r>
        <w:r>
          <w:rPr>
            <w:webHidden/>
          </w:rPr>
          <w:t>5</w:t>
        </w:r>
        <w:r>
          <w:rPr>
            <w:webHidden/>
          </w:rPr>
          <w:fldChar w:fldCharType="end"/>
        </w:r>
      </w:hyperlink>
    </w:p>
    <w:p w14:paraId="183E8FB5" w14:textId="09FAFA55" w:rsidR="00C2577D" w:rsidRDefault="00C2577D">
      <w:pPr>
        <w:pStyle w:val="Inhopg2"/>
        <w:rPr>
          <w:rFonts w:eastAsiaTheme="minorEastAsia" w:cstheme="minorBidi"/>
          <w:kern w:val="2"/>
          <w:szCs w:val="22"/>
          <w14:ligatures w14:val="standardContextual"/>
        </w:rPr>
      </w:pPr>
      <w:hyperlink w:anchor="_Toc159419692" w:history="1">
        <w:r w:rsidRPr="007F171A">
          <w:rPr>
            <w:rStyle w:val="Hyperlink"/>
            <w:rFonts w:cstheme="minorHAnsi"/>
            <w:bCs/>
          </w:rPr>
          <w:t>2.3</w:t>
        </w:r>
        <w:r>
          <w:rPr>
            <w:rFonts w:eastAsiaTheme="minorEastAsia" w:cstheme="minorBidi"/>
            <w:kern w:val="2"/>
            <w:szCs w:val="22"/>
            <w14:ligatures w14:val="standardContextual"/>
          </w:rPr>
          <w:tab/>
        </w:r>
        <w:r w:rsidRPr="007F171A">
          <w:rPr>
            <w:rStyle w:val="Hyperlink"/>
            <w:lang w:val="en-US"/>
          </w:rPr>
          <w:t>Typering van de berichtstromen</w:t>
        </w:r>
        <w:r>
          <w:rPr>
            <w:webHidden/>
          </w:rPr>
          <w:tab/>
        </w:r>
        <w:r>
          <w:rPr>
            <w:webHidden/>
          </w:rPr>
          <w:fldChar w:fldCharType="begin"/>
        </w:r>
        <w:r>
          <w:rPr>
            <w:webHidden/>
          </w:rPr>
          <w:instrText xml:space="preserve"> PAGEREF _Toc159419692 \h </w:instrText>
        </w:r>
        <w:r>
          <w:rPr>
            <w:webHidden/>
          </w:rPr>
        </w:r>
        <w:r>
          <w:rPr>
            <w:webHidden/>
          </w:rPr>
          <w:fldChar w:fldCharType="separate"/>
        </w:r>
        <w:r>
          <w:rPr>
            <w:webHidden/>
          </w:rPr>
          <w:t>5</w:t>
        </w:r>
        <w:r>
          <w:rPr>
            <w:webHidden/>
          </w:rPr>
          <w:fldChar w:fldCharType="end"/>
        </w:r>
      </w:hyperlink>
    </w:p>
    <w:p w14:paraId="331BDC8F" w14:textId="79DF8F9A" w:rsidR="00C2577D" w:rsidRDefault="00C2577D">
      <w:pPr>
        <w:pStyle w:val="Inhopg1"/>
        <w:rPr>
          <w:rFonts w:eastAsiaTheme="minorEastAsia" w:cstheme="minorBidi"/>
          <w:b w:val="0"/>
          <w:kern w:val="2"/>
          <w14:ligatures w14:val="standardContextual"/>
        </w:rPr>
      </w:pPr>
      <w:hyperlink w:anchor="_Toc159419693" w:history="1">
        <w:r w:rsidRPr="007F171A">
          <w:rPr>
            <w:rStyle w:val="Hyperlink"/>
          </w:rPr>
          <w:t>3.</w:t>
        </w:r>
        <w:r>
          <w:rPr>
            <w:rFonts w:eastAsiaTheme="minorEastAsia" w:cstheme="minorBidi"/>
            <w:b w:val="0"/>
            <w:kern w:val="2"/>
            <w14:ligatures w14:val="standardContextual"/>
          </w:rPr>
          <w:tab/>
        </w:r>
        <w:r w:rsidRPr="007F171A">
          <w:rPr>
            <w:rStyle w:val="Hyperlink"/>
          </w:rPr>
          <w:t>Authenticatie/Authorisatie</w:t>
        </w:r>
        <w:r>
          <w:rPr>
            <w:webHidden/>
          </w:rPr>
          <w:tab/>
        </w:r>
        <w:r>
          <w:rPr>
            <w:webHidden/>
          </w:rPr>
          <w:fldChar w:fldCharType="begin"/>
        </w:r>
        <w:r>
          <w:rPr>
            <w:webHidden/>
          </w:rPr>
          <w:instrText xml:space="preserve"> PAGEREF _Toc159419693 \h </w:instrText>
        </w:r>
        <w:r>
          <w:rPr>
            <w:webHidden/>
          </w:rPr>
        </w:r>
        <w:r>
          <w:rPr>
            <w:webHidden/>
          </w:rPr>
          <w:fldChar w:fldCharType="separate"/>
        </w:r>
        <w:r>
          <w:rPr>
            <w:webHidden/>
          </w:rPr>
          <w:t>6</w:t>
        </w:r>
        <w:r>
          <w:rPr>
            <w:webHidden/>
          </w:rPr>
          <w:fldChar w:fldCharType="end"/>
        </w:r>
      </w:hyperlink>
    </w:p>
    <w:p w14:paraId="4EE93091" w14:textId="786ADCAF" w:rsidR="00C2577D" w:rsidRDefault="00C2577D">
      <w:pPr>
        <w:pStyle w:val="Inhopg1"/>
        <w:rPr>
          <w:rFonts w:eastAsiaTheme="minorEastAsia" w:cstheme="minorBidi"/>
          <w:b w:val="0"/>
          <w:kern w:val="2"/>
          <w14:ligatures w14:val="standardContextual"/>
        </w:rPr>
      </w:pPr>
      <w:hyperlink w:anchor="_Toc159419694" w:history="1">
        <w:r w:rsidRPr="007F171A">
          <w:rPr>
            <w:rStyle w:val="Hyperlink"/>
          </w:rPr>
          <w:t>4.</w:t>
        </w:r>
        <w:r>
          <w:rPr>
            <w:rFonts w:eastAsiaTheme="minorEastAsia" w:cstheme="minorBidi"/>
            <w:b w:val="0"/>
            <w:kern w:val="2"/>
            <w14:ligatures w14:val="standardContextual"/>
          </w:rPr>
          <w:tab/>
        </w:r>
        <w:r w:rsidRPr="007F171A">
          <w:rPr>
            <w:rStyle w:val="Hyperlink"/>
          </w:rPr>
          <w:t>Netwerk koppeling</w:t>
        </w:r>
        <w:r>
          <w:rPr>
            <w:webHidden/>
          </w:rPr>
          <w:tab/>
        </w:r>
        <w:r>
          <w:rPr>
            <w:webHidden/>
          </w:rPr>
          <w:fldChar w:fldCharType="begin"/>
        </w:r>
        <w:r>
          <w:rPr>
            <w:webHidden/>
          </w:rPr>
          <w:instrText xml:space="preserve"> PAGEREF _Toc159419694 \h </w:instrText>
        </w:r>
        <w:r>
          <w:rPr>
            <w:webHidden/>
          </w:rPr>
        </w:r>
        <w:r>
          <w:rPr>
            <w:webHidden/>
          </w:rPr>
          <w:fldChar w:fldCharType="separate"/>
        </w:r>
        <w:r>
          <w:rPr>
            <w:webHidden/>
          </w:rPr>
          <w:t>7</w:t>
        </w:r>
        <w:r>
          <w:rPr>
            <w:webHidden/>
          </w:rPr>
          <w:fldChar w:fldCharType="end"/>
        </w:r>
      </w:hyperlink>
    </w:p>
    <w:p w14:paraId="62F9039D" w14:textId="3277DE24" w:rsidR="00C2577D" w:rsidRDefault="00C2577D">
      <w:pPr>
        <w:pStyle w:val="Inhopg1"/>
        <w:rPr>
          <w:rFonts w:eastAsiaTheme="minorEastAsia" w:cstheme="minorBidi"/>
          <w:b w:val="0"/>
          <w:kern w:val="2"/>
          <w14:ligatures w14:val="standardContextual"/>
        </w:rPr>
      </w:pPr>
      <w:hyperlink w:anchor="_Toc159419695" w:history="1">
        <w:r w:rsidRPr="007F171A">
          <w:rPr>
            <w:rStyle w:val="Hyperlink"/>
          </w:rPr>
          <w:t>Bijlage: sFTP verbinding voor monitoring data</w:t>
        </w:r>
        <w:r>
          <w:rPr>
            <w:webHidden/>
          </w:rPr>
          <w:tab/>
        </w:r>
        <w:r>
          <w:rPr>
            <w:webHidden/>
          </w:rPr>
          <w:fldChar w:fldCharType="begin"/>
        </w:r>
        <w:r>
          <w:rPr>
            <w:webHidden/>
          </w:rPr>
          <w:instrText xml:space="preserve"> PAGEREF _Toc159419695 \h </w:instrText>
        </w:r>
        <w:r>
          <w:rPr>
            <w:webHidden/>
          </w:rPr>
        </w:r>
        <w:r>
          <w:rPr>
            <w:webHidden/>
          </w:rPr>
          <w:fldChar w:fldCharType="separate"/>
        </w:r>
        <w:r>
          <w:rPr>
            <w:webHidden/>
          </w:rPr>
          <w:t>9</w:t>
        </w:r>
        <w:r>
          <w:rPr>
            <w:webHidden/>
          </w:rPr>
          <w:fldChar w:fldCharType="end"/>
        </w:r>
      </w:hyperlink>
    </w:p>
    <w:p w14:paraId="31466B2F" w14:textId="060C8F2E" w:rsidR="009A2A9F" w:rsidRPr="009E4C5C" w:rsidRDefault="009A2A9F" w:rsidP="009A2A9F">
      <w:r w:rsidRPr="009E4C5C">
        <w:rPr>
          <w:b/>
          <w:noProof/>
        </w:rPr>
        <w:fldChar w:fldCharType="end"/>
      </w:r>
      <w:r w:rsidRPr="009E4C5C">
        <w:t xml:space="preserve"> </w:t>
      </w:r>
    </w:p>
    <w:p w14:paraId="2B3E59F7" w14:textId="4F314BF1" w:rsidR="00533676" w:rsidRDefault="00FB1258" w:rsidP="009A2A9F">
      <w:pPr>
        <w:pStyle w:val="Kop1"/>
      </w:pPr>
      <w:bookmarkStart w:id="6" w:name="_Toc159419688"/>
      <w:r>
        <w:lastRenderedPageBreak/>
        <w:t>Inleiding</w:t>
      </w:r>
      <w:bookmarkEnd w:id="6"/>
    </w:p>
    <w:p w14:paraId="62A8AAC1" w14:textId="3A2FB2A8" w:rsidR="00533676" w:rsidRDefault="00FB1258" w:rsidP="00533676">
      <w:r>
        <w:t xml:space="preserve">Dit document is niet bedoeld als HLD of LLD. Doel van dit document is alle informatie te verzamelen die nodig is om de connectiviteit met COA en partner applicaties in te richten. In de meeste gevallen vindt de connectie plaats via </w:t>
      </w:r>
      <w:proofErr w:type="spellStart"/>
      <w:r>
        <w:t>Azure</w:t>
      </w:r>
      <w:proofErr w:type="spellEnd"/>
      <w:r>
        <w:t xml:space="preserve"> API Management. Dat betekent dat er connectie van en naar de zogenaamde </w:t>
      </w:r>
      <w:proofErr w:type="spellStart"/>
      <w:r>
        <w:t>Trusted</w:t>
      </w:r>
      <w:proofErr w:type="spellEnd"/>
      <w:r>
        <w:t xml:space="preserve"> Cloud nodig is. Het tot stand brengen van de connectiviteit is een belangrijke voorwaarde voor het realiseren van integratie oplossingen door het </w:t>
      </w:r>
      <w:proofErr w:type="spellStart"/>
      <w:r w:rsidR="00952497">
        <w:t>cloud</w:t>
      </w:r>
      <w:proofErr w:type="spellEnd"/>
      <w:r w:rsidR="00952497">
        <w:t xml:space="preserve"> </w:t>
      </w:r>
      <w:r>
        <w:t xml:space="preserve">integratie team. </w:t>
      </w:r>
    </w:p>
    <w:p w14:paraId="6391E6AD" w14:textId="2D1616E9" w:rsidR="001E217C" w:rsidRDefault="001E217C" w:rsidP="00533676"/>
    <w:p w14:paraId="2F1038C6" w14:textId="707F302E" w:rsidR="001E217C" w:rsidRDefault="001E217C" w:rsidP="00533676">
      <w:r>
        <w:t xml:space="preserve">De </w:t>
      </w:r>
      <w:proofErr w:type="spellStart"/>
      <w:r>
        <w:t>GeoMatch</w:t>
      </w:r>
      <w:proofErr w:type="spellEnd"/>
      <w:r>
        <w:t xml:space="preserve"> koppeling wordt door IBIS gebruikt voor regio advies ten aanzien van het toewijzen van</w:t>
      </w:r>
      <w:r w:rsidR="00C63161">
        <w:t xml:space="preserve"> </w:t>
      </w:r>
      <w:r>
        <w:t>asielzoeker</w:t>
      </w:r>
      <w:r w:rsidR="00C63161">
        <w:t>s</w:t>
      </w:r>
      <w:r>
        <w:t xml:space="preserve"> aan gemeente</w:t>
      </w:r>
      <w:r w:rsidR="00C63161">
        <w:t>n</w:t>
      </w:r>
      <w:r>
        <w:t xml:space="preserve">. </w:t>
      </w:r>
    </w:p>
    <w:p w14:paraId="254DFBFF" w14:textId="131E004C" w:rsidR="000C1089" w:rsidRDefault="000C1089" w:rsidP="00533676"/>
    <w:p w14:paraId="0CB1801E" w14:textId="77777777" w:rsidR="00C155E9" w:rsidRPr="00E0612D" w:rsidRDefault="00C155E9" w:rsidP="00C155E9">
      <w:pPr>
        <w:rPr>
          <w:b/>
          <w:bCs/>
        </w:rPr>
      </w:pPr>
      <w:r w:rsidRPr="00E0612D">
        <w:rPr>
          <w:b/>
          <w:bCs/>
        </w:rPr>
        <w:t>Er moet een netwerk koppeling worden opgezet voor Productie en Niet-Productie</w:t>
      </w:r>
      <w:r>
        <w:rPr>
          <w:b/>
          <w:bCs/>
        </w:rPr>
        <w:t xml:space="preserve"> (A)</w:t>
      </w:r>
      <w:r w:rsidRPr="00E0612D">
        <w:rPr>
          <w:b/>
          <w:bCs/>
        </w:rPr>
        <w:t>.</w:t>
      </w:r>
    </w:p>
    <w:p w14:paraId="2166E488" w14:textId="77777777" w:rsidR="000C1089" w:rsidRDefault="000C1089" w:rsidP="00533676"/>
    <w:p w14:paraId="3219628E" w14:textId="0F15508A" w:rsidR="000C1089" w:rsidRPr="00533676" w:rsidRDefault="000C1089" w:rsidP="00533676"/>
    <w:p w14:paraId="4967BED6" w14:textId="5DBB7442" w:rsidR="00062659" w:rsidRDefault="007B1E16" w:rsidP="00E3475E">
      <w:pPr>
        <w:pStyle w:val="Kop1"/>
      </w:pPr>
      <w:bookmarkStart w:id="7" w:name="_Toc159419689"/>
      <w:r>
        <w:lastRenderedPageBreak/>
        <w:t>Berichtstromen</w:t>
      </w:r>
      <w:bookmarkEnd w:id="7"/>
    </w:p>
    <w:p w14:paraId="1272C331" w14:textId="3CA3A8D1" w:rsidR="001934DC" w:rsidRPr="001934DC" w:rsidRDefault="001934DC" w:rsidP="001934DC">
      <w:pPr>
        <w:rPr>
          <w:lang w:val="en-US"/>
        </w:rPr>
      </w:pPr>
      <w:r w:rsidRPr="001934DC">
        <w:rPr>
          <w:lang w:val="en-US"/>
        </w:rPr>
        <w:t xml:space="preserve">Swagger </w:t>
      </w:r>
      <w:proofErr w:type="spellStart"/>
      <w:r w:rsidRPr="001934DC">
        <w:rPr>
          <w:lang w:val="en-US"/>
        </w:rPr>
        <w:t>definitie</w:t>
      </w:r>
      <w:proofErr w:type="spellEnd"/>
      <w:r w:rsidRPr="001934DC">
        <w:rPr>
          <w:lang w:val="en-US"/>
        </w:rPr>
        <w:t xml:space="preserve"> </w:t>
      </w:r>
      <w:proofErr w:type="spellStart"/>
      <w:r w:rsidRPr="001934DC">
        <w:rPr>
          <w:lang w:val="en-US"/>
        </w:rPr>
        <w:t>Geomatch</w:t>
      </w:r>
      <w:proofErr w:type="spellEnd"/>
      <w:r w:rsidRPr="001934DC">
        <w:rPr>
          <w:lang w:val="en-US"/>
        </w:rPr>
        <w:t xml:space="preserve"> API: </w:t>
      </w:r>
      <w:r w:rsidR="00C155E9" w:rsidRPr="00C155E9">
        <w:rPr>
          <w:lang w:val="en-US"/>
        </w:rPr>
        <w:t>geomatch-server-0.1.2-20240112</w:t>
      </w:r>
      <w:r w:rsidR="00C155E9">
        <w:rPr>
          <w:lang w:val="en-US"/>
        </w:rPr>
        <w:t>.yml</w:t>
      </w:r>
    </w:p>
    <w:p w14:paraId="3A2A11AA" w14:textId="10FA7EDC" w:rsidR="00B47FF0" w:rsidRDefault="00B47FF0" w:rsidP="001934DC">
      <w:pPr>
        <w:pStyle w:val="Kop2"/>
      </w:pPr>
      <w:bookmarkStart w:id="8" w:name="_Toc159419690"/>
      <w:r>
        <w:t>In scope</w:t>
      </w:r>
      <w:bookmarkEnd w:id="8"/>
    </w:p>
    <w:p w14:paraId="74E17657" w14:textId="0885DF32" w:rsidR="00716212" w:rsidRDefault="00716212" w:rsidP="00716212"/>
    <w:p w14:paraId="12D030BF" w14:textId="4EFFC5CB" w:rsidR="00716212" w:rsidRDefault="00716212" w:rsidP="00716212">
      <w:r>
        <w:rPr>
          <w:noProof/>
        </w:rPr>
        <w:drawing>
          <wp:inline distT="0" distB="0" distL="0" distR="0" wp14:anchorId="3CF559A7" wp14:editId="38026595">
            <wp:extent cx="5767070" cy="3675380"/>
            <wp:effectExtent l="0" t="0" r="508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7070" cy="3675380"/>
                    </a:xfrm>
                    <a:prstGeom prst="rect">
                      <a:avLst/>
                    </a:prstGeom>
                  </pic:spPr>
                </pic:pic>
              </a:graphicData>
            </a:graphic>
          </wp:inline>
        </w:drawing>
      </w:r>
    </w:p>
    <w:p w14:paraId="4553CD38" w14:textId="77777777" w:rsidR="00716212" w:rsidRPr="00716212" w:rsidRDefault="00716212" w:rsidP="00716212"/>
    <w:p w14:paraId="39AF08C1" w14:textId="4479B8AB" w:rsidR="00E1285F" w:rsidRPr="004C7CBF" w:rsidRDefault="00B47FF0" w:rsidP="00E1285F">
      <w:r>
        <w:t>G</w:t>
      </w:r>
      <w:r w:rsidR="00E1285F" w:rsidRPr="004C7CBF">
        <w:t xml:space="preserve">egevensstromen </w:t>
      </w:r>
      <w:r>
        <w:t xml:space="preserve">tussen </w:t>
      </w:r>
      <w:r w:rsidR="00E1285F" w:rsidRPr="004C7CBF">
        <w:t xml:space="preserve">IBIS en </w:t>
      </w:r>
      <w:proofErr w:type="spellStart"/>
      <w:r w:rsidR="00E1285F" w:rsidRPr="004C7CBF">
        <w:t>GeoMatch</w:t>
      </w:r>
      <w:proofErr w:type="spellEnd"/>
      <w:r w:rsidR="00E1285F">
        <w:t>:</w:t>
      </w:r>
    </w:p>
    <w:p w14:paraId="1CB7DD2C" w14:textId="77777777" w:rsidR="00946C17" w:rsidRDefault="00E1285F" w:rsidP="00E1285F">
      <w:pPr>
        <w:pStyle w:val="Lijstalinea"/>
        <w:numPr>
          <w:ilvl w:val="0"/>
          <w:numId w:val="22"/>
        </w:numPr>
      </w:pPr>
      <w:r w:rsidRPr="004C7CBF">
        <w:t>POST /</w:t>
      </w:r>
      <w:proofErr w:type="spellStart"/>
      <w:r w:rsidRPr="004C7CBF">
        <w:t>geomatch</w:t>
      </w:r>
      <w:proofErr w:type="spellEnd"/>
      <w:r w:rsidRPr="004C7CBF">
        <w:t>/</w:t>
      </w:r>
      <w:proofErr w:type="spellStart"/>
      <w:r w:rsidR="00946C17">
        <w:t>api</w:t>
      </w:r>
      <w:proofErr w:type="spellEnd"/>
      <w:r w:rsidRPr="004C7CBF">
        <w:t>/</w:t>
      </w:r>
      <w:proofErr w:type="spellStart"/>
      <w:r w:rsidRPr="004C7CBF">
        <w:t>ple</w:t>
      </w:r>
      <w:proofErr w:type="spellEnd"/>
    </w:p>
    <w:p w14:paraId="4C3CB54B" w14:textId="316228DB" w:rsidR="00946C17" w:rsidRPr="00946C17" w:rsidRDefault="004943ED" w:rsidP="00946C17">
      <w:pPr>
        <w:pStyle w:val="Lijstalinea"/>
        <w:numPr>
          <w:ilvl w:val="1"/>
          <w:numId w:val="22"/>
        </w:numPr>
        <w:rPr>
          <w:lang w:val="en-US"/>
        </w:rPr>
      </w:pPr>
      <w:r>
        <w:rPr>
          <w:rFonts w:ascii="Arial" w:hAnsi="Arial" w:cs="Arial"/>
          <w:color w:val="3B4151"/>
          <w:sz w:val="20"/>
          <w:lang w:val="en-US"/>
        </w:rPr>
        <w:t>Request</w:t>
      </w:r>
      <w:r w:rsidR="00946C17" w:rsidRPr="00946C17">
        <w:rPr>
          <w:rFonts w:ascii="Arial" w:hAnsi="Arial" w:cs="Arial"/>
          <w:color w:val="3B4151"/>
          <w:sz w:val="20"/>
          <w:lang w:val="en-US"/>
        </w:rPr>
        <w:t xml:space="preserve"> </w:t>
      </w:r>
      <w:proofErr w:type="spellStart"/>
      <w:r w:rsidR="00946C17" w:rsidRPr="00946C17">
        <w:rPr>
          <w:rFonts w:ascii="Arial" w:hAnsi="Arial" w:cs="Arial"/>
          <w:color w:val="3B4151"/>
          <w:sz w:val="20"/>
          <w:lang w:val="en-US"/>
        </w:rPr>
        <w:t>GeoMatch</w:t>
      </w:r>
      <w:proofErr w:type="spellEnd"/>
      <w:r w:rsidR="00946C17" w:rsidRPr="00946C17">
        <w:rPr>
          <w:rFonts w:ascii="Arial" w:hAnsi="Arial" w:cs="Arial"/>
          <w:color w:val="3B4151"/>
          <w:sz w:val="20"/>
          <w:lang w:val="en-US"/>
        </w:rPr>
        <w:t xml:space="preserve"> advice for a PLE given a list of individuals in that PLE</w:t>
      </w:r>
    </w:p>
    <w:p w14:paraId="0C999005" w14:textId="77777777" w:rsidR="00946C17" w:rsidRPr="00946C17" w:rsidRDefault="00946C17" w:rsidP="00946C17">
      <w:pPr>
        <w:pStyle w:val="Lijstalinea"/>
        <w:numPr>
          <w:ilvl w:val="0"/>
          <w:numId w:val="22"/>
        </w:numPr>
        <w:rPr>
          <w:lang w:val="en-US"/>
        </w:rPr>
      </w:pPr>
      <w:r>
        <w:rPr>
          <w:rFonts w:ascii="Arial" w:hAnsi="Arial" w:cs="Arial"/>
          <w:color w:val="3B4151"/>
          <w:sz w:val="20"/>
          <w:lang w:val="en-US"/>
        </w:rPr>
        <w:t>GET /</w:t>
      </w:r>
      <w:proofErr w:type="spellStart"/>
      <w:r>
        <w:rPr>
          <w:rFonts w:ascii="Arial" w:hAnsi="Arial" w:cs="Arial"/>
          <w:color w:val="3B4151"/>
          <w:sz w:val="20"/>
          <w:lang w:val="en-US"/>
        </w:rPr>
        <w:t>geomatch</w:t>
      </w:r>
      <w:proofErr w:type="spellEnd"/>
      <w:r w:rsidRPr="00946C17">
        <w:rPr>
          <w:lang w:val="en-US"/>
        </w:rPr>
        <w:t>/</w:t>
      </w:r>
      <w:proofErr w:type="spellStart"/>
      <w:r w:rsidRPr="00946C17">
        <w:rPr>
          <w:lang w:val="en-US"/>
        </w:rPr>
        <w:t>api</w:t>
      </w:r>
      <w:proofErr w:type="spellEnd"/>
      <w:r w:rsidRPr="00946C17">
        <w:rPr>
          <w:lang w:val="en-US"/>
        </w:rPr>
        <w:t>/</w:t>
      </w:r>
      <w:proofErr w:type="spellStart"/>
      <w:r w:rsidRPr="00946C17">
        <w:rPr>
          <w:lang w:val="en-US"/>
        </w:rPr>
        <w:t>ple</w:t>
      </w:r>
      <w:proofErr w:type="spellEnd"/>
      <w:r w:rsidRPr="00946C17">
        <w:rPr>
          <w:lang w:val="en-US"/>
        </w:rPr>
        <w:t>/{</w:t>
      </w:r>
      <w:proofErr w:type="spellStart"/>
      <w:r w:rsidRPr="00946C17">
        <w:rPr>
          <w:lang w:val="en-US"/>
        </w:rPr>
        <w:t>ple_id</w:t>
      </w:r>
      <w:proofErr w:type="spellEnd"/>
      <w:r w:rsidRPr="00946C17">
        <w:rPr>
          <w:lang w:val="en-US"/>
        </w:rPr>
        <w:t>}/advice/</w:t>
      </w:r>
    </w:p>
    <w:p w14:paraId="0AEF9E4C" w14:textId="09556BA3" w:rsidR="00E1285F" w:rsidRPr="00946C17" w:rsidRDefault="00946C17" w:rsidP="00946C17">
      <w:pPr>
        <w:pStyle w:val="Lijstalinea"/>
        <w:numPr>
          <w:ilvl w:val="1"/>
          <w:numId w:val="22"/>
        </w:numPr>
        <w:rPr>
          <w:lang w:val="en-US"/>
        </w:rPr>
      </w:pPr>
      <w:proofErr w:type="spellStart"/>
      <w:r>
        <w:rPr>
          <w:rFonts w:ascii="Arial" w:hAnsi="Arial" w:cs="Arial"/>
          <w:color w:val="3B4151"/>
          <w:sz w:val="20"/>
        </w:rPr>
        <w:t>Retrieve</w:t>
      </w:r>
      <w:proofErr w:type="spellEnd"/>
      <w:r>
        <w:rPr>
          <w:rFonts w:ascii="Arial" w:hAnsi="Arial" w:cs="Arial"/>
          <w:color w:val="3B4151"/>
          <w:sz w:val="20"/>
        </w:rPr>
        <w:t xml:space="preserve"> </w:t>
      </w:r>
      <w:proofErr w:type="spellStart"/>
      <w:r>
        <w:rPr>
          <w:rFonts w:ascii="Arial" w:hAnsi="Arial" w:cs="Arial"/>
          <w:color w:val="3B4151"/>
          <w:sz w:val="20"/>
        </w:rPr>
        <w:t>advice</w:t>
      </w:r>
      <w:proofErr w:type="spellEnd"/>
      <w:r>
        <w:rPr>
          <w:rFonts w:ascii="Arial" w:hAnsi="Arial" w:cs="Arial"/>
          <w:color w:val="3B4151"/>
          <w:sz w:val="20"/>
        </w:rPr>
        <w:t xml:space="preserve"> </w:t>
      </w:r>
      <w:proofErr w:type="spellStart"/>
      <w:r>
        <w:rPr>
          <w:rFonts w:ascii="Arial" w:hAnsi="Arial" w:cs="Arial"/>
          <w:color w:val="3B4151"/>
          <w:sz w:val="20"/>
        </w:rPr>
        <w:t>for</w:t>
      </w:r>
      <w:proofErr w:type="spellEnd"/>
      <w:r>
        <w:rPr>
          <w:rFonts w:ascii="Arial" w:hAnsi="Arial" w:cs="Arial"/>
          <w:color w:val="3B4151"/>
          <w:sz w:val="20"/>
        </w:rPr>
        <w:t xml:space="preserve"> </w:t>
      </w:r>
      <w:proofErr w:type="spellStart"/>
      <w:r>
        <w:rPr>
          <w:rFonts w:ascii="Arial" w:hAnsi="Arial" w:cs="Arial"/>
          <w:color w:val="3B4151"/>
          <w:sz w:val="20"/>
        </w:rPr>
        <w:t>given</w:t>
      </w:r>
      <w:proofErr w:type="spellEnd"/>
      <w:r>
        <w:rPr>
          <w:rFonts w:ascii="Arial" w:hAnsi="Arial" w:cs="Arial"/>
          <w:color w:val="3B4151"/>
          <w:sz w:val="20"/>
        </w:rPr>
        <w:t xml:space="preserve"> PLE</w:t>
      </w:r>
      <w:r w:rsidR="00E1285F" w:rsidRPr="00946C17">
        <w:rPr>
          <w:lang w:val="en-US"/>
        </w:rPr>
        <w:t xml:space="preserve"> </w:t>
      </w:r>
    </w:p>
    <w:p w14:paraId="6B90C6FC" w14:textId="3B1C73CC" w:rsidR="00E1285F" w:rsidRPr="00D7708E" w:rsidRDefault="00E1285F" w:rsidP="00E1285F">
      <w:pPr>
        <w:pStyle w:val="Lijstalinea"/>
        <w:numPr>
          <w:ilvl w:val="0"/>
          <w:numId w:val="22"/>
        </w:numPr>
        <w:rPr>
          <w:lang w:val="en-US"/>
        </w:rPr>
      </w:pPr>
      <w:r w:rsidRPr="004C7CBF">
        <w:rPr>
          <w:lang w:val="en-US"/>
        </w:rPr>
        <w:t>POST /</w:t>
      </w:r>
      <w:proofErr w:type="spellStart"/>
      <w:r w:rsidRPr="004C7CBF">
        <w:rPr>
          <w:lang w:val="en-US"/>
        </w:rPr>
        <w:t>geomatch</w:t>
      </w:r>
      <w:proofErr w:type="spellEnd"/>
      <w:r w:rsidRPr="004C7CBF">
        <w:rPr>
          <w:lang w:val="en-US"/>
        </w:rPr>
        <w:t>/</w:t>
      </w:r>
      <w:proofErr w:type="spellStart"/>
      <w:r w:rsidRPr="004C7CBF">
        <w:rPr>
          <w:lang w:val="en-US"/>
        </w:rPr>
        <w:t>tvs</w:t>
      </w:r>
      <w:proofErr w:type="spellEnd"/>
      <w:r w:rsidRPr="004C7CBF">
        <w:rPr>
          <w:lang w:val="en-US"/>
        </w:rPr>
        <w:t>-import-update</w:t>
      </w:r>
      <w:r w:rsidR="002126F8">
        <w:rPr>
          <w:lang w:val="en-US"/>
        </w:rPr>
        <w:t xml:space="preserve">. </w:t>
      </w:r>
    </w:p>
    <w:p w14:paraId="1A112673" w14:textId="6C9252A7" w:rsidR="00946C17" w:rsidRPr="00946C17" w:rsidRDefault="00946C17" w:rsidP="00946C17">
      <w:pPr>
        <w:pStyle w:val="Lijstalinea"/>
        <w:numPr>
          <w:ilvl w:val="1"/>
          <w:numId w:val="22"/>
        </w:numPr>
        <w:rPr>
          <w:lang w:val="en-US"/>
        </w:rPr>
      </w:pPr>
      <w:r w:rsidRPr="00946C17">
        <w:rPr>
          <w:rFonts w:ascii="Arial" w:hAnsi="Arial" w:cs="Arial"/>
          <w:color w:val="3B4151"/>
          <w:sz w:val="20"/>
          <w:lang w:val="en-US"/>
        </w:rPr>
        <w:t xml:space="preserve">Update </w:t>
      </w:r>
      <w:proofErr w:type="spellStart"/>
      <w:r w:rsidRPr="00946C17">
        <w:rPr>
          <w:rFonts w:ascii="Arial" w:hAnsi="Arial" w:cs="Arial"/>
          <w:color w:val="3B4151"/>
          <w:sz w:val="20"/>
          <w:lang w:val="en-US"/>
        </w:rPr>
        <w:t>GeoMatch</w:t>
      </w:r>
      <w:proofErr w:type="spellEnd"/>
      <w:r w:rsidRPr="00946C17">
        <w:rPr>
          <w:rFonts w:ascii="Arial" w:hAnsi="Arial" w:cs="Arial"/>
          <w:color w:val="3B4151"/>
          <w:sz w:val="20"/>
          <w:lang w:val="en-US"/>
        </w:rPr>
        <w:t xml:space="preserve"> with (1) </w:t>
      </w:r>
      <w:proofErr w:type="spellStart"/>
      <w:r w:rsidRPr="00946C17">
        <w:rPr>
          <w:rFonts w:ascii="Arial" w:hAnsi="Arial" w:cs="Arial"/>
          <w:color w:val="3B4151"/>
          <w:sz w:val="20"/>
          <w:lang w:val="en-US"/>
        </w:rPr>
        <w:t>taakstelling</w:t>
      </w:r>
      <w:proofErr w:type="spellEnd"/>
      <w:r w:rsidRPr="00946C17">
        <w:rPr>
          <w:rFonts w:ascii="Arial" w:hAnsi="Arial" w:cs="Arial"/>
          <w:color w:val="3B4151"/>
          <w:sz w:val="20"/>
          <w:lang w:val="en-US"/>
        </w:rPr>
        <w:t xml:space="preserve"> from TVS and (2) </w:t>
      </w:r>
      <w:proofErr w:type="spellStart"/>
      <w:r w:rsidRPr="00946C17">
        <w:rPr>
          <w:rFonts w:ascii="Arial" w:hAnsi="Arial" w:cs="Arial"/>
          <w:color w:val="3B4151"/>
          <w:sz w:val="20"/>
          <w:lang w:val="en-US"/>
        </w:rPr>
        <w:t>linkings</w:t>
      </w:r>
      <w:proofErr w:type="spellEnd"/>
      <w:r w:rsidRPr="00946C17">
        <w:rPr>
          <w:rFonts w:ascii="Arial" w:hAnsi="Arial" w:cs="Arial"/>
          <w:color w:val="3B4151"/>
          <w:sz w:val="20"/>
          <w:lang w:val="en-US"/>
        </w:rPr>
        <w:t xml:space="preserve"> made since the last TVS import.</w:t>
      </w:r>
    </w:p>
    <w:p w14:paraId="30FECA98" w14:textId="17379448" w:rsidR="00E1285F" w:rsidRDefault="00E1285F" w:rsidP="00AA7C07">
      <w:pPr>
        <w:rPr>
          <w:lang w:val="en-US"/>
        </w:rPr>
      </w:pPr>
    </w:p>
    <w:p w14:paraId="4A405676" w14:textId="6D2B7927" w:rsidR="00946C17" w:rsidRDefault="00946C17" w:rsidP="00AA7C07">
      <w:r w:rsidRPr="00946C17">
        <w:t xml:space="preserve">Monitoring gegevens van IBIS </w:t>
      </w:r>
      <w:r>
        <w:t>naar IPL</w:t>
      </w:r>
      <w:r w:rsidR="00D531F1">
        <w:t xml:space="preserve"> (zie bijlage)</w:t>
      </w:r>
      <w:r>
        <w:t>:</w:t>
      </w:r>
    </w:p>
    <w:p w14:paraId="79C70E9D" w14:textId="6C44BBE1" w:rsidR="00946C17" w:rsidRPr="00671E18" w:rsidRDefault="00946C17" w:rsidP="00946C17">
      <w:pPr>
        <w:pStyle w:val="Lijstalinea"/>
        <w:numPr>
          <w:ilvl w:val="0"/>
          <w:numId w:val="25"/>
        </w:numPr>
      </w:pPr>
      <w:proofErr w:type="spellStart"/>
      <w:r w:rsidRPr="007B497E">
        <w:t>Csv</w:t>
      </w:r>
      <w:proofErr w:type="spellEnd"/>
      <w:r w:rsidRPr="007B497E">
        <w:t xml:space="preserve"> bestand via </w:t>
      </w:r>
      <w:proofErr w:type="spellStart"/>
      <w:r w:rsidRPr="007B497E">
        <w:t>sFTP</w:t>
      </w:r>
      <w:proofErr w:type="spellEnd"/>
      <w:r w:rsidR="00671E18" w:rsidRPr="007B497E">
        <w:t xml:space="preserve">. </w:t>
      </w:r>
      <w:proofErr w:type="spellStart"/>
      <w:r w:rsidR="007B497E">
        <w:t>sFTP</w:t>
      </w:r>
      <w:proofErr w:type="spellEnd"/>
      <w:r w:rsidR="007B497E">
        <w:t xml:space="preserve"> heeft de voorkeur van IPL (mail 12-1-2024). </w:t>
      </w:r>
      <w:r w:rsidR="00F1504F" w:rsidRPr="00F1504F">
        <w:t xml:space="preserve">Het is </w:t>
      </w:r>
      <w:r w:rsidR="00DE06FB">
        <w:t xml:space="preserve">wel </w:t>
      </w:r>
      <w:r w:rsidR="00F1504F">
        <w:t>de vraag of dit een geautomatiseerde aanl</w:t>
      </w:r>
      <w:r w:rsidR="007B497E">
        <w:t>e</w:t>
      </w:r>
      <w:r w:rsidR="00F1504F">
        <w:t xml:space="preserve">vering wordt. Frequentie: </w:t>
      </w:r>
      <w:r w:rsidR="00671E18">
        <w:t>maandelijks.</w:t>
      </w:r>
    </w:p>
    <w:p w14:paraId="6F0E7C94" w14:textId="658E9C90" w:rsidR="00946C17" w:rsidRDefault="00946C17" w:rsidP="00946C17">
      <w:pPr>
        <w:pStyle w:val="Lijstalinea"/>
        <w:numPr>
          <w:ilvl w:val="0"/>
          <w:numId w:val="25"/>
        </w:numPr>
      </w:pPr>
      <w:r>
        <w:t xml:space="preserve">De monitoring data die IBIS verstuurt bevatten monitoring data van </w:t>
      </w:r>
      <w:r w:rsidR="00DE06FB">
        <w:t xml:space="preserve">IBIS en </w:t>
      </w:r>
      <w:proofErr w:type="spellStart"/>
      <w:r>
        <w:t>GeoMatch</w:t>
      </w:r>
      <w:proofErr w:type="spellEnd"/>
      <w:r w:rsidR="00DE06FB">
        <w:t xml:space="preserve">. De monitoring data van </w:t>
      </w:r>
      <w:proofErr w:type="spellStart"/>
      <w:r w:rsidR="00DE06FB">
        <w:t>GeoMatch</w:t>
      </w:r>
      <w:proofErr w:type="spellEnd"/>
      <w:r w:rsidR="00DE06FB">
        <w:t xml:space="preserve"> kunnen ook </w:t>
      </w:r>
      <w:proofErr w:type="spellStart"/>
      <w:r w:rsidR="00DE06FB">
        <w:t>oopgehaald</w:t>
      </w:r>
      <w:proofErr w:type="spellEnd"/>
      <w:r w:rsidR="00DE06FB">
        <w:t xml:space="preserve"> worden via de API:</w:t>
      </w:r>
    </w:p>
    <w:p w14:paraId="76712136" w14:textId="77777777" w:rsidR="00DE06FB" w:rsidRDefault="00946C17" w:rsidP="00DE06FB">
      <w:pPr>
        <w:pStyle w:val="Lijstalinea"/>
        <w:ind w:left="360"/>
      </w:pPr>
      <w:r w:rsidRPr="00DE06FB">
        <w:t>GET /</w:t>
      </w:r>
      <w:proofErr w:type="spellStart"/>
      <w:r w:rsidRPr="00DE06FB">
        <w:t>geomatch</w:t>
      </w:r>
      <w:proofErr w:type="spellEnd"/>
      <w:r w:rsidRPr="00DE06FB">
        <w:t>/</w:t>
      </w:r>
      <w:proofErr w:type="spellStart"/>
      <w:r w:rsidRPr="00DE06FB">
        <w:t>api</w:t>
      </w:r>
      <w:proofErr w:type="spellEnd"/>
      <w:r w:rsidRPr="00DE06FB">
        <w:t>/monitoring/</w:t>
      </w:r>
    </w:p>
    <w:p w14:paraId="51405619" w14:textId="77777777" w:rsidR="00DE06FB" w:rsidRDefault="00DE06FB" w:rsidP="00DE06FB">
      <w:pPr>
        <w:rPr>
          <w:rFonts w:ascii="Arial" w:hAnsi="Arial" w:cs="Arial"/>
          <w:color w:val="3B4151"/>
          <w:sz w:val="20"/>
        </w:rPr>
      </w:pPr>
    </w:p>
    <w:p w14:paraId="79A0927C" w14:textId="52712EB6" w:rsidR="009C7697" w:rsidRPr="00D531F1" w:rsidRDefault="00DE06FB" w:rsidP="00DE06FB">
      <w:r w:rsidRPr="00D531F1">
        <w:rPr>
          <w:rFonts w:ascii="Arial" w:hAnsi="Arial" w:cs="Arial"/>
          <w:sz w:val="20"/>
        </w:rPr>
        <w:t>In het PSA Kansrijke koppelingen zijn de monitoring data gespecificeerd die nu bekend zijn. De lijst van monitoring data is nog in bewerking, maar geeft een indruk van de monitoring data die IPL graag wil ontvangen. IPL gebruikt de monitoring data om te kunnen bepalen of de regio advies oplossing en het ML algoritme goed functioneren.</w:t>
      </w:r>
    </w:p>
    <w:p w14:paraId="03B94D15" w14:textId="57CBD531" w:rsidR="009C7697" w:rsidRPr="00C7283B" w:rsidRDefault="009C7697" w:rsidP="009C7697">
      <w:pPr>
        <w:ind w:firstLine="360"/>
      </w:pPr>
      <w:r>
        <w:rPr>
          <w:noProof/>
        </w:rPr>
        <w:lastRenderedPageBreak/>
        <w:drawing>
          <wp:inline distT="0" distB="0" distL="0" distR="0" wp14:anchorId="41BEA42C" wp14:editId="6F2395D9">
            <wp:extent cx="2409825" cy="3497445"/>
            <wp:effectExtent l="0" t="0" r="0" b="825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1133" cy="3499343"/>
                    </a:xfrm>
                    <a:prstGeom prst="rect">
                      <a:avLst/>
                    </a:prstGeom>
                  </pic:spPr>
                </pic:pic>
              </a:graphicData>
            </a:graphic>
          </wp:inline>
        </w:drawing>
      </w:r>
    </w:p>
    <w:p w14:paraId="3C7EC835" w14:textId="6DE58F0B" w:rsidR="00B47FF0" w:rsidRDefault="00B47FF0" w:rsidP="001934DC">
      <w:pPr>
        <w:pStyle w:val="Kop2"/>
        <w:rPr>
          <w:lang w:val="en-US"/>
        </w:rPr>
      </w:pPr>
      <w:bookmarkStart w:id="9" w:name="_Toc159419691"/>
      <w:r w:rsidRPr="00946C17">
        <w:rPr>
          <w:lang w:val="en-US"/>
        </w:rPr>
        <w:t>Out-of-scope</w:t>
      </w:r>
      <w:bookmarkEnd w:id="9"/>
    </w:p>
    <w:p w14:paraId="69FC2677" w14:textId="26A1DBD7" w:rsidR="00B47FF0" w:rsidRDefault="00B47FF0" w:rsidP="00B47FF0">
      <w:pPr>
        <w:pStyle w:val="Lijstalinea"/>
        <w:numPr>
          <w:ilvl w:val="0"/>
          <w:numId w:val="24"/>
        </w:numPr>
      </w:pPr>
      <w:r w:rsidRPr="00B47FF0">
        <w:t xml:space="preserve">ML-model vanuit IPL importeren in </w:t>
      </w:r>
      <w:proofErr w:type="spellStart"/>
      <w:r w:rsidRPr="00B47FF0">
        <w:t>GeoMatch</w:t>
      </w:r>
      <w:proofErr w:type="spellEnd"/>
      <w:r w:rsidRPr="00B47FF0">
        <w:t xml:space="preserve">. Dit is nu een </w:t>
      </w:r>
      <w:r>
        <w:t>handmatig proces dat een keer per jaar plaat</w:t>
      </w:r>
      <w:r w:rsidR="005551B6">
        <w:t>s</w:t>
      </w:r>
      <w:r>
        <w:t>vindt.</w:t>
      </w:r>
    </w:p>
    <w:p w14:paraId="2A7B98EE" w14:textId="1C75A840" w:rsidR="009E1D76" w:rsidRDefault="009E1D76" w:rsidP="009E1D76">
      <w:pPr>
        <w:pStyle w:val="Lijstalinea"/>
        <w:numPr>
          <w:ilvl w:val="1"/>
          <w:numId w:val="24"/>
        </w:numPr>
      </w:pPr>
      <w:r>
        <w:t>/</w:t>
      </w:r>
      <w:proofErr w:type="spellStart"/>
      <w:r>
        <w:t>geomatch</w:t>
      </w:r>
      <w:proofErr w:type="spellEnd"/>
      <w:r>
        <w:t>/</w:t>
      </w:r>
      <w:proofErr w:type="spellStart"/>
      <w:r>
        <w:t>api</w:t>
      </w:r>
      <w:proofErr w:type="spellEnd"/>
      <w:r>
        <w:t>/import/model/</w:t>
      </w:r>
    </w:p>
    <w:p w14:paraId="68C45100" w14:textId="737623B5" w:rsidR="0082478C" w:rsidRPr="0082478C" w:rsidRDefault="0082478C" w:rsidP="0082478C">
      <w:pPr>
        <w:pStyle w:val="Lijstalinea"/>
        <w:numPr>
          <w:ilvl w:val="2"/>
          <w:numId w:val="24"/>
        </w:numPr>
        <w:rPr>
          <w:lang w:val="en-US"/>
        </w:rPr>
      </w:pPr>
      <w:r w:rsidRPr="0082478C">
        <w:rPr>
          <w:rFonts w:ascii="Arial" w:hAnsi="Arial" w:cs="Arial"/>
          <w:color w:val="3B4151"/>
          <w:sz w:val="20"/>
          <w:lang w:val="en-US"/>
        </w:rPr>
        <w:t xml:space="preserve">Uploads an </w:t>
      </w:r>
      <w:proofErr w:type="spellStart"/>
      <w:r w:rsidRPr="0082478C">
        <w:rPr>
          <w:rFonts w:ascii="Arial" w:hAnsi="Arial" w:cs="Arial"/>
          <w:color w:val="3B4151"/>
          <w:sz w:val="20"/>
          <w:lang w:val="en-US"/>
        </w:rPr>
        <w:t>Rdata</w:t>
      </w:r>
      <w:proofErr w:type="spellEnd"/>
      <w:r w:rsidRPr="0082478C">
        <w:rPr>
          <w:rFonts w:ascii="Arial" w:hAnsi="Arial" w:cs="Arial"/>
          <w:color w:val="3B4151"/>
          <w:sz w:val="20"/>
          <w:lang w:val="en-US"/>
        </w:rPr>
        <w:t xml:space="preserve"> model trained in the CBS RA environment.</w:t>
      </w:r>
    </w:p>
    <w:p w14:paraId="69ADAFE8" w14:textId="51485F99" w:rsidR="0056386B" w:rsidRDefault="0056386B" w:rsidP="0056386B">
      <w:pPr>
        <w:pStyle w:val="Lijstalinea"/>
        <w:numPr>
          <w:ilvl w:val="0"/>
          <w:numId w:val="24"/>
        </w:numPr>
      </w:pPr>
      <w:r w:rsidRPr="009E1D76">
        <w:t xml:space="preserve">De gegevens naar CBS zijn tot nu toe (2 of 3 keer) handmatig </w:t>
      </w:r>
      <w:proofErr w:type="spellStart"/>
      <w:r w:rsidRPr="009E1D76">
        <w:t>geupload</w:t>
      </w:r>
      <w:proofErr w:type="spellEnd"/>
      <w:r w:rsidRPr="009E1D76">
        <w:t xml:space="preserve"> via het portaal van CBS. In de toekomst moet het elke kwartaal</w:t>
      </w:r>
      <w:r>
        <w:t xml:space="preserve">. Deze koppeling heeft niet de eerste </w:t>
      </w:r>
      <w:proofErr w:type="spellStart"/>
      <w:r>
        <w:t>prio</w:t>
      </w:r>
      <w:proofErr w:type="spellEnd"/>
      <w:r>
        <w:t>.</w:t>
      </w:r>
    </w:p>
    <w:p w14:paraId="246DA112" w14:textId="731AE41A" w:rsidR="002126F8" w:rsidRDefault="00B47FF0" w:rsidP="002126F8">
      <w:pPr>
        <w:pStyle w:val="Lijstalinea"/>
        <w:numPr>
          <w:ilvl w:val="0"/>
          <w:numId w:val="24"/>
        </w:numPr>
      </w:pPr>
      <w:r>
        <w:t>Koppeling PLE aan gemeente in TVS</w:t>
      </w:r>
      <w:r w:rsidR="001924DE">
        <w:t xml:space="preserve">. </w:t>
      </w:r>
      <w:proofErr w:type="spellStart"/>
      <w:r w:rsidR="001924DE">
        <w:t>Geomatch</w:t>
      </w:r>
      <w:proofErr w:type="spellEnd"/>
      <w:r w:rsidR="001924DE">
        <w:t xml:space="preserve"> advies kan aangeleverd worden vanuit IBIS aan TVS, maar hoeft niet gevolgd te worden.</w:t>
      </w:r>
    </w:p>
    <w:p w14:paraId="07AFBBC3" w14:textId="77777777" w:rsidR="005B29F1" w:rsidRPr="005A26D2" w:rsidRDefault="005B29F1" w:rsidP="005A26D2"/>
    <w:p w14:paraId="3CABCD49" w14:textId="616F8135" w:rsidR="00C86604" w:rsidRDefault="00C86604" w:rsidP="00C86604">
      <w:pPr>
        <w:pStyle w:val="Kop2"/>
        <w:rPr>
          <w:lang w:val="en-US"/>
        </w:rPr>
      </w:pPr>
      <w:bookmarkStart w:id="10" w:name="_Toc159419692"/>
      <w:proofErr w:type="spellStart"/>
      <w:r>
        <w:rPr>
          <w:lang w:val="en-US"/>
        </w:rPr>
        <w:t>Typering</w:t>
      </w:r>
      <w:proofErr w:type="spellEnd"/>
      <w:r>
        <w:rPr>
          <w:lang w:val="en-US"/>
        </w:rPr>
        <w:t xml:space="preserve"> van de </w:t>
      </w:r>
      <w:proofErr w:type="spellStart"/>
      <w:r>
        <w:rPr>
          <w:lang w:val="en-US"/>
        </w:rPr>
        <w:t>berichtstromen</w:t>
      </w:r>
      <w:bookmarkEnd w:id="10"/>
      <w:proofErr w:type="spellEnd"/>
    </w:p>
    <w:p w14:paraId="1C9D59BC" w14:textId="77777777" w:rsidR="00C86604" w:rsidRDefault="00C86604" w:rsidP="00C86604">
      <w:pPr>
        <w:pStyle w:val="Lijstalinea"/>
        <w:numPr>
          <w:ilvl w:val="0"/>
          <w:numId w:val="11"/>
        </w:numPr>
        <w:rPr>
          <w:szCs w:val="22"/>
        </w:rPr>
      </w:pPr>
      <w:r>
        <w:rPr>
          <w:szCs w:val="22"/>
        </w:rPr>
        <w:t>Er is geen sprake van grote berichten.</w:t>
      </w:r>
    </w:p>
    <w:p w14:paraId="5B884375" w14:textId="77777777" w:rsidR="00C86604" w:rsidRDefault="00C86604" w:rsidP="00C86604">
      <w:pPr>
        <w:pStyle w:val="Lijstalinea"/>
        <w:numPr>
          <w:ilvl w:val="0"/>
          <w:numId w:val="11"/>
        </w:numPr>
        <w:rPr>
          <w:szCs w:val="22"/>
        </w:rPr>
      </w:pPr>
      <w:r>
        <w:rPr>
          <w:szCs w:val="22"/>
        </w:rPr>
        <w:t>Er zijn geen grote pieken in het berichtenverkeer.</w:t>
      </w:r>
    </w:p>
    <w:p w14:paraId="1590C842" w14:textId="77777777" w:rsidR="00C86604" w:rsidRDefault="00C86604" w:rsidP="00C86604">
      <w:pPr>
        <w:pStyle w:val="Lijstalinea"/>
        <w:numPr>
          <w:ilvl w:val="0"/>
          <w:numId w:val="11"/>
        </w:numPr>
        <w:rPr>
          <w:szCs w:val="22"/>
        </w:rPr>
      </w:pPr>
      <w:r>
        <w:rPr>
          <w:szCs w:val="22"/>
        </w:rPr>
        <w:t>Er worden geen bijlagen meegestuurd.</w:t>
      </w:r>
    </w:p>
    <w:p w14:paraId="5746A205" w14:textId="77777777" w:rsidR="00AA7C07" w:rsidRPr="00AA7C07" w:rsidRDefault="00AA7C07" w:rsidP="00AA7C07"/>
    <w:p w14:paraId="75FC8BDF" w14:textId="10C388B7" w:rsidR="001B527B" w:rsidRDefault="007B1E16" w:rsidP="00576717">
      <w:pPr>
        <w:pStyle w:val="Kop1"/>
      </w:pPr>
      <w:bookmarkStart w:id="11" w:name="_Toc159419693"/>
      <w:r>
        <w:lastRenderedPageBreak/>
        <w:t>Authenticatie/</w:t>
      </w:r>
      <w:proofErr w:type="spellStart"/>
      <w:r>
        <w:t>Authorisatie</w:t>
      </w:r>
      <w:bookmarkEnd w:id="11"/>
      <w:proofErr w:type="spellEnd"/>
    </w:p>
    <w:p w14:paraId="0FA758BA" w14:textId="77777777" w:rsidR="007B1E16" w:rsidRDefault="007B1E16" w:rsidP="007B1E16">
      <w:r>
        <w:t>Er wordt voor authenticatie/</w:t>
      </w:r>
      <w:proofErr w:type="spellStart"/>
      <w:r>
        <w:t>authorisatie</w:t>
      </w:r>
      <w:proofErr w:type="spellEnd"/>
      <w:r>
        <w:t xml:space="preserve"> gebruik gemaakt van de OAuth2 client </w:t>
      </w:r>
      <w:proofErr w:type="spellStart"/>
      <w:r>
        <w:t>credentials</w:t>
      </w:r>
      <w:proofErr w:type="spellEnd"/>
      <w:r>
        <w:t xml:space="preserve"> flow. </w:t>
      </w:r>
    </w:p>
    <w:p w14:paraId="16B7DD83" w14:textId="77777777" w:rsidR="007B1E16" w:rsidRDefault="007B1E16" w:rsidP="007B1E16"/>
    <w:p w14:paraId="3CAC4FEC" w14:textId="4DD3EAD4" w:rsidR="007B1E16" w:rsidRDefault="007B1E16" w:rsidP="007B1E16">
      <w:r>
        <w:t xml:space="preserve">Het OAuth2 token kan worden opgehaald door aanroep van het token </w:t>
      </w:r>
      <w:proofErr w:type="spellStart"/>
      <w:r>
        <w:t>endpoint</w:t>
      </w:r>
      <w:proofErr w:type="spellEnd"/>
      <w:r>
        <w:t xml:space="preserve"> van </w:t>
      </w:r>
      <w:proofErr w:type="spellStart"/>
      <w:r>
        <w:t>GeoMatch</w:t>
      </w:r>
      <w:proofErr w:type="spellEnd"/>
      <w:r>
        <w:t>:</w:t>
      </w:r>
    </w:p>
    <w:p w14:paraId="3D9FF2E1" w14:textId="6146B06C" w:rsidR="007B1E16" w:rsidRPr="00C63161" w:rsidRDefault="00C2577D" w:rsidP="007B1E16">
      <w:pPr>
        <w:rPr>
          <w:rStyle w:val="Hyperlink"/>
          <w:szCs w:val="22"/>
        </w:rPr>
      </w:pPr>
      <w:hyperlink r:id="rId15" w:history="1">
        <w:r w:rsidR="001662AE" w:rsidRPr="001662AE">
          <w:rPr>
            <w:rStyle w:val="Hyperlink"/>
            <w:szCs w:val="22"/>
          </w:rPr>
          <w:t>https://geomatch.coa.eminjenv.nl/api/oauth/token</w:t>
        </w:r>
      </w:hyperlink>
    </w:p>
    <w:p w14:paraId="77E99A11" w14:textId="77777777" w:rsidR="004876B5" w:rsidRDefault="004876B5" w:rsidP="007B1E16">
      <w:pPr>
        <w:rPr>
          <w:rStyle w:val="Hyperlink"/>
          <w:szCs w:val="22"/>
          <w:u w:val="none"/>
        </w:rPr>
      </w:pPr>
    </w:p>
    <w:p w14:paraId="24F4B8FB" w14:textId="20C58F14" w:rsidR="001662AE" w:rsidRPr="004876B5" w:rsidRDefault="004876B5" w:rsidP="007B1E16">
      <w:pPr>
        <w:rPr>
          <w:rStyle w:val="Hyperlink"/>
          <w:color w:val="auto"/>
          <w:szCs w:val="22"/>
          <w:u w:val="none"/>
        </w:rPr>
      </w:pPr>
      <w:r w:rsidRPr="004876B5">
        <w:rPr>
          <w:rStyle w:val="Hyperlink"/>
          <w:color w:val="auto"/>
          <w:szCs w:val="22"/>
          <w:u w:val="none"/>
        </w:rPr>
        <w:t xml:space="preserve">Informatie over dit token </w:t>
      </w:r>
      <w:proofErr w:type="spellStart"/>
      <w:r w:rsidRPr="004876B5">
        <w:rPr>
          <w:rStyle w:val="Hyperlink"/>
          <w:color w:val="auto"/>
          <w:szCs w:val="22"/>
          <w:u w:val="none"/>
        </w:rPr>
        <w:t>endpoint</w:t>
      </w:r>
      <w:proofErr w:type="spellEnd"/>
      <w:r w:rsidRPr="004876B5">
        <w:rPr>
          <w:rStyle w:val="Hyperlink"/>
          <w:color w:val="auto"/>
          <w:szCs w:val="22"/>
          <w:u w:val="none"/>
        </w:rPr>
        <w:t xml:space="preserve"> is onderin het service contract </w:t>
      </w:r>
      <w:r w:rsidRPr="004876B5">
        <w:t>geomatch-server-0.1.2-20240112.yml</w:t>
      </w:r>
      <w:r w:rsidRPr="004876B5">
        <w:rPr>
          <w:rStyle w:val="Hyperlink"/>
          <w:color w:val="auto"/>
          <w:szCs w:val="22"/>
          <w:u w:val="none"/>
        </w:rPr>
        <w:t xml:space="preserve"> te vinden:</w:t>
      </w:r>
    </w:p>
    <w:p w14:paraId="1703A8C4" w14:textId="77777777" w:rsidR="004876B5" w:rsidRPr="004876B5" w:rsidRDefault="004876B5" w:rsidP="004876B5">
      <w:pPr>
        <w:rPr>
          <w:lang w:val="en-US"/>
        </w:rPr>
      </w:pPr>
      <w:proofErr w:type="spellStart"/>
      <w:r w:rsidRPr="004876B5">
        <w:rPr>
          <w:lang w:val="en-US"/>
        </w:rPr>
        <w:t>securitySchemes</w:t>
      </w:r>
      <w:proofErr w:type="spellEnd"/>
      <w:r w:rsidRPr="004876B5">
        <w:rPr>
          <w:lang w:val="en-US"/>
        </w:rPr>
        <w:t>:</w:t>
      </w:r>
    </w:p>
    <w:p w14:paraId="026E2BC4" w14:textId="77777777" w:rsidR="004876B5" w:rsidRPr="004876B5" w:rsidRDefault="004876B5" w:rsidP="004876B5">
      <w:pPr>
        <w:rPr>
          <w:lang w:val="en-US"/>
        </w:rPr>
      </w:pPr>
      <w:r w:rsidRPr="004876B5">
        <w:rPr>
          <w:lang w:val="en-US"/>
        </w:rPr>
        <w:t xml:space="preserve">    oauth2:</w:t>
      </w:r>
    </w:p>
    <w:p w14:paraId="5791B965" w14:textId="77777777" w:rsidR="004876B5" w:rsidRPr="004876B5" w:rsidRDefault="004876B5" w:rsidP="004876B5">
      <w:pPr>
        <w:rPr>
          <w:lang w:val="en-US"/>
        </w:rPr>
      </w:pPr>
      <w:r w:rsidRPr="004876B5">
        <w:rPr>
          <w:lang w:val="en-US"/>
        </w:rPr>
        <w:t xml:space="preserve">      type: oauth2</w:t>
      </w:r>
    </w:p>
    <w:p w14:paraId="0C824491" w14:textId="77777777" w:rsidR="004876B5" w:rsidRPr="004876B5" w:rsidRDefault="004876B5" w:rsidP="004876B5">
      <w:pPr>
        <w:rPr>
          <w:lang w:val="en-US"/>
        </w:rPr>
      </w:pPr>
      <w:r w:rsidRPr="004876B5">
        <w:rPr>
          <w:lang w:val="en-US"/>
        </w:rPr>
        <w:t xml:space="preserve">      flows:</w:t>
      </w:r>
    </w:p>
    <w:p w14:paraId="7C8D363B" w14:textId="77777777" w:rsidR="004876B5" w:rsidRPr="004876B5" w:rsidRDefault="004876B5" w:rsidP="004876B5">
      <w:pPr>
        <w:rPr>
          <w:lang w:val="en-US"/>
        </w:rPr>
      </w:pPr>
      <w:r w:rsidRPr="004876B5">
        <w:rPr>
          <w:lang w:val="en-US"/>
        </w:rPr>
        <w:t xml:space="preserve">        </w:t>
      </w:r>
      <w:proofErr w:type="spellStart"/>
      <w:r w:rsidRPr="004876B5">
        <w:rPr>
          <w:lang w:val="en-US"/>
        </w:rPr>
        <w:t>clientCredentials</w:t>
      </w:r>
      <w:proofErr w:type="spellEnd"/>
      <w:r w:rsidRPr="004876B5">
        <w:rPr>
          <w:lang w:val="en-US"/>
        </w:rPr>
        <w:t>:</w:t>
      </w:r>
    </w:p>
    <w:p w14:paraId="5066612E" w14:textId="77777777" w:rsidR="004876B5" w:rsidRPr="004876B5" w:rsidRDefault="004876B5" w:rsidP="004876B5">
      <w:pPr>
        <w:rPr>
          <w:lang w:val="en-US"/>
        </w:rPr>
      </w:pPr>
      <w:r w:rsidRPr="004876B5">
        <w:rPr>
          <w:lang w:val="en-US"/>
        </w:rPr>
        <w:t xml:space="preserve">          </w:t>
      </w:r>
      <w:proofErr w:type="spellStart"/>
      <w:r w:rsidRPr="004876B5">
        <w:rPr>
          <w:lang w:val="en-US"/>
        </w:rPr>
        <w:t>tokenUrl</w:t>
      </w:r>
      <w:proofErr w:type="spellEnd"/>
      <w:r w:rsidRPr="004876B5">
        <w:rPr>
          <w:lang w:val="en-US"/>
        </w:rPr>
        <w:t>: /</w:t>
      </w:r>
      <w:proofErr w:type="spellStart"/>
      <w:r w:rsidRPr="004876B5">
        <w:rPr>
          <w:lang w:val="en-US"/>
        </w:rPr>
        <w:t>api</w:t>
      </w:r>
      <w:proofErr w:type="spellEnd"/>
      <w:r w:rsidRPr="004876B5">
        <w:rPr>
          <w:lang w:val="en-US"/>
        </w:rPr>
        <w:t>/</w:t>
      </w:r>
      <w:proofErr w:type="spellStart"/>
      <w:r w:rsidRPr="004876B5">
        <w:rPr>
          <w:lang w:val="en-US"/>
        </w:rPr>
        <w:t>oauth</w:t>
      </w:r>
      <w:proofErr w:type="spellEnd"/>
      <w:r w:rsidRPr="004876B5">
        <w:rPr>
          <w:lang w:val="en-US"/>
        </w:rPr>
        <w:t>/token/</w:t>
      </w:r>
    </w:p>
    <w:p w14:paraId="02AB0359" w14:textId="77777777" w:rsidR="004876B5" w:rsidRPr="004876B5" w:rsidRDefault="004876B5" w:rsidP="004876B5">
      <w:pPr>
        <w:rPr>
          <w:lang w:val="en-US"/>
        </w:rPr>
      </w:pPr>
      <w:r w:rsidRPr="004876B5">
        <w:rPr>
          <w:lang w:val="en-US"/>
        </w:rPr>
        <w:t xml:space="preserve">          scopes:</w:t>
      </w:r>
    </w:p>
    <w:p w14:paraId="75AC1471" w14:textId="77777777" w:rsidR="004876B5" w:rsidRPr="004876B5" w:rsidRDefault="004876B5" w:rsidP="004876B5">
      <w:pPr>
        <w:rPr>
          <w:lang w:val="en-US"/>
        </w:rPr>
      </w:pPr>
      <w:r w:rsidRPr="004876B5">
        <w:rPr>
          <w:lang w:val="en-US"/>
        </w:rPr>
        <w:t xml:space="preserve">            read: Read scope</w:t>
      </w:r>
    </w:p>
    <w:p w14:paraId="6F3ACB2E" w14:textId="65992C36" w:rsidR="001662AE" w:rsidRPr="004876B5" w:rsidRDefault="004876B5" w:rsidP="004876B5">
      <w:pPr>
        <w:rPr>
          <w:lang w:val="en-US"/>
        </w:rPr>
      </w:pPr>
      <w:r w:rsidRPr="004876B5">
        <w:rPr>
          <w:lang w:val="en-US"/>
        </w:rPr>
        <w:t xml:space="preserve">            write: Write scope</w:t>
      </w:r>
    </w:p>
    <w:p w14:paraId="7CAC8085" w14:textId="3E0B5E7C" w:rsidR="007B1E16" w:rsidRDefault="007B1E16" w:rsidP="007B1E16">
      <w:pPr>
        <w:rPr>
          <w:lang w:val="en-US"/>
        </w:rPr>
      </w:pPr>
    </w:p>
    <w:p w14:paraId="1F36875B" w14:textId="0DEB08AE" w:rsidR="004876B5" w:rsidRPr="004876B5" w:rsidRDefault="004876B5" w:rsidP="007B1E16">
      <w:r w:rsidRPr="004876B5">
        <w:t>Voor de Acceptatie omgeving k</w:t>
      </w:r>
      <w:r>
        <w:t>unnen de onderstaande gegevens worden gebruikt:</w:t>
      </w:r>
    </w:p>
    <w:p w14:paraId="6F85D198" w14:textId="77777777" w:rsidR="004876B5" w:rsidRPr="004876B5" w:rsidRDefault="007B1E16" w:rsidP="004876B5">
      <w:pPr>
        <w:pStyle w:val="Lijstalinea"/>
        <w:numPr>
          <w:ilvl w:val="0"/>
          <w:numId w:val="11"/>
        </w:numPr>
        <w:rPr>
          <w:szCs w:val="22"/>
          <w:lang w:val="en-US"/>
        </w:rPr>
      </w:pPr>
      <w:proofErr w:type="spellStart"/>
      <w:r>
        <w:rPr>
          <w:rFonts w:ascii="Aptos" w:hAnsi="Aptos"/>
          <w:szCs w:val="22"/>
          <w:lang w:val="en-US"/>
        </w:rPr>
        <w:t>grant_type</w:t>
      </w:r>
      <w:proofErr w:type="spellEnd"/>
      <w:r>
        <w:rPr>
          <w:rFonts w:ascii="Aptos" w:hAnsi="Aptos"/>
          <w:szCs w:val="22"/>
          <w:lang w:val="en-US"/>
        </w:rPr>
        <w:t>=</w:t>
      </w:r>
      <w:proofErr w:type="spellStart"/>
      <w:r>
        <w:rPr>
          <w:rFonts w:ascii="Aptos" w:hAnsi="Aptos"/>
          <w:szCs w:val="22"/>
          <w:lang w:val="en-US"/>
        </w:rPr>
        <w:t>client_credentials</w:t>
      </w:r>
      <w:proofErr w:type="spellEnd"/>
    </w:p>
    <w:p w14:paraId="49BD4341" w14:textId="7BC69FBD" w:rsidR="007B1E16" w:rsidRPr="00052211" w:rsidRDefault="007B1E16" w:rsidP="004876B5">
      <w:pPr>
        <w:pStyle w:val="Lijstalinea"/>
        <w:numPr>
          <w:ilvl w:val="0"/>
          <w:numId w:val="11"/>
        </w:numPr>
        <w:rPr>
          <w:szCs w:val="22"/>
          <w:lang w:val="en-US"/>
        </w:rPr>
      </w:pPr>
      <w:r>
        <w:rPr>
          <w:rFonts w:ascii="Aptos" w:hAnsi="Aptos"/>
          <w:szCs w:val="22"/>
          <w:lang w:val="en-US"/>
        </w:rPr>
        <w:t>scope=</w:t>
      </w:r>
      <w:proofErr w:type="spellStart"/>
      <w:r>
        <w:rPr>
          <w:rFonts w:ascii="Aptos" w:hAnsi="Aptos"/>
          <w:szCs w:val="22"/>
          <w:lang w:val="en-US"/>
        </w:rPr>
        <w:t>read+write</w:t>
      </w:r>
      <w:proofErr w:type="spellEnd"/>
    </w:p>
    <w:p w14:paraId="7CC9F02C" w14:textId="77777777" w:rsidR="007B1E16" w:rsidRPr="00365F20" w:rsidRDefault="007B1E16" w:rsidP="004876B5">
      <w:pPr>
        <w:pStyle w:val="Lijstalinea"/>
        <w:numPr>
          <w:ilvl w:val="0"/>
          <w:numId w:val="11"/>
        </w:numPr>
        <w:rPr>
          <w:szCs w:val="22"/>
        </w:rPr>
      </w:pPr>
      <w:proofErr w:type="spellStart"/>
      <w:r w:rsidRPr="00365F20">
        <w:rPr>
          <w:szCs w:val="22"/>
        </w:rPr>
        <w:t>ClientId</w:t>
      </w:r>
      <w:proofErr w:type="spellEnd"/>
      <w:r>
        <w:rPr>
          <w:szCs w:val="22"/>
        </w:rPr>
        <w:t>: IBIS</w:t>
      </w:r>
    </w:p>
    <w:p w14:paraId="16311763" w14:textId="313FD811" w:rsidR="007B1E16" w:rsidRDefault="007B1E16" w:rsidP="0081423C">
      <w:pPr>
        <w:pStyle w:val="Lijstalinea"/>
        <w:numPr>
          <w:ilvl w:val="0"/>
          <w:numId w:val="11"/>
        </w:numPr>
      </w:pPr>
      <w:proofErr w:type="spellStart"/>
      <w:r>
        <w:t>Clientsecret</w:t>
      </w:r>
      <w:proofErr w:type="spellEnd"/>
      <w:r>
        <w:t xml:space="preserve">: </w:t>
      </w:r>
      <w:r w:rsidR="0074137B">
        <w:t>[doorgegeven aan Michel]</w:t>
      </w:r>
    </w:p>
    <w:p w14:paraId="6BCA10CA" w14:textId="77777777" w:rsidR="00043122" w:rsidRDefault="00043122" w:rsidP="00043122"/>
    <w:p w14:paraId="1FBB8C39" w14:textId="0373C1A2" w:rsidR="00043122" w:rsidRPr="007B1E16" w:rsidRDefault="00043122" w:rsidP="00043122">
      <w:proofErr w:type="spellStart"/>
      <w:r>
        <w:t>ClientId</w:t>
      </w:r>
      <w:proofErr w:type="spellEnd"/>
      <w:r>
        <w:t xml:space="preserve"> en </w:t>
      </w:r>
      <w:proofErr w:type="spellStart"/>
      <w:r>
        <w:t>ClientSecret</w:t>
      </w:r>
      <w:proofErr w:type="spellEnd"/>
      <w:r>
        <w:t xml:space="preserve"> zijn opgenomen in de environment variabelen van de </w:t>
      </w:r>
      <w:proofErr w:type="spellStart"/>
      <w:r>
        <w:t>GeoMatch</w:t>
      </w:r>
      <w:proofErr w:type="spellEnd"/>
      <w:r>
        <w:t xml:space="preserve"> container image. </w:t>
      </w:r>
      <w:proofErr w:type="spellStart"/>
      <w:r>
        <w:t>Solvinity</w:t>
      </w:r>
      <w:proofErr w:type="spellEnd"/>
      <w:r>
        <w:t xml:space="preserve"> kan de info voor Acceptatie en Productie aanleveren.</w:t>
      </w:r>
    </w:p>
    <w:p w14:paraId="00154C0F" w14:textId="0679CAFD" w:rsidR="00062659" w:rsidRDefault="00576717" w:rsidP="00576717">
      <w:pPr>
        <w:pStyle w:val="Kop1"/>
      </w:pPr>
      <w:bookmarkStart w:id="12" w:name="_Toc159419694"/>
      <w:r>
        <w:lastRenderedPageBreak/>
        <w:t>Netwerk koppeling</w:t>
      </w:r>
      <w:bookmarkEnd w:id="12"/>
    </w:p>
    <w:p w14:paraId="7F32B456" w14:textId="77777777" w:rsidR="00DD19E6" w:rsidRPr="004C7CBF" w:rsidRDefault="00DD19E6" w:rsidP="00DD19E6">
      <w:pPr>
        <w:pStyle w:val="Lijstalinea"/>
        <w:numPr>
          <w:ilvl w:val="0"/>
          <w:numId w:val="23"/>
        </w:numPr>
        <w:rPr>
          <w:szCs w:val="22"/>
        </w:rPr>
      </w:pPr>
      <w:r w:rsidRPr="004C7CBF">
        <w:rPr>
          <w:szCs w:val="22"/>
        </w:rPr>
        <w:t>IBIS wordt gehost in het COA Data Center</w:t>
      </w:r>
    </w:p>
    <w:p w14:paraId="2BD73146" w14:textId="3589CBD7" w:rsidR="00A9699C" w:rsidRPr="008E3AC6" w:rsidRDefault="00DD19E6" w:rsidP="006A7030">
      <w:pPr>
        <w:pStyle w:val="Lijstalinea"/>
        <w:numPr>
          <w:ilvl w:val="0"/>
          <w:numId w:val="23"/>
        </w:numPr>
        <w:rPr>
          <w:noProof/>
        </w:rPr>
      </w:pPr>
      <w:proofErr w:type="spellStart"/>
      <w:r w:rsidRPr="008E3AC6">
        <w:rPr>
          <w:szCs w:val="22"/>
        </w:rPr>
        <w:t>GeoMatch</w:t>
      </w:r>
      <w:proofErr w:type="spellEnd"/>
      <w:r w:rsidRPr="008E3AC6">
        <w:rPr>
          <w:szCs w:val="22"/>
        </w:rPr>
        <w:t xml:space="preserve"> maakt gebruik van een Docker container. Container image wordt aangeleverd door IPL (gelieerd aan Stanford University). De </w:t>
      </w:r>
      <w:proofErr w:type="spellStart"/>
      <w:r w:rsidRPr="008E3AC6">
        <w:rPr>
          <w:szCs w:val="22"/>
        </w:rPr>
        <w:t>GeoMatch</w:t>
      </w:r>
      <w:proofErr w:type="spellEnd"/>
      <w:r w:rsidRPr="008E3AC6">
        <w:rPr>
          <w:szCs w:val="22"/>
        </w:rPr>
        <w:t xml:space="preserve"> container wordt gehost in JUBIT.</w:t>
      </w:r>
      <w:r w:rsidR="00426C9E" w:rsidRPr="008E3AC6">
        <w:rPr>
          <w:szCs w:val="22"/>
        </w:rPr>
        <w:t xml:space="preserve"> </w:t>
      </w:r>
    </w:p>
    <w:p w14:paraId="630369A6" w14:textId="77777777" w:rsidR="008E3AC6" w:rsidRDefault="008E3AC6" w:rsidP="008E3AC6">
      <w:pPr>
        <w:pStyle w:val="Lijstalinea"/>
        <w:ind w:left="360"/>
        <w:rPr>
          <w:noProof/>
        </w:rPr>
      </w:pPr>
    </w:p>
    <w:p w14:paraId="08270CBF" w14:textId="7460E48A" w:rsidR="007B3559" w:rsidRPr="00A9699C" w:rsidRDefault="00893FC8" w:rsidP="00A9699C">
      <w:pPr>
        <w:rPr>
          <w:szCs w:val="22"/>
        </w:rPr>
      </w:pPr>
      <w:r>
        <w:rPr>
          <w:noProof/>
        </w:rPr>
        <w:drawing>
          <wp:inline distT="0" distB="0" distL="0" distR="0" wp14:anchorId="442C7AB1" wp14:editId="0177E483">
            <wp:extent cx="5767070" cy="1770380"/>
            <wp:effectExtent l="0" t="0" r="508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7070" cy="1770380"/>
                    </a:xfrm>
                    <a:prstGeom prst="rect">
                      <a:avLst/>
                    </a:prstGeom>
                  </pic:spPr>
                </pic:pic>
              </a:graphicData>
            </a:graphic>
          </wp:inline>
        </w:drawing>
      </w:r>
    </w:p>
    <w:p w14:paraId="6000C239" w14:textId="77777777" w:rsidR="008E3AC6" w:rsidRDefault="008E3AC6" w:rsidP="008E3AC6">
      <w:pPr>
        <w:rPr>
          <w:szCs w:val="22"/>
        </w:rPr>
      </w:pPr>
    </w:p>
    <w:p w14:paraId="72845509" w14:textId="5F74624F" w:rsidR="008E3AC6" w:rsidRDefault="008E3AC6" w:rsidP="008E3AC6">
      <w:pPr>
        <w:rPr>
          <w:szCs w:val="22"/>
        </w:rPr>
      </w:pPr>
      <w:r>
        <w:rPr>
          <w:szCs w:val="22"/>
        </w:rPr>
        <w:t>Voor deze koppeling wordt gebruik gemaakt van de JUBIT Reverse Proxy (</w:t>
      </w:r>
      <w:proofErr w:type="spellStart"/>
      <w:r>
        <w:rPr>
          <w:szCs w:val="22"/>
        </w:rPr>
        <w:t>Solvinity</w:t>
      </w:r>
      <w:proofErr w:type="spellEnd"/>
      <w:r>
        <w:rPr>
          <w:szCs w:val="22"/>
        </w:rPr>
        <w:t>).</w:t>
      </w:r>
    </w:p>
    <w:p w14:paraId="4BC50DA4" w14:textId="77777777" w:rsidR="008E3AC6" w:rsidRDefault="008E3AC6" w:rsidP="008E3AC6">
      <w:pPr>
        <w:rPr>
          <w:szCs w:val="22"/>
        </w:rPr>
      </w:pPr>
    </w:p>
    <w:p w14:paraId="3E71AAE1" w14:textId="151C1CAA" w:rsidR="008E3AC6" w:rsidRPr="008E3AC6" w:rsidRDefault="008E3AC6" w:rsidP="008E3AC6">
      <w:pPr>
        <w:rPr>
          <w:szCs w:val="22"/>
        </w:rPr>
      </w:pPr>
      <w:proofErr w:type="spellStart"/>
      <w:r w:rsidRPr="008E3AC6">
        <w:rPr>
          <w:szCs w:val="22"/>
        </w:rPr>
        <w:t>Hostnames</w:t>
      </w:r>
      <w:proofErr w:type="spellEnd"/>
      <w:r w:rsidRPr="008E3AC6">
        <w:rPr>
          <w:szCs w:val="22"/>
        </w:rPr>
        <w:t xml:space="preserve">, </w:t>
      </w:r>
      <w:proofErr w:type="spellStart"/>
      <w:r w:rsidRPr="008E3AC6">
        <w:rPr>
          <w:szCs w:val="22"/>
        </w:rPr>
        <w:t>URLs</w:t>
      </w:r>
      <w:proofErr w:type="spellEnd"/>
      <w:r w:rsidRPr="008E3AC6">
        <w:rPr>
          <w:szCs w:val="22"/>
        </w:rPr>
        <w:t xml:space="preserve"> en firewall </w:t>
      </w:r>
      <w:proofErr w:type="spellStart"/>
      <w:r w:rsidRPr="008E3AC6">
        <w:rPr>
          <w:szCs w:val="22"/>
        </w:rPr>
        <w:t>rules</w:t>
      </w:r>
      <w:proofErr w:type="spellEnd"/>
      <w:r w:rsidRPr="008E3AC6">
        <w:rPr>
          <w:szCs w:val="22"/>
        </w:rPr>
        <w:t xml:space="preserve"> zijn </w:t>
      </w:r>
      <w:r>
        <w:rPr>
          <w:szCs w:val="22"/>
        </w:rPr>
        <w:t xml:space="preserve">al eerder </w:t>
      </w:r>
      <w:r w:rsidRPr="008E3AC6">
        <w:rPr>
          <w:szCs w:val="22"/>
        </w:rPr>
        <w:t xml:space="preserve">gespecificeerd in Technisch ontwerp </w:t>
      </w:r>
      <w:proofErr w:type="spellStart"/>
      <w:r w:rsidRPr="008E3AC6">
        <w:rPr>
          <w:szCs w:val="22"/>
        </w:rPr>
        <w:t>Geomatch</w:t>
      </w:r>
      <w:proofErr w:type="spellEnd"/>
      <w:r w:rsidRPr="008E3AC6">
        <w:rPr>
          <w:szCs w:val="22"/>
        </w:rPr>
        <w:t xml:space="preserve"> 231017.pdf. De firewall </w:t>
      </w:r>
      <w:proofErr w:type="spellStart"/>
      <w:r w:rsidRPr="008E3AC6">
        <w:rPr>
          <w:szCs w:val="22"/>
        </w:rPr>
        <w:t>rules</w:t>
      </w:r>
      <w:proofErr w:type="spellEnd"/>
      <w:r w:rsidRPr="008E3AC6">
        <w:rPr>
          <w:szCs w:val="22"/>
        </w:rPr>
        <w:t xml:space="preserve"> zullen moeten worden aangepast omdat de verbinding via </w:t>
      </w:r>
      <w:proofErr w:type="spellStart"/>
      <w:r w:rsidRPr="008E3AC6">
        <w:rPr>
          <w:szCs w:val="22"/>
        </w:rPr>
        <w:t>Azure</w:t>
      </w:r>
      <w:proofErr w:type="spellEnd"/>
      <w:r w:rsidRPr="008E3AC6">
        <w:rPr>
          <w:szCs w:val="22"/>
        </w:rPr>
        <w:t xml:space="preserve"> </w:t>
      </w:r>
      <w:r>
        <w:rPr>
          <w:szCs w:val="22"/>
        </w:rPr>
        <w:t xml:space="preserve">API Management </w:t>
      </w:r>
      <w:r w:rsidRPr="008E3AC6">
        <w:rPr>
          <w:szCs w:val="22"/>
        </w:rPr>
        <w:t>moet lopen en niet rechtstreeks van</w:t>
      </w:r>
      <w:r>
        <w:rPr>
          <w:szCs w:val="22"/>
        </w:rPr>
        <w:t xml:space="preserve"> </w:t>
      </w:r>
      <w:r w:rsidRPr="008E3AC6">
        <w:rPr>
          <w:szCs w:val="22"/>
        </w:rPr>
        <w:t>IBIS</w:t>
      </w:r>
      <w:r>
        <w:rPr>
          <w:szCs w:val="22"/>
        </w:rPr>
        <w:t xml:space="preserve"> naar </w:t>
      </w:r>
      <w:proofErr w:type="spellStart"/>
      <w:r>
        <w:rPr>
          <w:szCs w:val="22"/>
        </w:rPr>
        <w:t>GeoMatch</w:t>
      </w:r>
      <w:proofErr w:type="spellEnd"/>
      <w:r w:rsidRPr="008E3AC6">
        <w:rPr>
          <w:szCs w:val="22"/>
        </w:rPr>
        <w:t>.</w:t>
      </w:r>
    </w:p>
    <w:p w14:paraId="646D1982" w14:textId="77777777" w:rsidR="008E3AC6" w:rsidRDefault="008E3AC6" w:rsidP="00221EDB">
      <w:pPr>
        <w:rPr>
          <w:b/>
          <w:bCs/>
          <w:i/>
          <w:iCs/>
        </w:rPr>
      </w:pPr>
    </w:p>
    <w:p w14:paraId="52979129" w14:textId="72612D84" w:rsidR="008E3AC6" w:rsidRPr="008E3AC6" w:rsidRDefault="008E3AC6" w:rsidP="00221EDB">
      <w:r w:rsidRPr="008E3AC6">
        <w:t xml:space="preserve">Hieronder staan de aangepaste firewall </w:t>
      </w:r>
      <w:proofErr w:type="spellStart"/>
      <w:r w:rsidRPr="008E3AC6">
        <w:t>rules</w:t>
      </w:r>
      <w:proofErr w:type="spellEnd"/>
      <w:r w:rsidRPr="008E3AC6">
        <w:t xml:space="preserve"> die met </w:t>
      </w:r>
      <w:proofErr w:type="spellStart"/>
      <w:r w:rsidRPr="008E3AC6">
        <w:t>Solvinity</w:t>
      </w:r>
      <w:proofErr w:type="spellEnd"/>
      <w:r w:rsidRPr="008E3AC6">
        <w:t xml:space="preserve"> zijn afgestemd</w:t>
      </w:r>
      <w:r>
        <w:t>:</w:t>
      </w:r>
    </w:p>
    <w:p w14:paraId="2ADFFB67" w14:textId="77777777" w:rsidR="008E3AC6" w:rsidRDefault="008E3AC6" w:rsidP="00221EDB">
      <w:pPr>
        <w:rPr>
          <w:b/>
          <w:bCs/>
          <w:i/>
          <w:iCs/>
        </w:rPr>
      </w:pPr>
    </w:p>
    <w:p w14:paraId="7CA20536" w14:textId="4878851D" w:rsidR="00221EDB" w:rsidRPr="008E3AC6" w:rsidRDefault="00221EDB" w:rsidP="00221EDB">
      <w:pPr>
        <w:rPr>
          <w:szCs w:val="22"/>
        </w:rPr>
      </w:pPr>
      <w:r w:rsidRPr="008E3AC6">
        <w:t>PRD</w:t>
      </w:r>
    </w:p>
    <w:p w14:paraId="6EAEDB2E" w14:textId="61D9F399" w:rsidR="00221EDB" w:rsidRDefault="00221EDB" w:rsidP="00221EDB">
      <w:pPr>
        <w:pStyle w:val="Lijstalinea"/>
        <w:numPr>
          <w:ilvl w:val="0"/>
          <w:numId w:val="28"/>
        </w:numPr>
        <w:spacing w:line="240" w:lineRule="auto"/>
        <w:contextualSpacing w:val="0"/>
      </w:pPr>
      <w:r>
        <w:t xml:space="preserve">COA IBIS (10.51.109.136) </w:t>
      </w:r>
      <w:r>
        <w:rPr>
          <w:rFonts w:ascii="Wingdings" w:hAnsi="Wingdings"/>
          <w:lang w:val="en-US"/>
        </w:rPr>
        <w:t>à</w:t>
      </w:r>
      <w:r>
        <w:t xml:space="preserve"> COA </w:t>
      </w:r>
      <w:proofErr w:type="spellStart"/>
      <w:r>
        <w:t>application</w:t>
      </w:r>
      <w:proofErr w:type="spellEnd"/>
      <w:r>
        <w:t xml:space="preserve"> gateway (10.52.116.</w:t>
      </w:r>
      <w:r w:rsidR="0016780A">
        <w:t>0</w:t>
      </w:r>
      <w:r w:rsidR="00A250CD">
        <w:t>/24</w:t>
      </w:r>
      <w:r>
        <w:t xml:space="preserve">) – URL </w:t>
      </w:r>
      <w:hyperlink r:id="rId17" w:history="1">
        <w:r>
          <w:rPr>
            <w:rStyle w:val="Hyperlink"/>
          </w:rPr>
          <w:t>https://api.coa.azure.minjenv.nl/geomatch/v1/*</w:t>
        </w:r>
      </w:hyperlink>
      <w:r>
        <w:t xml:space="preserve"> - vrijwel zeker dat dit pad technisch al mogelijk/gebouwd is.</w:t>
      </w:r>
    </w:p>
    <w:p w14:paraId="451B6993" w14:textId="6D235F8A" w:rsidR="00221EDB" w:rsidRDefault="00221EDB" w:rsidP="00221EDB">
      <w:pPr>
        <w:pStyle w:val="Lijstalinea"/>
        <w:numPr>
          <w:ilvl w:val="0"/>
          <w:numId w:val="28"/>
        </w:numPr>
        <w:spacing w:line="240" w:lineRule="auto"/>
        <w:contextualSpacing w:val="0"/>
        <w:rPr>
          <w:lang w:val="en-US"/>
        </w:rPr>
      </w:pPr>
      <w:r>
        <w:rPr>
          <w:lang w:val="en-US"/>
        </w:rPr>
        <w:t>COA application gateway (10.52.116</w:t>
      </w:r>
      <w:r w:rsidR="0016780A">
        <w:rPr>
          <w:lang w:val="en-US"/>
        </w:rPr>
        <w:t>.0</w:t>
      </w:r>
      <w:r w:rsidR="00141D06">
        <w:rPr>
          <w:lang w:val="en-US"/>
        </w:rPr>
        <w:t>/24</w:t>
      </w:r>
      <w:r>
        <w:rPr>
          <w:lang w:val="en-US"/>
        </w:rPr>
        <w:t xml:space="preserve">) </w:t>
      </w:r>
      <w:r>
        <w:rPr>
          <w:rFonts w:ascii="Wingdings" w:hAnsi="Wingdings"/>
        </w:rPr>
        <w:t>à</w:t>
      </w:r>
      <w:r>
        <w:rPr>
          <w:lang w:val="en-US"/>
        </w:rPr>
        <w:t xml:space="preserve"> </w:t>
      </w:r>
      <w:proofErr w:type="spellStart"/>
      <w:r>
        <w:rPr>
          <w:lang w:val="en-US"/>
        </w:rPr>
        <w:t>Geomatch</w:t>
      </w:r>
      <w:proofErr w:type="spellEnd"/>
      <w:r>
        <w:rPr>
          <w:lang w:val="en-US"/>
        </w:rPr>
        <w:t xml:space="preserve"> </w:t>
      </w:r>
      <w:proofErr w:type="spellStart"/>
      <w:r>
        <w:rPr>
          <w:lang w:val="en-US"/>
        </w:rPr>
        <w:t>vm</w:t>
      </w:r>
      <w:proofErr w:type="spellEnd"/>
      <w:r>
        <w:rPr>
          <w:lang w:val="en-US"/>
        </w:rPr>
        <w:t xml:space="preserve"> (</w:t>
      </w:r>
      <w:r w:rsidRPr="00141D06">
        <w:rPr>
          <w:lang w:val="en-US"/>
        </w:rPr>
        <w:t>10.48.197.10</w:t>
      </w:r>
      <w:r>
        <w:rPr>
          <w:lang w:val="en-US"/>
        </w:rPr>
        <w:t xml:space="preserve"> = </w:t>
      </w:r>
      <w:proofErr w:type="spellStart"/>
      <w:r>
        <w:rPr>
          <w:lang w:val="en-US"/>
        </w:rPr>
        <w:t>vip</w:t>
      </w:r>
      <w:proofErr w:type="spellEnd"/>
      <w:r>
        <w:rPr>
          <w:lang w:val="en-US"/>
        </w:rPr>
        <w:t xml:space="preserve"> op </w:t>
      </w:r>
      <w:proofErr w:type="spellStart"/>
      <w:r w:rsidR="00E617E8">
        <w:rPr>
          <w:lang w:val="en-US"/>
        </w:rPr>
        <w:t>Geomatch</w:t>
      </w:r>
      <w:proofErr w:type="spellEnd"/>
      <w:r>
        <w:rPr>
          <w:lang w:val="en-US"/>
        </w:rPr>
        <w:t xml:space="preserve"> load balancer) – URL </w:t>
      </w:r>
      <w:hyperlink r:id="rId18" w:history="1">
        <w:r w:rsidRPr="00141D06">
          <w:rPr>
            <w:rStyle w:val="Hyperlink"/>
            <w:lang w:val="en-US"/>
          </w:rPr>
          <w:t>https://geomatch.coa.eminjenv.nl</w:t>
        </w:r>
      </w:hyperlink>
    </w:p>
    <w:p w14:paraId="47ADFB9A" w14:textId="0F674387" w:rsidR="00221EDB" w:rsidRDefault="00221EDB" w:rsidP="00221EDB">
      <w:pPr>
        <w:pStyle w:val="Lijstalinea"/>
        <w:numPr>
          <w:ilvl w:val="0"/>
          <w:numId w:val="28"/>
        </w:numPr>
        <w:spacing w:line="240" w:lineRule="auto"/>
        <w:contextualSpacing w:val="0"/>
        <w:rPr>
          <w:lang w:val="en-US"/>
        </w:rPr>
      </w:pPr>
      <w:proofErr w:type="spellStart"/>
      <w:r>
        <w:rPr>
          <w:lang w:val="en-US"/>
        </w:rPr>
        <w:t>Geomatch</w:t>
      </w:r>
      <w:proofErr w:type="spellEnd"/>
      <w:r>
        <w:rPr>
          <w:lang w:val="en-US"/>
        </w:rPr>
        <w:t xml:space="preserve"> </w:t>
      </w:r>
      <w:proofErr w:type="spellStart"/>
      <w:r>
        <w:rPr>
          <w:lang w:val="en-US"/>
        </w:rPr>
        <w:t>vm</w:t>
      </w:r>
      <w:proofErr w:type="spellEnd"/>
      <w:r>
        <w:rPr>
          <w:lang w:val="en-US"/>
        </w:rPr>
        <w:t xml:space="preserve"> (10.68.197.234) </w:t>
      </w:r>
      <w:r>
        <w:rPr>
          <w:rFonts w:ascii="Wingdings" w:hAnsi="Wingdings"/>
          <w:lang w:val="en-US"/>
        </w:rPr>
        <w:t>à</w:t>
      </w:r>
      <w:r>
        <w:rPr>
          <w:lang w:val="en-US"/>
        </w:rPr>
        <w:t xml:space="preserve"> COA application gateway (10.52.116</w:t>
      </w:r>
      <w:r w:rsidR="0016780A">
        <w:rPr>
          <w:lang w:val="en-US"/>
        </w:rPr>
        <w:t>.0</w:t>
      </w:r>
      <w:r w:rsidR="00141D06">
        <w:rPr>
          <w:lang w:val="en-US"/>
        </w:rPr>
        <w:t>/24</w:t>
      </w:r>
      <w:r>
        <w:rPr>
          <w:lang w:val="en-US"/>
        </w:rPr>
        <w:t xml:space="preserve">) – URL </w:t>
      </w:r>
      <w:hyperlink r:id="rId19" w:history="1">
        <w:r>
          <w:rPr>
            <w:rStyle w:val="Hyperlink"/>
            <w:lang w:val="en-US"/>
          </w:rPr>
          <w:t>https://api.coa.azure.minjenv.nl/geomatch/v1/*</w:t>
        </w:r>
      </w:hyperlink>
    </w:p>
    <w:p w14:paraId="789A1C8E" w14:textId="2F96480A" w:rsidR="00221EDB" w:rsidRPr="00221EDB" w:rsidRDefault="00221EDB" w:rsidP="00221EDB">
      <w:pPr>
        <w:pStyle w:val="Lijstalinea"/>
        <w:numPr>
          <w:ilvl w:val="0"/>
          <w:numId w:val="28"/>
        </w:numPr>
        <w:spacing w:line="240" w:lineRule="auto"/>
        <w:contextualSpacing w:val="0"/>
        <w:rPr>
          <w:rStyle w:val="nolink"/>
          <w:rFonts w:eastAsiaTheme="minorHAnsi"/>
          <w:lang w:val="en-US"/>
        </w:rPr>
      </w:pPr>
      <w:r>
        <w:rPr>
          <w:lang w:val="en-US"/>
        </w:rPr>
        <w:t>COA application gateway (10.52.116</w:t>
      </w:r>
      <w:r w:rsidR="0016780A">
        <w:rPr>
          <w:lang w:val="en-US"/>
        </w:rPr>
        <w:t>.0</w:t>
      </w:r>
      <w:r w:rsidR="00A250CD">
        <w:rPr>
          <w:lang w:val="en-US"/>
        </w:rPr>
        <w:t>/24</w:t>
      </w:r>
      <w:r>
        <w:rPr>
          <w:lang w:val="en-US"/>
        </w:rPr>
        <w:t xml:space="preserve">) </w:t>
      </w:r>
      <w:r>
        <w:rPr>
          <w:rFonts w:ascii="Wingdings" w:hAnsi="Wingdings"/>
          <w:lang w:val="en-US"/>
        </w:rPr>
        <w:t>à</w:t>
      </w:r>
      <w:r>
        <w:rPr>
          <w:lang w:val="en-US"/>
        </w:rPr>
        <w:t xml:space="preserve"> COA IBIS (</w:t>
      </w:r>
      <w:r w:rsidR="00A250CD" w:rsidRPr="00A250CD">
        <w:rPr>
          <w:lang w:val="en-US"/>
        </w:rPr>
        <w:t>10.52.191.13</w:t>
      </w:r>
      <w:r w:rsidRPr="00141D06">
        <w:rPr>
          <w:lang w:val="en-US"/>
        </w:rPr>
        <w:t xml:space="preserve"> </w:t>
      </w:r>
      <w:r>
        <w:rPr>
          <w:lang w:val="en-US"/>
        </w:rPr>
        <w:t xml:space="preserve">= </w:t>
      </w:r>
      <w:proofErr w:type="spellStart"/>
      <w:r>
        <w:rPr>
          <w:lang w:val="en-US"/>
        </w:rPr>
        <w:t>vip</w:t>
      </w:r>
      <w:proofErr w:type="spellEnd"/>
      <w:r>
        <w:rPr>
          <w:lang w:val="en-US"/>
        </w:rPr>
        <w:t xml:space="preserve"> op de COA load balancer) – URL </w:t>
      </w:r>
      <w:hyperlink r:id="rId20" w:history="1">
        <w:r w:rsidRPr="00141D06">
          <w:rPr>
            <w:rStyle w:val="Hyperlink"/>
            <w:lang w:val="en-US"/>
          </w:rPr>
          <w:t>https://ibis.coa.minjenv.nl</w:t>
        </w:r>
      </w:hyperlink>
    </w:p>
    <w:p w14:paraId="4B467D14" w14:textId="77777777" w:rsidR="00221EDB" w:rsidRPr="008E3AC6" w:rsidRDefault="00221EDB" w:rsidP="00221EDB">
      <w:r w:rsidRPr="008E3AC6">
        <w:rPr>
          <w:lang w:val="en-US"/>
        </w:rPr>
        <w:t>ACC</w:t>
      </w:r>
    </w:p>
    <w:p w14:paraId="6A394E17" w14:textId="7A1D67BB" w:rsidR="00221EDB" w:rsidRDefault="00221EDB" w:rsidP="00221EDB">
      <w:pPr>
        <w:pStyle w:val="Lijstalinea"/>
        <w:numPr>
          <w:ilvl w:val="0"/>
          <w:numId w:val="29"/>
        </w:numPr>
        <w:spacing w:line="240" w:lineRule="auto"/>
        <w:contextualSpacing w:val="0"/>
      </w:pPr>
      <w:r>
        <w:t xml:space="preserve">COA IBIS (10.52.48.97) </w:t>
      </w:r>
      <w:r>
        <w:rPr>
          <w:rFonts w:ascii="Wingdings" w:hAnsi="Wingdings"/>
          <w:lang w:val="en-US"/>
        </w:rPr>
        <w:t>à</w:t>
      </w:r>
      <w:r>
        <w:t xml:space="preserve"> COA </w:t>
      </w:r>
      <w:proofErr w:type="spellStart"/>
      <w:r>
        <w:t>application</w:t>
      </w:r>
      <w:proofErr w:type="spellEnd"/>
      <w:r>
        <w:t xml:space="preserve"> gateway (10.52.113</w:t>
      </w:r>
      <w:r w:rsidR="0016780A">
        <w:t>.0</w:t>
      </w:r>
      <w:r w:rsidR="00A250CD">
        <w:t>/24</w:t>
      </w:r>
      <w:r>
        <w:t xml:space="preserve">) – URL </w:t>
      </w:r>
      <w:hyperlink r:id="rId21" w:history="1">
        <w:r>
          <w:rPr>
            <w:rStyle w:val="Hyperlink"/>
          </w:rPr>
          <w:t>https://ontwikkel-api.coa.azure.minjenv.nl/geomatch/v1/*</w:t>
        </w:r>
      </w:hyperlink>
      <w:r>
        <w:t xml:space="preserve"> - vrijwel zeker dat dit pad technisch al mogelijk/gebouwd is.</w:t>
      </w:r>
    </w:p>
    <w:p w14:paraId="3375C2CA" w14:textId="42913440" w:rsidR="00221EDB" w:rsidRDefault="00221EDB" w:rsidP="00221EDB">
      <w:pPr>
        <w:pStyle w:val="Lijstalinea"/>
        <w:numPr>
          <w:ilvl w:val="0"/>
          <w:numId w:val="29"/>
        </w:numPr>
        <w:spacing w:line="240" w:lineRule="auto"/>
        <w:contextualSpacing w:val="0"/>
        <w:rPr>
          <w:lang w:val="en-US"/>
        </w:rPr>
      </w:pPr>
      <w:r>
        <w:rPr>
          <w:lang w:val="en-US"/>
        </w:rPr>
        <w:t>COA application gateway (</w:t>
      </w:r>
      <w:r w:rsidRPr="00E617E8">
        <w:rPr>
          <w:lang w:val="en-US"/>
        </w:rPr>
        <w:t>10.52.113</w:t>
      </w:r>
      <w:r w:rsidR="0016780A" w:rsidRPr="00E617E8">
        <w:rPr>
          <w:lang w:val="en-US"/>
        </w:rPr>
        <w:t>.0</w:t>
      </w:r>
      <w:r w:rsidR="00141D06" w:rsidRPr="00E617E8">
        <w:rPr>
          <w:lang w:val="en-US"/>
        </w:rPr>
        <w:t>/24</w:t>
      </w:r>
      <w:r>
        <w:rPr>
          <w:lang w:val="en-US"/>
        </w:rPr>
        <w:t xml:space="preserve">) </w:t>
      </w:r>
      <w:r>
        <w:rPr>
          <w:rFonts w:ascii="Wingdings" w:hAnsi="Wingdings"/>
          <w:lang w:val="en-US"/>
        </w:rPr>
        <w:t>à</w:t>
      </w:r>
      <w:r>
        <w:rPr>
          <w:lang w:val="en-US"/>
        </w:rPr>
        <w:t xml:space="preserve"> </w:t>
      </w:r>
      <w:proofErr w:type="spellStart"/>
      <w:r>
        <w:rPr>
          <w:lang w:val="en-US"/>
        </w:rPr>
        <w:t>Gemoatch</w:t>
      </w:r>
      <w:proofErr w:type="spellEnd"/>
      <w:r>
        <w:rPr>
          <w:lang w:val="en-US"/>
        </w:rPr>
        <w:t xml:space="preserve"> </w:t>
      </w:r>
      <w:proofErr w:type="spellStart"/>
      <w:r>
        <w:rPr>
          <w:lang w:val="en-US"/>
        </w:rPr>
        <w:t>vm</w:t>
      </w:r>
      <w:proofErr w:type="spellEnd"/>
      <w:r>
        <w:rPr>
          <w:lang w:val="en-US"/>
        </w:rPr>
        <w:t xml:space="preserve"> (10.48.197.11 = </w:t>
      </w:r>
      <w:proofErr w:type="spellStart"/>
      <w:r>
        <w:rPr>
          <w:lang w:val="en-US"/>
        </w:rPr>
        <w:t>vip</w:t>
      </w:r>
      <w:proofErr w:type="spellEnd"/>
      <w:r>
        <w:rPr>
          <w:lang w:val="en-US"/>
        </w:rPr>
        <w:t xml:space="preserve"> op </w:t>
      </w:r>
      <w:proofErr w:type="spellStart"/>
      <w:r w:rsidR="00E617E8">
        <w:rPr>
          <w:lang w:val="en-US"/>
        </w:rPr>
        <w:t>Geomatch</w:t>
      </w:r>
      <w:proofErr w:type="spellEnd"/>
      <w:r>
        <w:rPr>
          <w:lang w:val="en-US"/>
        </w:rPr>
        <w:t xml:space="preserve"> load balancer) - </w:t>
      </w:r>
      <w:hyperlink r:id="rId22" w:history="1">
        <w:r w:rsidRPr="00E617E8">
          <w:rPr>
            <w:rStyle w:val="Hyperlink"/>
            <w:lang w:val="en-US"/>
          </w:rPr>
          <w:t>https://geomatch-acc.coa.eminjenv.nl</w:t>
        </w:r>
      </w:hyperlink>
    </w:p>
    <w:p w14:paraId="47BE9194" w14:textId="48E3B4EC" w:rsidR="00221EDB" w:rsidRDefault="00221EDB" w:rsidP="00221EDB">
      <w:pPr>
        <w:pStyle w:val="Lijstalinea"/>
        <w:numPr>
          <w:ilvl w:val="0"/>
          <w:numId w:val="29"/>
        </w:numPr>
        <w:spacing w:line="240" w:lineRule="auto"/>
        <w:contextualSpacing w:val="0"/>
        <w:rPr>
          <w:lang w:val="en-US"/>
        </w:rPr>
      </w:pPr>
      <w:proofErr w:type="spellStart"/>
      <w:r>
        <w:rPr>
          <w:lang w:val="en-US"/>
        </w:rPr>
        <w:t>Geomatch</w:t>
      </w:r>
      <w:proofErr w:type="spellEnd"/>
      <w:r>
        <w:rPr>
          <w:lang w:val="en-US"/>
        </w:rPr>
        <w:t xml:space="preserve"> </w:t>
      </w:r>
      <w:proofErr w:type="spellStart"/>
      <w:r>
        <w:rPr>
          <w:lang w:val="en-US"/>
        </w:rPr>
        <w:t>vm</w:t>
      </w:r>
      <w:proofErr w:type="spellEnd"/>
      <w:r>
        <w:rPr>
          <w:lang w:val="en-US"/>
        </w:rPr>
        <w:t xml:space="preserve"> (10.68.198.26) </w:t>
      </w:r>
      <w:r>
        <w:rPr>
          <w:rFonts w:ascii="Wingdings" w:hAnsi="Wingdings"/>
          <w:lang w:val="en-US"/>
        </w:rPr>
        <w:t>à</w:t>
      </w:r>
      <w:r>
        <w:rPr>
          <w:lang w:val="en-US"/>
        </w:rPr>
        <w:t xml:space="preserve"> COA application gateway (10.52.113</w:t>
      </w:r>
      <w:r w:rsidR="00141D06">
        <w:rPr>
          <w:lang w:val="en-US"/>
        </w:rPr>
        <w:t>.</w:t>
      </w:r>
      <w:r w:rsidR="0016780A">
        <w:rPr>
          <w:lang w:val="en-US"/>
        </w:rPr>
        <w:t>0</w:t>
      </w:r>
      <w:r w:rsidR="00141D06">
        <w:rPr>
          <w:lang w:val="en-US"/>
        </w:rPr>
        <w:t>/24</w:t>
      </w:r>
      <w:r>
        <w:rPr>
          <w:lang w:val="en-US"/>
        </w:rPr>
        <w:t xml:space="preserve">) – URL </w:t>
      </w:r>
      <w:hyperlink r:id="rId23" w:history="1">
        <w:r>
          <w:rPr>
            <w:rStyle w:val="Hyperlink"/>
            <w:lang w:val="en-US"/>
          </w:rPr>
          <w:t>https://ontwikkel-api.coa.azure.minjenv.nl/geomatch/v1/*</w:t>
        </w:r>
      </w:hyperlink>
    </w:p>
    <w:p w14:paraId="74E3BE91" w14:textId="585A74FD" w:rsidR="00221EDB" w:rsidRDefault="00221EDB" w:rsidP="00221EDB">
      <w:pPr>
        <w:pStyle w:val="Lijstalinea"/>
        <w:numPr>
          <w:ilvl w:val="0"/>
          <w:numId w:val="29"/>
        </w:numPr>
        <w:spacing w:line="240" w:lineRule="auto"/>
        <w:contextualSpacing w:val="0"/>
        <w:rPr>
          <w:lang w:val="en-US"/>
        </w:rPr>
      </w:pPr>
      <w:r>
        <w:rPr>
          <w:lang w:val="en-US"/>
        </w:rPr>
        <w:t>COA application gateway (10.52.113</w:t>
      </w:r>
      <w:r w:rsidR="0016780A">
        <w:rPr>
          <w:lang w:val="en-US"/>
        </w:rPr>
        <w:t>.0</w:t>
      </w:r>
      <w:r w:rsidR="00A250CD">
        <w:rPr>
          <w:lang w:val="en-US"/>
        </w:rPr>
        <w:t>/24)</w:t>
      </w:r>
      <w:r>
        <w:rPr>
          <w:lang w:val="en-US"/>
        </w:rPr>
        <w:t xml:space="preserve"> </w:t>
      </w:r>
      <w:r>
        <w:rPr>
          <w:rFonts w:ascii="Wingdings" w:hAnsi="Wingdings"/>
          <w:lang w:val="en-US"/>
        </w:rPr>
        <w:t>à</w:t>
      </w:r>
      <w:r>
        <w:rPr>
          <w:lang w:val="en-US"/>
        </w:rPr>
        <w:t xml:space="preserve"> COA IBIS (</w:t>
      </w:r>
      <w:r w:rsidR="00A250CD" w:rsidRPr="00A250CD">
        <w:rPr>
          <w:lang w:val="en-US"/>
        </w:rPr>
        <w:t xml:space="preserve">10.52.213.13 </w:t>
      </w:r>
      <w:r>
        <w:rPr>
          <w:lang w:val="en-US"/>
        </w:rPr>
        <w:t xml:space="preserve">= </w:t>
      </w:r>
      <w:proofErr w:type="spellStart"/>
      <w:r>
        <w:rPr>
          <w:lang w:val="en-US"/>
        </w:rPr>
        <w:t>vip</w:t>
      </w:r>
      <w:proofErr w:type="spellEnd"/>
      <w:r>
        <w:rPr>
          <w:lang w:val="en-US"/>
        </w:rPr>
        <w:t xml:space="preserve"> op de COA load balancer) – URL </w:t>
      </w:r>
      <w:hyperlink r:id="rId24" w:history="1">
        <w:r w:rsidRPr="00141D06">
          <w:rPr>
            <w:rStyle w:val="Hyperlink"/>
            <w:lang w:val="en-US"/>
          </w:rPr>
          <w:t>https://ibis-acc.coa.minjenv.nl</w:t>
        </w:r>
      </w:hyperlink>
    </w:p>
    <w:p w14:paraId="6012BEC7" w14:textId="305B126C" w:rsidR="00221EDB" w:rsidRDefault="00221EDB" w:rsidP="00221EDB">
      <w:pPr>
        <w:rPr>
          <w:rFonts w:eastAsiaTheme="minorHAnsi"/>
          <w:lang w:val="en-US"/>
        </w:rPr>
      </w:pPr>
    </w:p>
    <w:p w14:paraId="6D1CF562" w14:textId="4BBE6819" w:rsidR="00526BFF" w:rsidRDefault="00526BFF" w:rsidP="00526BFF">
      <w:r w:rsidRPr="00F06CEF">
        <w:lastRenderedPageBreak/>
        <w:t>Opmerking: Waarschijnlijk zijn er</w:t>
      </w:r>
      <w:r>
        <w:t xml:space="preserve"> hierboven</w:t>
      </w:r>
      <w:r w:rsidRPr="00F06CEF">
        <w:t xml:space="preserve"> te</w:t>
      </w:r>
      <w:r w:rsidR="00CD2273">
        <w:t xml:space="preserve"> </w:t>
      </w:r>
      <w:r w:rsidRPr="00F06CEF">
        <w:t>veel f</w:t>
      </w:r>
      <w:r>
        <w:t xml:space="preserve">irewall </w:t>
      </w:r>
      <w:proofErr w:type="spellStart"/>
      <w:r>
        <w:t>rules</w:t>
      </w:r>
      <w:proofErr w:type="spellEnd"/>
      <w:r>
        <w:t xml:space="preserve"> gespecificeerd. In deze </w:t>
      </w:r>
      <w:proofErr w:type="spellStart"/>
      <w:r>
        <w:t>usecase</w:t>
      </w:r>
      <w:proofErr w:type="spellEnd"/>
      <w:r>
        <w:t xml:space="preserve"> wordt het verkeer altijd geïnitieerd vanuit IBIS en nooit vanuit </w:t>
      </w:r>
      <w:proofErr w:type="spellStart"/>
      <w:r>
        <w:t>GeoMatch</w:t>
      </w:r>
      <w:proofErr w:type="spellEnd"/>
      <w:r>
        <w:t xml:space="preserve">. In geval van een </w:t>
      </w:r>
      <w:proofErr w:type="spellStart"/>
      <w:r>
        <w:t>request</w:t>
      </w:r>
      <w:proofErr w:type="spellEnd"/>
      <w:r>
        <w:t>-response patroon (</w:t>
      </w:r>
      <w:proofErr w:type="spellStart"/>
      <w:r>
        <w:t>geinitieerd</w:t>
      </w:r>
      <w:proofErr w:type="spellEnd"/>
      <w:r>
        <w:t xml:space="preserve"> vanuit IBIS) verloopt de communicatie via dezelfde sessie. Om die reden zijn alleen de firewall </w:t>
      </w:r>
      <w:proofErr w:type="spellStart"/>
      <w:r>
        <w:t>rules</w:t>
      </w:r>
      <w:proofErr w:type="spellEnd"/>
      <w:r>
        <w:t xml:space="preserve"> 1 en 2 nodig.</w:t>
      </w:r>
    </w:p>
    <w:p w14:paraId="0AFEA87E" w14:textId="77777777" w:rsidR="00526BFF" w:rsidRDefault="00526BFF" w:rsidP="00526BFF"/>
    <w:p w14:paraId="66928EDC" w14:textId="77777777" w:rsidR="00526BFF" w:rsidRDefault="00526BFF" w:rsidP="00526BFF">
      <w:r>
        <w:t xml:space="preserve">In principe moet COA ook de firewall configureren in </w:t>
      </w:r>
      <w:proofErr w:type="spellStart"/>
      <w:r>
        <w:t>Azure</w:t>
      </w:r>
      <w:proofErr w:type="spellEnd"/>
      <w:r>
        <w:t xml:space="preserve"> en DCA (naar IBIS). Omdat het verkeer vanuit IBIS ook al nodig was voor </w:t>
      </w:r>
      <w:proofErr w:type="spellStart"/>
      <w:r>
        <w:t>MyCOA</w:t>
      </w:r>
      <w:proofErr w:type="spellEnd"/>
      <w:r>
        <w:t xml:space="preserve">, is geen actie nodig. De firewall </w:t>
      </w:r>
      <w:proofErr w:type="spellStart"/>
      <w:r>
        <w:t>rules</w:t>
      </w:r>
      <w:proofErr w:type="spellEnd"/>
      <w:r>
        <w:t xml:space="preserve"> bestaan al.</w:t>
      </w:r>
    </w:p>
    <w:p w14:paraId="1F7F8AC1" w14:textId="77777777" w:rsidR="00526BFF" w:rsidRDefault="00526BFF" w:rsidP="00526BFF"/>
    <w:p w14:paraId="7AFAD91D" w14:textId="77777777" w:rsidR="00526BFF" w:rsidRDefault="00526BFF" w:rsidP="00526BFF">
      <w:proofErr w:type="spellStart"/>
      <w:r>
        <w:t>Outbound</w:t>
      </w:r>
      <w:proofErr w:type="spellEnd"/>
      <w:r>
        <w:t xml:space="preserve"> verkeer vanuit APIM verloopt net als </w:t>
      </w:r>
      <w:proofErr w:type="spellStart"/>
      <w:r>
        <w:t>inbound</w:t>
      </w:r>
      <w:proofErr w:type="spellEnd"/>
      <w:r>
        <w:t xml:space="preserve"> verkeer via het Application Gateway </w:t>
      </w:r>
      <w:proofErr w:type="spellStart"/>
      <w:r>
        <w:t>subnet</w:t>
      </w:r>
      <w:proofErr w:type="spellEnd"/>
      <w:r>
        <w:t xml:space="preserve">, omdat je een </w:t>
      </w:r>
      <w:proofErr w:type="spellStart"/>
      <w:r>
        <w:t>routeerbaar</w:t>
      </w:r>
      <w:proofErr w:type="spellEnd"/>
      <w:r>
        <w:t xml:space="preserve"> </w:t>
      </w:r>
      <w:proofErr w:type="spellStart"/>
      <w:r>
        <w:t>subnet</w:t>
      </w:r>
      <w:proofErr w:type="spellEnd"/>
      <w:r>
        <w:t xml:space="preserve"> nodig hebt.</w:t>
      </w:r>
    </w:p>
    <w:p w14:paraId="30DE8E0E" w14:textId="64FC7A3D" w:rsidR="00526BFF" w:rsidRPr="00526BFF" w:rsidRDefault="00526BFF" w:rsidP="00221EDB">
      <w:pPr>
        <w:rPr>
          <w:rFonts w:eastAsiaTheme="minorHAnsi"/>
        </w:rPr>
      </w:pPr>
    </w:p>
    <w:p w14:paraId="5F0258C2" w14:textId="1FAF697F" w:rsidR="00221EDB" w:rsidRDefault="00EC15EB" w:rsidP="00EC15EB">
      <w:pPr>
        <w:pStyle w:val="Kop1"/>
        <w:numPr>
          <w:ilvl w:val="0"/>
          <w:numId w:val="0"/>
        </w:numPr>
      </w:pPr>
      <w:bookmarkStart w:id="13" w:name="_Toc159419695"/>
      <w:r>
        <w:lastRenderedPageBreak/>
        <w:t xml:space="preserve">Bijlage: </w:t>
      </w:r>
      <w:proofErr w:type="spellStart"/>
      <w:r>
        <w:t>sFTP</w:t>
      </w:r>
      <w:proofErr w:type="spellEnd"/>
      <w:r>
        <w:t xml:space="preserve"> verbinding voor monitoring data</w:t>
      </w:r>
      <w:bookmarkEnd w:id="13"/>
    </w:p>
    <w:p w14:paraId="10FFC1F0"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000000"/>
          <w:szCs w:val="22"/>
          <w:lang w:val="en-US" w:eastAsia="en-US"/>
        </w:rPr>
        <w:t>In order to provide monthly monitoring data, we need a solution to communicate from COA to IPL.</w:t>
      </w:r>
    </w:p>
    <w:p w14:paraId="3EBFCEB5"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000000"/>
          <w:szCs w:val="22"/>
          <w:lang w:val="en-US" w:eastAsia="en-US"/>
        </w:rPr>
        <w:t>Previously, this was Biztalk, but SFTP would provide a longer term solution that can integrate with</w:t>
      </w:r>
    </w:p>
    <w:p w14:paraId="5F69CA45"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000000"/>
          <w:szCs w:val="22"/>
          <w:lang w:val="en-US" w:eastAsia="en-US"/>
        </w:rPr>
        <w:t>existing AWS infrastructure easily. This document outlines a basic solution.</w:t>
      </w:r>
    </w:p>
    <w:p w14:paraId="09F9D8D1"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p>
    <w:p w14:paraId="7881B512"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000000"/>
          <w:szCs w:val="22"/>
          <w:lang w:val="en-US" w:eastAsia="en-US"/>
        </w:rPr>
        <w:t xml:space="preserve">IPL could set up an SFTP server using </w:t>
      </w:r>
      <w:r w:rsidRPr="00EC15EB">
        <w:rPr>
          <w:rFonts w:eastAsiaTheme="minorHAnsi" w:cstheme="minorHAnsi"/>
          <w:color w:val="1155CD"/>
          <w:szCs w:val="22"/>
          <w:lang w:val="en-US" w:eastAsia="en-US"/>
        </w:rPr>
        <w:t>AWS Transfer Family</w:t>
      </w:r>
      <w:r w:rsidRPr="00EC15EB">
        <w:rPr>
          <w:rFonts w:eastAsiaTheme="minorHAnsi" w:cstheme="minorHAnsi"/>
          <w:color w:val="000000"/>
          <w:szCs w:val="22"/>
          <w:lang w:val="en-US" w:eastAsia="en-US"/>
        </w:rPr>
        <w:t>. This supports Secure Shell (SSH) File</w:t>
      </w:r>
    </w:p>
    <w:p w14:paraId="230C64FC"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000000"/>
          <w:szCs w:val="22"/>
          <w:lang w:val="en-US" w:eastAsia="en-US"/>
        </w:rPr>
        <w:t>Transfer Protocol (SFTP) Version 3. The server is exposed over the public internet via a Server Name /</w:t>
      </w:r>
    </w:p>
    <w:p w14:paraId="2D8ACB53"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000000"/>
          <w:szCs w:val="22"/>
          <w:lang w:val="en-US" w:eastAsia="en-US"/>
        </w:rPr>
        <w:t>Port shared with COA. It would be located in an EU region, and would be dedicated entirely to</w:t>
      </w:r>
    </w:p>
    <w:p w14:paraId="40A6F656"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000000"/>
          <w:szCs w:val="22"/>
          <w:lang w:val="en-US" w:eastAsia="en-US"/>
        </w:rPr>
        <w:t>receiving COA monitoring data.</w:t>
      </w:r>
    </w:p>
    <w:p w14:paraId="562E8160"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p>
    <w:p w14:paraId="60450A25"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000000"/>
          <w:szCs w:val="22"/>
          <w:lang w:val="en-US" w:eastAsia="en-US"/>
        </w:rPr>
        <w:t>Uploads to this IPL SFTP server are stored in AWS S3 before being processed and cleaned for the</w:t>
      </w:r>
    </w:p>
    <w:p w14:paraId="53A32387"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000000"/>
          <w:szCs w:val="22"/>
          <w:lang w:val="en-US" w:eastAsia="en-US"/>
        </w:rPr>
        <w:t>purposes of monitoring.</w:t>
      </w:r>
    </w:p>
    <w:p w14:paraId="41C30477"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p>
    <w:p w14:paraId="3496D613" w14:textId="512634C3"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000000"/>
          <w:szCs w:val="22"/>
          <w:lang w:val="en-US" w:eastAsia="en-US"/>
        </w:rPr>
        <w:t>Authentication</w:t>
      </w:r>
    </w:p>
    <w:p w14:paraId="199F5D30" w14:textId="77777777" w:rsidR="00EC15EB" w:rsidRPr="00EC15EB" w:rsidRDefault="00EC15EB" w:rsidP="00EC15EB">
      <w:pPr>
        <w:autoSpaceDE w:val="0"/>
        <w:autoSpaceDN w:val="0"/>
        <w:adjustRightInd w:val="0"/>
        <w:spacing w:line="240" w:lineRule="auto"/>
        <w:rPr>
          <w:rFonts w:eastAsiaTheme="minorHAnsi" w:cstheme="minorHAnsi"/>
          <w:color w:val="1155CD"/>
          <w:szCs w:val="22"/>
          <w:lang w:val="en-US" w:eastAsia="en-US"/>
        </w:rPr>
      </w:pPr>
      <w:r w:rsidRPr="00EC15EB">
        <w:rPr>
          <w:rFonts w:eastAsiaTheme="minorHAnsi" w:cstheme="minorHAnsi"/>
          <w:color w:val="000000"/>
          <w:szCs w:val="22"/>
          <w:lang w:val="en-US" w:eastAsia="en-US"/>
        </w:rPr>
        <w:t xml:space="preserve">IPL could support SFTP authentication via SSH key pairs, passcode or both. Please see the </w:t>
      </w:r>
      <w:r w:rsidRPr="00EC15EB">
        <w:rPr>
          <w:rFonts w:eastAsiaTheme="minorHAnsi" w:cstheme="minorHAnsi"/>
          <w:color w:val="1155CD"/>
          <w:szCs w:val="22"/>
          <w:lang w:val="en-US" w:eastAsia="en-US"/>
        </w:rPr>
        <w:t>BizTalk</w:t>
      </w:r>
    </w:p>
    <w:p w14:paraId="11C6BC74"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1155CD"/>
          <w:szCs w:val="22"/>
          <w:lang w:val="en-US" w:eastAsia="en-US"/>
        </w:rPr>
        <w:t xml:space="preserve">send adapter </w:t>
      </w:r>
      <w:r w:rsidRPr="00EC15EB">
        <w:rPr>
          <w:rFonts w:eastAsiaTheme="minorHAnsi" w:cstheme="minorHAnsi"/>
          <w:color w:val="000000"/>
          <w:szCs w:val="22"/>
          <w:lang w:val="en-US" w:eastAsia="en-US"/>
        </w:rPr>
        <w:t>documentation for an example client setup.</w:t>
      </w:r>
    </w:p>
    <w:p w14:paraId="1C74CD60"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p>
    <w:p w14:paraId="10386298" w14:textId="718F2B16"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000000"/>
          <w:szCs w:val="22"/>
          <w:lang w:val="en-US" w:eastAsia="en-US"/>
        </w:rPr>
        <w:t>[Preferred] Asymmetric SSH Key Pairs</w:t>
      </w:r>
    </w:p>
    <w:p w14:paraId="5E2B1A63"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000000"/>
          <w:szCs w:val="22"/>
          <w:lang w:val="en-US" w:eastAsia="en-US"/>
        </w:rPr>
        <w:t xml:space="preserve">For this method, COA would generate a key pair (by using </w:t>
      </w:r>
      <w:proofErr w:type="spellStart"/>
      <w:r w:rsidRPr="00EC15EB">
        <w:rPr>
          <w:rFonts w:eastAsiaTheme="minorHAnsi" w:cstheme="minorHAnsi"/>
          <w:i/>
          <w:iCs/>
          <w:color w:val="B55F06"/>
          <w:szCs w:val="22"/>
          <w:lang w:val="en-US" w:eastAsia="en-US"/>
        </w:rPr>
        <w:t>ssh</w:t>
      </w:r>
      <w:proofErr w:type="spellEnd"/>
      <w:r w:rsidRPr="00EC15EB">
        <w:rPr>
          <w:rFonts w:eastAsiaTheme="minorHAnsi" w:cstheme="minorHAnsi"/>
          <w:i/>
          <w:iCs/>
          <w:color w:val="B55F06"/>
          <w:szCs w:val="22"/>
          <w:lang w:val="en-US" w:eastAsia="en-US"/>
        </w:rPr>
        <w:t xml:space="preserve">-keygen </w:t>
      </w:r>
      <w:r w:rsidRPr="00EC15EB">
        <w:rPr>
          <w:rFonts w:eastAsiaTheme="minorHAnsi" w:cstheme="minorHAnsi"/>
          <w:color w:val="000000"/>
          <w:szCs w:val="22"/>
          <w:lang w:val="en-US" w:eastAsia="en-US"/>
        </w:rPr>
        <w:t>for example) and send the</w:t>
      </w:r>
    </w:p>
    <w:p w14:paraId="36A03882"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proofErr w:type="spellStart"/>
      <w:r w:rsidRPr="00EC15EB">
        <w:rPr>
          <w:rFonts w:eastAsiaTheme="minorHAnsi" w:cstheme="minorHAnsi"/>
          <w:color w:val="000000"/>
          <w:szCs w:val="22"/>
          <w:lang w:val="en-US" w:eastAsia="en-US"/>
        </w:rPr>
        <w:t>GeoMatch</w:t>
      </w:r>
      <w:proofErr w:type="spellEnd"/>
      <w:r w:rsidRPr="00EC15EB">
        <w:rPr>
          <w:rFonts w:eastAsiaTheme="minorHAnsi" w:cstheme="minorHAnsi"/>
          <w:color w:val="000000"/>
          <w:szCs w:val="22"/>
          <w:lang w:val="en-US" w:eastAsia="en-US"/>
        </w:rPr>
        <w:t xml:space="preserve"> team the public key, which can then be installed on the IPL SFTP server.</w:t>
      </w:r>
    </w:p>
    <w:p w14:paraId="3BA4A653"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000000"/>
          <w:szCs w:val="22"/>
          <w:lang w:val="en-US" w:eastAsia="en-US"/>
        </w:rPr>
        <w:t>This corresponds to “Client Authentication Mode” of “</w:t>
      </w:r>
      <w:proofErr w:type="spellStart"/>
      <w:r w:rsidRPr="00EC15EB">
        <w:rPr>
          <w:rFonts w:eastAsiaTheme="minorHAnsi" w:cstheme="minorHAnsi"/>
          <w:color w:val="000000"/>
          <w:szCs w:val="22"/>
          <w:lang w:val="en-US" w:eastAsia="en-US"/>
        </w:rPr>
        <w:t>PublicKeyAuthentication</w:t>
      </w:r>
      <w:proofErr w:type="spellEnd"/>
      <w:r w:rsidRPr="00EC15EB">
        <w:rPr>
          <w:rFonts w:eastAsiaTheme="minorHAnsi" w:cstheme="minorHAnsi"/>
          <w:color w:val="000000"/>
          <w:szCs w:val="22"/>
          <w:lang w:val="en-US" w:eastAsia="en-US"/>
        </w:rPr>
        <w:t>” in a Biztalk client.</w:t>
      </w:r>
    </w:p>
    <w:p w14:paraId="368D827D"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000000"/>
          <w:szCs w:val="22"/>
          <w:lang w:val="en-US" w:eastAsia="en-US"/>
        </w:rPr>
        <w:t>AWS Transfer Family accepts RSA, ECDSA, and ED25519 keys.</w:t>
      </w:r>
    </w:p>
    <w:p w14:paraId="021D6086"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p>
    <w:p w14:paraId="6DD3C20F" w14:textId="47F7A262"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000000"/>
          <w:szCs w:val="22"/>
          <w:lang w:val="en-US" w:eastAsia="en-US"/>
        </w:rPr>
        <w:t>Symmetric Passcode</w:t>
      </w:r>
    </w:p>
    <w:p w14:paraId="6FC8B2AE"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000000"/>
          <w:szCs w:val="22"/>
          <w:lang w:val="en-US" w:eastAsia="en-US"/>
        </w:rPr>
        <w:t>In a less ideal scenario, IPL and COA could share a well-known passcode that would be used to</w:t>
      </w:r>
    </w:p>
    <w:p w14:paraId="017BB985" w14:textId="77777777" w:rsidR="00EC15EB" w:rsidRPr="00EC15EB" w:rsidRDefault="00EC15EB" w:rsidP="00EC15EB">
      <w:pPr>
        <w:autoSpaceDE w:val="0"/>
        <w:autoSpaceDN w:val="0"/>
        <w:adjustRightInd w:val="0"/>
        <w:spacing w:line="240" w:lineRule="auto"/>
        <w:rPr>
          <w:rFonts w:eastAsiaTheme="minorHAnsi" w:cstheme="minorHAnsi"/>
          <w:color w:val="000000"/>
          <w:szCs w:val="22"/>
          <w:lang w:val="en-US" w:eastAsia="en-US"/>
        </w:rPr>
      </w:pPr>
      <w:r w:rsidRPr="00EC15EB">
        <w:rPr>
          <w:rFonts w:eastAsiaTheme="minorHAnsi" w:cstheme="minorHAnsi"/>
          <w:color w:val="000000"/>
          <w:szCs w:val="22"/>
          <w:lang w:val="en-US" w:eastAsia="en-US"/>
        </w:rPr>
        <w:t>authenticate requests to the SFTP server.</w:t>
      </w:r>
    </w:p>
    <w:p w14:paraId="663DAC51" w14:textId="0288E3FC" w:rsidR="00EC15EB" w:rsidRPr="00EC15EB" w:rsidRDefault="00EC15EB" w:rsidP="00EC15EB">
      <w:pPr>
        <w:rPr>
          <w:rFonts w:eastAsiaTheme="minorHAnsi" w:cstheme="minorHAnsi"/>
          <w:color w:val="000000"/>
          <w:szCs w:val="22"/>
          <w:lang w:val="en-US" w:eastAsia="en-US"/>
        </w:rPr>
      </w:pPr>
      <w:r w:rsidRPr="00EC15EB">
        <w:rPr>
          <w:rFonts w:eastAsiaTheme="minorHAnsi" w:cstheme="minorHAnsi"/>
          <w:color w:val="000000"/>
          <w:szCs w:val="22"/>
          <w:lang w:val="en-US" w:eastAsia="en-US"/>
        </w:rPr>
        <w:t>This corresponds to “Client Authentication Mode” of “Password” in a Biztalk client.</w:t>
      </w:r>
    </w:p>
    <w:p w14:paraId="4AE6EBDD" w14:textId="77777777" w:rsidR="00EC15EB" w:rsidRPr="00EC15EB" w:rsidRDefault="00EC15EB" w:rsidP="00EC15EB">
      <w:pPr>
        <w:rPr>
          <w:rFonts w:eastAsiaTheme="minorHAnsi" w:cstheme="minorHAnsi"/>
          <w:color w:val="000000"/>
          <w:szCs w:val="22"/>
          <w:lang w:val="en-US" w:eastAsia="en-US"/>
        </w:rPr>
      </w:pPr>
    </w:p>
    <w:p w14:paraId="1D385E8E" w14:textId="77777777" w:rsidR="00EC15EB" w:rsidRPr="00EC15EB" w:rsidRDefault="00EC15EB" w:rsidP="00EC15EB">
      <w:pPr>
        <w:autoSpaceDE w:val="0"/>
        <w:autoSpaceDN w:val="0"/>
        <w:adjustRightInd w:val="0"/>
        <w:spacing w:line="240" w:lineRule="auto"/>
        <w:rPr>
          <w:rFonts w:eastAsiaTheme="minorHAnsi" w:cstheme="minorHAnsi"/>
          <w:szCs w:val="22"/>
          <w:lang w:val="en-US" w:eastAsia="en-US"/>
        </w:rPr>
      </w:pPr>
      <w:r w:rsidRPr="00EC15EB">
        <w:rPr>
          <w:rFonts w:eastAsiaTheme="minorHAnsi" w:cstheme="minorHAnsi"/>
          <w:szCs w:val="22"/>
          <w:lang w:val="en-US" w:eastAsia="en-US"/>
        </w:rPr>
        <w:t>Other Optional Security Features</w:t>
      </w:r>
    </w:p>
    <w:p w14:paraId="67A501C5" w14:textId="77777777" w:rsidR="00EC15EB" w:rsidRPr="00EC15EB" w:rsidRDefault="00EC15EB" w:rsidP="00EC15EB">
      <w:pPr>
        <w:autoSpaceDE w:val="0"/>
        <w:autoSpaceDN w:val="0"/>
        <w:adjustRightInd w:val="0"/>
        <w:spacing w:line="240" w:lineRule="auto"/>
        <w:rPr>
          <w:rFonts w:eastAsiaTheme="minorHAnsi" w:cstheme="minorHAnsi"/>
          <w:szCs w:val="22"/>
          <w:lang w:val="en-US" w:eastAsia="en-US"/>
        </w:rPr>
      </w:pPr>
    </w:p>
    <w:p w14:paraId="16903B97" w14:textId="7E323841" w:rsidR="00EC15EB" w:rsidRPr="00EC15EB" w:rsidRDefault="00EC15EB" w:rsidP="00EC15EB">
      <w:pPr>
        <w:autoSpaceDE w:val="0"/>
        <w:autoSpaceDN w:val="0"/>
        <w:adjustRightInd w:val="0"/>
        <w:spacing w:line="240" w:lineRule="auto"/>
        <w:rPr>
          <w:rFonts w:eastAsiaTheme="minorHAnsi" w:cstheme="minorHAnsi"/>
          <w:szCs w:val="22"/>
          <w:lang w:val="en-US" w:eastAsia="en-US"/>
        </w:rPr>
      </w:pPr>
      <w:r w:rsidRPr="00EC15EB">
        <w:rPr>
          <w:rFonts w:eastAsiaTheme="minorHAnsi" w:cstheme="minorHAnsi"/>
          <w:szCs w:val="22"/>
          <w:lang w:val="en-US" w:eastAsia="en-US"/>
        </w:rPr>
        <w:t>Fingerprinting</w:t>
      </w:r>
    </w:p>
    <w:p w14:paraId="364AC6B4" w14:textId="77777777" w:rsidR="00EC15EB" w:rsidRPr="00EC15EB" w:rsidRDefault="00EC15EB" w:rsidP="00EC15EB">
      <w:pPr>
        <w:autoSpaceDE w:val="0"/>
        <w:autoSpaceDN w:val="0"/>
        <w:adjustRightInd w:val="0"/>
        <w:spacing w:line="240" w:lineRule="auto"/>
        <w:rPr>
          <w:rFonts w:eastAsiaTheme="minorHAnsi" w:cstheme="minorHAnsi"/>
          <w:szCs w:val="22"/>
          <w:lang w:val="en-US" w:eastAsia="en-US"/>
        </w:rPr>
      </w:pPr>
      <w:r w:rsidRPr="00EC15EB">
        <w:rPr>
          <w:rFonts w:eastAsiaTheme="minorHAnsi" w:cstheme="minorHAnsi"/>
          <w:szCs w:val="22"/>
          <w:lang w:val="en-US" w:eastAsia="en-US"/>
        </w:rPr>
        <w:t>The IPL SFTP server fingerprint will be communicated to COA IT to verify they are contacting the</w:t>
      </w:r>
    </w:p>
    <w:p w14:paraId="6DB5BFBB" w14:textId="77777777" w:rsidR="00EC15EB" w:rsidRPr="00EC15EB" w:rsidRDefault="00EC15EB" w:rsidP="00EC15EB">
      <w:pPr>
        <w:autoSpaceDE w:val="0"/>
        <w:autoSpaceDN w:val="0"/>
        <w:adjustRightInd w:val="0"/>
        <w:spacing w:line="240" w:lineRule="auto"/>
        <w:rPr>
          <w:rFonts w:eastAsiaTheme="minorHAnsi" w:cstheme="minorHAnsi"/>
          <w:szCs w:val="22"/>
          <w:lang w:val="en-US" w:eastAsia="en-US"/>
        </w:rPr>
      </w:pPr>
      <w:r w:rsidRPr="00EC15EB">
        <w:rPr>
          <w:rFonts w:eastAsiaTheme="minorHAnsi" w:cstheme="minorHAnsi"/>
          <w:szCs w:val="22"/>
          <w:lang w:val="en-US" w:eastAsia="en-US"/>
        </w:rPr>
        <w:t>correct IPL server.</w:t>
      </w:r>
    </w:p>
    <w:p w14:paraId="708948B0" w14:textId="77777777" w:rsidR="00EC15EB" w:rsidRPr="00EC15EB" w:rsidRDefault="00EC15EB" w:rsidP="00EC15EB">
      <w:pPr>
        <w:autoSpaceDE w:val="0"/>
        <w:autoSpaceDN w:val="0"/>
        <w:adjustRightInd w:val="0"/>
        <w:spacing w:line="240" w:lineRule="auto"/>
        <w:rPr>
          <w:rFonts w:eastAsiaTheme="minorHAnsi" w:cstheme="minorHAnsi"/>
          <w:szCs w:val="22"/>
          <w:lang w:val="en-US" w:eastAsia="en-US"/>
        </w:rPr>
      </w:pPr>
      <w:r w:rsidRPr="00EC15EB">
        <w:rPr>
          <w:rFonts w:eastAsiaTheme="minorHAnsi" w:cstheme="minorHAnsi"/>
          <w:szCs w:val="22"/>
          <w:lang w:val="en-US" w:eastAsia="en-US"/>
        </w:rPr>
        <w:t>This corresponds to “SSH Server Host Key Finger Print” in the Biztalk client setup.</w:t>
      </w:r>
    </w:p>
    <w:p w14:paraId="38EAC528" w14:textId="77777777" w:rsidR="00EC15EB" w:rsidRPr="00EC15EB" w:rsidRDefault="00EC15EB" w:rsidP="00EC15EB">
      <w:pPr>
        <w:autoSpaceDE w:val="0"/>
        <w:autoSpaceDN w:val="0"/>
        <w:adjustRightInd w:val="0"/>
        <w:spacing w:line="240" w:lineRule="auto"/>
        <w:rPr>
          <w:rFonts w:eastAsiaTheme="minorHAnsi" w:cstheme="minorHAnsi"/>
          <w:szCs w:val="22"/>
          <w:lang w:val="en-US" w:eastAsia="en-US"/>
        </w:rPr>
      </w:pPr>
    </w:p>
    <w:p w14:paraId="5DB68D88" w14:textId="4041D73B" w:rsidR="00EC15EB" w:rsidRPr="00EC15EB" w:rsidRDefault="00EC15EB" w:rsidP="00EC15EB">
      <w:pPr>
        <w:autoSpaceDE w:val="0"/>
        <w:autoSpaceDN w:val="0"/>
        <w:adjustRightInd w:val="0"/>
        <w:spacing w:line="240" w:lineRule="auto"/>
        <w:rPr>
          <w:rFonts w:eastAsiaTheme="minorHAnsi" w:cstheme="minorHAnsi"/>
          <w:szCs w:val="22"/>
          <w:lang w:val="en-US" w:eastAsia="en-US"/>
        </w:rPr>
      </w:pPr>
      <w:r w:rsidRPr="00EC15EB">
        <w:rPr>
          <w:rFonts w:eastAsiaTheme="minorHAnsi" w:cstheme="minorHAnsi"/>
          <w:szCs w:val="22"/>
          <w:lang w:val="en-US" w:eastAsia="en-US"/>
        </w:rPr>
        <w:t>COA Well-Known IP Range</w:t>
      </w:r>
    </w:p>
    <w:p w14:paraId="3F609584" w14:textId="77777777" w:rsidR="00EC15EB" w:rsidRPr="00EC15EB" w:rsidRDefault="00EC15EB" w:rsidP="00EC15EB">
      <w:pPr>
        <w:autoSpaceDE w:val="0"/>
        <w:autoSpaceDN w:val="0"/>
        <w:adjustRightInd w:val="0"/>
        <w:spacing w:line="240" w:lineRule="auto"/>
        <w:rPr>
          <w:rFonts w:eastAsiaTheme="minorHAnsi" w:cstheme="minorHAnsi"/>
          <w:szCs w:val="22"/>
          <w:lang w:val="en-US" w:eastAsia="en-US"/>
        </w:rPr>
      </w:pPr>
      <w:r w:rsidRPr="00EC15EB">
        <w:rPr>
          <w:rFonts w:eastAsiaTheme="minorHAnsi" w:cstheme="minorHAnsi"/>
          <w:szCs w:val="22"/>
          <w:lang w:val="en-US" w:eastAsia="en-US"/>
        </w:rPr>
        <w:t>If COA’s cloud environment has a well-known IP range from which it connects to other machines, we</w:t>
      </w:r>
    </w:p>
    <w:p w14:paraId="7754AD23" w14:textId="77777777" w:rsidR="00EC15EB" w:rsidRPr="00EC15EB" w:rsidRDefault="00EC15EB" w:rsidP="00EC15EB">
      <w:pPr>
        <w:autoSpaceDE w:val="0"/>
        <w:autoSpaceDN w:val="0"/>
        <w:adjustRightInd w:val="0"/>
        <w:spacing w:line="240" w:lineRule="auto"/>
        <w:rPr>
          <w:rFonts w:eastAsiaTheme="minorHAnsi" w:cstheme="minorHAnsi"/>
          <w:szCs w:val="22"/>
          <w:lang w:val="en-US" w:eastAsia="en-US"/>
        </w:rPr>
      </w:pPr>
      <w:r w:rsidRPr="00EC15EB">
        <w:rPr>
          <w:rFonts w:eastAsiaTheme="minorHAnsi" w:cstheme="minorHAnsi"/>
          <w:szCs w:val="22"/>
          <w:lang w:val="en-US" w:eastAsia="en-US"/>
        </w:rPr>
        <w:t>can configure the IPL server to only accept connections from this range (via an AWS security group).</w:t>
      </w:r>
    </w:p>
    <w:p w14:paraId="39175239" w14:textId="77777777" w:rsidR="00EC15EB" w:rsidRPr="00EC15EB" w:rsidRDefault="00EC15EB" w:rsidP="00EC15EB">
      <w:pPr>
        <w:autoSpaceDE w:val="0"/>
        <w:autoSpaceDN w:val="0"/>
        <w:adjustRightInd w:val="0"/>
        <w:spacing w:line="240" w:lineRule="auto"/>
        <w:rPr>
          <w:rFonts w:eastAsiaTheme="minorHAnsi" w:cstheme="minorHAnsi"/>
          <w:szCs w:val="22"/>
          <w:lang w:val="en-US" w:eastAsia="en-US"/>
        </w:rPr>
      </w:pPr>
    </w:p>
    <w:p w14:paraId="0682FCCC" w14:textId="219A5764" w:rsidR="00EC15EB" w:rsidRPr="00EC15EB" w:rsidRDefault="00EC15EB" w:rsidP="00EC15EB">
      <w:pPr>
        <w:autoSpaceDE w:val="0"/>
        <w:autoSpaceDN w:val="0"/>
        <w:adjustRightInd w:val="0"/>
        <w:spacing w:line="240" w:lineRule="auto"/>
        <w:rPr>
          <w:rFonts w:eastAsiaTheme="minorHAnsi" w:cstheme="minorHAnsi"/>
          <w:szCs w:val="22"/>
          <w:lang w:val="en-US" w:eastAsia="en-US"/>
        </w:rPr>
      </w:pPr>
      <w:r w:rsidRPr="00EC15EB">
        <w:rPr>
          <w:rFonts w:eastAsiaTheme="minorHAnsi" w:cstheme="minorHAnsi"/>
          <w:szCs w:val="22"/>
          <w:lang w:val="en-US" w:eastAsia="en-US"/>
        </w:rPr>
        <w:t>Key Rotation</w:t>
      </w:r>
    </w:p>
    <w:p w14:paraId="6A28D2EE" w14:textId="77777777" w:rsidR="00EC15EB" w:rsidRPr="00EC15EB" w:rsidRDefault="00EC15EB" w:rsidP="00EC15EB">
      <w:pPr>
        <w:autoSpaceDE w:val="0"/>
        <w:autoSpaceDN w:val="0"/>
        <w:adjustRightInd w:val="0"/>
        <w:spacing w:line="240" w:lineRule="auto"/>
        <w:rPr>
          <w:rFonts w:eastAsiaTheme="minorHAnsi" w:cstheme="minorHAnsi"/>
          <w:szCs w:val="22"/>
          <w:lang w:val="en-US" w:eastAsia="en-US"/>
        </w:rPr>
      </w:pPr>
      <w:r w:rsidRPr="00EC15EB">
        <w:rPr>
          <w:rFonts w:eastAsiaTheme="minorHAnsi" w:cstheme="minorHAnsi"/>
          <w:szCs w:val="22"/>
          <w:lang w:val="en-US" w:eastAsia="en-US"/>
        </w:rPr>
        <w:t>If required, we can schedule the update of the COA public key / passcode installed on the IPL SFTP</w:t>
      </w:r>
    </w:p>
    <w:p w14:paraId="2B8D76A8" w14:textId="3B30F6D6" w:rsidR="00EC15EB" w:rsidRDefault="00EC15EB" w:rsidP="00EC15EB">
      <w:pPr>
        <w:rPr>
          <w:rFonts w:eastAsiaTheme="minorHAnsi" w:cstheme="minorHAnsi"/>
          <w:szCs w:val="22"/>
          <w:lang w:val="en-US" w:eastAsia="en-US"/>
        </w:rPr>
      </w:pPr>
      <w:r w:rsidRPr="00EC15EB">
        <w:rPr>
          <w:rFonts w:eastAsiaTheme="minorHAnsi" w:cstheme="minorHAnsi"/>
          <w:szCs w:val="22"/>
          <w:lang w:val="en-US" w:eastAsia="en-US"/>
        </w:rPr>
        <w:t>server. We are open to other methods of rotating the public key / passcode as required.</w:t>
      </w:r>
    </w:p>
    <w:p w14:paraId="67A094FF" w14:textId="77777777" w:rsidR="00EC15EB" w:rsidRDefault="00EC15EB" w:rsidP="00EC15EB">
      <w:pPr>
        <w:rPr>
          <w:rFonts w:eastAsiaTheme="minorHAnsi" w:cstheme="minorHAnsi"/>
          <w:szCs w:val="22"/>
          <w:lang w:val="en-US" w:eastAsia="en-US"/>
        </w:rPr>
      </w:pPr>
    </w:p>
    <w:p w14:paraId="332A3FFA" w14:textId="03F9C1CC" w:rsidR="00EC15EB" w:rsidRPr="00EC15EB" w:rsidRDefault="00EC15EB" w:rsidP="00EC15EB">
      <w:pPr>
        <w:rPr>
          <w:rFonts w:cstheme="minorHAnsi"/>
          <w:szCs w:val="22"/>
          <w:lang w:val="en-US"/>
        </w:rPr>
      </w:pPr>
      <w:r>
        <w:rPr>
          <w:rFonts w:eastAsiaTheme="minorHAnsi" w:cstheme="minorHAnsi"/>
          <w:szCs w:val="22"/>
          <w:lang w:val="en-US" w:eastAsia="en-US"/>
        </w:rPr>
        <w:t>(Michael Maurer, Stanford University, 21-02-2024)</w:t>
      </w:r>
    </w:p>
    <w:bookmarkEnd w:id="1"/>
    <w:bookmarkEnd w:id="2"/>
    <w:bookmarkEnd w:id="3"/>
    <w:bookmarkEnd w:id="4"/>
    <w:bookmarkEnd w:id="5"/>
    <w:sectPr w:rsidR="00EC15EB" w:rsidRPr="00EC15EB" w:rsidSect="009822DF">
      <w:headerReference w:type="default" r:id="rId25"/>
      <w:footerReference w:type="default" r:id="rId26"/>
      <w:pgSz w:w="11906" w:h="16838" w:code="9"/>
      <w:pgMar w:top="1814" w:right="1412" w:bottom="1440" w:left="1412" w:header="851" w:footer="5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7CFB5" w14:textId="77777777" w:rsidR="0050016D" w:rsidRDefault="0050016D">
      <w:pPr>
        <w:spacing w:line="240" w:lineRule="auto"/>
      </w:pPr>
      <w:r>
        <w:separator/>
      </w:r>
    </w:p>
  </w:endnote>
  <w:endnote w:type="continuationSeparator" w:id="0">
    <w:p w14:paraId="54AB4C99" w14:textId="77777777" w:rsidR="0050016D" w:rsidRDefault="00500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CB7CA" w14:textId="77777777" w:rsidR="00144A6E" w:rsidRPr="009822DF" w:rsidRDefault="00144A6E" w:rsidP="009822DF">
    <w:pPr>
      <w:pStyle w:val="Voettekst"/>
      <w:tabs>
        <w:tab w:val="left" w:pos="4080"/>
        <w:tab w:val="left" w:pos="6521"/>
        <w:tab w:val="left" w:pos="7371"/>
      </w:tabs>
      <w:rPr>
        <w:rFonts w:ascii="Verdana" w:hAnsi="Verdana"/>
        <w:caps w:val="0"/>
        <w:sz w:val="14"/>
        <w:szCs w:val="14"/>
        <w:lang w:val="nl-NL"/>
      </w:rPr>
    </w:pPr>
    <w:r w:rsidRPr="0072434D">
      <w:rPr>
        <w:rFonts w:ascii="Verdana" w:hAnsi="Verdana"/>
        <w:caps w:val="0"/>
        <w:sz w:val="14"/>
        <w:szCs w:val="14"/>
      </w:rPr>
      <w:fldChar w:fldCharType="begin"/>
    </w:r>
    <w:r w:rsidRPr="009822DF">
      <w:rPr>
        <w:rFonts w:ascii="Verdana" w:hAnsi="Verdana"/>
        <w:caps w:val="0"/>
        <w:sz w:val="14"/>
        <w:szCs w:val="14"/>
        <w:lang w:val="nl-NL"/>
      </w:rPr>
      <w:instrText xml:space="preserve"> DOCPROPERTY "Company"  \* MERGEFORMAT </w:instrText>
    </w:r>
    <w:r w:rsidRPr="0072434D">
      <w:rPr>
        <w:rFonts w:ascii="Verdana" w:hAnsi="Verdana"/>
        <w:caps w:val="0"/>
        <w:sz w:val="14"/>
        <w:szCs w:val="14"/>
      </w:rPr>
      <w:fldChar w:fldCharType="separate"/>
    </w:r>
    <w:r w:rsidRPr="009822DF">
      <w:rPr>
        <w:rFonts w:ascii="Verdana" w:hAnsi="Verdana"/>
        <w:caps w:val="0"/>
        <w:sz w:val="14"/>
        <w:szCs w:val="14"/>
        <w:lang w:val="nl-NL"/>
      </w:rPr>
      <w:t>Centraal orgaan Opvang Asielzoekers</w:t>
    </w:r>
    <w:r w:rsidRPr="0072434D">
      <w:rPr>
        <w:rFonts w:ascii="Verdana" w:hAnsi="Verdana"/>
        <w:caps w:val="0"/>
        <w:sz w:val="14"/>
        <w:szCs w:val="14"/>
      </w:rPr>
      <w:fldChar w:fldCharType="end"/>
    </w:r>
    <w:r w:rsidRPr="009822DF">
      <w:rPr>
        <w:rFonts w:ascii="Verdana" w:hAnsi="Verdana"/>
        <w:caps w:val="0"/>
        <w:sz w:val="14"/>
        <w:szCs w:val="14"/>
        <w:lang w:val="nl-NL"/>
      </w:rPr>
      <w:tab/>
    </w:r>
    <w:r w:rsidRPr="009822DF">
      <w:rPr>
        <w:rFonts w:ascii="Verdana" w:hAnsi="Verdana"/>
        <w:caps w:val="0"/>
        <w:sz w:val="14"/>
        <w:szCs w:val="14"/>
        <w:lang w:val="nl-NL"/>
      </w:rPr>
      <w:tab/>
    </w:r>
    <w:r w:rsidRPr="009822DF">
      <w:rPr>
        <w:rFonts w:ascii="Verdana" w:hAnsi="Verdana"/>
        <w:caps w:val="0"/>
        <w:sz w:val="14"/>
        <w:szCs w:val="14"/>
        <w:lang w:val="nl-NL"/>
      </w:rPr>
      <w:tab/>
    </w:r>
    <w:r w:rsidRPr="009822DF">
      <w:rPr>
        <w:rFonts w:ascii="Verdana" w:hAnsi="Verdana"/>
        <w:caps w:val="0"/>
        <w:sz w:val="14"/>
        <w:szCs w:val="14"/>
        <w:lang w:val="nl-NL"/>
      </w:rPr>
      <w:tab/>
      <w:t xml:space="preserve">  Pagina </w:t>
    </w:r>
    <w:r w:rsidRPr="0072434D">
      <w:rPr>
        <w:rStyle w:val="Paginanummer"/>
        <w:rFonts w:ascii="Verdana" w:hAnsi="Verdana"/>
        <w:caps w:val="0"/>
        <w:sz w:val="14"/>
        <w:szCs w:val="14"/>
      </w:rPr>
      <w:fldChar w:fldCharType="begin"/>
    </w:r>
    <w:r w:rsidRPr="009822DF">
      <w:rPr>
        <w:rStyle w:val="Paginanummer"/>
        <w:rFonts w:ascii="Verdana" w:hAnsi="Verdana"/>
        <w:caps w:val="0"/>
        <w:sz w:val="14"/>
        <w:szCs w:val="14"/>
        <w:lang w:val="nl-NL"/>
      </w:rPr>
      <w:instrText xml:space="preserve"> PAGE </w:instrText>
    </w:r>
    <w:r w:rsidRPr="0072434D">
      <w:rPr>
        <w:rStyle w:val="Paginanummer"/>
        <w:rFonts w:ascii="Verdana" w:hAnsi="Verdana"/>
        <w:caps w:val="0"/>
        <w:sz w:val="14"/>
        <w:szCs w:val="14"/>
      </w:rPr>
      <w:fldChar w:fldCharType="separate"/>
    </w:r>
    <w:r w:rsidR="00CD7084">
      <w:rPr>
        <w:rStyle w:val="Paginanummer"/>
        <w:rFonts w:ascii="Verdana" w:hAnsi="Verdana"/>
        <w:caps w:val="0"/>
        <w:noProof/>
        <w:sz w:val="14"/>
        <w:szCs w:val="14"/>
        <w:lang w:val="nl-NL"/>
      </w:rPr>
      <w:t>2</w:t>
    </w:r>
    <w:r w:rsidRPr="0072434D">
      <w:rPr>
        <w:rStyle w:val="Paginanummer"/>
        <w:rFonts w:ascii="Verdana" w:hAnsi="Verdana"/>
        <w:caps w:val="0"/>
        <w:sz w:val="14"/>
        <w:szCs w:val="14"/>
      </w:rPr>
      <w:fldChar w:fldCharType="end"/>
    </w:r>
  </w:p>
  <w:p w14:paraId="4CF391C1" w14:textId="77777777" w:rsidR="00144A6E" w:rsidRPr="009822DF" w:rsidRDefault="00144A6E" w:rsidP="009822DF">
    <w:pPr>
      <w:pStyle w:val="Voettekst"/>
      <w:rPr>
        <w:rFonts w:ascii="Verdana" w:hAnsi="Verdana"/>
        <w:caps w:val="0"/>
        <w:sz w:val="14"/>
        <w:szCs w:val="14"/>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D1A5F" w14:textId="77777777" w:rsidR="0050016D" w:rsidRDefault="0050016D">
      <w:pPr>
        <w:spacing w:line="240" w:lineRule="auto"/>
      </w:pPr>
      <w:r>
        <w:separator/>
      </w:r>
    </w:p>
  </w:footnote>
  <w:footnote w:type="continuationSeparator" w:id="0">
    <w:p w14:paraId="543B5308" w14:textId="77777777" w:rsidR="0050016D" w:rsidRDefault="005001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5421" w14:textId="7DF6027F" w:rsidR="00144A6E" w:rsidRDefault="00144A6E" w:rsidP="000A2DEB">
    <w:pPr>
      <w:tabs>
        <w:tab w:val="center" w:pos="4320"/>
        <w:tab w:val="right" w:pos="8640"/>
      </w:tabs>
      <w:spacing w:line="260" w:lineRule="atLeast"/>
    </w:pPr>
    <w:r w:rsidRPr="009E575E">
      <w:rPr>
        <w:rFonts w:cstheme="minorHAnsi"/>
        <w:noProof/>
        <w:color w:val="E8CB5A"/>
      </w:rPr>
      <w:drawing>
        <wp:anchor distT="0" distB="0" distL="114300" distR="114300" simplePos="0" relativeHeight="251659264" behindDoc="0" locked="0" layoutInCell="1" allowOverlap="1" wp14:anchorId="7BB75FCC" wp14:editId="44E31589">
          <wp:simplePos x="0" y="0"/>
          <wp:positionH relativeFrom="column">
            <wp:posOffset>5087620</wp:posOffset>
          </wp:positionH>
          <wp:positionV relativeFrom="paragraph">
            <wp:posOffset>-62865</wp:posOffset>
          </wp:positionV>
          <wp:extent cx="599440" cy="599440"/>
          <wp:effectExtent l="0" t="0" r="0" b="0"/>
          <wp:wrapNone/>
          <wp:docPr id="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9440" cy="5994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8362D188"/>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964A06BE"/>
    <w:lvl w:ilvl="0">
      <w:start w:val="1"/>
      <w:numFmt w:val="decimal"/>
      <w:pStyle w:val="Kop1"/>
      <w:lvlText w:val="%1."/>
      <w:lvlJc w:val="left"/>
      <w:pPr>
        <w:ind w:left="0" w:firstLine="0"/>
      </w:pPr>
      <w:rPr>
        <w:rFonts w:hint="default"/>
        <w:sz w:val="28"/>
        <w:szCs w:val="28"/>
      </w:rPr>
    </w:lvl>
    <w:lvl w:ilvl="1">
      <w:start w:val="1"/>
      <w:numFmt w:val="decimal"/>
      <w:pStyle w:val="Kop2"/>
      <w:lvlText w:val="%1.%2"/>
      <w:lvlJc w:val="left"/>
      <w:pPr>
        <w:ind w:left="0" w:firstLine="0"/>
      </w:pPr>
      <w:rPr>
        <w:rFonts w:asciiTheme="minorHAnsi" w:hAnsiTheme="minorHAnsi" w:cstheme="minorHAnsi" w:hint="default"/>
        <w:bCs/>
        <w:iCs w:val="0"/>
        <w:dstrike w:val="0"/>
        <w:color w:val="F9C41F"/>
        <w:w w:val="100"/>
        <w:kern w:val="0"/>
        <w:position w:val="0"/>
        <w:sz w:val="22"/>
        <w:szCs w:val="22"/>
        <w:effect w:val="none"/>
        <w:bdr w:val="none" w:sz="0" w:space="0" w:color="auto"/>
        <w:shd w:val="clear" w:color="auto" w:fill="auto"/>
        <w:lang w:val="nl-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Kop3"/>
      <w:lvlText w:val="%1.%2.%3"/>
      <w:lvlJc w:val="left"/>
      <w:pPr>
        <w:ind w:left="0" w:firstLine="0"/>
      </w:pPr>
      <w:rPr>
        <w:rFonts w:hint="default"/>
      </w:rPr>
    </w:lvl>
    <w:lvl w:ilvl="3">
      <w:start w:val="1"/>
      <w:numFmt w:val="decimal"/>
      <w:pStyle w:val="Kop4"/>
      <w:lvlText w:val="%1.%2.%3.%4"/>
      <w:lvlJc w:val="left"/>
      <w:pPr>
        <w:ind w:left="0" w:firstLine="0"/>
      </w:pPr>
      <w:rPr>
        <w:rFonts w:hint="default"/>
      </w:rPr>
    </w:lvl>
    <w:lvl w:ilvl="4">
      <w:start w:val="1"/>
      <w:numFmt w:val="decimal"/>
      <w:pStyle w:val="Kop5"/>
      <w:lvlText w:val="%1.%2.%3.%4.%5"/>
      <w:lvlJc w:val="left"/>
      <w:pPr>
        <w:ind w:left="0" w:firstLine="0"/>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3" w15:restartNumberingAfterBreak="0">
    <w:nsid w:val="00447002"/>
    <w:multiLevelType w:val="hybridMultilevel"/>
    <w:tmpl w:val="939414B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1E138A6"/>
    <w:multiLevelType w:val="hybridMultilevel"/>
    <w:tmpl w:val="D838810C"/>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092B7039"/>
    <w:multiLevelType w:val="hybridMultilevel"/>
    <w:tmpl w:val="0DD04BE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09B22BF3"/>
    <w:multiLevelType w:val="hybridMultilevel"/>
    <w:tmpl w:val="AC06070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0FA026C0"/>
    <w:multiLevelType w:val="hybridMultilevel"/>
    <w:tmpl w:val="0458060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11B62778"/>
    <w:multiLevelType w:val="hybridMultilevel"/>
    <w:tmpl w:val="BDE0C88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3B83F14"/>
    <w:multiLevelType w:val="hybridMultilevel"/>
    <w:tmpl w:val="3894D47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160277D9"/>
    <w:multiLevelType w:val="singleLevel"/>
    <w:tmpl w:val="DF427E68"/>
    <w:lvl w:ilvl="0">
      <w:start w:val="1"/>
      <w:numFmt w:val="bullet"/>
      <w:pStyle w:val="Actiepunt"/>
      <w:lvlText w:val=""/>
      <w:lvlJc w:val="left"/>
      <w:pPr>
        <w:tabs>
          <w:tab w:val="num" w:pos="360"/>
        </w:tabs>
        <w:ind w:left="360" w:hanging="360"/>
      </w:pPr>
      <w:rPr>
        <w:rFonts w:ascii="Symbol" w:hAnsi="Symbol" w:hint="default"/>
        <w:b/>
        <w:i w:val="0"/>
        <w:sz w:val="24"/>
      </w:rPr>
    </w:lvl>
  </w:abstractNum>
  <w:abstractNum w:abstractNumId="11" w15:restartNumberingAfterBreak="0">
    <w:nsid w:val="1E6F40BF"/>
    <w:multiLevelType w:val="multilevel"/>
    <w:tmpl w:val="0413001D"/>
    <w:styleLink w:val="Bulletlijst"/>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822B6E"/>
    <w:multiLevelType w:val="hybridMultilevel"/>
    <w:tmpl w:val="BBBEFF6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2CB30AA2"/>
    <w:multiLevelType w:val="multilevel"/>
    <w:tmpl w:val="F9F4BCDC"/>
    <w:styleLink w:val="Nummerlijst"/>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907"/>
        </w:tabs>
        <w:ind w:left="907" w:hanging="453"/>
      </w:pPr>
      <w:rPr>
        <w:rFonts w:hint="default"/>
      </w:rPr>
    </w:lvl>
    <w:lvl w:ilvl="2">
      <w:start w:val="1"/>
      <w:numFmt w:val="decimal"/>
      <w:lvlText w:val="%2%3."/>
      <w:lvlJc w:val="left"/>
      <w:pPr>
        <w:tabs>
          <w:tab w:val="num" w:pos="1361"/>
        </w:tabs>
        <w:ind w:left="1361" w:hanging="45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15:restartNumberingAfterBreak="0">
    <w:nsid w:val="32785D07"/>
    <w:multiLevelType w:val="multilevel"/>
    <w:tmpl w:val="251A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85E82"/>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40F06911"/>
    <w:multiLevelType w:val="hybridMultilevel"/>
    <w:tmpl w:val="05C250B4"/>
    <w:lvl w:ilvl="0" w:tplc="AFD64282">
      <w:start w:val="1"/>
      <w:numFmt w:val="bullet"/>
      <w:pStyle w:val="opsommingrichtlijnentemplate"/>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7" w15:restartNumberingAfterBreak="0">
    <w:nsid w:val="4D1E4385"/>
    <w:multiLevelType w:val="hybridMultilevel"/>
    <w:tmpl w:val="F44824F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4D9048AD"/>
    <w:multiLevelType w:val="hybridMultilevel"/>
    <w:tmpl w:val="CC067B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54B43713"/>
    <w:multiLevelType w:val="hybridMultilevel"/>
    <w:tmpl w:val="C4940E80"/>
    <w:lvl w:ilvl="0" w:tplc="8B36049A">
      <w:start w:val="13"/>
      <w:numFmt w:val="bullet"/>
      <w:lvlText w:val="-"/>
      <w:lvlJc w:val="left"/>
      <w:pPr>
        <w:ind w:left="720" w:hanging="360"/>
      </w:pPr>
      <w:rPr>
        <w:rFonts w:ascii="Calibri" w:eastAsia="Calibr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 w15:restartNumberingAfterBreak="0">
    <w:nsid w:val="5D2E7354"/>
    <w:multiLevelType w:val="hybridMultilevel"/>
    <w:tmpl w:val="7666B8C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5F2607FA"/>
    <w:multiLevelType w:val="hybridMultilevel"/>
    <w:tmpl w:val="599C4D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31C00D7"/>
    <w:multiLevelType w:val="hybridMultilevel"/>
    <w:tmpl w:val="C9A417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6587311D"/>
    <w:multiLevelType w:val="hybridMultilevel"/>
    <w:tmpl w:val="6B14452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692C0B8A"/>
    <w:multiLevelType w:val="hybridMultilevel"/>
    <w:tmpl w:val="A96C248C"/>
    <w:lvl w:ilvl="0" w:tplc="8398F50C">
      <w:start w:val="1"/>
      <w:numFmt w:val="bullet"/>
      <w:lvlText w:val="•"/>
      <w:lvlJc w:val="left"/>
      <w:pPr>
        <w:tabs>
          <w:tab w:val="num" w:pos="720"/>
        </w:tabs>
        <w:ind w:left="720" w:hanging="360"/>
      </w:pPr>
      <w:rPr>
        <w:rFonts w:ascii="Arial" w:hAnsi="Arial" w:hint="default"/>
      </w:rPr>
    </w:lvl>
    <w:lvl w:ilvl="1" w:tplc="6D84C18E" w:tentative="1">
      <w:start w:val="1"/>
      <w:numFmt w:val="bullet"/>
      <w:lvlText w:val="•"/>
      <w:lvlJc w:val="left"/>
      <w:pPr>
        <w:tabs>
          <w:tab w:val="num" w:pos="1440"/>
        </w:tabs>
        <w:ind w:left="1440" w:hanging="360"/>
      </w:pPr>
      <w:rPr>
        <w:rFonts w:ascii="Arial" w:hAnsi="Arial" w:hint="default"/>
      </w:rPr>
    </w:lvl>
    <w:lvl w:ilvl="2" w:tplc="FC283424" w:tentative="1">
      <w:start w:val="1"/>
      <w:numFmt w:val="bullet"/>
      <w:lvlText w:val="•"/>
      <w:lvlJc w:val="left"/>
      <w:pPr>
        <w:tabs>
          <w:tab w:val="num" w:pos="2160"/>
        </w:tabs>
        <w:ind w:left="2160" w:hanging="360"/>
      </w:pPr>
      <w:rPr>
        <w:rFonts w:ascii="Arial" w:hAnsi="Arial" w:hint="default"/>
      </w:rPr>
    </w:lvl>
    <w:lvl w:ilvl="3" w:tplc="AEE29306" w:tentative="1">
      <w:start w:val="1"/>
      <w:numFmt w:val="bullet"/>
      <w:lvlText w:val="•"/>
      <w:lvlJc w:val="left"/>
      <w:pPr>
        <w:tabs>
          <w:tab w:val="num" w:pos="2880"/>
        </w:tabs>
        <w:ind w:left="2880" w:hanging="360"/>
      </w:pPr>
      <w:rPr>
        <w:rFonts w:ascii="Arial" w:hAnsi="Arial" w:hint="default"/>
      </w:rPr>
    </w:lvl>
    <w:lvl w:ilvl="4" w:tplc="C0703A48" w:tentative="1">
      <w:start w:val="1"/>
      <w:numFmt w:val="bullet"/>
      <w:lvlText w:val="•"/>
      <w:lvlJc w:val="left"/>
      <w:pPr>
        <w:tabs>
          <w:tab w:val="num" w:pos="3600"/>
        </w:tabs>
        <w:ind w:left="3600" w:hanging="360"/>
      </w:pPr>
      <w:rPr>
        <w:rFonts w:ascii="Arial" w:hAnsi="Arial" w:hint="default"/>
      </w:rPr>
    </w:lvl>
    <w:lvl w:ilvl="5" w:tplc="24F06862" w:tentative="1">
      <w:start w:val="1"/>
      <w:numFmt w:val="bullet"/>
      <w:lvlText w:val="•"/>
      <w:lvlJc w:val="left"/>
      <w:pPr>
        <w:tabs>
          <w:tab w:val="num" w:pos="4320"/>
        </w:tabs>
        <w:ind w:left="4320" w:hanging="360"/>
      </w:pPr>
      <w:rPr>
        <w:rFonts w:ascii="Arial" w:hAnsi="Arial" w:hint="default"/>
      </w:rPr>
    </w:lvl>
    <w:lvl w:ilvl="6" w:tplc="0448A6DC" w:tentative="1">
      <w:start w:val="1"/>
      <w:numFmt w:val="bullet"/>
      <w:lvlText w:val="•"/>
      <w:lvlJc w:val="left"/>
      <w:pPr>
        <w:tabs>
          <w:tab w:val="num" w:pos="5040"/>
        </w:tabs>
        <w:ind w:left="5040" w:hanging="360"/>
      </w:pPr>
      <w:rPr>
        <w:rFonts w:ascii="Arial" w:hAnsi="Arial" w:hint="default"/>
      </w:rPr>
    </w:lvl>
    <w:lvl w:ilvl="7" w:tplc="C84EEE56" w:tentative="1">
      <w:start w:val="1"/>
      <w:numFmt w:val="bullet"/>
      <w:lvlText w:val="•"/>
      <w:lvlJc w:val="left"/>
      <w:pPr>
        <w:tabs>
          <w:tab w:val="num" w:pos="5760"/>
        </w:tabs>
        <w:ind w:left="5760" w:hanging="360"/>
      </w:pPr>
      <w:rPr>
        <w:rFonts w:ascii="Arial" w:hAnsi="Arial" w:hint="default"/>
      </w:rPr>
    </w:lvl>
    <w:lvl w:ilvl="8" w:tplc="10025C7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1D25292"/>
    <w:multiLevelType w:val="hybridMultilevel"/>
    <w:tmpl w:val="3F78745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74D600BC"/>
    <w:multiLevelType w:val="hybridMultilevel"/>
    <w:tmpl w:val="A886BD8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76C5256B"/>
    <w:multiLevelType w:val="hybridMultilevel"/>
    <w:tmpl w:val="5040088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8" w15:restartNumberingAfterBreak="0">
    <w:nsid w:val="786A5939"/>
    <w:multiLevelType w:val="hybridMultilevel"/>
    <w:tmpl w:val="5E6A90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7E3A5282"/>
    <w:multiLevelType w:val="hybridMultilevel"/>
    <w:tmpl w:val="27568E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461073863">
    <w:abstractNumId w:val="10"/>
  </w:num>
  <w:num w:numId="2" w16cid:durableId="2098863266">
    <w:abstractNumId w:val="1"/>
  </w:num>
  <w:num w:numId="3" w16cid:durableId="539174509">
    <w:abstractNumId w:val="15"/>
  </w:num>
  <w:num w:numId="4" w16cid:durableId="484467024">
    <w:abstractNumId w:val="11"/>
  </w:num>
  <w:num w:numId="5" w16cid:durableId="437264460">
    <w:abstractNumId w:val="13"/>
  </w:num>
  <w:num w:numId="6" w16cid:durableId="513423133">
    <w:abstractNumId w:val="2"/>
  </w:num>
  <w:num w:numId="7" w16cid:durableId="1948082185">
    <w:abstractNumId w:val="16"/>
  </w:num>
  <w:num w:numId="8" w16cid:durableId="64184771">
    <w:abstractNumId w:val="0"/>
  </w:num>
  <w:num w:numId="9" w16cid:durableId="1904951593">
    <w:abstractNumId w:val="7"/>
  </w:num>
  <w:num w:numId="10" w16cid:durableId="701398164">
    <w:abstractNumId w:val="24"/>
  </w:num>
  <w:num w:numId="11" w16cid:durableId="1219970759">
    <w:abstractNumId w:val="4"/>
  </w:num>
  <w:num w:numId="12" w16cid:durableId="50156608">
    <w:abstractNumId w:val="26"/>
  </w:num>
  <w:num w:numId="13" w16cid:durableId="488248139">
    <w:abstractNumId w:val="22"/>
  </w:num>
  <w:num w:numId="14" w16cid:durableId="1326057254">
    <w:abstractNumId w:val="23"/>
  </w:num>
  <w:num w:numId="15" w16cid:durableId="1620065775">
    <w:abstractNumId w:val="17"/>
  </w:num>
  <w:num w:numId="16" w16cid:durableId="2016295881">
    <w:abstractNumId w:val="18"/>
  </w:num>
  <w:num w:numId="17" w16cid:durableId="1381859102">
    <w:abstractNumId w:val="28"/>
  </w:num>
  <w:num w:numId="18" w16cid:durableId="323625414">
    <w:abstractNumId w:val="21"/>
  </w:num>
  <w:num w:numId="19" w16cid:durableId="1604847613">
    <w:abstractNumId w:val="9"/>
  </w:num>
  <w:num w:numId="20" w16cid:durableId="935598895">
    <w:abstractNumId w:val="5"/>
  </w:num>
  <w:num w:numId="21" w16cid:durableId="1580748710">
    <w:abstractNumId w:val="19"/>
  </w:num>
  <w:num w:numId="22" w16cid:durableId="124128534">
    <w:abstractNumId w:val="12"/>
  </w:num>
  <w:num w:numId="23" w16cid:durableId="438262995">
    <w:abstractNumId w:val="20"/>
  </w:num>
  <w:num w:numId="24" w16cid:durableId="879167487">
    <w:abstractNumId w:val="3"/>
  </w:num>
  <w:num w:numId="25" w16cid:durableId="829759545">
    <w:abstractNumId w:val="25"/>
  </w:num>
  <w:num w:numId="26" w16cid:durableId="38632786">
    <w:abstractNumId w:val="29"/>
  </w:num>
  <w:num w:numId="27" w16cid:durableId="1991322176">
    <w:abstractNumId w:val="14"/>
  </w:num>
  <w:num w:numId="28" w16cid:durableId="1113644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815096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6838993">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A9F"/>
    <w:rsid w:val="00002B08"/>
    <w:rsid w:val="000033EC"/>
    <w:rsid w:val="0000397D"/>
    <w:rsid w:val="00003A42"/>
    <w:rsid w:val="00005E85"/>
    <w:rsid w:val="00006D89"/>
    <w:rsid w:val="000107BD"/>
    <w:rsid w:val="0001286A"/>
    <w:rsid w:val="00020EDA"/>
    <w:rsid w:val="000226DC"/>
    <w:rsid w:val="00023B14"/>
    <w:rsid w:val="00023FBF"/>
    <w:rsid w:val="00026463"/>
    <w:rsid w:val="00027E9C"/>
    <w:rsid w:val="00033F6D"/>
    <w:rsid w:val="000356B9"/>
    <w:rsid w:val="000356D8"/>
    <w:rsid w:val="00035E83"/>
    <w:rsid w:val="000361D0"/>
    <w:rsid w:val="00036613"/>
    <w:rsid w:val="00042BF6"/>
    <w:rsid w:val="00043122"/>
    <w:rsid w:val="0004732E"/>
    <w:rsid w:val="00047F5E"/>
    <w:rsid w:val="00051897"/>
    <w:rsid w:val="00052211"/>
    <w:rsid w:val="0005455E"/>
    <w:rsid w:val="00060505"/>
    <w:rsid w:val="00060B08"/>
    <w:rsid w:val="00061C3D"/>
    <w:rsid w:val="00062659"/>
    <w:rsid w:val="000626C9"/>
    <w:rsid w:val="00062CAE"/>
    <w:rsid w:val="00063BA4"/>
    <w:rsid w:val="000654AF"/>
    <w:rsid w:val="00067DDA"/>
    <w:rsid w:val="000715BB"/>
    <w:rsid w:val="0007411C"/>
    <w:rsid w:val="00074B17"/>
    <w:rsid w:val="000834DF"/>
    <w:rsid w:val="000841D9"/>
    <w:rsid w:val="0008570F"/>
    <w:rsid w:val="00085E54"/>
    <w:rsid w:val="00087756"/>
    <w:rsid w:val="000905EC"/>
    <w:rsid w:val="000949C1"/>
    <w:rsid w:val="00094A46"/>
    <w:rsid w:val="00094E15"/>
    <w:rsid w:val="00095E70"/>
    <w:rsid w:val="000A1396"/>
    <w:rsid w:val="000A13F1"/>
    <w:rsid w:val="000A18B3"/>
    <w:rsid w:val="000A21A9"/>
    <w:rsid w:val="000A2C20"/>
    <w:rsid w:val="000A2D3A"/>
    <w:rsid w:val="000A2DEB"/>
    <w:rsid w:val="000A4E0E"/>
    <w:rsid w:val="000A74CF"/>
    <w:rsid w:val="000A7E75"/>
    <w:rsid w:val="000B1E3B"/>
    <w:rsid w:val="000B570F"/>
    <w:rsid w:val="000C05CC"/>
    <w:rsid w:val="000C1089"/>
    <w:rsid w:val="000C59E4"/>
    <w:rsid w:val="000C7D98"/>
    <w:rsid w:val="000D2107"/>
    <w:rsid w:val="000D23BB"/>
    <w:rsid w:val="000D27AA"/>
    <w:rsid w:val="000D2A47"/>
    <w:rsid w:val="000D3386"/>
    <w:rsid w:val="000D576F"/>
    <w:rsid w:val="000D6633"/>
    <w:rsid w:val="000E04C4"/>
    <w:rsid w:val="000E0FD1"/>
    <w:rsid w:val="000E1EC2"/>
    <w:rsid w:val="000E3A8F"/>
    <w:rsid w:val="000E542B"/>
    <w:rsid w:val="000E5655"/>
    <w:rsid w:val="000E5B0A"/>
    <w:rsid w:val="000F5693"/>
    <w:rsid w:val="00106CF4"/>
    <w:rsid w:val="001131E0"/>
    <w:rsid w:val="00114CA4"/>
    <w:rsid w:val="00115301"/>
    <w:rsid w:val="00117039"/>
    <w:rsid w:val="001174FD"/>
    <w:rsid w:val="00123BC6"/>
    <w:rsid w:val="0012536E"/>
    <w:rsid w:val="00127430"/>
    <w:rsid w:val="001317D6"/>
    <w:rsid w:val="00131A18"/>
    <w:rsid w:val="001373AA"/>
    <w:rsid w:val="00141D06"/>
    <w:rsid w:val="00143836"/>
    <w:rsid w:val="00144A6E"/>
    <w:rsid w:val="0014578B"/>
    <w:rsid w:val="0014631B"/>
    <w:rsid w:val="001464D9"/>
    <w:rsid w:val="0014754F"/>
    <w:rsid w:val="00147EDB"/>
    <w:rsid w:val="0015172F"/>
    <w:rsid w:val="00151E72"/>
    <w:rsid w:val="00154024"/>
    <w:rsid w:val="00160966"/>
    <w:rsid w:val="00161E3C"/>
    <w:rsid w:val="001643C8"/>
    <w:rsid w:val="00164D83"/>
    <w:rsid w:val="001662AE"/>
    <w:rsid w:val="0016780A"/>
    <w:rsid w:val="00167DE6"/>
    <w:rsid w:val="00171D83"/>
    <w:rsid w:val="001743BD"/>
    <w:rsid w:val="00176600"/>
    <w:rsid w:val="00180D87"/>
    <w:rsid w:val="001811E1"/>
    <w:rsid w:val="0018398C"/>
    <w:rsid w:val="00190D2C"/>
    <w:rsid w:val="001924DE"/>
    <w:rsid w:val="00193288"/>
    <w:rsid w:val="00193495"/>
    <w:rsid w:val="001934DC"/>
    <w:rsid w:val="00194009"/>
    <w:rsid w:val="00196222"/>
    <w:rsid w:val="001A4663"/>
    <w:rsid w:val="001A6135"/>
    <w:rsid w:val="001B1F29"/>
    <w:rsid w:val="001B527B"/>
    <w:rsid w:val="001B6F00"/>
    <w:rsid w:val="001B73AB"/>
    <w:rsid w:val="001C0E25"/>
    <w:rsid w:val="001C3F75"/>
    <w:rsid w:val="001C747E"/>
    <w:rsid w:val="001D0647"/>
    <w:rsid w:val="001D4C54"/>
    <w:rsid w:val="001E217C"/>
    <w:rsid w:val="001E2BF7"/>
    <w:rsid w:val="001E302C"/>
    <w:rsid w:val="001E46E0"/>
    <w:rsid w:val="001E62FE"/>
    <w:rsid w:val="001F3369"/>
    <w:rsid w:val="00202379"/>
    <w:rsid w:val="002055A5"/>
    <w:rsid w:val="002060C6"/>
    <w:rsid w:val="002126F8"/>
    <w:rsid w:val="002145AF"/>
    <w:rsid w:val="00214B2D"/>
    <w:rsid w:val="00215177"/>
    <w:rsid w:val="00215682"/>
    <w:rsid w:val="00217AF8"/>
    <w:rsid w:val="00217DBF"/>
    <w:rsid w:val="002212E0"/>
    <w:rsid w:val="00221EDB"/>
    <w:rsid w:val="002235C6"/>
    <w:rsid w:val="00223830"/>
    <w:rsid w:val="002250D5"/>
    <w:rsid w:val="00233801"/>
    <w:rsid w:val="00241264"/>
    <w:rsid w:val="00244108"/>
    <w:rsid w:val="0024562E"/>
    <w:rsid w:val="00247289"/>
    <w:rsid w:val="00250AF4"/>
    <w:rsid w:val="00251EAA"/>
    <w:rsid w:val="00252304"/>
    <w:rsid w:val="002541AE"/>
    <w:rsid w:val="00256951"/>
    <w:rsid w:val="00261AA0"/>
    <w:rsid w:val="00262D8C"/>
    <w:rsid w:val="00265E53"/>
    <w:rsid w:val="00266129"/>
    <w:rsid w:val="00273361"/>
    <w:rsid w:val="00284474"/>
    <w:rsid w:val="002844F4"/>
    <w:rsid w:val="00284727"/>
    <w:rsid w:val="002847A5"/>
    <w:rsid w:val="002869B7"/>
    <w:rsid w:val="0029013D"/>
    <w:rsid w:val="00291758"/>
    <w:rsid w:val="002938B2"/>
    <w:rsid w:val="002A17B9"/>
    <w:rsid w:val="002A26CE"/>
    <w:rsid w:val="002A5C86"/>
    <w:rsid w:val="002B0DDC"/>
    <w:rsid w:val="002B1C81"/>
    <w:rsid w:val="002B3A12"/>
    <w:rsid w:val="002C230E"/>
    <w:rsid w:val="002C238B"/>
    <w:rsid w:val="002C2E1F"/>
    <w:rsid w:val="002C3692"/>
    <w:rsid w:val="002C5FCC"/>
    <w:rsid w:val="002D0AD5"/>
    <w:rsid w:val="002D3177"/>
    <w:rsid w:val="002D65F6"/>
    <w:rsid w:val="002D705B"/>
    <w:rsid w:val="002E5AB5"/>
    <w:rsid w:val="002F1CE2"/>
    <w:rsid w:val="002F50A3"/>
    <w:rsid w:val="002F57A5"/>
    <w:rsid w:val="002F66E8"/>
    <w:rsid w:val="00303DA7"/>
    <w:rsid w:val="0030634E"/>
    <w:rsid w:val="00306CCF"/>
    <w:rsid w:val="00307232"/>
    <w:rsid w:val="00310513"/>
    <w:rsid w:val="0031783F"/>
    <w:rsid w:val="00320935"/>
    <w:rsid w:val="003221ED"/>
    <w:rsid w:val="00322F3F"/>
    <w:rsid w:val="00343125"/>
    <w:rsid w:val="003448DA"/>
    <w:rsid w:val="00345E8B"/>
    <w:rsid w:val="00346477"/>
    <w:rsid w:val="00353447"/>
    <w:rsid w:val="003535E2"/>
    <w:rsid w:val="00354AA8"/>
    <w:rsid w:val="00362DFD"/>
    <w:rsid w:val="00363DB4"/>
    <w:rsid w:val="0036457B"/>
    <w:rsid w:val="003648F6"/>
    <w:rsid w:val="00365F20"/>
    <w:rsid w:val="0036772E"/>
    <w:rsid w:val="0037287C"/>
    <w:rsid w:val="00374F56"/>
    <w:rsid w:val="00375D59"/>
    <w:rsid w:val="00382695"/>
    <w:rsid w:val="003830F7"/>
    <w:rsid w:val="00383A99"/>
    <w:rsid w:val="00385F71"/>
    <w:rsid w:val="00390213"/>
    <w:rsid w:val="00394823"/>
    <w:rsid w:val="00395821"/>
    <w:rsid w:val="003A11A2"/>
    <w:rsid w:val="003A504E"/>
    <w:rsid w:val="003B4A48"/>
    <w:rsid w:val="003B519A"/>
    <w:rsid w:val="003B649F"/>
    <w:rsid w:val="003B7407"/>
    <w:rsid w:val="003B7E62"/>
    <w:rsid w:val="003B7F3F"/>
    <w:rsid w:val="003C147F"/>
    <w:rsid w:val="003C2EAA"/>
    <w:rsid w:val="003C633A"/>
    <w:rsid w:val="003D1F73"/>
    <w:rsid w:val="003D6777"/>
    <w:rsid w:val="003D7222"/>
    <w:rsid w:val="003D7896"/>
    <w:rsid w:val="003E01A7"/>
    <w:rsid w:val="003E09A5"/>
    <w:rsid w:val="003E2584"/>
    <w:rsid w:val="003E32AA"/>
    <w:rsid w:val="003F1C21"/>
    <w:rsid w:val="003F7019"/>
    <w:rsid w:val="003F7E48"/>
    <w:rsid w:val="00404D68"/>
    <w:rsid w:val="00405C87"/>
    <w:rsid w:val="00410611"/>
    <w:rsid w:val="00412063"/>
    <w:rsid w:val="00413542"/>
    <w:rsid w:val="004157F2"/>
    <w:rsid w:val="00416084"/>
    <w:rsid w:val="00422A0E"/>
    <w:rsid w:val="0042497D"/>
    <w:rsid w:val="00426C9E"/>
    <w:rsid w:val="00432F79"/>
    <w:rsid w:val="0043493A"/>
    <w:rsid w:val="004351EC"/>
    <w:rsid w:val="004366C5"/>
    <w:rsid w:val="00437A7C"/>
    <w:rsid w:val="00440A9B"/>
    <w:rsid w:val="00442F23"/>
    <w:rsid w:val="004470F9"/>
    <w:rsid w:val="0045075E"/>
    <w:rsid w:val="004601D7"/>
    <w:rsid w:val="004607AA"/>
    <w:rsid w:val="0046584C"/>
    <w:rsid w:val="0046617D"/>
    <w:rsid w:val="00466C31"/>
    <w:rsid w:val="00467A79"/>
    <w:rsid w:val="00470DF5"/>
    <w:rsid w:val="004715A9"/>
    <w:rsid w:val="00472804"/>
    <w:rsid w:val="0047420B"/>
    <w:rsid w:val="00474349"/>
    <w:rsid w:val="004802B6"/>
    <w:rsid w:val="00481027"/>
    <w:rsid w:val="00481A92"/>
    <w:rsid w:val="00485D44"/>
    <w:rsid w:val="004873F0"/>
    <w:rsid w:val="004876B5"/>
    <w:rsid w:val="004907BA"/>
    <w:rsid w:val="00490B09"/>
    <w:rsid w:val="004915AA"/>
    <w:rsid w:val="00492F5A"/>
    <w:rsid w:val="004943ED"/>
    <w:rsid w:val="00495AC7"/>
    <w:rsid w:val="00496153"/>
    <w:rsid w:val="004A023E"/>
    <w:rsid w:val="004A3839"/>
    <w:rsid w:val="004A4415"/>
    <w:rsid w:val="004A6034"/>
    <w:rsid w:val="004A7379"/>
    <w:rsid w:val="004B00D7"/>
    <w:rsid w:val="004B508E"/>
    <w:rsid w:val="004B5B43"/>
    <w:rsid w:val="004C0E93"/>
    <w:rsid w:val="004C33CB"/>
    <w:rsid w:val="004C6AB4"/>
    <w:rsid w:val="004C7CBF"/>
    <w:rsid w:val="004D0893"/>
    <w:rsid w:val="004D66B1"/>
    <w:rsid w:val="004D6894"/>
    <w:rsid w:val="004E48A5"/>
    <w:rsid w:val="004E4E3F"/>
    <w:rsid w:val="004E5BB5"/>
    <w:rsid w:val="004E5D34"/>
    <w:rsid w:val="004E694B"/>
    <w:rsid w:val="004F2A95"/>
    <w:rsid w:val="004F33D3"/>
    <w:rsid w:val="004F375E"/>
    <w:rsid w:val="004F5326"/>
    <w:rsid w:val="0050016D"/>
    <w:rsid w:val="00506A47"/>
    <w:rsid w:val="00510027"/>
    <w:rsid w:val="00516C68"/>
    <w:rsid w:val="005212D7"/>
    <w:rsid w:val="005215DE"/>
    <w:rsid w:val="005225EA"/>
    <w:rsid w:val="0052266E"/>
    <w:rsid w:val="00522728"/>
    <w:rsid w:val="0052374A"/>
    <w:rsid w:val="005252D0"/>
    <w:rsid w:val="00525D19"/>
    <w:rsid w:val="00526BFF"/>
    <w:rsid w:val="0052776D"/>
    <w:rsid w:val="00527E7B"/>
    <w:rsid w:val="00531B5D"/>
    <w:rsid w:val="00533676"/>
    <w:rsid w:val="00533707"/>
    <w:rsid w:val="00536F70"/>
    <w:rsid w:val="00544F81"/>
    <w:rsid w:val="005450EA"/>
    <w:rsid w:val="00546ED4"/>
    <w:rsid w:val="00552F39"/>
    <w:rsid w:val="005551B6"/>
    <w:rsid w:val="00555609"/>
    <w:rsid w:val="00555D50"/>
    <w:rsid w:val="00562477"/>
    <w:rsid w:val="0056261B"/>
    <w:rsid w:val="0056386B"/>
    <w:rsid w:val="005646BE"/>
    <w:rsid w:val="00566B12"/>
    <w:rsid w:val="00574E9D"/>
    <w:rsid w:val="00576717"/>
    <w:rsid w:val="00577F8E"/>
    <w:rsid w:val="0058074B"/>
    <w:rsid w:val="00582B48"/>
    <w:rsid w:val="005832D8"/>
    <w:rsid w:val="005833BB"/>
    <w:rsid w:val="00583A4C"/>
    <w:rsid w:val="00584AA2"/>
    <w:rsid w:val="0058705D"/>
    <w:rsid w:val="00587122"/>
    <w:rsid w:val="00587F6A"/>
    <w:rsid w:val="00590117"/>
    <w:rsid w:val="0059105E"/>
    <w:rsid w:val="005966C8"/>
    <w:rsid w:val="005A0052"/>
    <w:rsid w:val="005A0812"/>
    <w:rsid w:val="005A26D2"/>
    <w:rsid w:val="005A30D6"/>
    <w:rsid w:val="005A493C"/>
    <w:rsid w:val="005B07E2"/>
    <w:rsid w:val="005B29F1"/>
    <w:rsid w:val="005C0304"/>
    <w:rsid w:val="005C0848"/>
    <w:rsid w:val="005C1DA0"/>
    <w:rsid w:val="005C30AC"/>
    <w:rsid w:val="005C4281"/>
    <w:rsid w:val="005D1A3A"/>
    <w:rsid w:val="005D2E6F"/>
    <w:rsid w:val="005D3111"/>
    <w:rsid w:val="005D674E"/>
    <w:rsid w:val="005D6A53"/>
    <w:rsid w:val="005E0A71"/>
    <w:rsid w:val="005E0E3A"/>
    <w:rsid w:val="005E7AE5"/>
    <w:rsid w:val="005F00E1"/>
    <w:rsid w:val="005F7F48"/>
    <w:rsid w:val="00600081"/>
    <w:rsid w:val="00614438"/>
    <w:rsid w:val="00614EFA"/>
    <w:rsid w:val="00617A4E"/>
    <w:rsid w:val="00621B4E"/>
    <w:rsid w:val="0062471B"/>
    <w:rsid w:val="006248FC"/>
    <w:rsid w:val="0062551E"/>
    <w:rsid w:val="006255B0"/>
    <w:rsid w:val="0062562E"/>
    <w:rsid w:val="0062608C"/>
    <w:rsid w:val="0063098E"/>
    <w:rsid w:val="00635778"/>
    <w:rsid w:val="00635D45"/>
    <w:rsid w:val="00637899"/>
    <w:rsid w:val="00640DBF"/>
    <w:rsid w:val="00643DED"/>
    <w:rsid w:val="0064541A"/>
    <w:rsid w:val="00645E04"/>
    <w:rsid w:val="00646345"/>
    <w:rsid w:val="00652F8E"/>
    <w:rsid w:val="00655E2B"/>
    <w:rsid w:val="0065708E"/>
    <w:rsid w:val="00665570"/>
    <w:rsid w:val="00666C1F"/>
    <w:rsid w:val="0067110A"/>
    <w:rsid w:val="00671E18"/>
    <w:rsid w:val="006728D3"/>
    <w:rsid w:val="00674182"/>
    <w:rsid w:val="00681154"/>
    <w:rsid w:val="00687FC0"/>
    <w:rsid w:val="0069093F"/>
    <w:rsid w:val="006948DE"/>
    <w:rsid w:val="00697B05"/>
    <w:rsid w:val="006A1316"/>
    <w:rsid w:val="006A3823"/>
    <w:rsid w:val="006A3849"/>
    <w:rsid w:val="006A4DC8"/>
    <w:rsid w:val="006A693C"/>
    <w:rsid w:val="006B034C"/>
    <w:rsid w:val="006B0DD6"/>
    <w:rsid w:val="006B1B05"/>
    <w:rsid w:val="006B5254"/>
    <w:rsid w:val="006B7DDC"/>
    <w:rsid w:val="006C255C"/>
    <w:rsid w:val="006C4AF0"/>
    <w:rsid w:val="006C654A"/>
    <w:rsid w:val="006D5C3C"/>
    <w:rsid w:val="006E502A"/>
    <w:rsid w:val="006E614E"/>
    <w:rsid w:val="006E6D33"/>
    <w:rsid w:val="006E74B4"/>
    <w:rsid w:val="006F466F"/>
    <w:rsid w:val="006F5174"/>
    <w:rsid w:val="007015A5"/>
    <w:rsid w:val="0070589C"/>
    <w:rsid w:val="00712751"/>
    <w:rsid w:val="007132D7"/>
    <w:rsid w:val="00716212"/>
    <w:rsid w:val="00716860"/>
    <w:rsid w:val="00717CFD"/>
    <w:rsid w:val="00720DA9"/>
    <w:rsid w:val="0072150A"/>
    <w:rsid w:val="00722ED3"/>
    <w:rsid w:val="007246BA"/>
    <w:rsid w:val="00725D3C"/>
    <w:rsid w:val="00726B39"/>
    <w:rsid w:val="00726EB3"/>
    <w:rsid w:val="00726EC2"/>
    <w:rsid w:val="00730A89"/>
    <w:rsid w:val="0073137D"/>
    <w:rsid w:val="0073228E"/>
    <w:rsid w:val="00732855"/>
    <w:rsid w:val="007333F7"/>
    <w:rsid w:val="00733CC4"/>
    <w:rsid w:val="00733E86"/>
    <w:rsid w:val="007352BA"/>
    <w:rsid w:val="00736ECE"/>
    <w:rsid w:val="0073778E"/>
    <w:rsid w:val="00740A3B"/>
    <w:rsid w:val="0074137B"/>
    <w:rsid w:val="0074148A"/>
    <w:rsid w:val="00742620"/>
    <w:rsid w:val="00746B0A"/>
    <w:rsid w:val="007543CD"/>
    <w:rsid w:val="00755D53"/>
    <w:rsid w:val="0076065E"/>
    <w:rsid w:val="0076671B"/>
    <w:rsid w:val="00771BCB"/>
    <w:rsid w:val="00772CB9"/>
    <w:rsid w:val="00781C28"/>
    <w:rsid w:val="0078317F"/>
    <w:rsid w:val="00786105"/>
    <w:rsid w:val="00787951"/>
    <w:rsid w:val="00794553"/>
    <w:rsid w:val="0079566F"/>
    <w:rsid w:val="00796D9C"/>
    <w:rsid w:val="00797695"/>
    <w:rsid w:val="00797999"/>
    <w:rsid w:val="00797BFB"/>
    <w:rsid w:val="007A05CC"/>
    <w:rsid w:val="007A2F60"/>
    <w:rsid w:val="007A4918"/>
    <w:rsid w:val="007A53CB"/>
    <w:rsid w:val="007A72E1"/>
    <w:rsid w:val="007B1E16"/>
    <w:rsid w:val="007B3559"/>
    <w:rsid w:val="007B497E"/>
    <w:rsid w:val="007B4E35"/>
    <w:rsid w:val="007B5FD6"/>
    <w:rsid w:val="007C00E2"/>
    <w:rsid w:val="007C0F7F"/>
    <w:rsid w:val="007C2C23"/>
    <w:rsid w:val="007C5704"/>
    <w:rsid w:val="007C7CE7"/>
    <w:rsid w:val="007D15DF"/>
    <w:rsid w:val="007D1DEB"/>
    <w:rsid w:val="007D5AA9"/>
    <w:rsid w:val="007D7567"/>
    <w:rsid w:val="007E0A4E"/>
    <w:rsid w:val="007E1C22"/>
    <w:rsid w:val="007F23E1"/>
    <w:rsid w:val="007F5AEA"/>
    <w:rsid w:val="007F76AA"/>
    <w:rsid w:val="008000C1"/>
    <w:rsid w:val="00800D2F"/>
    <w:rsid w:val="00803D1E"/>
    <w:rsid w:val="00805F61"/>
    <w:rsid w:val="0081032D"/>
    <w:rsid w:val="00811013"/>
    <w:rsid w:val="0081281C"/>
    <w:rsid w:val="00815FD8"/>
    <w:rsid w:val="008209F4"/>
    <w:rsid w:val="00821061"/>
    <w:rsid w:val="00824666"/>
    <w:rsid w:val="0082478C"/>
    <w:rsid w:val="00830BF3"/>
    <w:rsid w:val="00835114"/>
    <w:rsid w:val="00836380"/>
    <w:rsid w:val="00837C31"/>
    <w:rsid w:val="00840BA5"/>
    <w:rsid w:val="00844813"/>
    <w:rsid w:val="008520BA"/>
    <w:rsid w:val="00857AA4"/>
    <w:rsid w:val="00860663"/>
    <w:rsid w:val="00860F26"/>
    <w:rsid w:val="00860F66"/>
    <w:rsid w:val="00864889"/>
    <w:rsid w:val="008702BB"/>
    <w:rsid w:val="00871719"/>
    <w:rsid w:val="008717BA"/>
    <w:rsid w:val="00872EC3"/>
    <w:rsid w:val="008769DD"/>
    <w:rsid w:val="00880D6C"/>
    <w:rsid w:val="00881A26"/>
    <w:rsid w:val="0088218A"/>
    <w:rsid w:val="008841B9"/>
    <w:rsid w:val="00885D85"/>
    <w:rsid w:val="00893FC8"/>
    <w:rsid w:val="00894255"/>
    <w:rsid w:val="008A0569"/>
    <w:rsid w:val="008A0A30"/>
    <w:rsid w:val="008A2194"/>
    <w:rsid w:val="008A4CFF"/>
    <w:rsid w:val="008A627E"/>
    <w:rsid w:val="008B05F3"/>
    <w:rsid w:val="008B10DA"/>
    <w:rsid w:val="008B3F34"/>
    <w:rsid w:val="008B3F8B"/>
    <w:rsid w:val="008B7D67"/>
    <w:rsid w:val="008C27A0"/>
    <w:rsid w:val="008D047D"/>
    <w:rsid w:val="008D2199"/>
    <w:rsid w:val="008D4474"/>
    <w:rsid w:val="008D44C5"/>
    <w:rsid w:val="008D4C77"/>
    <w:rsid w:val="008D5959"/>
    <w:rsid w:val="008D6A36"/>
    <w:rsid w:val="008E2432"/>
    <w:rsid w:val="008E3AC6"/>
    <w:rsid w:val="008F1379"/>
    <w:rsid w:val="008F230E"/>
    <w:rsid w:val="008F55A4"/>
    <w:rsid w:val="008F5914"/>
    <w:rsid w:val="008F5BA1"/>
    <w:rsid w:val="008F625A"/>
    <w:rsid w:val="008F7722"/>
    <w:rsid w:val="0090006C"/>
    <w:rsid w:val="009001D7"/>
    <w:rsid w:val="0090029B"/>
    <w:rsid w:val="0090321E"/>
    <w:rsid w:val="009054D7"/>
    <w:rsid w:val="0090696E"/>
    <w:rsid w:val="00907C30"/>
    <w:rsid w:val="00910F04"/>
    <w:rsid w:val="00914A51"/>
    <w:rsid w:val="0091603F"/>
    <w:rsid w:val="009167BE"/>
    <w:rsid w:val="00916EFD"/>
    <w:rsid w:val="00921EF0"/>
    <w:rsid w:val="0092248A"/>
    <w:rsid w:val="00922D49"/>
    <w:rsid w:val="00924CAE"/>
    <w:rsid w:val="009308EA"/>
    <w:rsid w:val="00930B78"/>
    <w:rsid w:val="009321EF"/>
    <w:rsid w:val="00934B9E"/>
    <w:rsid w:val="00936884"/>
    <w:rsid w:val="00937E28"/>
    <w:rsid w:val="00942C25"/>
    <w:rsid w:val="00946C17"/>
    <w:rsid w:val="00952497"/>
    <w:rsid w:val="0095414E"/>
    <w:rsid w:val="0095699F"/>
    <w:rsid w:val="0095709A"/>
    <w:rsid w:val="00960C3B"/>
    <w:rsid w:val="00960FBC"/>
    <w:rsid w:val="00961587"/>
    <w:rsid w:val="0096376B"/>
    <w:rsid w:val="00964C77"/>
    <w:rsid w:val="00964D34"/>
    <w:rsid w:val="00966B2A"/>
    <w:rsid w:val="009717AC"/>
    <w:rsid w:val="00973A9A"/>
    <w:rsid w:val="00976D28"/>
    <w:rsid w:val="009822DF"/>
    <w:rsid w:val="00983E76"/>
    <w:rsid w:val="0098576C"/>
    <w:rsid w:val="00985B7E"/>
    <w:rsid w:val="0098607B"/>
    <w:rsid w:val="00997906"/>
    <w:rsid w:val="009A03E6"/>
    <w:rsid w:val="009A0442"/>
    <w:rsid w:val="009A2A9F"/>
    <w:rsid w:val="009A5718"/>
    <w:rsid w:val="009B0734"/>
    <w:rsid w:val="009B11C9"/>
    <w:rsid w:val="009B1C74"/>
    <w:rsid w:val="009B4A9B"/>
    <w:rsid w:val="009B4D88"/>
    <w:rsid w:val="009B4EEE"/>
    <w:rsid w:val="009B546E"/>
    <w:rsid w:val="009B6B0C"/>
    <w:rsid w:val="009B7E36"/>
    <w:rsid w:val="009C0C29"/>
    <w:rsid w:val="009C0EA6"/>
    <w:rsid w:val="009C10F7"/>
    <w:rsid w:val="009C17D5"/>
    <w:rsid w:val="009C2BF5"/>
    <w:rsid w:val="009C4CE2"/>
    <w:rsid w:val="009C7697"/>
    <w:rsid w:val="009C7E11"/>
    <w:rsid w:val="009D11C4"/>
    <w:rsid w:val="009D1A11"/>
    <w:rsid w:val="009D2569"/>
    <w:rsid w:val="009E1650"/>
    <w:rsid w:val="009E1D76"/>
    <w:rsid w:val="009F1E75"/>
    <w:rsid w:val="009F763E"/>
    <w:rsid w:val="009F7967"/>
    <w:rsid w:val="009F7A30"/>
    <w:rsid w:val="009F7D04"/>
    <w:rsid w:val="00A00D69"/>
    <w:rsid w:val="00A03B4C"/>
    <w:rsid w:val="00A04156"/>
    <w:rsid w:val="00A07057"/>
    <w:rsid w:val="00A1187D"/>
    <w:rsid w:val="00A1577A"/>
    <w:rsid w:val="00A17A64"/>
    <w:rsid w:val="00A20430"/>
    <w:rsid w:val="00A20DAA"/>
    <w:rsid w:val="00A217D3"/>
    <w:rsid w:val="00A250CD"/>
    <w:rsid w:val="00A26032"/>
    <w:rsid w:val="00A30FC8"/>
    <w:rsid w:val="00A32EA6"/>
    <w:rsid w:val="00A41C5F"/>
    <w:rsid w:val="00A42E2C"/>
    <w:rsid w:val="00A44033"/>
    <w:rsid w:val="00A45124"/>
    <w:rsid w:val="00A460C3"/>
    <w:rsid w:val="00A4688E"/>
    <w:rsid w:val="00A56F9B"/>
    <w:rsid w:val="00A57C70"/>
    <w:rsid w:val="00A617D6"/>
    <w:rsid w:val="00A61EFC"/>
    <w:rsid w:val="00A627CD"/>
    <w:rsid w:val="00A64642"/>
    <w:rsid w:val="00A711C3"/>
    <w:rsid w:val="00A723A9"/>
    <w:rsid w:val="00A72740"/>
    <w:rsid w:val="00A7487D"/>
    <w:rsid w:val="00A81F5F"/>
    <w:rsid w:val="00A81F70"/>
    <w:rsid w:val="00A84032"/>
    <w:rsid w:val="00A84EEC"/>
    <w:rsid w:val="00A86D63"/>
    <w:rsid w:val="00A87CC4"/>
    <w:rsid w:val="00A92402"/>
    <w:rsid w:val="00A942DB"/>
    <w:rsid w:val="00A94B21"/>
    <w:rsid w:val="00A9699C"/>
    <w:rsid w:val="00A975D1"/>
    <w:rsid w:val="00AA079C"/>
    <w:rsid w:val="00AA0A29"/>
    <w:rsid w:val="00AA283D"/>
    <w:rsid w:val="00AA4CF1"/>
    <w:rsid w:val="00AA7C07"/>
    <w:rsid w:val="00AB2490"/>
    <w:rsid w:val="00AB327E"/>
    <w:rsid w:val="00AB3B67"/>
    <w:rsid w:val="00AB55BB"/>
    <w:rsid w:val="00AB738D"/>
    <w:rsid w:val="00AC1B12"/>
    <w:rsid w:val="00AC2915"/>
    <w:rsid w:val="00AC2B4B"/>
    <w:rsid w:val="00AC456B"/>
    <w:rsid w:val="00AD131B"/>
    <w:rsid w:val="00AD32EB"/>
    <w:rsid w:val="00AE2EF2"/>
    <w:rsid w:val="00AE486A"/>
    <w:rsid w:val="00AF0789"/>
    <w:rsid w:val="00AF08AF"/>
    <w:rsid w:val="00AF1A40"/>
    <w:rsid w:val="00AF2DB4"/>
    <w:rsid w:val="00AF325D"/>
    <w:rsid w:val="00AF513B"/>
    <w:rsid w:val="00AF5ECD"/>
    <w:rsid w:val="00AF69FD"/>
    <w:rsid w:val="00B01D46"/>
    <w:rsid w:val="00B055A8"/>
    <w:rsid w:val="00B103EC"/>
    <w:rsid w:val="00B10FCB"/>
    <w:rsid w:val="00B12F09"/>
    <w:rsid w:val="00B1342D"/>
    <w:rsid w:val="00B13A7C"/>
    <w:rsid w:val="00B143E6"/>
    <w:rsid w:val="00B153D4"/>
    <w:rsid w:val="00B16A52"/>
    <w:rsid w:val="00B21C1B"/>
    <w:rsid w:val="00B25464"/>
    <w:rsid w:val="00B26F07"/>
    <w:rsid w:val="00B33262"/>
    <w:rsid w:val="00B33744"/>
    <w:rsid w:val="00B33820"/>
    <w:rsid w:val="00B35507"/>
    <w:rsid w:val="00B35FBE"/>
    <w:rsid w:val="00B376FD"/>
    <w:rsid w:val="00B41582"/>
    <w:rsid w:val="00B416F1"/>
    <w:rsid w:val="00B4410C"/>
    <w:rsid w:val="00B44FCC"/>
    <w:rsid w:val="00B46766"/>
    <w:rsid w:val="00B475E7"/>
    <w:rsid w:val="00B47FF0"/>
    <w:rsid w:val="00B524BC"/>
    <w:rsid w:val="00B57017"/>
    <w:rsid w:val="00B6132A"/>
    <w:rsid w:val="00B70812"/>
    <w:rsid w:val="00B709DF"/>
    <w:rsid w:val="00B7202C"/>
    <w:rsid w:val="00B72673"/>
    <w:rsid w:val="00B80F0C"/>
    <w:rsid w:val="00B81897"/>
    <w:rsid w:val="00B818CF"/>
    <w:rsid w:val="00B91FED"/>
    <w:rsid w:val="00B97DD9"/>
    <w:rsid w:val="00B97E89"/>
    <w:rsid w:val="00BA3DCE"/>
    <w:rsid w:val="00BA4908"/>
    <w:rsid w:val="00BA4D8C"/>
    <w:rsid w:val="00BB0C38"/>
    <w:rsid w:val="00BB23F3"/>
    <w:rsid w:val="00BB5010"/>
    <w:rsid w:val="00BB6361"/>
    <w:rsid w:val="00BB6AF3"/>
    <w:rsid w:val="00BC0AEF"/>
    <w:rsid w:val="00BC3A12"/>
    <w:rsid w:val="00BC3B78"/>
    <w:rsid w:val="00BC7419"/>
    <w:rsid w:val="00BE1E27"/>
    <w:rsid w:val="00BE28EF"/>
    <w:rsid w:val="00BE3DBC"/>
    <w:rsid w:val="00BF17FE"/>
    <w:rsid w:val="00BF212E"/>
    <w:rsid w:val="00BF3D4B"/>
    <w:rsid w:val="00BF568A"/>
    <w:rsid w:val="00BF59CE"/>
    <w:rsid w:val="00BF7775"/>
    <w:rsid w:val="00C0205B"/>
    <w:rsid w:val="00C02E54"/>
    <w:rsid w:val="00C03D15"/>
    <w:rsid w:val="00C049E1"/>
    <w:rsid w:val="00C068D7"/>
    <w:rsid w:val="00C1146A"/>
    <w:rsid w:val="00C155E9"/>
    <w:rsid w:val="00C16016"/>
    <w:rsid w:val="00C1614F"/>
    <w:rsid w:val="00C2577D"/>
    <w:rsid w:val="00C36372"/>
    <w:rsid w:val="00C40BEB"/>
    <w:rsid w:val="00C451C9"/>
    <w:rsid w:val="00C45C82"/>
    <w:rsid w:val="00C471A1"/>
    <w:rsid w:val="00C5413B"/>
    <w:rsid w:val="00C54EBB"/>
    <w:rsid w:val="00C5758B"/>
    <w:rsid w:val="00C61E0F"/>
    <w:rsid w:val="00C63161"/>
    <w:rsid w:val="00C7283B"/>
    <w:rsid w:val="00C73AB3"/>
    <w:rsid w:val="00C76714"/>
    <w:rsid w:val="00C7781C"/>
    <w:rsid w:val="00C84272"/>
    <w:rsid w:val="00C86604"/>
    <w:rsid w:val="00C876AD"/>
    <w:rsid w:val="00C90FBB"/>
    <w:rsid w:val="00C917BD"/>
    <w:rsid w:val="00C91CFE"/>
    <w:rsid w:val="00C92ADF"/>
    <w:rsid w:val="00C9544E"/>
    <w:rsid w:val="00C957D6"/>
    <w:rsid w:val="00C96427"/>
    <w:rsid w:val="00CA02E2"/>
    <w:rsid w:val="00CA39B5"/>
    <w:rsid w:val="00CA587F"/>
    <w:rsid w:val="00CB16E6"/>
    <w:rsid w:val="00CB1E45"/>
    <w:rsid w:val="00CB21DE"/>
    <w:rsid w:val="00CB41CA"/>
    <w:rsid w:val="00CB7000"/>
    <w:rsid w:val="00CB7341"/>
    <w:rsid w:val="00CC1D16"/>
    <w:rsid w:val="00CC55B1"/>
    <w:rsid w:val="00CC6DFC"/>
    <w:rsid w:val="00CD2273"/>
    <w:rsid w:val="00CD3265"/>
    <w:rsid w:val="00CD3B5A"/>
    <w:rsid w:val="00CD5B54"/>
    <w:rsid w:val="00CD6FCE"/>
    <w:rsid w:val="00CD7084"/>
    <w:rsid w:val="00CE23FC"/>
    <w:rsid w:val="00CE6C71"/>
    <w:rsid w:val="00CE7262"/>
    <w:rsid w:val="00CF4FF6"/>
    <w:rsid w:val="00CF5126"/>
    <w:rsid w:val="00CF6B19"/>
    <w:rsid w:val="00CF6E4E"/>
    <w:rsid w:val="00CF7676"/>
    <w:rsid w:val="00D02A9A"/>
    <w:rsid w:val="00D07A06"/>
    <w:rsid w:val="00D11D7E"/>
    <w:rsid w:val="00D228C8"/>
    <w:rsid w:val="00D242F5"/>
    <w:rsid w:val="00D24B09"/>
    <w:rsid w:val="00D27570"/>
    <w:rsid w:val="00D32776"/>
    <w:rsid w:val="00D354B9"/>
    <w:rsid w:val="00D43C09"/>
    <w:rsid w:val="00D51E33"/>
    <w:rsid w:val="00D531F1"/>
    <w:rsid w:val="00D54BD0"/>
    <w:rsid w:val="00D56C9A"/>
    <w:rsid w:val="00D602F2"/>
    <w:rsid w:val="00D60B3C"/>
    <w:rsid w:val="00D640DF"/>
    <w:rsid w:val="00D723E6"/>
    <w:rsid w:val="00D74790"/>
    <w:rsid w:val="00D7708E"/>
    <w:rsid w:val="00D77FDC"/>
    <w:rsid w:val="00D8365B"/>
    <w:rsid w:val="00D84B8E"/>
    <w:rsid w:val="00D90B27"/>
    <w:rsid w:val="00D92132"/>
    <w:rsid w:val="00D97C71"/>
    <w:rsid w:val="00DA3C2D"/>
    <w:rsid w:val="00DB1C5C"/>
    <w:rsid w:val="00DB22E7"/>
    <w:rsid w:val="00DB33DB"/>
    <w:rsid w:val="00DB4A5B"/>
    <w:rsid w:val="00DB5C22"/>
    <w:rsid w:val="00DC3FC9"/>
    <w:rsid w:val="00DC71A6"/>
    <w:rsid w:val="00DC7CFC"/>
    <w:rsid w:val="00DD19E6"/>
    <w:rsid w:val="00DD3056"/>
    <w:rsid w:val="00DD30D5"/>
    <w:rsid w:val="00DD50A7"/>
    <w:rsid w:val="00DD6B4A"/>
    <w:rsid w:val="00DE06FB"/>
    <w:rsid w:val="00DE31CF"/>
    <w:rsid w:val="00DE399C"/>
    <w:rsid w:val="00DE617F"/>
    <w:rsid w:val="00DE65B5"/>
    <w:rsid w:val="00DF19F8"/>
    <w:rsid w:val="00DF1CA1"/>
    <w:rsid w:val="00DF2019"/>
    <w:rsid w:val="00DF28C2"/>
    <w:rsid w:val="00DF671E"/>
    <w:rsid w:val="00E0255E"/>
    <w:rsid w:val="00E0612D"/>
    <w:rsid w:val="00E06906"/>
    <w:rsid w:val="00E1285F"/>
    <w:rsid w:val="00E13202"/>
    <w:rsid w:val="00E149CF"/>
    <w:rsid w:val="00E1556D"/>
    <w:rsid w:val="00E16CF6"/>
    <w:rsid w:val="00E17D66"/>
    <w:rsid w:val="00E22C83"/>
    <w:rsid w:val="00E24974"/>
    <w:rsid w:val="00E322C2"/>
    <w:rsid w:val="00E32852"/>
    <w:rsid w:val="00E33BEB"/>
    <w:rsid w:val="00E34AE6"/>
    <w:rsid w:val="00E36ABB"/>
    <w:rsid w:val="00E36B76"/>
    <w:rsid w:val="00E4019F"/>
    <w:rsid w:val="00E5361A"/>
    <w:rsid w:val="00E5434A"/>
    <w:rsid w:val="00E54D92"/>
    <w:rsid w:val="00E563DE"/>
    <w:rsid w:val="00E601C1"/>
    <w:rsid w:val="00E6070C"/>
    <w:rsid w:val="00E60DBB"/>
    <w:rsid w:val="00E617E8"/>
    <w:rsid w:val="00E62B89"/>
    <w:rsid w:val="00E64168"/>
    <w:rsid w:val="00E81459"/>
    <w:rsid w:val="00E853FB"/>
    <w:rsid w:val="00E872EF"/>
    <w:rsid w:val="00E87FDA"/>
    <w:rsid w:val="00E91839"/>
    <w:rsid w:val="00E91855"/>
    <w:rsid w:val="00E95C8E"/>
    <w:rsid w:val="00E963D0"/>
    <w:rsid w:val="00E97D92"/>
    <w:rsid w:val="00EA290F"/>
    <w:rsid w:val="00EA54EE"/>
    <w:rsid w:val="00EA63C0"/>
    <w:rsid w:val="00EA65EC"/>
    <w:rsid w:val="00EA6E9E"/>
    <w:rsid w:val="00EB1FED"/>
    <w:rsid w:val="00EB4E65"/>
    <w:rsid w:val="00EB5097"/>
    <w:rsid w:val="00EC1476"/>
    <w:rsid w:val="00EC15EB"/>
    <w:rsid w:val="00EC211F"/>
    <w:rsid w:val="00EC344D"/>
    <w:rsid w:val="00EC3D11"/>
    <w:rsid w:val="00EC4A85"/>
    <w:rsid w:val="00EC59E5"/>
    <w:rsid w:val="00EC7B02"/>
    <w:rsid w:val="00ED517B"/>
    <w:rsid w:val="00ED74D8"/>
    <w:rsid w:val="00EE05DF"/>
    <w:rsid w:val="00EE1AFD"/>
    <w:rsid w:val="00EE5229"/>
    <w:rsid w:val="00EE6284"/>
    <w:rsid w:val="00EE64A8"/>
    <w:rsid w:val="00EF1DE9"/>
    <w:rsid w:val="00EF3905"/>
    <w:rsid w:val="00F036AB"/>
    <w:rsid w:val="00F12950"/>
    <w:rsid w:val="00F12E91"/>
    <w:rsid w:val="00F14282"/>
    <w:rsid w:val="00F1504F"/>
    <w:rsid w:val="00F213B8"/>
    <w:rsid w:val="00F22106"/>
    <w:rsid w:val="00F233E4"/>
    <w:rsid w:val="00F24767"/>
    <w:rsid w:val="00F2661E"/>
    <w:rsid w:val="00F26963"/>
    <w:rsid w:val="00F35E29"/>
    <w:rsid w:val="00F372BE"/>
    <w:rsid w:val="00F37F74"/>
    <w:rsid w:val="00F43423"/>
    <w:rsid w:val="00F509DA"/>
    <w:rsid w:val="00F51A23"/>
    <w:rsid w:val="00F56DD0"/>
    <w:rsid w:val="00F64A83"/>
    <w:rsid w:val="00F670C6"/>
    <w:rsid w:val="00F70E80"/>
    <w:rsid w:val="00F726E8"/>
    <w:rsid w:val="00F77694"/>
    <w:rsid w:val="00F80478"/>
    <w:rsid w:val="00F80F6C"/>
    <w:rsid w:val="00F818F5"/>
    <w:rsid w:val="00F85EB9"/>
    <w:rsid w:val="00F87549"/>
    <w:rsid w:val="00F90F4F"/>
    <w:rsid w:val="00F91737"/>
    <w:rsid w:val="00F91966"/>
    <w:rsid w:val="00F93F8C"/>
    <w:rsid w:val="00F94D84"/>
    <w:rsid w:val="00F96DE3"/>
    <w:rsid w:val="00FA34AA"/>
    <w:rsid w:val="00FA56B8"/>
    <w:rsid w:val="00FA5D6A"/>
    <w:rsid w:val="00FA7ADE"/>
    <w:rsid w:val="00FB1258"/>
    <w:rsid w:val="00FB33E2"/>
    <w:rsid w:val="00FB5F64"/>
    <w:rsid w:val="00FB6084"/>
    <w:rsid w:val="00FB6261"/>
    <w:rsid w:val="00FC0D67"/>
    <w:rsid w:val="00FD195C"/>
    <w:rsid w:val="00FD1C5B"/>
    <w:rsid w:val="00FD739F"/>
    <w:rsid w:val="00FD74BD"/>
    <w:rsid w:val="00FE25F7"/>
    <w:rsid w:val="00FE655D"/>
    <w:rsid w:val="00FF3FFB"/>
    <w:rsid w:val="00FF4563"/>
    <w:rsid w:val="00FF54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6A36"/>
  <w15:chartTrackingRefBased/>
  <w15:docId w15:val="{8918EAA2-B9EA-4C7F-8574-45F3EC03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2A9F"/>
    <w:pPr>
      <w:spacing w:after="0" w:line="276" w:lineRule="auto"/>
    </w:pPr>
    <w:rPr>
      <w:rFonts w:eastAsia="Times New Roman" w:cs="Times New Roman"/>
      <w:szCs w:val="24"/>
      <w:lang w:eastAsia="nl-NL"/>
    </w:rPr>
  </w:style>
  <w:style w:type="paragraph" w:styleId="Kop1">
    <w:name w:val="heading 1"/>
    <w:aliases w:val="Chapter,Section Heading,sectionHeading"/>
    <w:basedOn w:val="Standaard"/>
    <w:next w:val="Standaard"/>
    <w:link w:val="Kop1Char"/>
    <w:uiPriority w:val="9"/>
    <w:qFormat/>
    <w:rsid w:val="009A2A9F"/>
    <w:pPr>
      <w:keepNext/>
      <w:pageBreakBefore/>
      <w:numPr>
        <w:numId w:val="6"/>
      </w:numPr>
      <w:spacing w:before="240" w:after="240"/>
      <w:ind w:right="680"/>
      <w:outlineLvl w:val="0"/>
    </w:pPr>
    <w:rPr>
      <w:b/>
      <w:color w:val="F9C41F"/>
      <w:kern w:val="32"/>
      <w:sz w:val="28"/>
    </w:rPr>
  </w:style>
  <w:style w:type="paragraph" w:styleId="Kop2">
    <w:name w:val="heading 2"/>
    <w:aliases w:val="Paragraph,Heading 2 (sapient),h2,Contract 1st Level,KJL:Octel 1st Level,KJL:1st Level,Heading 2 Hidden,H2,RFQ1"/>
    <w:basedOn w:val="Standaard"/>
    <w:next w:val="Standaard"/>
    <w:link w:val="Kop2Char"/>
    <w:uiPriority w:val="9"/>
    <w:qFormat/>
    <w:rsid w:val="009A2A9F"/>
    <w:pPr>
      <w:keepNext/>
      <w:keepLines/>
      <w:numPr>
        <w:ilvl w:val="1"/>
        <w:numId w:val="6"/>
      </w:numPr>
      <w:spacing w:before="240" w:after="120"/>
      <w:outlineLvl w:val="1"/>
    </w:pPr>
    <w:rPr>
      <w:b/>
      <w:color w:val="F9C41F"/>
    </w:rPr>
  </w:style>
  <w:style w:type="paragraph" w:styleId="Kop3">
    <w:name w:val="heading 3"/>
    <w:aliases w:val="Level 1 - 1,Voorwoord,Sub-paragraaf,Sub-Paragraaf"/>
    <w:basedOn w:val="Standaard"/>
    <w:next w:val="Standaard"/>
    <w:link w:val="Kop3Char"/>
    <w:uiPriority w:val="9"/>
    <w:qFormat/>
    <w:rsid w:val="009A2A9F"/>
    <w:pPr>
      <w:keepNext/>
      <w:numPr>
        <w:ilvl w:val="2"/>
        <w:numId w:val="6"/>
      </w:numPr>
      <w:spacing w:before="120" w:after="120"/>
      <w:outlineLvl w:val="2"/>
    </w:pPr>
    <w:rPr>
      <w:b/>
      <w:color w:val="F9C41F"/>
    </w:rPr>
  </w:style>
  <w:style w:type="paragraph" w:styleId="Kop4">
    <w:name w:val="heading 4"/>
    <w:aliases w:val="h4"/>
    <w:basedOn w:val="Standaard"/>
    <w:next w:val="Standaard"/>
    <w:link w:val="Kop4Char"/>
    <w:uiPriority w:val="9"/>
    <w:qFormat/>
    <w:rsid w:val="009A2A9F"/>
    <w:pPr>
      <w:keepNext/>
      <w:numPr>
        <w:ilvl w:val="3"/>
        <w:numId w:val="6"/>
      </w:numPr>
      <w:spacing w:before="240" w:after="60"/>
      <w:outlineLvl w:val="3"/>
    </w:pPr>
    <w:rPr>
      <w:b/>
      <w:color w:val="F9C41F"/>
    </w:rPr>
  </w:style>
  <w:style w:type="paragraph" w:styleId="Kop5">
    <w:name w:val="heading 5"/>
    <w:aliases w:val=" 5 Niet in inhoud,5 Niet in inhoud"/>
    <w:basedOn w:val="Standaard"/>
    <w:next w:val="Standaard"/>
    <w:link w:val="Kop5Char"/>
    <w:uiPriority w:val="9"/>
    <w:qFormat/>
    <w:rsid w:val="009A2A9F"/>
    <w:pPr>
      <w:numPr>
        <w:ilvl w:val="4"/>
        <w:numId w:val="6"/>
      </w:numPr>
      <w:spacing w:before="240" w:after="60"/>
      <w:outlineLvl w:val="4"/>
    </w:pPr>
    <w:rPr>
      <w:color w:val="F9C41F"/>
    </w:rPr>
  </w:style>
  <w:style w:type="paragraph" w:styleId="Kop6">
    <w:name w:val="heading 6"/>
    <w:basedOn w:val="Standaard"/>
    <w:next w:val="Standaard"/>
    <w:link w:val="Kop6Char"/>
    <w:qFormat/>
    <w:rsid w:val="009A2A9F"/>
    <w:pPr>
      <w:numPr>
        <w:ilvl w:val="5"/>
        <w:numId w:val="6"/>
      </w:numPr>
      <w:spacing w:before="240" w:after="60"/>
      <w:outlineLvl w:val="5"/>
    </w:pPr>
    <w:rPr>
      <w:i/>
    </w:rPr>
  </w:style>
  <w:style w:type="paragraph" w:styleId="Kop7">
    <w:name w:val="heading 7"/>
    <w:basedOn w:val="Standaard"/>
    <w:next w:val="Standaard"/>
    <w:link w:val="Kop7Char"/>
    <w:uiPriority w:val="9"/>
    <w:qFormat/>
    <w:rsid w:val="009A2A9F"/>
    <w:pPr>
      <w:numPr>
        <w:ilvl w:val="6"/>
        <w:numId w:val="6"/>
      </w:numPr>
      <w:spacing w:before="240" w:after="60"/>
      <w:outlineLvl w:val="6"/>
    </w:pPr>
  </w:style>
  <w:style w:type="paragraph" w:styleId="Kop8">
    <w:name w:val="heading 8"/>
    <w:aliases w:val="Bijlage,bijlage"/>
    <w:basedOn w:val="Standaard"/>
    <w:next w:val="Standaard"/>
    <w:link w:val="Kop8Char"/>
    <w:uiPriority w:val="9"/>
    <w:qFormat/>
    <w:rsid w:val="009A2A9F"/>
    <w:pPr>
      <w:numPr>
        <w:ilvl w:val="7"/>
        <w:numId w:val="6"/>
      </w:numPr>
      <w:spacing w:before="240" w:after="60"/>
      <w:outlineLvl w:val="7"/>
    </w:pPr>
    <w:rPr>
      <w:i/>
      <w:color w:val="F9C41F"/>
    </w:rPr>
  </w:style>
  <w:style w:type="paragraph" w:styleId="Kop9">
    <w:name w:val="heading 9"/>
    <w:aliases w:val="Bijlage paragraaf"/>
    <w:basedOn w:val="Standaard"/>
    <w:next w:val="Standaard"/>
    <w:link w:val="Kop9Char"/>
    <w:uiPriority w:val="9"/>
    <w:qFormat/>
    <w:rsid w:val="009A2A9F"/>
    <w:pPr>
      <w:numPr>
        <w:ilvl w:val="8"/>
        <w:numId w:val="6"/>
      </w:numPr>
      <w:spacing w:before="240" w:after="6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Chapter Char,Section Heading Char,sectionHeading Char"/>
    <w:basedOn w:val="Standaardalinea-lettertype"/>
    <w:link w:val="Kop1"/>
    <w:uiPriority w:val="9"/>
    <w:rsid w:val="009A2A9F"/>
    <w:rPr>
      <w:rFonts w:eastAsia="Times New Roman" w:cs="Times New Roman"/>
      <w:b/>
      <w:color w:val="F9C41F"/>
      <w:kern w:val="32"/>
      <w:sz w:val="28"/>
      <w:szCs w:val="24"/>
      <w:lang w:eastAsia="nl-NL"/>
    </w:rPr>
  </w:style>
  <w:style w:type="character" w:customStyle="1" w:styleId="Kop2Char">
    <w:name w:val="Kop 2 Char"/>
    <w:aliases w:val="Paragraph Char,Heading 2 (sapient) Char,h2 Char,Contract 1st Level Char,KJL:Octel 1st Level Char,KJL:1st Level Char,Heading 2 Hidden Char,H2 Char,RFQ1 Char"/>
    <w:basedOn w:val="Standaardalinea-lettertype"/>
    <w:link w:val="Kop2"/>
    <w:uiPriority w:val="9"/>
    <w:rsid w:val="009A2A9F"/>
    <w:rPr>
      <w:rFonts w:eastAsia="Times New Roman" w:cs="Times New Roman"/>
      <w:b/>
      <w:color w:val="F9C41F"/>
      <w:szCs w:val="24"/>
      <w:lang w:eastAsia="nl-NL"/>
    </w:rPr>
  </w:style>
  <w:style w:type="character" w:customStyle="1" w:styleId="Kop3Char">
    <w:name w:val="Kop 3 Char"/>
    <w:aliases w:val="Level 1 - 1 Char,Voorwoord Char,Sub-paragraaf Char,Sub-Paragraaf Char"/>
    <w:basedOn w:val="Standaardalinea-lettertype"/>
    <w:link w:val="Kop3"/>
    <w:uiPriority w:val="9"/>
    <w:rsid w:val="009A2A9F"/>
    <w:rPr>
      <w:rFonts w:eastAsia="Times New Roman" w:cs="Times New Roman"/>
      <w:b/>
      <w:color w:val="F9C41F"/>
      <w:szCs w:val="24"/>
      <w:lang w:eastAsia="nl-NL"/>
    </w:rPr>
  </w:style>
  <w:style w:type="character" w:customStyle="1" w:styleId="Kop4Char">
    <w:name w:val="Kop 4 Char"/>
    <w:aliases w:val="h4 Char"/>
    <w:basedOn w:val="Standaardalinea-lettertype"/>
    <w:link w:val="Kop4"/>
    <w:uiPriority w:val="9"/>
    <w:rsid w:val="009A2A9F"/>
    <w:rPr>
      <w:rFonts w:eastAsia="Times New Roman" w:cs="Times New Roman"/>
      <w:b/>
      <w:color w:val="F9C41F"/>
      <w:szCs w:val="24"/>
      <w:lang w:eastAsia="nl-NL"/>
    </w:rPr>
  </w:style>
  <w:style w:type="character" w:customStyle="1" w:styleId="Kop5Char">
    <w:name w:val="Kop 5 Char"/>
    <w:aliases w:val=" 5 Niet in inhoud Char,5 Niet in inhoud Char"/>
    <w:basedOn w:val="Standaardalinea-lettertype"/>
    <w:link w:val="Kop5"/>
    <w:uiPriority w:val="9"/>
    <w:rsid w:val="009A2A9F"/>
    <w:rPr>
      <w:rFonts w:eastAsia="Times New Roman" w:cs="Times New Roman"/>
      <w:color w:val="F9C41F"/>
      <w:szCs w:val="24"/>
      <w:lang w:eastAsia="nl-NL"/>
    </w:rPr>
  </w:style>
  <w:style w:type="character" w:customStyle="1" w:styleId="Kop6Char">
    <w:name w:val="Kop 6 Char"/>
    <w:basedOn w:val="Standaardalinea-lettertype"/>
    <w:link w:val="Kop6"/>
    <w:rsid w:val="009A2A9F"/>
    <w:rPr>
      <w:rFonts w:eastAsia="Times New Roman" w:cs="Times New Roman"/>
      <w:i/>
      <w:szCs w:val="24"/>
      <w:lang w:eastAsia="nl-NL"/>
    </w:rPr>
  </w:style>
  <w:style w:type="character" w:customStyle="1" w:styleId="Kop7Char">
    <w:name w:val="Kop 7 Char"/>
    <w:basedOn w:val="Standaardalinea-lettertype"/>
    <w:link w:val="Kop7"/>
    <w:uiPriority w:val="9"/>
    <w:rsid w:val="009A2A9F"/>
    <w:rPr>
      <w:rFonts w:eastAsia="Times New Roman" w:cs="Times New Roman"/>
      <w:szCs w:val="24"/>
      <w:lang w:eastAsia="nl-NL"/>
    </w:rPr>
  </w:style>
  <w:style w:type="character" w:customStyle="1" w:styleId="Kop8Char">
    <w:name w:val="Kop 8 Char"/>
    <w:aliases w:val="Bijlage Char,bijlage Char"/>
    <w:basedOn w:val="Standaardalinea-lettertype"/>
    <w:link w:val="Kop8"/>
    <w:uiPriority w:val="9"/>
    <w:rsid w:val="009A2A9F"/>
    <w:rPr>
      <w:rFonts w:eastAsia="Times New Roman" w:cs="Times New Roman"/>
      <w:i/>
      <w:color w:val="F9C41F"/>
      <w:szCs w:val="24"/>
      <w:lang w:eastAsia="nl-NL"/>
    </w:rPr>
  </w:style>
  <w:style w:type="character" w:customStyle="1" w:styleId="Kop9Char">
    <w:name w:val="Kop 9 Char"/>
    <w:aliases w:val="Bijlage paragraaf Char"/>
    <w:basedOn w:val="Standaardalinea-lettertype"/>
    <w:link w:val="Kop9"/>
    <w:uiPriority w:val="9"/>
    <w:rsid w:val="009A2A9F"/>
    <w:rPr>
      <w:rFonts w:eastAsia="Times New Roman" w:cs="Times New Roman"/>
      <w:b/>
      <w:i/>
      <w:sz w:val="18"/>
      <w:szCs w:val="24"/>
      <w:lang w:eastAsia="nl-NL"/>
    </w:rPr>
  </w:style>
  <w:style w:type="paragraph" w:styleId="Voettekst">
    <w:name w:val="footer"/>
    <w:basedOn w:val="Standaard"/>
    <w:link w:val="VoettekstChar"/>
    <w:rsid w:val="009A2A9F"/>
    <w:pPr>
      <w:tabs>
        <w:tab w:val="right" w:pos="8505"/>
        <w:tab w:val="right" w:pos="9072"/>
      </w:tabs>
    </w:pPr>
    <w:rPr>
      <w:b/>
      <w:caps/>
      <w:sz w:val="10"/>
      <w:lang w:val="en-US"/>
    </w:rPr>
  </w:style>
  <w:style w:type="character" w:customStyle="1" w:styleId="VoettekstChar">
    <w:name w:val="Voettekst Char"/>
    <w:basedOn w:val="Standaardalinea-lettertype"/>
    <w:link w:val="Voettekst"/>
    <w:rsid w:val="009A2A9F"/>
    <w:rPr>
      <w:rFonts w:eastAsia="Times New Roman" w:cs="Times New Roman"/>
      <w:b/>
      <w:caps/>
      <w:sz w:val="10"/>
      <w:szCs w:val="24"/>
      <w:lang w:val="en-US" w:eastAsia="nl-NL"/>
    </w:rPr>
  </w:style>
  <w:style w:type="paragraph" w:styleId="Koptekst">
    <w:name w:val="header"/>
    <w:basedOn w:val="Standaard"/>
    <w:link w:val="KoptekstChar"/>
    <w:rsid w:val="009A2A9F"/>
    <w:pPr>
      <w:tabs>
        <w:tab w:val="center" w:pos="4153"/>
        <w:tab w:val="right" w:pos="8306"/>
      </w:tabs>
    </w:pPr>
    <w:rPr>
      <w:b/>
      <w:caps/>
      <w:sz w:val="10"/>
    </w:rPr>
  </w:style>
  <w:style w:type="character" w:customStyle="1" w:styleId="KoptekstChar">
    <w:name w:val="Koptekst Char"/>
    <w:basedOn w:val="Standaardalinea-lettertype"/>
    <w:link w:val="Koptekst"/>
    <w:rsid w:val="009A2A9F"/>
    <w:rPr>
      <w:rFonts w:eastAsia="Times New Roman" w:cs="Times New Roman"/>
      <w:b/>
      <w:caps/>
      <w:sz w:val="10"/>
      <w:szCs w:val="24"/>
      <w:lang w:eastAsia="nl-NL"/>
    </w:rPr>
  </w:style>
  <w:style w:type="paragraph" w:styleId="Voetnoottekst">
    <w:name w:val="footnote text"/>
    <w:basedOn w:val="Standaard"/>
    <w:link w:val="VoetnoottekstChar"/>
    <w:rsid w:val="009A2A9F"/>
    <w:pPr>
      <w:spacing w:line="200" w:lineRule="exact"/>
    </w:pPr>
    <w:rPr>
      <w:i/>
      <w:sz w:val="16"/>
      <w:szCs w:val="20"/>
    </w:rPr>
  </w:style>
  <w:style w:type="character" w:customStyle="1" w:styleId="VoetnoottekstChar">
    <w:name w:val="Voetnoottekst Char"/>
    <w:basedOn w:val="Standaardalinea-lettertype"/>
    <w:link w:val="Voetnoottekst"/>
    <w:rsid w:val="009A2A9F"/>
    <w:rPr>
      <w:rFonts w:eastAsia="Times New Roman" w:cs="Times New Roman"/>
      <w:i/>
      <w:sz w:val="16"/>
      <w:szCs w:val="20"/>
      <w:lang w:eastAsia="nl-NL"/>
    </w:rPr>
  </w:style>
  <w:style w:type="character" w:styleId="Voetnootmarkering">
    <w:name w:val="footnote reference"/>
    <w:rsid w:val="009A2A9F"/>
    <w:rPr>
      <w:vertAlign w:val="superscript"/>
    </w:rPr>
  </w:style>
  <w:style w:type="paragraph" w:styleId="Inhopg1">
    <w:name w:val="toc 1"/>
    <w:basedOn w:val="Standaard"/>
    <w:next w:val="Standaard"/>
    <w:autoRedefine/>
    <w:uiPriority w:val="39"/>
    <w:rsid w:val="009A2A9F"/>
    <w:pPr>
      <w:tabs>
        <w:tab w:val="left" w:pos="760"/>
        <w:tab w:val="right" w:leader="dot" w:pos="9060"/>
      </w:tabs>
      <w:spacing w:before="120"/>
    </w:pPr>
    <w:rPr>
      <w:b/>
      <w:noProof/>
      <w:szCs w:val="22"/>
    </w:rPr>
  </w:style>
  <w:style w:type="paragraph" w:styleId="Inhopg2">
    <w:name w:val="toc 2"/>
    <w:basedOn w:val="Standaard"/>
    <w:next w:val="Standaard"/>
    <w:autoRedefine/>
    <w:uiPriority w:val="39"/>
    <w:rsid w:val="009A2A9F"/>
    <w:pPr>
      <w:tabs>
        <w:tab w:val="left" w:pos="760"/>
        <w:tab w:val="right" w:leader="dot" w:pos="9060"/>
      </w:tabs>
      <w:spacing w:before="60"/>
      <w:ind w:left="193"/>
    </w:pPr>
    <w:rPr>
      <w:noProof/>
      <w:szCs w:val="19"/>
    </w:rPr>
  </w:style>
  <w:style w:type="paragraph" w:styleId="Inhopg3">
    <w:name w:val="toc 3"/>
    <w:basedOn w:val="Standaard"/>
    <w:next w:val="Standaard"/>
    <w:autoRedefine/>
    <w:uiPriority w:val="39"/>
    <w:rsid w:val="009A2A9F"/>
    <w:pPr>
      <w:tabs>
        <w:tab w:val="right" w:leader="dot" w:pos="9060"/>
      </w:tabs>
      <w:ind w:left="760"/>
    </w:pPr>
    <w:rPr>
      <w:noProof/>
    </w:rPr>
  </w:style>
  <w:style w:type="paragraph" w:styleId="Inhopg4">
    <w:name w:val="toc 4"/>
    <w:basedOn w:val="Standaard"/>
    <w:next w:val="Standaard"/>
    <w:autoRedefine/>
    <w:semiHidden/>
    <w:rsid w:val="009A2A9F"/>
    <w:pPr>
      <w:ind w:left="570"/>
    </w:pPr>
  </w:style>
  <w:style w:type="paragraph" w:styleId="Inhopg5">
    <w:name w:val="toc 5"/>
    <w:basedOn w:val="Standaard"/>
    <w:next w:val="Standaard"/>
    <w:autoRedefine/>
    <w:semiHidden/>
    <w:rsid w:val="009A2A9F"/>
    <w:pPr>
      <w:ind w:left="760"/>
    </w:pPr>
  </w:style>
  <w:style w:type="paragraph" w:styleId="Inhopg6">
    <w:name w:val="toc 6"/>
    <w:basedOn w:val="Standaard"/>
    <w:next w:val="Standaard"/>
    <w:autoRedefine/>
    <w:semiHidden/>
    <w:rsid w:val="009A2A9F"/>
    <w:pPr>
      <w:ind w:left="950"/>
    </w:pPr>
  </w:style>
  <w:style w:type="paragraph" w:styleId="Inhopg7">
    <w:name w:val="toc 7"/>
    <w:basedOn w:val="Standaard"/>
    <w:next w:val="Standaard"/>
    <w:autoRedefine/>
    <w:semiHidden/>
    <w:rsid w:val="009A2A9F"/>
    <w:pPr>
      <w:ind w:left="1140"/>
    </w:pPr>
  </w:style>
  <w:style w:type="paragraph" w:styleId="Inhopg8">
    <w:name w:val="toc 8"/>
    <w:basedOn w:val="Standaard"/>
    <w:next w:val="Standaard"/>
    <w:autoRedefine/>
    <w:semiHidden/>
    <w:rsid w:val="009A2A9F"/>
    <w:pPr>
      <w:ind w:left="1330"/>
    </w:pPr>
  </w:style>
  <w:style w:type="paragraph" w:styleId="Inhopg9">
    <w:name w:val="toc 9"/>
    <w:basedOn w:val="Standaard"/>
    <w:next w:val="Standaard"/>
    <w:autoRedefine/>
    <w:semiHidden/>
    <w:rsid w:val="009A2A9F"/>
    <w:pPr>
      <w:ind w:left="1520"/>
    </w:pPr>
  </w:style>
  <w:style w:type="character" w:styleId="Hyperlink">
    <w:name w:val="Hyperlink"/>
    <w:uiPriority w:val="99"/>
    <w:rsid w:val="009A2A9F"/>
    <w:rPr>
      <w:color w:val="0000FF"/>
      <w:u w:val="single"/>
    </w:rPr>
  </w:style>
  <w:style w:type="character" w:styleId="GevolgdeHyperlink">
    <w:name w:val="FollowedHyperlink"/>
    <w:rsid w:val="009A2A9F"/>
    <w:rPr>
      <w:color w:val="800080"/>
      <w:u w:val="single"/>
    </w:rPr>
  </w:style>
  <w:style w:type="paragraph" w:customStyle="1" w:styleId="Actiepunt">
    <w:name w:val="Actiepunt"/>
    <w:basedOn w:val="Standaard"/>
    <w:rsid w:val="009A2A9F"/>
    <w:pPr>
      <w:keepNext/>
      <w:numPr>
        <w:numId w:val="1"/>
      </w:numPr>
      <w:tabs>
        <w:tab w:val="clear" w:pos="360"/>
      </w:tabs>
      <w:ind w:left="0" w:hanging="567"/>
    </w:pPr>
    <w:rPr>
      <w:color w:val="FF0000"/>
    </w:rPr>
  </w:style>
  <w:style w:type="paragraph" w:styleId="Index1">
    <w:name w:val="index 1"/>
    <w:basedOn w:val="Standaard"/>
    <w:next w:val="Standaard"/>
    <w:autoRedefine/>
    <w:semiHidden/>
    <w:rsid w:val="009A2A9F"/>
    <w:pPr>
      <w:keepLines/>
      <w:widowControl w:val="0"/>
      <w:tabs>
        <w:tab w:val="left" w:pos="-720"/>
      </w:tabs>
      <w:ind w:right="312"/>
    </w:pPr>
  </w:style>
  <w:style w:type="paragraph" w:customStyle="1" w:styleId="Oneliner">
    <w:name w:val="Oneliner"/>
    <w:basedOn w:val="Standaard"/>
    <w:rsid w:val="009A2A9F"/>
    <w:pPr>
      <w:keepLines/>
      <w:widowControl w:val="0"/>
      <w:pBdr>
        <w:top w:val="single" w:sz="4" w:space="1" w:color="auto" w:shadow="1"/>
        <w:left w:val="single" w:sz="4" w:space="4" w:color="auto" w:shadow="1"/>
        <w:bottom w:val="single" w:sz="4" w:space="1" w:color="auto" w:shadow="1"/>
        <w:right w:val="single" w:sz="4" w:space="4" w:color="auto" w:shadow="1"/>
      </w:pBdr>
      <w:tabs>
        <w:tab w:val="left" w:pos="-720"/>
      </w:tabs>
      <w:ind w:left="720" w:right="1863"/>
      <w:jc w:val="center"/>
    </w:pPr>
  </w:style>
  <w:style w:type="paragraph" w:customStyle="1" w:styleId="Werkinstructie">
    <w:name w:val="Werkinstructie"/>
    <w:basedOn w:val="Standaard"/>
    <w:rsid w:val="009A2A9F"/>
    <w:pPr>
      <w:keepNext/>
      <w:keepLines/>
      <w:pBdr>
        <w:top w:val="wave" w:sz="6" w:space="1" w:color="auto"/>
        <w:left w:val="wave" w:sz="6" w:space="4" w:color="auto"/>
        <w:bottom w:val="wave" w:sz="6" w:space="1" w:color="auto"/>
        <w:right w:val="wave" w:sz="6" w:space="4" w:color="auto"/>
      </w:pBdr>
      <w:ind w:right="140"/>
    </w:pPr>
    <w:rPr>
      <w:i/>
      <w:szCs w:val="20"/>
      <w:lang w:val="nl"/>
    </w:rPr>
  </w:style>
  <w:style w:type="paragraph" w:styleId="Lijstopsomteken">
    <w:name w:val="List Bullet"/>
    <w:basedOn w:val="Standaard"/>
    <w:link w:val="LijstopsomtekenChar"/>
    <w:rsid w:val="009A2A9F"/>
    <w:pPr>
      <w:numPr>
        <w:numId w:val="2"/>
      </w:numPr>
    </w:pPr>
  </w:style>
  <w:style w:type="table" w:styleId="Tabelraster">
    <w:name w:val="Table Grid"/>
    <w:basedOn w:val="Standaardtabel"/>
    <w:rsid w:val="009A2A9F"/>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link w:val="TitelChar"/>
    <w:qFormat/>
    <w:rsid w:val="009A2A9F"/>
    <w:pPr>
      <w:jc w:val="center"/>
    </w:pPr>
    <w:rPr>
      <w:b/>
      <w:sz w:val="28"/>
      <w:szCs w:val="20"/>
    </w:rPr>
  </w:style>
  <w:style w:type="character" w:customStyle="1" w:styleId="TitelChar">
    <w:name w:val="Titel Char"/>
    <w:basedOn w:val="Standaardalinea-lettertype"/>
    <w:link w:val="Titel"/>
    <w:rsid w:val="009A2A9F"/>
    <w:rPr>
      <w:rFonts w:eastAsia="Times New Roman" w:cs="Times New Roman"/>
      <w:b/>
      <w:sz w:val="28"/>
      <w:szCs w:val="20"/>
      <w:lang w:eastAsia="nl-NL"/>
    </w:rPr>
  </w:style>
  <w:style w:type="paragraph" w:styleId="Ballontekst">
    <w:name w:val="Balloon Text"/>
    <w:basedOn w:val="Standaard"/>
    <w:link w:val="BallontekstChar"/>
    <w:semiHidden/>
    <w:rsid w:val="009A2A9F"/>
    <w:rPr>
      <w:rFonts w:ascii="Tahoma" w:hAnsi="Tahoma" w:cs="Tahoma"/>
      <w:sz w:val="16"/>
      <w:szCs w:val="16"/>
    </w:rPr>
  </w:style>
  <w:style w:type="character" w:customStyle="1" w:styleId="BallontekstChar">
    <w:name w:val="Ballontekst Char"/>
    <w:basedOn w:val="Standaardalinea-lettertype"/>
    <w:link w:val="Ballontekst"/>
    <w:semiHidden/>
    <w:rsid w:val="009A2A9F"/>
    <w:rPr>
      <w:rFonts w:ascii="Tahoma" w:eastAsia="Times New Roman" w:hAnsi="Tahoma" w:cs="Tahoma"/>
      <w:sz w:val="16"/>
      <w:szCs w:val="16"/>
      <w:lang w:eastAsia="nl-NL"/>
    </w:rPr>
  </w:style>
  <w:style w:type="paragraph" w:styleId="Bijschrift">
    <w:name w:val="caption"/>
    <w:basedOn w:val="Standaard"/>
    <w:next w:val="Standaard"/>
    <w:uiPriority w:val="35"/>
    <w:qFormat/>
    <w:rsid w:val="009A2A9F"/>
    <w:pPr>
      <w:spacing w:before="120" w:after="120"/>
    </w:pPr>
    <w:rPr>
      <w:b/>
      <w:szCs w:val="20"/>
      <w:lang w:val="nl"/>
    </w:rPr>
  </w:style>
  <w:style w:type="paragraph" w:styleId="Documentstructuur">
    <w:name w:val="Document Map"/>
    <w:basedOn w:val="Standaard"/>
    <w:link w:val="DocumentstructuurChar"/>
    <w:semiHidden/>
    <w:rsid w:val="009A2A9F"/>
    <w:pPr>
      <w:shd w:val="clear" w:color="auto" w:fill="000080"/>
    </w:pPr>
    <w:rPr>
      <w:rFonts w:ascii="Tahoma" w:hAnsi="Tahoma" w:cs="Tahoma"/>
      <w:szCs w:val="20"/>
    </w:rPr>
  </w:style>
  <w:style w:type="character" w:customStyle="1" w:styleId="DocumentstructuurChar">
    <w:name w:val="Documentstructuur Char"/>
    <w:basedOn w:val="Standaardalinea-lettertype"/>
    <w:link w:val="Documentstructuur"/>
    <w:semiHidden/>
    <w:rsid w:val="009A2A9F"/>
    <w:rPr>
      <w:rFonts w:ascii="Tahoma" w:eastAsia="Times New Roman" w:hAnsi="Tahoma" w:cs="Tahoma"/>
      <w:szCs w:val="20"/>
      <w:shd w:val="clear" w:color="auto" w:fill="000080"/>
      <w:lang w:eastAsia="nl-NL"/>
    </w:rPr>
  </w:style>
  <w:style w:type="paragraph" w:styleId="Standaardinspringing">
    <w:name w:val="Normal Indent"/>
    <w:basedOn w:val="Standaard"/>
    <w:rsid w:val="009A2A9F"/>
    <w:pPr>
      <w:spacing w:after="200"/>
      <w:ind w:left="1560" w:hanging="851"/>
    </w:pPr>
    <w:rPr>
      <w:szCs w:val="20"/>
      <w:lang w:val="en-GB"/>
    </w:rPr>
  </w:style>
  <w:style w:type="character" w:customStyle="1" w:styleId="LijstopsomtekenChar">
    <w:name w:val="Lijst opsom.teken Char"/>
    <w:link w:val="Lijstopsomteken"/>
    <w:rsid w:val="009A2A9F"/>
    <w:rPr>
      <w:rFonts w:eastAsia="Times New Roman" w:cs="Times New Roman"/>
      <w:szCs w:val="24"/>
      <w:lang w:eastAsia="nl-NL"/>
    </w:rPr>
  </w:style>
  <w:style w:type="numbering" w:customStyle="1" w:styleId="Nummerlijst">
    <w:name w:val="Nummerlijst"/>
    <w:rsid w:val="009A2A9F"/>
    <w:pPr>
      <w:numPr>
        <w:numId w:val="5"/>
      </w:numPr>
    </w:pPr>
  </w:style>
  <w:style w:type="numbering" w:styleId="111111">
    <w:name w:val="Outline List 2"/>
    <w:basedOn w:val="Geenlijst"/>
    <w:rsid w:val="009A2A9F"/>
    <w:pPr>
      <w:numPr>
        <w:numId w:val="3"/>
      </w:numPr>
    </w:pPr>
  </w:style>
  <w:style w:type="character" w:customStyle="1" w:styleId="Verborgentekst">
    <w:name w:val="Verborgen tekst"/>
    <w:rsid w:val="009A2A9F"/>
    <w:rPr>
      <w:vanish/>
      <w:color w:val="800000"/>
      <w:sz w:val="16"/>
      <w:szCs w:val="16"/>
      <w:lang w:val="en-GB"/>
    </w:rPr>
  </w:style>
  <w:style w:type="numbering" w:customStyle="1" w:styleId="Bulletlijst">
    <w:name w:val="Bulletlijst"/>
    <w:rsid w:val="009A2A9F"/>
    <w:pPr>
      <w:numPr>
        <w:numId w:val="4"/>
      </w:numPr>
    </w:pPr>
  </w:style>
  <w:style w:type="paragraph" w:styleId="Lijstalinea">
    <w:name w:val="List Paragraph"/>
    <w:aliases w:val="Use Case List Paragraph,Bullet List,FooterText,Num List Paragraph,numbered,List Paragraph1,Paragraphe de liste1,Bulletr List Paragraph,列出段落,列出段落1,List Paragraph2,List Paragraph21,Listeafsnit1,Parágrafo da Lista1,Párrafo de lista1,リスト段落1"/>
    <w:basedOn w:val="Standaard"/>
    <w:link w:val="LijstalineaChar"/>
    <w:uiPriority w:val="34"/>
    <w:qFormat/>
    <w:rsid w:val="009A2A9F"/>
    <w:pPr>
      <w:spacing w:line="260" w:lineRule="atLeast"/>
      <w:ind w:left="720"/>
      <w:contextualSpacing/>
    </w:pPr>
    <w:rPr>
      <w:szCs w:val="20"/>
    </w:rPr>
  </w:style>
  <w:style w:type="paragraph" w:customStyle="1" w:styleId="broodtekst">
    <w:name w:val="broodtekst"/>
    <w:basedOn w:val="Standaard"/>
    <w:link w:val="broodtekstChar"/>
    <w:qFormat/>
    <w:rsid w:val="009A2A9F"/>
    <w:pPr>
      <w:spacing w:line="227" w:lineRule="atLeast"/>
    </w:pPr>
    <w:rPr>
      <w:rFonts w:eastAsia="Calibri"/>
      <w:szCs w:val="20"/>
    </w:rPr>
  </w:style>
  <w:style w:type="character" w:customStyle="1" w:styleId="broodtekstChar">
    <w:name w:val="broodtekst Char"/>
    <w:link w:val="broodtekst"/>
    <w:locked/>
    <w:rsid w:val="009A2A9F"/>
    <w:rPr>
      <w:rFonts w:eastAsia="Calibri" w:cs="Times New Roman"/>
      <w:szCs w:val="20"/>
      <w:lang w:eastAsia="nl-NL"/>
    </w:rPr>
  </w:style>
  <w:style w:type="character" w:customStyle="1" w:styleId="ValoriKop">
    <w:name w:val="Valori Kop"/>
    <w:uiPriority w:val="99"/>
    <w:rsid w:val="009A2A9F"/>
    <w:rPr>
      <w:rFonts w:cs="Times New Roman"/>
      <w:b/>
      <w:bCs/>
      <w:color w:val="0A1C5C"/>
    </w:rPr>
  </w:style>
  <w:style w:type="paragraph" w:styleId="Plattetekst">
    <w:name w:val="Body Text"/>
    <w:basedOn w:val="Standaard"/>
    <w:link w:val="PlattetekstChar"/>
    <w:rsid w:val="009A2A9F"/>
    <w:pPr>
      <w:spacing w:after="120" w:line="280" w:lineRule="atLeast"/>
    </w:pPr>
    <w:rPr>
      <w:szCs w:val="20"/>
    </w:rPr>
  </w:style>
  <w:style w:type="character" w:customStyle="1" w:styleId="PlattetekstChar">
    <w:name w:val="Platte tekst Char"/>
    <w:basedOn w:val="Standaardalinea-lettertype"/>
    <w:link w:val="Plattetekst"/>
    <w:rsid w:val="009A2A9F"/>
    <w:rPr>
      <w:rFonts w:eastAsia="Times New Roman" w:cs="Times New Roman"/>
      <w:szCs w:val="20"/>
      <w:lang w:eastAsia="nl-NL"/>
    </w:rPr>
  </w:style>
  <w:style w:type="paragraph" w:styleId="Normaalweb">
    <w:name w:val="Normal (Web)"/>
    <w:basedOn w:val="Standaard"/>
    <w:uiPriority w:val="99"/>
    <w:unhideWhenUsed/>
    <w:rsid w:val="009A2A9F"/>
    <w:pPr>
      <w:spacing w:before="100" w:beforeAutospacing="1" w:after="100" w:afterAutospacing="1"/>
    </w:pPr>
  </w:style>
  <w:style w:type="paragraph" w:customStyle="1" w:styleId="RichtlijnenTemplate">
    <w:name w:val="Richtlijnen Template"/>
    <w:basedOn w:val="Standaard"/>
    <w:link w:val="RichtlijnenTemplateChar"/>
    <w:qFormat/>
    <w:rsid w:val="009A2A9F"/>
    <w:pPr>
      <w:spacing w:after="120"/>
      <w:ind w:left="720"/>
    </w:pPr>
    <w:rPr>
      <w:rFonts w:cs="Arial"/>
      <w:i/>
      <w:color w:val="1F497D"/>
      <w:sz w:val="16"/>
      <w:szCs w:val="22"/>
    </w:rPr>
  </w:style>
  <w:style w:type="paragraph" w:customStyle="1" w:styleId="opsommingrichtlijnentemplate">
    <w:name w:val="opsomming richtlijnen template"/>
    <w:basedOn w:val="RichtlijnenTemplate"/>
    <w:link w:val="opsommingrichtlijnentemplateChar"/>
    <w:qFormat/>
    <w:rsid w:val="009A2A9F"/>
    <w:pPr>
      <w:numPr>
        <w:numId w:val="7"/>
      </w:numPr>
      <w:spacing w:after="0"/>
    </w:pPr>
  </w:style>
  <w:style w:type="character" w:customStyle="1" w:styleId="RichtlijnenTemplateChar">
    <w:name w:val="Richtlijnen Template Char"/>
    <w:link w:val="RichtlijnenTemplate"/>
    <w:rsid w:val="009A2A9F"/>
    <w:rPr>
      <w:rFonts w:eastAsia="Times New Roman" w:cs="Arial"/>
      <w:i/>
      <w:color w:val="1F497D"/>
      <w:sz w:val="16"/>
      <w:lang w:eastAsia="nl-NL"/>
    </w:rPr>
  </w:style>
  <w:style w:type="character" w:customStyle="1" w:styleId="opsommingrichtlijnentemplateChar">
    <w:name w:val="opsomming richtlijnen template Char"/>
    <w:basedOn w:val="RichtlijnenTemplateChar"/>
    <w:link w:val="opsommingrichtlijnentemplate"/>
    <w:rsid w:val="009A2A9F"/>
    <w:rPr>
      <w:rFonts w:eastAsia="Times New Roman" w:cs="Arial"/>
      <w:i/>
      <w:color w:val="1F497D"/>
      <w:sz w:val="16"/>
      <w:lang w:eastAsia="nl-NL"/>
    </w:rPr>
  </w:style>
  <w:style w:type="character" w:styleId="Paginanummer">
    <w:name w:val="page number"/>
    <w:semiHidden/>
    <w:rsid w:val="009A2A9F"/>
  </w:style>
  <w:style w:type="paragraph" w:styleId="Lijstnummering">
    <w:name w:val="List Number"/>
    <w:basedOn w:val="Standaard"/>
    <w:rsid w:val="009A2A9F"/>
    <w:pPr>
      <w:numPr>
        <w:numId w:val="8"/>
      </w:numPr>
      <w:spacing w:line="260" w:lineRule="atLeast"/>
    </w:pPr>
    <w:rPr>
      <w:rFonts w:ascii="Verdana" w:hAnsi="Verdana"/>
      <w:sz w:val="18"/>
    </w:rPr>
  </w:style>
  <w:style w:type="character" w:customStyle="1" w:styleId="ms-tablecell">
    <w:name w:val="ms-tablecell"/>
    <w:basedOn w:val="Standaardalinea-lettertype"/>
    <w:rsid w:val="009A2A9F"/>
  </w:style>
  <w:style w:type="paragraph" w:styleId="Geenafstand">
    <w:name w:val="No Spacing"/>
    <w:uiPriority w:val="1"/>
    <w:qFormat/>
    <w:rsid w:val="009A2A9F"/>
    <w:pPr>
      <w:spacing w:after="0" w:line="240" w:lineRule="auto"/>
    </w:pPr>
  </w:style>
  <w:style w:type="paragraph" w:customStyle="1" w:styleId="Tabletext">
    <w:name w:val="Tabletext"/>
    <w:basedOn w:val="Standaard"/>
    <w:rsid w:val="009A2A9F"/>
    <w:pPr>
      <w:keepLines/>
      <w:widowControl w:val="0"/>
      <w:spacing w:after="120" w:line="240" w:lineRule="atLeast"/>
    </w:pPr>
    <w:rPr>
      <w:szCs w:val="20"/>
      <w:lang w:val="en-US"/>
    </w:rPr>
  </w:style>
  <w:style w:type="character" w:customStyle="1" w:styleId="LijstalineaChar">
    <w:name w:val="Lijstalinea Char"/>
    <w:aliases w:val="Use Case List Paragraph Char,Bullet List Char,FooterText Char,Num List Paragraph Char,numbered Char,List Paragraph1 Char,Paragraphe de liste1 Char,Bulletr List Paragraph Char,列出段落 Char,列出段落1 Char,List Paragraph2 Char,Listeafsnit1 Char"/>
    <w:link w:val="Lijstalinea"/>
    <w:uiPriority w:val="34"/>
    <w:locked/>
    <w:rsid w:val="009A2A9F"/>
    <w:rPr>
      <w:rFonts w:eastAsia="Times New Roman" w:cs="Times New Roman"/>
      <w:szCs w:val="20"/>
      <w:lang w:eastAsia="nl-NL"/>
    </w:rPr>
  </w:style>
  <w:style w:type="character" w:styleId="Tekstvantijdelijkeaanduiding">
    <w:name w:val="Placeholder Text"/>
    <w:basedOn w:val="Standaardalinea-lettertype"/>
    <w:uiPriority w:val="99"/>
    <w:semiHidden/>
    <w:rsid w:val="009A2A9F"/>
    <w:rPr>
      <w:color w:val="808080"/>
    </w:rPr>
  </w:style>
  <w:style w:type="character" w:customStyle="1" w:styleId="Onopgelostemelding1">
    <w:name w:val="Onopgeloste melding1"/>
    <w:basedOn w:val="Standaardalinea-lettertype"/>
    <w:uiPriority w:val="99"/>
    <w:semiHidden/>
    <w:unhideWhenUsed/>
    <w:rsid w:val="009A2A9F"/>
    <w:rPr>
      <w:color w:val="605E5C"/>
      <w:shd w:val="clear" w:color="auto" w:fill="E1DFDD"/>
    </w:rPr>
  </w:style>
  <w:style w:type="character" w:styleId="Verwijzingopmerking">
    <w:name w:val="annotation reference"/>
    <w:basedOn w:val="Standaardalinea-lettertype"/>
    <w:semiHidden/>
    <w:unhideWhenUsed/>
    <w:rsid w:val="009A2A9F"/>
    <w:rPr>
      <w:sz w:val="16"/>
      <w:szCs w:val="16"/>
    </w:rPr>
  </w:style>
  <w:style w:type="paragraph" w:styleId="Tekstopmerking">
    <w:name w:val="annotation text"/>
    <w:basedOn w:val="Standaard"/>
    <w:link w:val="TekstopmerkingChar"/>
    <w:semiHidden/>
    <w:unhideWhenUsed/>
    <w:rsid w:val="009A2A9F"/>
    <w:rPr>
      <w:szCs w:val="20"/>
    </w:rPr>
  </w:style>
  <w:style w:type="character" w:customStyle="1" w:styleId="TekstopmerkingChar">
    <w:name w:val="Tekst opmerking Char"/>
    <w:basedOn w:val="Standaardalinea-lettertype"/>
    <w:link w:val="Tekstopmerking"/>
    <w:semiHidden/>
    <w:rsid w:val="009A2A9F"/>
    <w:rPr>
      <w:rFonts w:eastAsia="Times New Roman" w:cs="Times New Roman"/>
      <w:szCs w:val="20"/>
      <w:lang w:eastAsia="nl-NL"/>
    </w:rPr>
  </w:style>
  <w:style w:type="paragraph" w:styleId="Onderwerpvanopmerking">
    <w:name w:val="annotation subject"/>
    <w:basedOn w:val="Tekstopmerking"/>
    <w:next w:val="Tekstopmerking"/>
    <w:link w:val="OnderwerpvanopmerkingChar"/>
    <w:semiHidden/>
    <w:unhideWhenUsed/>
    <w:rsid w:val="009A2A9F"/>
    <w:rPr>
      <w:b/>
      <w:bCs/>
    </w:rPr>
  </w:style>
  <w:style w:type="character" w:customStyle="1" w:styleId="OnderwerpvanopmerkingChar">
    <w:name w:val="Onderwerp van opmerking Char"/>
    <w:basedOn w:val="TekstopmerkingChar"/>
    <w:link w:val="Onderwerpvanopmerking"/>
    <w:semiHidden/>
    <w:rsid w:val="009A2A9F"/>
    <w:rPr>
      <w:rFonts w:eastAsia="Times New Roman" w:cs="Times New Roman"/>
      <w:b/>
      <w:bCs/>
      <w:szCs w:val="20"/>
      <w:lang w:eastAsia="nl-NL"/>
    </w:rPr>
  </w:style>
  <w:style w:type="character" w:customStyle="1" w:styleId="apple-converted-space">
    <w:name w:val="apple-converted-space"/>
    <w:basedOn w:val="Standaardalinea-lettertype"/>
    <w:rsid w:val="009A2A9F"/>
  </w:style>
  <w:style w:type="character" w:styleId="Titelvanboek">
    <w:name w:val="Book Title"/>
    <w:uiPriority w:val="33"/>
    <w:qFormat/>
    <w:rsid w:val="009A2A9F"/>
    <w:rPr>
      <w:b/>
      <w:bCs/>
      <w:i/>
      <w:iCs/>
      <w:spacing w:val="5"/>
    </w:rPr>
  </w:style>
  <w:style w:type="paragraph" w:styleId="HTML-voorafopgemaakt">
    <w:name w:val="HTML Preformatted"/>
    <w:basedOn w:val="Standaard"/>
    <w:link w:val="HTML-voorafopgemaaktChar"/>
    <w:uiPriority w:val="99"/>
    <w:semiHidden/>
    <w:unhideWhenUsed/>
    <w:rsid w:val="009A2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9A2A9F"/>
    <w:rPr>
      <w:rFonts w:ascii="Courier New" w:eastAsia="Times New Roman" w:hAnsi="Courier New" w:cs="Courier New"/>
      <w:sz w:val="20"/>
      <w:szCs w:val="20"/>
      <w:lang w:eastAsia="nl-NL"/>
    </w:rPr>
  </w:style>
  <w:style w:type="character" w:customStyle="1" w:styleId="mw-lingo-tooltip-abbr">
    <w:name w:val="mw-lingo-tooltip-abbr"/>
    <w:basedOn w:val="Standaardalinea-lettertype"/>
    <w:rsid w:val="009A2A9F"/>
  </w:style>
  <w:style w:type="character" w:styleId="Zwaar">
    <w:name w:val="Strong"/>
    <w:basedOn w:val="Standaardalinea-lettertype"/>
    <w:uiPriority w:val="22"/>
    <w:qFormat/>
    <w:rsid w:val="009A2A9F"/>
    <w:rPr>
      <w:b/>
      <w:bCs/>
    </w:rPr>
  </w:style>
  <w:style w:type="paragraph" w:customStyle="1" w:styleId="Aanwijzing">
    <w:name w:val="Aanwijzing"/>
    <w:basedOn w:val="Standaard"/>
    <w:link w:val="AanwijzingChar"/>
    <w:qFormat/>
    <w:rsid w:val="009A2A9F"/>
    <w:pPr>
      <w:spacing w:line="240" w:lineRule="atLeast"/>
    </w:pPr>
    <w:rPr>
      <w:rFonts w:ascii="Calibri" w:hAnsi="Calibri"/>
      <w:i/>
      <w:color w:val="943634"/>
      <w:sz w:val="18"/>
    </w:rPr>
  </w:style>
  <w:style w:type="character" w:customStyle="1" w:styleId="AanwijzingChar">
    <w:name w:val="Aanwijzing Char"/>
    <w:link w:val="Aanwijzing"/>
    <w:rsid w:val="009A2A9F"/>
    <w:rPr>
      <w:rFonts w:ascii="Calibri" w:eastAsia="Times New Roman" w:hAnsi="Calibri" w:cs="Times New Roman"/>
      <w:i/>
      <w:color w:val="943634"/>
      <w:sz w:val="18"/>
      <w:szCs w:val="24"/>
      <w:lang w:eastAsia="nl-NL"/>
    </w:rPr>
  </w:style>
  <w:style w:type="character" w:customStyle="1" w:styleId="UnresolvedMention1">
    <w:name w:val="Unresolved Mention1"/>
    <w:basedOn w:val="Standaardalinea-lettertype"/>
    <w:uiPriority w:val="99"/>
    <w:semiHidden/>
    <w:unhideWhenUsed/>
    <w:rsid w:val="009A2A9F"/>
    <w:rPr>
      <w:color w:val="605E5C"/>
      <w:shd w:val="clear" w:color="auto" w:fill="E1DFDD"/>
    </w:rPr>
  </w:style>
  <w:style w:type="character" w:styleId="Nadruk">
    <w:name w:val="Emphasis"/>
    <w:uiPriority w:val="20"/>
    <w:qFormat/>
    <w:rsid w:val="009A2A9F"/>
    <w:rPr>
      <w:i/>
      <w:iCs/>
    </w:rPr>
  </w:style>
  <w:style w:type="paragraph" w:customStyle="1" w:styleId="Default">
    <w:name w:val="Default"/>
    <w:rsid w:val="009A2A9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customStyle="1" w:styleId="xmsonormal">
    <w:name w:val="x_msonormal"/>
    <w:basedOn w:val="Standaard"/>
    <w:rsid w:val="00E34AE6"/>
    <w:pPr>
      <w:spacing w:before="100" w:beforeAutospacing="1" w:after="100" w:afterAutospacing="1" w:line="240" w:lineRule="auto"/>
    </w:pPr>
    <w:rPr>
      <w:rFonts w:ascii="Calibri" w:eastAsiaTheme="minorHAnsi" w:hAnsi="Calibri" w:cs="Calibri"/>
      <w:szCs w:val="22"/>
    </w:rPr>
  </w:style>
  <w:style w:type="paragraph" w:customStyle="1" w:styleId="xmsolistparagraph">
    <w:name w:val="x_msolistparagraph"/>
    <w:basedOn w:val="Standaard"/>
    <w:rsid w:val="00E34AE6"/>
    <w:pPr>
      <w:spacing w:before="100" w:beforeAutospacing="1" w:after="100" w:afterAutospacing="1" w:line="240" w:lineRule="auto"/>
    </w:pPr>
    <w:rPr>
      <w:rFonts w:ascii="Calibri" w:eastAsiaTheme="minorHAnsi" w:hAnsi="Calibri" w:cs="Calibri"/>
      <w:szCs w:val="22"/>
    </w:rPr>
  </w:style>
  <w:style w:type="character" w:styleId="Onopgelostemelding">
    <w:name w:val="Unresolved Mention"/>
    <w:basedOn w:val="Standaardalinea-lettertype"/>
    <w:uiPriority w:val="99"/>
    <w:semiHidden/>
    <w:unhideWhenUsed/>
    <w:rsid w:val="0090321E"/>
    <w:rPr>
      <w:color w:val="605E5C"/>
      <w:shd w:val="clear" w:color="auto" w:fill="E1DFDD"/>
    </w:rPr>
  </w:style>
  <w:style w:type="character" w:customStyle="1" w:styleId="nolink">
    <w:name w:val="nolink"/>
    <w:basedOn w:val="Standaardalinea-lettertype"/>
    <w:rsid w:val="00221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9704">
      <w:bodyDiv w:val="1"/>
      <w:marLeft w:val="0"/>
      <w:marRight w:val="0"/>
      <w:marTop w:val="0"/>
      <w:marBottom w:val="0"/>
      <w:divBdr>
        <w:top w:val="none" w:sz="0" w:space="0" w:color="auto"/>
        <w:left w:val="none" w:sz="0" w:space="0" w:color="auto"/>
        <w:bottom w:val="none" w:sz="0" w:space="0" w:color="auto"/>
        <w:right w:val="none" w:sz="0" w:space="0" w:color="auto"/>
      </w:divBdr>
    </w:div>
    <w:div w:id="76368729">
      <w:bodyDiv w:val="1"/>
      <w:marLeft w:val="0"/>
      <w:marRight w:val="0"/>
      <w:marTop w:val="0"/>
      <w:marBottom w:val="0"/>
      <w:divBdr>
        <w:top w:val="none" w:sz="0" w:space="0" w:color="auto"/>
        <w:left w:val="none" w:sz="0" w:space="0" w:color="auto"/>
        <w:bottom w:val="none" w:sz="0" w:space="0" w:color="auto"/>
        <w:right w:val="none" w:sz="0" w:space="0" w:color="auto"/>
      </w:divBdr>
    </w:div>
    <w:div w:id="142894471">
      <w:bodyDiv w:val="1"/>
      <w:marLeft w:val="0"/>
      <w:marRight w:val="0"/>
      <w:marTop w:val="0"/>
      <w:marBottom w:val="0"/>
      <w:divBdr>
        <w:top w:val="none" w:sz="0" w:space="0" w:color="auto"/>
        <w:left w:val="none" w:sz="0" w:space="0" w:color="auto"/>
        <w:bottom w:val="none" w:sz="0" w:space="0" w:color="auto"/>
        <w:right w:val="none" w:sz="0" w:space="0" w:color="auto"/>
      </w:divBdr>
    </w:div>
    <w:div w:id="176043008">
      <w:bodyDiv w:val="1"/>
      <w:marLeft w:val="0"/>
      <w:marRight w:val="0"/>
      <w:marTop w:val="0"/>
      <w:marBottom w:val="0"/>
      <w:divBdr>
        <w:top w:val="none" w:sz="0" w:space="0" w:color="auto"/>
        <w:left w:val="none" w:sz="0" w:space="0" w:color="auto"/>
        <w:bottom w:val="none" w:sz="0" w:space="0" w:color="auto"/>
        <w:right w:val="none" w:sz="0" w:space="0" w:color="auto"/>
      </w:divBdr>
    </w:div>
    <w:div w:id="185952363">
      <w:bodyDiv w:val="1"/>
      <w:marLeft w:val="0"/>
      <w:marRight w:val="0"/>
      <w:marTop w:val="0"/>
      <w:marBottom w:val="0"/>
      <w:divBdr>
        <w:top w:val="none" w:sz="0" w:space="0" w:color="auto"/>
        <w:left w:val="none" w:sz="0" w:space="0" w:color="auto"/>
        <w:bottom w:val="none" w:sz="0" w:space="0" w:color="auto"/>
        <w:right w:val="none" w:sz="0" w:space="0" w:color="auto"/>
      </w:divBdr>
    </w:div>
    <w:div w:id="221643508">
      <w:bodyDiv w:val="1"/>
      <w:marLeft w:val="0"/>
      <w:marRight w:val="0"/>
      <w:marTop w:val="0"/>
      <w:marBottom w:val="0"/>
      <w:divBdr>
        <w:top w:val="none" w:sz="0" w:space="0" w:color="auto"/>
        <w:left w:val="none" w:sz="0" w:space="0" w:color="auto"/>
        <w:bottom w:val="none" w:sz="0" w:space="0" w:color="auto"/>
        <w:right w:val="none" w:sz="0" w:space="0" w:color="auto"/>
      </w:divBdr>
    </w:div>
    <w:div w:id="258871783">
      <w:bodyDiv w:val="1"/>
      <w:marLeft w:val="0"/>
      <w:marRight w:val="0"/>
      <w:marTop w:val="0"/>
      <w:marBottom w:val="0"/>
      <w:divBdr>
        <w:top w:val="none" w:sz="0" w:space="0" w:color="auto"/>
        <w:left w:val="none" w:sz="0" w:space="0" w:color="auto"/>
        <w:bottom w:val="none" w:sz="0" w:space="0" w:color="auto"/>
        <w:right w:val="none" w:sz="0" w:space="0" w:color="auto"/>
      </w:divBdr>
    </w:div>
    <w:div w:id="263461736">
      <w:bodyDiv w:val="1"/>
      <w:marLeft w:val="0"/>
      <w:marRight w:val="0"/>
      <w:marTop w:val="0"/>
      <w:marBottom w:val="0"/>
      <w:divBdr>
        <w:top w:val="none" w:sz="0" w:space="0" w:color="auto"/>
        <w:left w:val="none" w:sz="0" w:space="0" w:color="auto"/>
        <w:bottom w:val="none" w:sz="0" w:space="0" w:color="auto"/>
        <w:right w:val="none" w:sz="0" w:space="0" w:color="auto"/>
      </w:divBdr>
    </w:div>
    <w:div w:id="489641038">
      <w:bodyDiv w:val="1"/>
      <w:marLeft w:val="0"/>
      <w:marRight w:val="0"/>
      <w:marTop w:val="0"/>
      <w:marBottom w:val="0"/>
      <w:divBdr>
        <w:top w:val="none" w:sz="0" w:space="0" w:color="auto"/>
        <w:left w:val="none" w:sz="0" w:space="0" w:color="auto"/>
        <w:bottom w:val="none" w:sz="0" w:space="0" w:color="auto"/>
        <w:right w:val="none" w:sz="0" w:space="0" w:color="auto"/>
      </w:divBdr>
    </w:div>
    <w:div w:id="503978953">
      <w:bodyDiv w:val="1"/>
      <w:marLeft w:val="0"/>
      <w:marRight w:val="0"/>
      <w:marTop w:val="0"/>
      <w:marBottom w:val="0"/>
      <w:divBdr>
        <w:top w:val="none" w:sz="0" w:space="0" w:color="auto"/>
        <w:left w:val="none" w:sz="0" w:space="0" w:color="auto"/>
        <w:bottom w:val="none" w:sz="0" w:space="0" w:color="auto"/>
        <w:right w:val="none" w:sz="0" w:space="0" w:color="auto"/>
      </w:divBdr>
    </w:div>
    <w:div w:id="516382223">
      <w:bodyDiv w:val="1"/>
      <w:marLeft w:val="0"/>
      <w:marRight w:val="0"/>
      <w:marTop w:val="0"/>
      <w:marBottom w:val="0"/>
      <w:divBdr>
        <w:top w:val="none" w:sz="0" w:space="0" w:color="auto"/>
        <w:left w:val="none" w:sz="0" w:space="0" w:color="auto"/>
        <w:bottom w:val="none" w:sz="0" w:space="0" w:color="auto"/>
        <w:right w:val="none" w:sz="0" w:space="0" w:color="auto"/>
      </w:divBdr>
    </w:div>
    <w:div w:id="658192815">
      <w:bodyDiv w:val="1"/>
      <w:marLeft w:val="0"/>
      <w:marRight w:val="0"/>
      <w:marTop w:val="0"/>
      <w:marBottom w:val="0"/>
      <w:divBdr>
        <w:top w:val="none" w:sz="0" w:space="0" w:color="auto"/>
        <w:left w:val="none" w:sz="0" w:space="0" w:color="auto"/>
        <w:bottom w:val="none" w:sz="0" w:space="0" w:color="auto"/>
        <w:right w:val="none" w:sz="0" w:space="0" w:color="auto"/>
      </w:divBdr>
      <w:divsChild>
        <w:div w:id="13193523">
          <w:marLeft w:val="0"/>
          <w:marRight w:val="0"/>
          <w:marTop w:val="0"/>
          <w:marBottom w:val="0"/>
          <w:divBdr>
            <w:top w:val="none" w:sz="0" w:space="0" w:color="auto"/>
            <w:left w:val="none" w:sz="0" w:space="0" w:color="auto"/>
            <w:bottom w:val="none" w:sz="0" w:space="0" w:color="auto"/>
            <w:right w:val="none" w:sz="0" w:space="0" w:color="auto"/>
          </w:divBdr>
        </w:div>
      </w:divsChild>
    </w:div>
    <w:div w:id="777915819">
      <w:bodyDiv w:val="1"/>
      <w:marLeft w:val="0"/>
      <w:marRight w:val="0"/>
      <w:marTop w:val="0"/>
      <w:marBottom w:val="0"/>
      <w:divBdr>
        <w:top w:val="none" w:sz="0" w:space="0" w:color="auto"/>
        <w:left w:val="none" w:sz="0" w:space="0" w:color="auto"/>
        <w:bottom w:val="none" w:sz="0" w:space="0" w:color="auto"/>
        <w:right w:val="none" w:sz="0" w:space="0" w:color="auto"/>
      </w:divBdr>
      <w:divsChild>
        <w:div w:id="1537354319">
          <w:marLeft w:val="907"/>
          <w:marRight w:val="0"/>
          <w:marTop w:val="0"/>
          <w:marBottom w:val="0"/>
          <w:divBdr>
            <w:top w:val="none" w:sz="0" w:space="0" w:color="auto"/>
            <w:left w:val="none" w:sz="0" w:space="0" w:color="auto"/>
            <w:bottom w:val="none" w:sz="0" w:space="0" w:color="auto"/>
            <w:right w:val="none" w:sz="0" w:space="0" w:color="auto"/>
          </w:divBdr>
        </w:div>
      </w:divsChild>
    </w:div>
    <w:div w:id="782044180">
      <w:bodyDiv w:val="1"/>
      <w:marLeft w:val="0"/>
      <w:marRight w:val="0"/>
      <w:marTop w:val="0"/>
      <w:marBottom w:val="0"/>
      <w:divBdr>
        <w:top w:val="none" w:sz="0" w:space="0" w:color="auto"/>
        <w:left w:val="none" w:sz="0" w:space="0" w:color="auto"/>
        <w:bottom w:val="none" w:sz="0" w:space="0" w:color="auto"/>
        <w:right w:val="none" w:sz="0" w:space="0" w:color="auto"/>
      </w:divBdr>
    </w:div>
    <w:div w:id="825512589">
      <w:bodyDiv w:val="1"/>
      <w:marLeft w:val="0"/>
      <w:marRight w:val="0"/>
      <w:marTop w:val="0"/>
      <w:marBottom w:val="0"/>
      <w:divBdr>
        <w:top w:val="none" w:sz="0" w:space="0" w:color="auto"/>
        <w:left w:val="none" w:sz="0" w:space="0" w:color="auto"/>
        <w:bottom w:val="none" w:sz="0" w:space="0" w:color="auto"/>
        <w:right w:val="none" w:sz="0" w:space="0" w:color="auto"/>
      </w:divBdr>
    </w:div>
    <w:div w:id="895165398">
      <w:bodyDiv w:val="1"/>
      <w:marLeft w:val="0"/>
      <w:marRight w:val="0"/>
      <w:marTop w:val="0"/>
      <w:marBottom w:val="0"/>
      <w:divBdr>
        <w:top w:val="none" w:sz="0" w:space="0" w:color="auto"/>
        <w:left w:val="none" w:sz="0" w:space="0" w:color="auto"/>
        <w:bottom w:val="none" w:sz="0" w:space="0" w:color="auto"/>
        <w:right w:val="none" w:sz="0" w:space="0" w:color="auto"/>
      </w:divBdr>
    </w:div>
    <w:div w:id="903488497">
      <w:bodyDiv w:val="1"/>
      <w:marLeft w:val="0"/>
      <w:marRight w:val="0"/>
      <w:marTop w:val="0"/>
      <w:marBottom w:val="0"/>
      <w:divBdr>
        <w:top w:val="none" w:sz="0" w:space="0" w:color="auto"/>
        <w:left w:val="none" w:sz="0" w:space="0" w:color="auto"/>
        <w:bottom w:val="none" w:sz="0" w:space="0" w:color="auto"/>
        <w:right w:val="none" w:sz="0" w:space="0" w:color="auto"/>
      </w:divBdr>
    </w:div>
    <w:div w:id="951549608">
      <w:bodyDiv w:val="1"/>
      <w:marLeft w:val="0"/>
      <w:marRight w:val="0"/>
      <w:marTop w:val="0"/>
      <w:marBottom w:val="0"/>
      <w:divBdr>
        <w:top w:val="none" w:sz="0" w:space="0" w:color="auto"/>
        <w:left w:val="none" w:sz="0" w:space="0" w:color="auto"/>
        <w:bottom w:val="none" w:sz="0" w:space="0" w:color="auto"/>
        <w:right w:val="none" w:sz="0" w:space="0" w:color="auto"/>
      </w:divBdr>
    </w:div>
    <w:div w:id="1132210440">
      <w:bodyDiv w:val="1"/>
      <w:marLeft w:val="0"/>
      <w:marRight w:val="0"/>
      <w:marTop w:val="0"/>
      <w:marBottom w:val="0"/>
      <w:divBdr>
        <w:top w:val="none" w:sz="0" w:space="0" w:color="auto"/>
        <w:left w:val="none" w:sz="0" w:space="0" w:color="auto"/>
        <w:bottom w:val="none" w:sz="0" w:space="0" w:color="auto"/>
        <w:right w:val="none" w:sz="0" w:space="0" w:color="auto"/>
      </w:divBdr>
    </w:div>
    <w:div w:id="1223710232">
      <w:bodyDiv w:val="1"/>
      <w:marLeft w:val="0"/>
      <w:marRight w:val="0"/>
      <w:marTop w:val="0"/>
      <w:marBottom w:val="0"/>
      <w:divBdr>
        <w:top w:val="none" w:sz="0" w:space="0" w:color="auto"/>
        <w:left w:val="none" w:sz="0" w:space="0" w:color="auto"/>
        <w:bottom w:val="none" w:sz="0" w:space="0" w:color="auto"/>
        <w:right w:val="none" w:sz="0" w:space="0" w:color="auto"/>
      </w:divBdr>
    </w:div>
    <w:div w:id="1231424671">
      <w:bodyDiv w:val="1"/>
      <w:marLeft w:val="0"/>
      <w:marRight w:val="0"/>
      <w:marTop w:val="0"/>
      <w:marBottom w:val="0"/>
      <w:divBdr>
        <w:top w:val="none" w:sz="0" w:space="0" w:color="auto"/>
        <w:left w:val="none" w:sz="0" w:space="0" w:color="auto"/>
        <w:bottom w:val="none" w:sz="0" w:space="0" w:color="auto"/>
        <w:right w:val="none" w:sz="0" w:space="0" w:color="auto"/>
      </w:divBdr>
    </w:div>
    <w:div w:id="1512181993">
      <w:bodyDiv w:val="1"/>
      <w:marLeft w:val="0"/>
      <w:marRight w:val="0"/>
      <w:marTop w:val="0"/>
      <w:marBottom w:val="0"/>
      <w:divBdr>
        <w:top w:val="none" w:sz="0" w:space="0" w:color="auto"/>
        <w:left w:val="none" w:sz="0" w:space="0" w:color="auto"/>
        <w:bottom w:val="none" w:sz="0" w:space="0" w:color="auto"/>
        <w:right w:val="none" w:sz="0" w:space="0" w:color="auto"/>
      </w:divBdr>
    </w:div>
    <w:div w:id="1528905598">
      <w:bodyDiv w:val="1"/>
      <w:marLeft w:val="0"/>
      <w:marRight w:val="0"/>
      <w:marTop w:val="0"/>
      <w:marBottom w:val="0"/>
      <w:divBdr>
        <w:top w:val="none" w:sz="0" w:space="0" w:color="auto"/>
        <w:left w:val="none" w:sz="0" w:space="0" w:color="auto"/>
        <w:bottom w:val="none" w:sz="0" w:space="0" w:color="auto"/>
        <w:right w:val="none" w:sz="0" w:space="0" w:color="auto"/>
      </w:divBdr>
    </w:div>
    <w:div w:id="1593247107">
      <w:bodyDiv w:val="1"/>
      <w:marLeft w:val="0"/>
      <w:marRight w:val="0"/>
      <w:marTop w:val="0"/>
      <w:marBottom w:val="0"/>
      <w:divBdr>
        <w:top w:val="none" w:sz="0" w:space="0" w:color="auto"/>
        <w:left w:val="none" w:sz="0" w:space="0" w:color="auto"/>
        <w:bottom w:val="none" w:sz="0" w:space="0" w:color="auto"/>
        <w:right w:val="none" w:sz="0" w:space="0" w:color="auto"/>
      </w:divBdr>
    </w:div>
    <w:div w:id="1642809399">
      <w:bodyDiv w:val="1"/>
      <w:marLeft w:val="0"/>
      <w:marRight w:val="0"/>
      <w:marTop w:val="0"/>
      <w:marBottom w:val="0"/>
      <w:divBdr>
        <w:top w:val="none" w:sz="0" w:space="0" w:color="auto"/>
        <w:left w:val="none" w:sz="0" w:space="0" w:color="auto"/>
        <w:bottom w:val="none" w:sz="0" w:space="0" w:color="auto"/>
        <w:right w:val="none" w:sz="0" w:space="0" w:color="auto"/>
      </w:divBdr>
    </w:div>
    <w:div w:id="1709141235">
      <w:bodyDiv w:val="1"/>
      <w:marLeft w:val="0"/>
      <w:marRight w:val="0"/>
      <w:marTop w:val="0"/>
      <w:marBottom w:val="0"/>
      <w:divBdr>
        <w:top w:val="none" w:sz="0" w:space="0" w:color="auto"/>
        <w:left w:val="none" w:sz="0" w:space="0" w:color="auto"/>
        <w:bottom w:val="none" w:sz="0" w:space="0" w:color="auto"/>
        <w:right w:val="none" w:sz="0" w:space="0" w:color="auto"/>
      </w:divBdr>
    </w:div>
    <w:div w:id="1771465780">
      <w:bodyDiv w:val="1"/>
      <w:marLeft w:val="0"/>
      <w:marRight w:val="0"/>
      <w:marTop w:val="0"/>
      <w:marBottom w:val="0"/>
      <w:divBdr>
        <w:top w:val="none" w:sz="0" w:space="0" w:color="auto"/>
        <w:left w:val="none" w:sz="0" w:space="0" w:color="auto"/>
        <w:bottom w:val="none" w:sz="0" w:space="0" w:color="auto"/>
        <w:right w:val="none" w:sz="0" w:space="0" w:color="auto"/>
      </w:divBdr>
    </w:div>
    <w:div w:id="1866871519">
      <w:bodyDiv w:val="1"/>
      <w:marLeft w:val="0"/>
      <w:marRight w:val="0"/>
      <w:marTop w:val="0"/>
      <w:marBottom w:val="0"/>
      <w:divBdr>
        <w:top w:val="none" w:sz="0" w:space="0" w:color="auto"/>
        <w:left w:val="none" w:sz="0" w:space="0" w:color="auto"/>
        <w:bottom w:val="none" w:sz="0" w:space="0" w:color="auto"/>
        <w:right w:val="none" w:sz="0" w:space="0" w:color="auto"/>
      </w:divBdr>
    </w:div>
    <w:div w:id="1897162644">
      <w:bodyDiv w:val="1"/>
      <w:marLeft w:val="0"/>
      <w:marRight w:val="0"/>
      <w:marTop w:val="0"/>
      <w:marBottom w:val="0"/>
      <w:divBdr>
        <w:top w:val="none" w:sz="0" w:space="0" w:color="auto"/>
        <w:left w:val="none" w:sz="0" w:space="0" w:color="auto"/>
        <w:bottom w:val="none" w:sz="0" w:space="0" w:color="auto"/>
        <w:right w:val="none" w:sz="0" w:space="0" w:color="auto"/>
      </w:divBdr>
    </w:div>
    <w:div w:id="2124878241">
      <w:bodyDiv w:val="1"/>
      <w:marLeft w:val="0"/>
      <w:marRight w:val="0"/>
      <w:marTop w:val="0"/>
      <w:marBottom w:val="0"/>
      <w:divBdr>
        <w:top w:val="none" w:sz="0" w:space="0" w:color="auto"/>
        <w:left w:val="none" w:sz="0" w:space="0" w:color="auto"/>
        <w:bottom w:val="none" w:sz="0" w:space="0" w:color="auto"/>
        <w:right w:val="none" w:sz="0" w:space="0" w:color="auto"/>
      </w:divBdr>
    </w:div>
    <w:div w:id="214646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eomatch.coa.eminjenv.n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ontwikkel-api.coa.azure.minjenv.nl/geomatch/v1/*"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api.coa.azure.minjenv.nl/geomatch/v1/*"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ibis.coa.minjenv.n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ibis-acc.coa.minjenv.nl" TargetMode="External"/><Relationship Id="rId5" Type="http://schemas.openxmlformats.org/officeDocument/2006/relationships/customXml" Target="../customXml/item5.xml"/><Relationship Id="rId15" Type="http://schemas.openxmlformats.org/officeDocument/2006/relationships/hyperlink" Target="https://geomatch.coa.eminjenv.nl/api/oauth/token" TargetMode="External"/><Relationship Id="rId23" Type="http://schemas.openxmlformats.org/officeDocument/2006/relationships/hyperlink" Target="https://ontwikkel-api.coa.azure.minjenv.nl/geomatch/v1/*"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api.coa.azure.minjenv.nl/geomatch/v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eomatch-acc.coa.eminjenv.n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831C9D6D4841FFB5ACB0E3A77F1B9E"/>
        <w:category>
          <w:name w:val="Algemeen"/>
          <w:gallery w:val="placeholder"/>
        </w:category>
        <w:types>
          <w:type w:val="bbPlcHdr"/>
        </w:types>
        <w:behaviors>
          <w:behavior w:val="content"/>
        </w:behaviors>
        <w:guid w:val="{5ACAFBA2-AFD4-44B1-B0D3-F3F3D4EE4D4A}"/>
      </w:docPartPr>
      <w:docPartBody>
        <w:p w:rsidR="00D9441D" w:rsidRDefault="00D9441D">
          <w:r w:rsidRPr="0042353D">
            <w:rPr>
              <w:rStyle w:val="Tekstvantijdelijkeaanduiding"/>
            </w:rPr>
            <w:t>[Onderwerp]</w:t>
          </w:r>
        </w:p>
      </w:docPartBody>
    </w:docPart>
    <w:docPart>
      <w:docPartPr>
        <w:name w:val="6AE84B241C724266ADB03BB5788C71F5"/>
        <w:category>
          <w:name w:val="Algemeen"/>
          <w:gallery w:val="placeholder"/>
        </w:category>
        <w:types>
          <w:type w:val="bbPlcHdr"/>
        </w:types>
        <w:behaviors>
          <w:behavior w:val="content"/>
        </w:behaviors>
        <w:guid w:val="{82EA6634-48A9-4E96-81F2-6267F01EDF5F}"/>
      </w:docPartPr>
      <w:docPartBody>
        <w:p w:rsidR="00D9441D" w:rsidRDefault="00D9441D">
          <w:r w:rsidRPr="0042353D">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41D"/>
    <w:rsid w:val="003E09F8"/>
    <w:rsid w:val="00775F7B"/>
    <w:rsid w:val="007F4686"/>
    <w:rsid w:val="00804D1A"/>
    <w:rsid w:val="00A56ADB"/>
    <w:rsid w:val="00A76BA4"/>
    <w:rsid w:val="00C71FD6"/>
    <w:rsid w:val="00D07101"/>
    <w:rsid w:val="00D9441D"/>
    <w:rsid w:val="00EC4DA0"/>
    <w:rsid w:val="00FC1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44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Teamdocument" ma:contentTypeID="0x0101001C44901C361E479AA8BB6FAFF0E6566500406FAE88E7FB9748837853519615F3D1" ma:contentTypeVersion="5" ma:contentTypeDescription="Een nieuw document maken." ma:contentTypeScope="" ma:versionID="deb1ceb5f7640f652bcce2b776d9e584">
  <xsd:schema xmlns:xsd="http://www.w3.org/2001/XMLSchema" xmlns:xs="http://www.w3.org/2001/XMLSchema" xmlns:p="http://schemas.microsoft.com/office/2006/metadata/properties" xmlns:ns2="a170aa05-5efb-4142-a13b-b6973f8e896c" xmlns:ns3="http://schemas.econnect.nl/" xmlns:ns4="6ea99675-e590-4717-b288-9be77ec71f8c" targetNamespace="http://schemas.microsoft.com/office/2006/metadata/properties" ma:root="true" ma:fieldsID="2338269a7341ad1be814830d60b3dfe5" ns2:_="" ns3:_="" ns4:_="">
    <xsd:import namespace="a170aa05-5efb-4142-a13b-b6973f8e896c"/>
    <xsd:import namespace="http://schemas.econnect.nl/"/>
    <xsd:import namespace="6ea99675-e590-4717-b288-9be77ec71f8c"/>
    <xsd:element name="properties">
      <xsd:complexType>
        <xsd:sequence>
          <xsd:element name="documentManagement">
            <xsd:complexType>
              <xsd:all>
                <xsd:element ref="ns2:_dlc_DocId" minOccurs="0"/>
                <xsd:element ref="ns2:_dlc_DocIdUrl" minOccurs="0"/>
                <xsd:element ref="ns2:_dlc_DocIdPersistId" minOccurs="0"/>
                <xsd:element ref="ns3:TeamKenmerk" minOccurs="0"/>
                <xsd:element ref="ns3:TeamDocumentStatus" minOccurs="0"/>
                <xsd:element ref="ns4:subkenmer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70aa05-5efb-4142-a13b-b6973f8e896c"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blijven behouden" ma:description="Id behouden tijdens toevoeg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econnect.nl/" elementFormDefault="qualified">
    <xsd:import namespace="http://schemas.microsoft.com/office/2006/documentManagement/types"/>
    <xsd:import namespace="http://schemas.microsoft.com/office/infopath/2007/PartnerControls"/>
    <xsd:element name="TeamKenmerk" ma:index="11" nillable="true" ma:displayName="Kenmerk" ma:default="Algemeen" ma:format="Dropdown" ma:internalName="TeamKenmerk">
      <xsd:simpleType>
        <xsd:restriction base="dms:Choice">
          <xsd:enumeration value="Algemeen"/>
          <xsd:enumeration value="Archief"/>
          <xsd:enumeration value="Business Architectuur"/>
          <xsd:enumeration value="Informatie Architectuur"/>
          <xsd:enumeration value="Applicatie / Integratie Architectuur"/>
          <xsd:enumeration value="Technische Architectuur"/>
          <xsd:enumeration value="Blauwdruk"/>
          <xsd:enumeration value="Solution Architectuur"/>
          <xsd:enumeration value="Enterprise Architectuur"/>
          <xsd:enumeration value="Werkafspraken"/>
        </xsd:restriction>
      </xsd:simpleType>
    </xsd:element>
    <xsd:element name="TeamDocumentStatus" ma:index="12" nillable="true" ma:displayName="Documentstatus" ma:default="Concept" ma:format="Dropdown" ma:internalName="TeamDocumentStatus">
      <xsd:simpleType>
        <xsd:restriction base="dms:Choice">
          <xsd:enumeration value="Concept"/>
          <xsd:enumeration value="Definitief"/>
          <xsd:enumeration value="Vervallen"/>
        </xsd:restriction>
      </xsd:simpleType>
    </xsd:element>
  </xsd:schema>
  <xsd:schema xmlns:xsd="http://www.w3.org/2001/XMLSchema" xmlns:xs="http://www.w3.org/2001/XMLSchema" xmlns:dms="http://schemas.microsoft.com/office/2006/documentManagement/types" xmlns:pc="http://schemas.microsoft.com/office/infopath/2007/PartnerControls" targetNamespace="6ea99675-e590-4717-b288-9be77ec71f8c" elementFormDefault="qualified">
    <xsd:import namespace="http://schemas.microsoft.com/office/2006/documentManagement/types"/>
    <xsd:import namespace="http://schemas.microsoft.com/office/infopath/2007/PartnerControls"/>
    <xsd:element name="subkenmerk" ma:index="13" nillable="true" ma:displayName="subkenmerk" ma:format="Dropdown" ma:internalName="subkenmerk">
      <xsd:simpleType>
        <xsd:restriction base="dms:Choice">
          <xsd:enumeration value="Adviesmemo"/>
          <xsd:enumeration value="Architectuurtool"/>
          <xsd:enumeration value="Blauwdrukken"/>
          <xsd:enumeration value="Brondocument"/>
          <xsd:enumeration value="Decision Paper"/>
          <xsd:enumeration value="Eisenlijst"/>
          <xsd:enumeration value="Explain"/>
          <xsd:enumeration value="HLD"/>
          <xsd:enumeration value="Kaders"/>
          <xsd:enumeration value="Landschapsoverzicht"/>
          <xsd:enumeration value="PSA"/>
          <xsd:enumeration value="Principes"/>
          <xsd:enumeration value="RIAD"/>
          <xsd:enumeration value="Review"/>
          <xsd:enumeration value="Template"/>
          <xsd:enumeration value="Domeinarchitectuur Opvang &amp; Begeleiding"/>
          <xsd:enumeration value="Domeinarchitectuur Bedrijfsvoering"/>
          <xsd:enumeration value="Domeinarchitectuur Informatiehuishoud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amKenmerk xmlns="http://schemas.econnect.nl/">Algemeen</TeamKenmerk>
    <TeamDocumentStatus xmlns="http://schemas.econnect.nl/">Concept</TeamDocumentStatus>
    <subkenmerk xmlns="6ea99675-e590-4717-b288-9be77ec71f8c">Template</subkenmer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64F254-3DD3-4E28-9EC7-FED8A07E2D3C}">
  <ds:schemaRefs>
    <ds:schemaRef ds:uri="http://schemas.microsoft.com/sharepoint/events"/>
  </ds:schemaRefs>
</ds:datastoreItem>
</file>

<file path=customXml/itemProps2.xml><?xml version="1.0" encoding="utf-8"?>
<ds:datastoreItem xmlns:ds="http://schemas.openxmlformats.org/officeDocument/2006/customXml" ds:itemID="{51C25E1C-2829-4C14-BB6D-1AE0CAD51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70aa05-5efb-4142-a13b-b6973f8e896c"/>
    <ds:schemaRef ds:uri="http://schemas.econnect.nl/"/>
    <ds:schemaRef ds:uri="6ea99675-e590-4717-b288-9be77ec71f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C84A36-E8AC-468D-AF0E-9B0F7EAF2DEC}">
  <ds:schemaRefs>
    <ds:schemaRef ds:uri="a170aa05-5efb-4142-a13b-b6973f8e896c"/>
    <ds:schemaRef ds:uri="http://purl.org/dc/dcmitype/"/>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schemas.econnect.nl/"/>
    <ds:schemaRef ds:uri="http://purl.org/dc/terms/"/>
    <ds:schemaRef ds:uri="http://schemas.microsoft.com/office/2006/documentManagement/types"/>
    <ds:schemaRef ds:uri="6ea99675-e590-4717-b288-9be77ec71f8c"/>
    <ds:schemaRef ds:uri="http://www.w3.org/XML/1998/namespace"/>
  </ds:schemaRefs>
</ds:datastoreItem>
</file>

<file path=customXml/itemProps4.xml><?xml version="1.0" encoding="utf-8"?>
<ds:datastoreItem xmlns:ds="http://schemas.openxmlformats.org/officeDocument/2006/customXml" ds:itemID="{FC63074F-13E0-4786-9DB1-3850D6E8EAB1}">
  <ds:schemaRefs>
    <ds:schemaRef ds:uri="http://schemas.openxmlformats.org/officeDocument/2006/bibliography"/>
  </ds:schemaRefs>
</ds:datastoreItem>
</file>

<file path=customXml/itemProps5.xml><?xml version="1.0" encoding="utf-8"?>
<ds:datastoreItem xmlns:ds="http://schemas.openxmlformats.org/officeDocument/2006/customXml" ds:itemID="{7886A206-A392-45C5-BDA8-B2B9CED88F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9</Pages>
  <Words>1521</Words>
  <Characters>8371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KANSRIJKE KOPPELING</vt:lpstr>
    </vt:vector>
  </TitlesOfParts>
  <Company>Centraal orgaan Opvang Asielzoekers</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IBIS-GeoMatch</dc:title>
  <dc:subject>connectiviteit</dc:subject>
  <dc:creator>Wesdorp, Alexander</dc:creator>
  <cp:keywords/>
  <dc:description/>
  <cp:lastModifiedBy>Baars, Paul</cp:lastModifiedBy>
  <cp:revision>1367</cp:revision>
  <dcterms:created xsi:type="dcterms:W3CDTF">2021-12-16T09:36:00Z</dcterms:created>
  <dcterms:modified xsi:type="dcterms:W3CDTF">2024-02-21T13:54:00Z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Status">
    <vt:lpwstr>Concept</vt:lpwstr>
  </property>
  <property fmtid="{D5CDD505-2E9C-101B-9397-08002B2CF9AE}" pid="4" name="Datum">
    <vt:filetime>2021-12-15T23:00:00Z</vt:filetime>
  </property>
  <property fmtid="{D5CDD505-2E9C-101B-9397-08002B2CF9AE}" pid="5" name="ContentTypeId">
    <vt:lpwstr>0x0101001C44901C361E479AA8BB6FAFF0E6566500406FAE88E7FB9748837853519615F3D1</vt:lpwstr>
  </property>
</Properties>
</file>