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7C2D12"/>
          <w:sz w:val="60"/>
        </w:rPr>
        <w:t>MEDIEVAL ARCHITECT 3D</w:t>
      </w:r>
    </w:p>
    <w:p>
      <w:pPr>
        <w:jc w:val="center"/>
      </w:pPr>
      <w:r>
        <w:rPr>
          <w:b/>
          <w:color w:val="1F2937"/>
          <w:sz w:val="36"/>
        </w:rPr>
        <w:t>PROMPT MAÎTRE COMPLET</w:t>
      </w:r>
    </w:p>
    <w:p>
      <w:pPr>
        <w:jc w:val="center"/>
      </w:pPr>
      <w:r>
        <w:rPr>
          <w:color w:val="475569"/>
          <w:sz w:val="24"/>
        </w:rPr>
        <w:t>Conception d’un logiciel convivial de création, reconstitution, analyse et rendu 3D de châteaux, forteresses, églises et cathédrales médiévales</w:t>
      </w:r>
    </w:p>
    <w:p/>
    <w:p>
      <w:pPr>
        <w:jc w:val="center"/>
      </w:pPr>
      <w:r>
        <w:rPr>
          <w:i/>
          <w:color w:val="64748B"/>
          <w:sz w:val="20"/>
        </w:rPr>
        <w:t>Version consolidée — septembre 2026</w:t>
      </w:r>
    </w:p>
    <w:p>
      <w:r>
        <w:br w:type="page"/>
      </w:r>
    </w:p>
    <w:p>
      <w:pPr>
        <w:pStyle w:val="Heading1"/>
      </w:pPr>
      <w:r>
        <w:t>Mode d’emploi du prompt</w:t>
      </w:r>
    </w:p>
    <w:p>
      <w:r>
        <w:t>Ce document constitue un prompt de référence destiné à un agent de développement logiciel, un assistant de programmation ou une équipe technique. Il décrit le produit, l’UX, les bibliothèques historiques, les moteurs de génération, de diagnostic, de simulation et de rendu.</w:t>
      </w:r>
    </w:p>
    <w:p>
      <w:pPr>
        <w:pStyle w:val="PromptBox"/>
        <w:shd w:fill="F8FAFC"/>
        <w:pBdr>
          <w:top w:val="single" w:sz="4" w:space="3" w:color="E2E8F0"/>
          <w:left w:val="single" w:sz="4" w:space="3" w:color="E2E8F0"/>
          <w:bottom w:val="single" w:sz="4" w:space="3" w:color="E2E8F0"/>
          <w:right w:val="single" w:sz="4" w:space="3" w:color="E2E8F0"/>
        </w:pBdr>
      </w:pPr>
      <w:r>
        <w:t>Instruction générale à donner à l’agent de développement : « Considère l’intégralité de ce document comme cahier des charges fonctionnel. Ne réduis pas le produit à une démo 3D. Construis une architecture modulaire, testable et évolutive. Lorsque deux exigences entrent en tension, privilégie la simplicité d’usage en surface, tout en conservant les capacités avancées en profondeur. »</w:t>
      </w:r>
    </w:p>
    <w:p>
      <w:pPr>
        <w:pStyle w:val="Heading1"/>
      </w:pPr>
      <w:r>
        <w:t>Vision du produit</w:t>
      </w:r>
    </w:p>
    <w:p>
      <w:r>
        <w:t>Créer un atelier d’architecture médiévale assisté par intelligence artificielle, à la fois accessible au grand public, suffisamment rigoureux pour la reconstitution historique, et capable de produire des modèles et images 3D de niveau professionnel.</w:t>
      </w:r>
    </w:p>
    <w:p>
      <w:pPr>
        <w:pStyle w:val="ListBullet"/>
      </w:pPr>
      <w:r>
        <w:t>Construire par modules comme avec un système de briques, mais avec des éléments architecturaux paramétriques réalistes.</w:t>
      </w:r>
    </w:p>
    <w:p>
      <w:pPr>
        <w:pStyle w:val="ListBullet"/>
      </w:pPr>
      <w:r>
        <w:t>Générer automatiquement un château, une forteresse, une abbaye, une église ou une cathédrale à partir d’une demande en langage naturel.</w:t>
      </w:r>
    </w:p>
    <w:p>
      <w:pPr>
        <w:pStyle w:val="ListBullet"/>
      </w:pPr>
      <w:r>
        <w:t>Guider l’utilisateur sans jargon inutile et lui apprendre progressivement l’architecture médiévale.</w:t>
      </w:r>
    </w:p>
    <w:p>
      <w:pPr>
        <w:pStyle w:val="ListBullet"/>
      </w:pPr>
      <w:r>
        <w:t>Détecter les incohérences historiques, architecturales et structurelles, les expliquer et proposer des corrections.</w:t>
      </w:r>
    </w:p>
    <w:p>
      <w:pPr>
        <w:pStyle w:val="ListBullet"/>
      </w:pPr>
      <w:r>
        <w:t>Produire des rendus 3D photoréalistes, des plans, des coupes et des exports 2D/3D.</w:t>
      </w:r>
    </w:p>
    <w:p>
      <w:r>
        <w:br w:type="page"/>
      </w:r>
    </w:p>
    <w:p>
      <w:pPr>
        <w:pStyle w:val="Heading1"/>
      </w:pPr>
      <w:r>
        <w:t>Sommaire</w:t>
      </w:r>
    </w:p>
    <w:p>
      <w:pPr>
        <w:pStyle w:val="ListBullet"/>
      </w:pPr>
      <w:r>
        <w:t>1. Rôle de l’agent et principes fondamentaux</w:t>
      </w:r>
    </w:p>
    <w:p>
      <w:pPr>
        <w:pStyle w:val="ListBullet"/>
      </w:pPr>
      <w:r>
        <w:t>2. Expérience utilisateur et niveaux de complexité</w:t>
      </w:r>
    </w:p>
    <w:p>
      <w:pPr>
        <w:pStyle w:val="ListBullet"/>
      </w:pPr>
      <w:r>
        <w:t>3. Navigation 3D et manipulation</w:t>
      </w:r>
    </w:p>
    <w:p>
      <w:pPr>
        <w:pStyle w:val="ListBullet"/>
      </w:pPr>
      <w:r>
        <w:t>4. Système de modules et connecteurs</w:t>
      </w:r>
    </w:p>
    <w:p>
      <w:pPr>
        <w:pStyle w:val="ListBullet"/>
      </w:pPr>
      <w:r>
        <w:t>5. Bibliothèque des châteaux et fortifications</w:t>
      </w:r>
    </w:p>
    <w:p>
      <w:pPr>
        <w:pStyle w:val="ListBullet"/>
      </w:pPr>
      <w:r>
        <w:t>6. Bibliothèque des cathédrales et édifices religieux</w:t>
      </w:r>
    </w:p>
    <w:p>
      <w:pPr>
        <w:pStyle w:val="ListBullet"/>
      </w:pPr>
      <w:r>
        <w:t>7. Bibliothèques de matériaux et décors</w:t>
      </w:r>
    </w:p>
    <w:p>
      <w:pPr>
        <w:pStyle w:val="ListBullet"/>
      </w:pPr>
      <w:r>
        <w:t>8. Générateurs paramétriques</w:t>
      </w:r>
    </w:p>
    <w:p>
      <w:pPr>
        <w:pStyle w:val="ListBullet"/>
      </w:pPr>
      <w:r>
        <w:t>9. Génération automatique par IA</w:t>
      </w:r>
    </w:p>
    <w:p>
      <w:pPr>
        <w:pStyle w:val="ListBullet"/>
      </w:pPr>
      <w:r>
        <w:t>10. Assistant « Maître d’œuvre »</w:t>
      </w:r>
    </w:p>
    <w:p>
      <w:pPr>
        <w:pStyle w:val="ListBullet"/>
      </w:pPr>
      <w:r>
        <w:t>11. Contrôle historique et chronologique</w:t>
      </w:r>
    </w:p>
    <w:p>
      <w:pPr>
        <w:pStyle w:val="ListBullet"/>
      </w:pPr>
      <w:r>
        <w:t>12. Contrôle architectural</w:t>
      </w:r>
    </w:p>
    <w:p>
      <w:pPr>
        <w:pStyle w:val="ListBullet"/>
      </w:pPr>
      <w:r>
        <w:t>13. Plausibilité structurelle et stabilité</w:t>
      </w:r>
    </w:p>
    <w:p>
      <w:pPr>
        <w:pStyle w:val="ListBullet"/>
      </w:pPr>
      <w:r>
        <w:t>14. Analyse avancée et solveur structurel</w:t>
      </w:r>
    </w:p>
    <w:p>
      <w:pPr>
        <w:pStyle w:val="ListBullet"/>
      </w:pPr>
      <w:r>
        <w:t>15. Terrain, fondations et contexte</w:t>
      </w:r>
    </w:p>
    <w:p>
      <w:pPr>
        <w:pStyle w:val="ListBullet"/>
      </w:pPr>
      <w:r>
        <w:t>16. Reconstitution de ruines et niveaux de certitude</w:t>
      </w:r>
    </w:p>
    <w:p>
      <w:pPr>
        <w:pStyle w:val="ListBullet"/>
      </w:pPr>
      <w:r>
        <w:t>17. Plans, coupes, mesures et niveaux</w:t>
      </w:r>
    </w:p>
    <w:p>
      <w:pPr>
        <w:pStyle w:val="ListBullet"/>
      </w:pPr>
      <w:r>
        <w:t>18. Rendu 3D professionnel</w:t>
      </w:r>
    </w:p>
    <w:p>
      <w:pPr>
        <w:pStyle w:val="ListBullet"/>
      </w:pPr>
      <w:r>
        <w:t>19. Photographie virtuelle, éclairage et vitraux</w:t>
      </w:r>
    </w:p>
    <w:p>
      <w:pPr>
        <w:pStyle w:val="ListBullet"/>
      </w:pPr>
      <w:r>
        <w:t>20. Sauvegarde, variantes et historique</w:t>
      </w:r>
    </w:p>
    <w:p>
      <w:pPr>
        <w:pStyle w:val="ListBullet"/>
      </w:pPr>
      <w:r>
        <w:t>21. Export 2D, 3D et impression 3D</w:t>
      </w:r>
    </w:p>
    <w:p>
      <w:pPr>
        <w:pStyle w:val="ListBullet"/>
      </w:pPr>
      <w:r>
        <w:t>22. Rapports et mode pédagogique</w:t>
      </w:r>
    </w:p>
    <w:p>
      <w:pPr>
        <w:pStyle w:val="ListBullet"/>
      </w:pPr>
      <w:r>
        <w:t>23. Architecture logicielle</w:t>
      </w:r>
    </w:p>
    <w:p>
      <w:pPr>
        <w:pStyle w:val="ListBullet"/>
      </w:pPr>
      <w:r>
        <w:t>24. Performances et qualité</w:t>
      </w:r>
    </w:p>
    <w:p>
      <w:pPr>
        <w:pStyle w:val="ListBullet"/>
      </w:pPr>
      <w:r>
        <w:t>25. MVP et feuille de route de développement</w:t>
      </w:r>
    </w:p>
    <w:p>
      <w:pPr>
        <w:pStyle w:val="ListBullet"/>
      </w:pPr>
      <w:r>
        <w:t>26. Critères d’acceptation</w:t>
      </w:r>
    </w:p>
    <w:p>
      <w:pPr>
        <w:pStyle w:val="ListBullet"/>
      </w:pPr>
      <w:r>
        <w:t>27. Prompt opérationnel prêt à copier-coller</w:t>
      </w:r>
    </w:p>
    <w:p>
      <w:r>
        <w:br w:type="page"/>
      </w:r>
    </w:p>
    <w:p>
      <w:pPr>
        <w:pStyle w:val="Heading1"/>
      </w:pPr>
      <w:r>
        <w:t>1. Rôle de l’agent et principes fondamentaux</w:t>
      </w:r>
    </w:p>
    <w:p>
      <w:pPr>
        <w:pStyle w:val="PromptBox"/>
        <w:shd w:fill="F8FAFC"/>
        <w:pBdr>
          <w:top w:val="single" w:sz="4" w:space="3" w:color="E2E8F0"/>
          <w:left w:val="single" w:sz="4" w:space="3" w:color="E2E8F0"/>
          <w:bottom w:val="single" w:sz="4" w:space="3" w:color="E2E8F0"/>
          <w:right w:val="single" w:sz="4" w:space="3" w:color="E2E8F0"/>
        </w:pBdr>
      </w:pPr>
      <w:r>
        <w:t>Tu es architecte logiciel senior, développeur 3D, spécialiste de CAO, WebGL/WebGPU, moteurs paramétriques, UX de logiciels créatifs, architecture médiévale, castellologie, architecture romane et gothique, matériaux historiques, visualisation scientifique et simulation structurelle.</w:t>
      </w:r>
    </w:p>
    <w:p>
      <w:r>
        <w:t>Tu dois concevoir et développer une application provisoirement appelée MEDIEVAL ARCHITECT 3D.</w:t>
      </w:r>
    </w:p>
    <w:p>
      <w:pPr>
        <w:pStyle w:val="ListBullet"/>
      </w:pPr>
      <w:r>
        <w:t>Simple en surface, puissant en profondeur.</w:t>
      </w:r>
    </w:p>
    <w:p>
      <w:pPr>
        <w:pStyle w:val="ListBullet"/>
      </w:pPr>
      <w:r>
        <w:t>Manipulation directe avant saisie technique.</w:t>
      </w:r>
    </w:p>
    <w:p>
      <w:pPr>
        <w:pStyle w:val="ListBullet"/>
      </w:pPr>
      <w:r>
        <w:t>Langage courant avant jargon professionnel.</w:t>
      </w:r>
    </w:p>
    <w:p>
      <w:pPr>
        <w:pStyle w:val="ListBullet"/>
      </w:pPr>
      <w:r>
        <w:t>Aucune fonction importante ne doit exiger l’apprentissage préalable d’un logiciel de CAO.</w:t>
      </w:r>
    </w:p>
    <w:p>
      <w:pPr>
        <w:pStyle w:val="ListBullet"/>
      </w:pPr>
      <w:r>
        <w:t>Séparer strictement historicité, architecture, structure et rendu.</w:t>
      </w:r>
    </w:p>
    <w:p>
      <w:pPr>
        <w:pStyle w:val="ListBullet"/>
      </w:pPr>
      <w:r>
        <w:t>Une IA ne doit jamais présenter une hypothèse comme un fait attesté.</w:t>
      </w:r>
    </w:p>
    <w:p>
      <w:pPr>
        <w:pStyle w:val="ListBullet"/>
      </w:pPr>
      <w:r>
        <w:t>Une analyse structurelle simplifiée ne doit jamais être présentée comme une certification d’ingénierie.</w:t>
      </w:r>
    </w:p>
    <w:p>
      <w:pPr>
        <w:pStyle w:val="ListBullet"/>
      </w:pPr>
      <w:r>
        <w:t>Le système ne doit presque jamais bloquer une action : il avertit, explique et laisse l’utilisateur décider.</w:t>
      </w:r>
    </w:p>
    <w:p>
      <w:pPr>
        <w:pStyle w:val="Heading1"/>
      </w:pPr>
      <w:r>
        <w:t>2. Expérience utilisateur et niveaux de complexité</w:t>
      </w:r>
    </w:p>
    <w:p>
      <w:pPr>
        <w:pStyle w:val="Heading2"/>
      </w:pPr>
      <w:r>
        <w:t>2.1 Trois modes</w:t>
      </w:r>
    </w:p>
    <w:p>
      <w:r>
        <w:rPr>
          <w:b/>
        </w:rPr>
        <w:t xml:space="preserve">Découverte — </w:t>
      </w:r>
      <w:r>
        <w:t>Interface minimale : ajouter, déplacer, tourner, redimensionner, matériau, copier, supprimer, annuler, enregistrer, exporter.</w:t>
      </w:r>
    </w:p>
    <w:p>
      <w:r>
        <w:rPr>
          <w:b/>
        </w:rPr>
        <w:t xml:space="preserve">Création — </w:t>
      </w:r>
      <w:r>
        <w:t>Dimensions précises, étages, terrain, coupes, éclairage, générateurs paramétriques, contrôles historiques et architecturaux.</w:t>
      </w:r>
    </w:p>
    <w:p>
      <w:r>
        <w:rPr>
          <w:b/>
        </w:rPr>
        <w:t xml:space="preserve">Expert — </w:t>
      </w:r>
      <w:r>
        <w:t>Propriétés mécaniques, analyses structurelles, maillage, paramètres de rendu avancé, diagnostics détaillés.</w:t>
      </w:r>
    </w:p>
    <w:p>
      <w:pPr>
        <w:pStyle w:val="Heading2"/>
      </w:pPr>
      <w:r>
        <w:t>2.2 Écran d’accueil</w:t>
      </w:r>
    </w:p>
    <w:p>
      <w:pPr>
        <w:pStyle w:val="ListBullet"/>
      </w:pPr>
      <w:r>
        <w:t>Créer un château</w:t>
      </w:r>
    </w:p>
    <w:p>
      <w:pPr>
        <w:pStyle w:val="ListBullet"/>
      </w:pPr>
      <w:r>
        <w:t>Créer une cathédrale</w:t>
      </w:r>
    </w:p>
    <w:p>
      <w:pPr>
        <w:pStyle w:val="ListBullet"/>
      </w:pPr>
      <w:r>
        <w:t>Reconstituer une ruine</w:t>
      </w:r>
    </w:p>
    <w:p>
      <w:pPr>
        <w:pStyle w:val="ListBullet"/>
      </w:pPr>
      <w:r>
        <w:t>Générer automatiquement un édifice</w:t>
      </w:r>
    </w:p>
    <w:p>
      <w:pPr>
        <w:pStyle w:val="ListBullet"/>
      </w:pPr>
      <w:r>
        <w:t>Ouvrir un projet</w:t>
      </w:r>
    </w:p>
    <w:p>
      <w:pPr>
        <w:pStyle w:val="ListBullet"/>
      </w:pPr>
      <w:r>
        <w:t>Apprendre</w:t>
      </w:r>
    </w:p>
    <w:p>
      <w:r>
        <w:t>Les cartes d’accueil doivent être illustrées et compréhensibles sans manuel.</w:t>
      </w:r>
    </w:p>
    <w:p>
      <w:pPr>
        <w:pStyle w:val="Heading2"/>
      </w:pPr>
      <w:r>
        <w:t>2.3 Interface principale</w:t>
      </w:r>
    </w:p>
    <w:p>
      <w:pPr>
        <w:pStyle w:val="ListBullet"/>
      </w:pPr>
      <w:r>
        <w:t>Barre supérieure : Nouveau, Ouvrir, Enregistrer, Annuler, Rétablir, Vue, Analyser, Rendu, Exporter.</w:t>
      </w:r>
    </w:p>
    <w:p>
      <w:pPr>
        <w:pStyle w:val="ListBullet"/>
      </w:pPr>
      <w:r>
        <w:t>Colonne gauche : bibliothèque visuelle de modules, matériaux, favoris et recherche.</w:t>
      </w:r>
    </w:p>
    <w:p>
      <w:pPr>
        <w:pStyle w:val="ListBullet"/>
      </w:pPr>
      <w:r>
        <w:t>Centre : grande scène 3D.</w:t>
      </w:r>
    </w:p>
    <w:p>
      <w:pPr>
        <w:pStyle w:val="ListBullet"/>
      </w:pPr>
      <w:r>
        <w:t>Colonne droite : propriétés simples de l’objet sélectionné ; options avancées repliables.</w:t>
      </w:r>
    </w:p>
    <w:p>
      <w:pPr>
        <w:pStyle w:val="ListBullet"/>
      </w:pPr>
      <w:r>
        <w:t>Bas : état du projet, niveau actif, coordonnées si nécessaires, raccourci « Demander au maître d’œuvre ».</w:t>
      </w:r>
    </w:p>
    <w:p>
      <w:pPr>
        <w:pStyle w:val="Heading2"/>
      </w:pPr>
      <w:r>
        <w:t>2.4 Règle Simple / Personnalisé</w:t>
      </w:r>
    </w:p>
    <w:p>
      <w:r>
        <w:t>Chaque fonction avancée doit proposer deux chemins :</w:t>
      </w:r>
    </w:p>
    <w:p>
      <w:pPr>
        <w:pStyle w:val="ListBullet"/>
      </w:pPr>
      <w:r>
        <w:t>Simple : le logiciel choisit des réglages cohérents.</w:t>
      </w:r>
    </w:p>
    <w:p>
      <w:pPr>
        <w:pStyle w:val="ListBullet"/>
      </w:pPr>
      <w:r>
        <w:t>Personnalisé : l’utilisateur accède aux paramètres détaillés.</w:t>
      </w:r>
    </w:p>
    <w:p>
      <w:pPr>
        <w:pStyle w:val="Heading2"/>
      </w:pPr>
      <w:r>
        <w:t>2.5 Manipulation directe et pédagogie</w:t>
      </w:r>
    </w:p>
    <w:p>
      <w:pPr>
        <w:pStyle w:val="ListBullet"/>
      </w:pPr>
      <w:r>
        <w:t>Poignées visuelles pour hauteur, largeur, longueur et rotation.</w:t>
      </w:r>
    </w:p>
    <w:p>
      <w:pPr>
        <w:pStyle w:val="ListBullet"/>
      </w:pPr>
      <w:r>
        <w:t>Affichage direct des dimensions pendant la manipulation.</w:t>
      </w:r>
    </w:p>
    <w:p>
      <w:pPr>
        <w:pStyle w:val="ListBullet"/>
      </w:pPr>
      <w:r>
        <w:t>Infobulles illustrées et vocabulaire double : terme simple + terme technique entre parenthèses.</w:t>
      </w:r>
    </w:p>
    <w:p>
      <w:pPr>
        <w:pStyle w:val="ListBullet"/>
      </w:pPr>
      <w:r>
        <w:t>Tutoriel initial en moins de dix minutes.</w:t>
      </w:r>
    </w:p>
    <w:p>
      <w:pPr>
        <w:pStyle w:val="ListBullet"/>
      </w:pPr>
      <w:r>
        <w:t>Mini-défis optionnels : stabiliser une voûte, construire une porte fortifiée, créer une travée gothique, etc.</w:t>
      </w:r>
    </w:p>
    <w:p>
      <w:pPr>
        <w:pStyle w:val="Heading1"/>
      </w:pPr>
      <w:r>
        <w:t>3. Navigation 3D et manipulation</w:t>
      </w:r>
    </w:p>
    <w:p>
      <w:pPr>
        <w:pStyle w:val="ListBullet"/>
      </w:pPr>
      <w:r>
        <w:t>Clic gauche : sélection.</w:t>
      </w:r>
    </w:p>
    <w:p>
      <w:pPr>
        <w:pStyle w:val="ListBullet"/>
      </w:pPr>
      <w:r>
        <w:t>Clic gauche + déplacement : rotation orbitale de la caméra.</w:t>
      </w:r>
    </w:p>
    <w:p>
      <w:pPr>
        <w:pStyle w:val="ListBullet"/>
      </w:pPr>
      <w:r>
        <w:t>Clic droit + déplacement : déplacement latéral.</w:t>
      </w:r>
    </w:p>
    <w:p>
      <w:pPr>
        <w:pStyle w:val="ListBullet"/>
      </w:pPr>
      <w:r>
        <w:t>Molette : zoom.</w:t>
      </w:r>
    </w:p>
    <w:p>
      <w:pPr>
        <w:pStyle w:val="ListBullet"/>
      </w:pPr>
      <w:r>
        <w:t>Double clic : cadrage sur l’objet.</w:t>
      </w:r>
    </w:p>
    <w:p>
      <w:pPr>
        <w:pStyle w:val="ListBullet"/>
      </w:pPr>
      <w:r>
        <w:t>Cube de navigation : dessus, dessous, face, arrière, gauche, droite, isométrique.</w:t>
      </w:r>
    </w:p>
    <w:p>
      <w:pPr>
        <w:pStyle w:val="ListBullet"/>
      </w:pPr>
      <w:r>
        <w:t>Caméras Perspective et Orthographique.</w:t>
      </w:r>
    </w:p>
    <w:p>
      <w:pPr>
        <w:pStyle w:val="ListBullet"/>
      </w:pPr>
      <w:r>
        <w:t>Mode visite : marche, vol, visite guidée automatique.</w:t>
      </w:r>
    </w:p>
    <w:p>
      <w:pPr>
        <w:pStyle w:val="Heading2"/>
      </w:pPr>
      <w:r>
        <w:t>3.1 Modes d’affichage</w:t>
      </w:r>
    </w:p>
    <w:p>
      <w:pPr>
        <w:pStyle w:val="ListBullet"/>
      </w:pPr>
      <w:r>
        <w:t>Réaliste PBR.</w:t>
      </w:r>
    </w:p>
    <w:p>
      <w:pPr>
        <w:pStyle w:val="ListBullet"/>
      </w:pPr>
      <w:r>
        <w:t>Matériau neutre.</w:t>
      </w:r>
    </w:p>
    <w:p>
      <w:pPr>
        <w:pStyle w:val="ListBullet"/>
      </w:pPr>
      <w:r>
        <w:t>Fil de fer.</w:t>
      </w:r>
    </w:p>
    <w:p>
      <w:pPr>
        <w:pStyle w:val="ListBullet"/>
      </w:pPr>
      <w:r>
        <w:t>Transparent avec curseur d’opacité.</w:t>
      </w:r>
    </w:p>
    <w:p>
      <w:pPr>
        <w:pStyle w:val="ListBullet"/>
      </w:pPr>
      <w:r>
        <w:t>Structure porteuse uniquement.</w:t>
      </w:r>
    </w:p>
    <w:p>
      <w:pPr>
        <w:pStyle w:val="ListBullet"/>
      </w:pPr>
      <w:r>
        <w:t>Plans de coupe X/Y/Z.</w:t>
      </w:r>
    </w:p>
    <w:p>
      <w:pPr>
        <w:pStyle w:val="ListBullet"/>
      </w:pPr>
      <w:r>
        <w:t>Vue explosée des niveaux/modules.</w:t>
      </w:r>
    </w:p>
    <w:p>
      <w:pPr>
        <w:pStyle w:val="ListBullet"/>
      </w:pPr>
      <w:r>
        <w:t>Cartes d’analyse : stabilité, compression, poussée, déplacement, charges.</w:t>
      </w:r>
    </w:p>
    <w:p>
      <w:pPr>
        <w:pStyle w:val="Heading1"/>
      </w:pPr>
      <w:r>
        <w:t>4. Système de modules et connecteurs</w:t>
      </w:r>
    </w:p>
    <w:p>
      <w:r>
        <w:t>Tous les éléments architecturaux doivent être paramétriques et compatibles avec des connecteurs intelligents.</w:t>
      </w:r>
    </w:p>
    <w:p>
      <w:pPr>
        <w:pStyle w:val="ListBullet"/>
      </w:pPr>
      <w:r>
        <w:t>Aimantation à la grille, aux sommets, arêtes, surfaces, axes, centres et connecteurs spécialisés.</w:t>
      </w:r>
    </w:p>
    <w:p>
      <w:pPr>
        <w:pStyle w:val="ListBullet"/>
      </w:pPr>
      <w:r>
        <w:t>Connecteurs visibles pendant le déplacement.</w:t>
      </w:r>
    </w:p>
    <w:p>
      <w:pPr>
        <w:pStyle w:val="ListBullet"/>
      </w:pPr>
      <w:r>
        <w:t>Vert : raccord compatible. Orange : raccord inhabituel. Rouge : collision ou incompatibilité.</w:t>
      </w:r>
    </w:p>
    <w:p>
      <w:pPr>
        <w:pStyle w:val="ListBullet"/>
      </w:pPr>
      <w:r>
        <w:t>Possibilité de désactiver temporairement l’aimantation.</w:t>
      </w:r>
    </w:p>
    <w:p>
      <w:pPr>
        <w:pStyle w:val="ListBullet"/>
      </w:pPr>
      <w:r>
        <w:t>Duplication, groupes, verrouillage, masquage, favoris, création de modules personnalisés.</w:t>
      </w:r>
    </w:p>
    <w:p>
      <w:pPr>
        <w:pStyle w:val="PromptBox"/>
        <w:shd w:fill="F8FAFC"/>
        <w:pBdr>
          <w:top w:val="single" w:sz="4" w:space="3" w:color="E2E8F0"/>
          <w:left w:val="single" w:sz="4" w:space="3" w:color="E2E8F0"/>
          <w:bottom w:val="single" w:sz="4" w:space="3" w:color="E2E8F0"/>
          <w:right w:val="single" w:sz="4" w:space="3" w:color="E2E8F0"/>
        </w:pBdr>
      </w:pPr>
      <w:r>
        <w:t>Exemple : une tour ronde n’est pas un maillage figé. L’utilisateur peut modifier hauteur, diamètre, épaisseur des murs, nombre d’étages, ouvertures, couronnement, toiture, planchers et escaliers. La géométrie est recalculée automatiquement.</w:t>
      </w:r>
    </w:p>
    <w:p>
      <w:pPr>
        <w:pStyle w:val="Heading1"/>
      </w:pPr>
      <w:r>
        <w:t>5. Bibliothèque des châteaux et fortifications</w:t>
      </w:r>
    </w:p>
    <w:p>
      <w:pPr>
        <w:pStyle w:val="Heading2"/>
      </w:pPr>
      <w:r>
        <w:t>Fortifications</w:t>
      </w:r>
    </w:p>
    <w:p>
      <w:r>
        <w:t>mur droit, mur courbe, courtine, mur polygonal, mur sur terrain incliné, mur crénelé, parapet, chemin de ronde.</w:t>
      </w:r>
    </w:p>
    <w:p>
      <w:pPr>
        <w:pStyle w:val="Heading2"/>
      </w:pPr>
      <w:r>
        <w:t>Tours</w:t>
      </w:r>
    </w:p>
    <w:p>
      <w:r>
        <w:t>tour ronde, tour carrée, tour polygonale, tour semi-circulaire, tour ouverte à la gorge, échauguette.</w:t>
      </w:r>
    </w:p>
    <w:p>
      <w:pPr>
        <w:pStyle w:val="Heading2"/>
      </w:pPr>
      <w:r>
        <w:t>Donjons</w:t>
      </w:r>
    </w:p>
    <w:p>
      <w:r>
        <w:t>donjon carré, rectangulaire, circulaire, polygonal.</w:t>
      </w:r>
    </w:p>
    <w:p>
      <w:pPr>
        <w:pStyle w:val="Heading2"/>
      </w:pPr>
      <w:r>
        <w:t>Défenses</w:t>
      </w:r>
    </w:p>
    <w:p>
      <w:r>
        <w:t>créneaux, merlons, archères, meurtrières, assommoirs, mâchicoulis, hourds, bretèches.</w:t>
      </w:r>
    </w:p>
    <w:p>
      <w:pPr>
        <w:pStyle w:val="Heading2"/>
      </w:pPr>
      <w:r>
        <w:t>Entrées</w:t>
      </w:r>
    </w:p>
    <w:p>
      <w:r>
        <w:t>porte simple, porte fortifiée, châtelet, herse, pont-levis, pont dormant, barbacane, poterne.</w:t>
      </w:r>
    </w:p>
    <w:p>
      <w:pPr>
        <w:pStyle w:val="Heading2"/>
      </w:pPr>
      <w:r>
        <w:t>Circulation</w:t>
      </w:r>
    </w:p>
    <w:p>
      <w:r>
        <w:t>escalier droit, escalier tournant, escalier en vis, galerie, passage voûté, rampe, chemin de ronde.</w:t>
      </w:r>
    </w:p>
    <w:p>
      <w:pPr>
        <w:pStyle w:val="Heading2"/>
      </w:pPr>
      <w:r>
        <w:t>Résidentiel</w:t>
      </w:r>
    </w:p>
    <w:p>
      <w:r>
        <w:t>grande salle, logis seigneurial, cuisine, chapelle, cellier, réserve, écuries, forge, corps de garde.</w:t>
      </w:r>
    </w:p>
    <w:p>
      <w:pPr>
        <w:pStyle w:val="Heading2"/>
      </w:pPr>
      <w:r>
        <w:t>Défense du terrain</w:t>
      </w:r>
    </w:p>
    <w:p>
      <w:r>
        <w:t>fossé sec, douves, talus, motte, escarpement, pont, chemin.</w:t>
      </w:r>
    </w:p>
    <w:p>
      <w:r>
        <w:t>Chaque module doit exposer uniquement les paramètres utiles : dimensions, épaisseurs, ouvertures, étages, matériau, état, époque compatible.</w:t>
      </w:r>
    </w:p>
    <w:p>
      <w:pPr>
        <w:pStyle w:val="Heading1"/>
      </w:pPr>
      <w:r>
        <w:t>6. Bibliothèque des cathédrales et édifices religieux</w:t>
      </w:r>
    </w:p>
    <w:p>
      <w:pPr>
        <w:pStyle w:val="Heading2"/>
      </w:pPr>
      <w:r>
        <w:t>Organisation</w:t>
      </w:r>
    </w:p>
    <w:p>
      <w:r>
        <w:t>travée de nef, bas-côté, transept, croisée du transept, chœur, déambulatoire, abside, absidiole, chapelle rayonnante.</w:t>
      </w:r>
    </w:p>
    <w:p>
      <w:pPr>
        <w:pStyle w:val="Heading2"/>
      </w:pPr>
      <w:r>
        <w:t>Supports</w:t>
      </w:r>
    </w:p>
    <w:p>
      <w:r>
        <w:t>pilier, pile composée, colonne, colonnette, chapiteau, arcade.</w:t>
      </w:r>
    </w:p>
    <w:p>
      <w:pPr>
        <w:pStyle w:val="Heading2"/>
      </w:pPr>
      <w:r>
        <w:t>Arcs</w:t>
      </w:r>
    </w:p>
    <w:p>
      <w:r>
        <w:t>plein cintre, brisé, surbaissé, trilobé.</w:t>
      </w:r>
    </w:p>
    <w:p>
      <w:pPr>
        <w:pStyle w:val="Heading2"/>
      </w:pPr>
      <w:r>
        <w:t>Voûtes</w:t>
      </w:r>
    </w:p>
    <w:p>
      <w:r>
        <w:t>berceau, arêtes, quadripartite, sexpartite, croisée d’ogives.</w:t>
      </w:r>
    </w:p>
    <w:p>
      <w:pPr>
        <w:pStyle w:val="Heading2"/>
      </w:pPr>
      <w:r>
        <w:t>Contrebutement</w:t>
      </w:r>
    </w:p>
    <w:p>
      <w:r>
        <w:t>contrefort simple, contrefort à ressauts, arc-boutant, culée, pinacle.</w:t>
      </w:r>
    </w:p>
    <w:p>
      <w:pPr>
        <w:pStyle w:val="Heading2"/>
      </w:pPr>
      <w:r>
        <w:t>Façades</w:t>
      </w:r>
    </w:p>
    <w:p>
      <w:r>
        <w:t>façade romane, façade gothique, portail, tympan, voussures, galerie, rose, tours, clocher, flèche.</w:t>
      </w:r>
    </w:p>
    <w:p>
      <w:pPr>
        <w:pStyle w:val="Heading2"/>
      </w:pPr>
      <w:r>
        <w:t>Ouvertures</w:t>
      </w:r>
    </w:p>
    <w:p>
      <w:r>
        <w:t>fenêtre romane, lancette gothique, baie géminée, triforium, fenêtres hautes, rosace.</w:t>
      </w:r>
    </w:p>
    <w:p>
      <w:pPr>
        <w:pStyle w:val="Heading2"/>
      </w:pPr>
      <w:r>
        <w:t>Toitures</w:t>
      </w:r>
    </w:p>
    <w:p>
      <w:r>
        <w:t>deux pans, quatre pans, conique, pyramidale, flèche.</w:t>
      </w:r>
    </w:p>
    <w:p>
      <w:r>
        <w:t>Les voûtes doivent pouvoir afficher leurs lignes de poussée simplifiées et leurs zones d’appui.</w:t>
      </w:r>
    </w:p>
    <w:p>
      <w:pPr>
        <w:pStyle w:val="Heading1"/>
      </w:pPr>
      <w:r>
        <w:t>7. Bibliothèques de matériaux et décors</w:t>
      </w:r>
    </w:p>
    <w:p>
      <w:pPr>
        <w:pStyle w:val="Heading2"/>
      </w:pPr>
      <w:r>
        <w:t>7.1 Matériaux PBR</w:t>
      </w:r>
    </w:p>
    <w:p>
      <w:r>
        <w:t>Chaque matériau doit pouvoir comporter Base Color/Albedo, Normal, Roughness, AO, Height/Displacement, Metallic, Transmission, Opacity, Thickness et IOR si nécessaire.</w:t>
      </w:r>
    </w:p>
    <w:p>
      <w:r>
        <w:rPr>
          <w:b/>
        </w:rPr>
        <w:t xml:space="preserve">Pierres : </w:t>
      </w:r>
      <w:r>
        <w:t>calcaire blanc/blond/gris, grès rouge/jaune, granite, gneiss, schiste, basalte, molasse, tuf, marbre, pierre de taille, moellon équarri, moellon irrégulier, galets maçonnés.</w:t>
      </w:r>
    </w:p>
    <w:p>
      <w:r>
        <w:rPr>
          <w:b/>
        </w:rPr>
        <w:t xml:space="preserve">Mortiers et enduits : </w:t>
      </w:r>
      <w:r>
        <w:t>mortier de chaux neuf/ancien/érodé, joints fins/épais, chaux blanche, chaux colorée, badigeon, enduit partiellement conservé.</w:t>
      </w:r>
    </w:p>
    <w:p>
      <w:r>
        <w:rPr>
          <w:b/>
        </w:rPr>
        <w:t xml:space="preserve">Bois : </w:t>
      </w:r>
      <w:r>
        <w:t>chêne, châtaignier, sapin, pin, bois brut, équarri à la hache, vieilli, brûlé, humide.</w:t>
      </w:r>
    </w:p>
    <w:p>
      <w:r>
        <w:rPr>
          <w:b/>
        </w:rPr>
        <w:t xml:space="preserve">Couvertures : </w:t>
      </w:r>
      <w:r>
        <w:t>ardoise, lauze, tuile plate, tuile canal, plomb.</w:t>
      </w:r>
    </w:p>
    <w:p>
      <w:r>
        <w:rPr>
          <w:b/>
        </w:rPr>
        <w:t xml:space="preserve">Métaux : </w:t>
      </w:r>
      <w:r>
        <w:t>fer forgé, bronze, cuivre, plomb.</w:t>
      </w:r>
    </w:p>
    <w:p>
      <w:r>
        <w:rPr>
          <w:b/>
        </w:rPr>
        <w:t xml:space="preserve">Autres : </w:t>
      </w:r>
      <w:r>
        <w:t>verre médiéval, vitrail, terre battue, plâtre, torchis.</w:t>
      </w:r>
    </w:p>
    <w:p>
      <w:pPr>
        <w:pStyle w:val="Heading2"/>
      </w:pPr>
      <w:r>
        <w:t>7.2 Vitraux</w:t>
      </w:r>
    </w:p>
    <w:p>
      <w:pPr>
        <w:pStyle w:val="ListBullet"/>
      </w:pPr>
      <w:r>
        <w:t>Panneaux de verre, réseaux de plomb, barlotières, armatures métalliques et remplages en pierre.</w:t>
      </w:r>
    </w:p>
    <w:p>
      <w:pPr>
        <w:pStyle w:val="ListBullet"/>
      </w:pPr>
      <w:r>
        <w:t>Couleurs : rouge, bleu cobalt, vert, jaune, violet, ambre, verre clair légèrement teinté.</w:t>
      </w:r>
    </w:p>
    <w:p>
      <w:pPr>
        <w:pStyle w:val="ListBullet"/>
      </w:pPr>
      <w:r>
        <w:t>Paramètres : transmission, épaisseur, irrégularité, bulles, déformation optique, salissure, vieillissement.</w:t>
      </w:r>
    </w:p>
    <w:p>
      <w:pPr>
        <w:pStyle w:val="ListBullet"/>
      </w:pPr>
      <w:r>
        <w:t>Types : roman, gothique, géométrique, historié, grisaille, rose gothique.</w:t>
      </w:r>
    </w:p>
    <w:p>
      <w:pPr>
        <w:pStyle w:val="ListBullet"/>
      </w:pPr>
      <w:r>
        <w:t>Éditeur de vitrail avec formes, couleurs, plombs, motifs et import d’image de référence.</w:t>
      </w:r>
    </w:p>
    <w:p>
      <w:pPr>
        <w:pStyle w:val="Heading2"/>
      </w:pPr>
      <w:r>
        <w:t>7.3 Ferronneries</w:t>
      </w:r>
    </w:p>
    <w:p>
      <w:r>
        <w:t>Pentures, gonds, serrures, verrous, clous forgés, grilles, barreaux, chaînes, anneaux, crampons, agrafes, tirants, ancres, herses, ferrures de coffres et fenêtres, supports de torches, chandeliers et lustres.</w:t>
      </w:r>
    </w:p>
    <w:p>
      <w:r>
        <w:t>États : fer neuf, noirci, martelé, oxydé, rouille légère, rouille avancée.</w:t>
      </w:r>
    </w:p>
    <w:p>
      <w:pPr>
        <w:pStyle w:val="Heading2"/>
      </w:pPr>
      <w:r>
        <w:t>7.4 Charpentes, menuiseries et décors</w:t>
      </w:r>
    </w:p>
    <w:p>
      <w:r>
        <w:t>Poutres, solives, chevrons, pannes, fermes, entraits, arbalétriers, poinçons, jambes de force, planchers, portes, volets, hourds et passerelles.</w:t>
      </w:r>
    </w:p>
    <w:p>
      <w:r>
        <w:t>Décors : chapiteaux, bases, moulures, corniches, frises, tympans, voussures, statues, gargouilles, chimères, pinacles, crochets végétaux, fleurons, balustrades, jubés.</w:t>
      </w:r>
    </w:p>
    <w:p>
      <w:pPr>
        <w:pStyle w:val="Heading2"/>
      </w:pPr>
      <w:r>
        <w:t>7.5 Vieillissement</w:t>
      </w:r>
    </w:p>
    <w:p>
      <w:r>
        <w:t>Curseur général 0–100 % et effets désactivables séparément : décoloration, mousse, lichen, humidité, suie, fissures, mortier érodé, pierres manquantes, bois vieilli, toiture endommagée.</w:t>
      </w:r>
    </w:p>
    <w:p>
      <w:pPr>
        <w:pStyle w:val="Heading1"/>
      </w:pPr>
      <w:r>
        <w:t>8. Générateurs paramétriques</w:t>
      </w:r>
    </w:p>
    <w:p>
      <w:r>
        <w:rPr>
          <w:b/>
        </w:rPr>
        <w:t xml:space="preserve">Mur — </w:t>
      </w:r>
      <w:r>
        <w:t>L’utilisateur dessine une ligne ; le logiciel génère un mur avec hauteur, épaisseur, couronnement et matériau.</w:t>
      </w:r>
    </w:p>
    <w:p>
      <w:r>
        <w:rPr>
          <w:b/>
        </w:rPr>
        <w:t xml:space="preserve">Enceinte — </w:t>
      </w:r>
      <w:r>
        <w:t>L’utilisateur dessine un polygone ; le logiciel crée les courtines et peut placer automatiquement des tours selon un espacement choisi.</w:t>
      </w:r>
    </w:p>
    <w:p>
      <w:r>
        <w:rPr>
          <w:b/>
        </w:rPr>
        <w:t xml:space="preserve">Nef — </w:t>
      </w:r>
      <w:r>
        <w:t>Longueur, largeur, nombre de travées, hauteur, largeur des bas-côtés ; génération automatique.</w:t>
      </w:r>
    </w:p>
    <w:p>
      <w:r>
        <w:rPr>
          <w:b/>
        </w:rPr>
        <w:t xml:space="preserve">Voûte — </w:t>
      </w:r>
      <w:r>
        <w:t>Sélection de supports ; génération d’une voûte compatible.</w:t>
      </w:r>
    </w:p>
    <w:p>
      <w:r>
        <w:rPr>
          <w:b/>
        </w:rPr>
        <w:t xml:space="preserve">Escalier — </w:t>
      </w:r>
      <w:r>
        <w:t>Hauteur à franchir, emprise, largeur ; proposition d’un escalier adapté.</w:t>
      </w:r>
    </w:p>
    <w:p>
      <w:r>
        <w:rPr>
          <w:b/>
        </w:rPr>
        <w:t xml:space="preserve">Toiture — </w:t>
      </w:r>
      <w:r>
        <w:t>Sélection d’un volume ; génération de formes compatibles avec le style choisi.</w:t>
      </w:r>
    </w:p>
    <w:p>
      <w:pPr>
        <w:pStyle w:val="Heading1"/>
      </w:pPr>
      <w:r>
        <w:t>9. Génération automatique par IA</w:t>
      </w:r>
    </w:p>
    <w:p>
      <w:r>
        <w:t>Créer une fonction « Générer un édifice » acceptant une description en langage naturel.</w:t>
      </w:r>
    </w:p>
    <w:p>
      <w:pPr>
        <w:pStyle w:val="PromptBox"/>
        <w:shd w:fill="F8FAFC"/>
        <w:pBdr>
          <w:top w:val="single" w:sz="4" w:space="3" w:color="E2E8F0"/>
          <w:left w:val="single" w:sz="4" w:space="3" w:color="E2E8F0"/>
          <w:bottom w:val="single" w:sz="4" w:space="3" w:color="E2E8F0"/>
          <w:right w:val="single" w:sz="4" w:space="3" w:color="E2E8F0"/>
        </w:pBdr>
      </w:pPr>
      <w:r>
        <w:t>Exemple château : « Construis une forteresse royale française du XIIIe siècle sur un éperon rocheux de 120 × 60 m, avec quatre tours rondes, un donjon, une double enceinte, une porte fortifiée et un logis. »</w:t>
      </w:r>
    </w:p>
    <w:p>
      <w:pPr>
        <w:pStyle w:val="PromptBox"/>
        <w:shd w:fill="F8FAFC"/>
        <w:pBdr>
          <w:top w:val="single" w:sz="4" w:space="3" w:color="E2E8F0"/>
          <w:left w:val="single" w:sz="4" w:space="3" w:color="E2E8F0"/>
          <w:bottom w:val="single" w:sz="4" w:space="3" w:color="E2E8F0"/>
          <w:right w:val="single" w:sz="4" w:space="3" w:color="E2E8F0"/>
        </w:pBdr>
      </w:pPr>
      <w:r>
        <w:t>Exemple cathédrale : « Crée une cathédrale gothique du XIIIe siècle d’environ 90 m de longueur, nef à trois vaisseaux, transept, chœur à déambulatoire, cinq chapelles rayonnantes, deux tours de façade et arcs-boutants. »</w:t>
      </w:r>
    </w:p>
    <w:p>
      <w:r>
        <w:t>L’IA ne doit pas générer directement un maillage arbitraire. Elle produit d’abord un BuildingSpecification structuré.</w:t>
      </w:r>
    </w:p>
    <w:p>
      <w:pPr>
        <w:pStyle w:val="ListBullet"/>
      </w:pPr>
      <w:r>
        <w:t>type d’édifice, période, région, style et fonction ;</w:t>
      </w:r>
    </w:p>
    <w:p>
      <w:pPr>
        <w:pStyle w:val="ListBullet"/>
      </w:pPr>
      <w:r>
        <w:t>dimensions générales et terrain ;</w:t>
      </w:r>
    </w:p>
    <w:p>
      <w:pPr>
        <w:pStyle w:val="ListBullet"/>
      </w:pPr>
      <w:r>
        <w:t>liste de modules et relations entre modules ;</w:t>
      </w:r>
    </w:p>
    <w:p>
      <w:pPr>
        <w:pStyle w:val="ListBullet"/>
      </w:pPr>
      <w:r>
        <w:t>dimensions, matériaux et niveaux ;</w:t>
      </w:r>
    </w:p>
    <w:p>
      <w:pPr>
        <w:pStyle w:val="ListBullet"/>
      </w:pPr>
      <w:r>
        <w:t>contraintes historiques, architecturales et structurelles ;</w:t>
      </w:r>
    </w:p>
    <w:p>
      <w:pPr>
        <w:pStyle w:val="ListBullet"/>
      </w:pPr>
      <w:r>
        <w:t>zones verrouillées et zones libres ;</w:t>
      </w:r>
    </w:p>
    <w:p>
      <w:r>
        <w:t>Le moteur paramétrique construit ensuite le modèle. Cela garantit une géométrie modifiable et contrôlable.</w:t>
      </w:r>
    </w:p>
    <w:p>
      <w:pPr>
        <w:pStyle w:val="Heading2"/>
      </w:pPr>
      <w:r>
        <w:t>9.1 Modes de génération</w:t>
      </w:r>
    </w:p>
    <w:p>
      <w:pPr>
        <w:pStyle w:val="ListBullet"/>
      </w:pPr>
      <w:r>
        <w:t>Libre : inspiration historique avec plus de latitude créative.</w:t>
      </w:r>
    </w:p>
    <w:p>
      <w:pPr>
        <w:pStyle w:val="ListBullet"/>
      </w:pPr>
      <w:r>
        <w:t>Historiquement contrainte : respect maximal d’une date, d’une région et d’un style.</w:t>
      </w:r>
    </w:p>
    <w:p>
      <w:pPr>
        <w:pStyle w:val="ListBullet"/>
      </w:pPr>
      <w:r>
        <w:t>Par variantes : plusieurs propositions à partir des mêmes contraintes.</w:t>
      </w:r>
    </w:p>
    <w:p>
      <w:pPr>
        <w:pStyle w:val="ListBullet"/>
      </w:pPr>
      <w:r>
        <w:t>Partielle : générer seulement une enceinte, une façade, une toiture, une nef, etc.</w:t>
      </w:r>
    </w:p>
    <w:p>
      <w:pPr>
        <w:pStyle w:val="ListBullet"/>
      </w:pPr>
      <w:r>
        <w:t>Verrouillage : conserver certaines parties et laisser l’IA compléter le reste.</w:t>
      </w:r>
    </w:p>
    <w:p>
      <w:pPr>
        <w:pStyle w:val="Heading1"/>
      </w:pPr>
      <w:r>
        <w:t>10. Assistant « Maître d’œuvre »</w:t>
      </w:r>
    </w:p>
    <w:p>
      <w:r>
        <w:t>Créer un assistant permanent mais discret, accessible par un bouton unique.</w:t>
      </w:r>
    </w:p>
    <w:p>
      <w:pPr>
        <w:pStyle w:val="ListBullet"/>
      </w:pPr>
      <w:r>
        <w:t>Question possible : « Pourquoi ma tour est-elle en rouge ? »</w:t>
      </w:r>
    </w:p>
    <w:p>
      <w:pPr>
        <w:pStyle w:val="ListBullet"/>
      </w:pPr>
      <w:r>
        <w:t>Question possible : « Comment faire une voûte plus haute ? »</w:t>
      </w:r>
    </w:p>
    <w:p>
      <w:pPr>
        <w:pStyle w:val="ListBullet"/>
      </w:pPr>
      <w:r>
        <w:t>Question possible : « Quelle toiture conviendrait ici ? »</w:t>
      </w:r>
    </w:p>
    <w:p>
      <w:pPr>
        <w:pStyle w:val="ListBullet"/>
      </w:pPr>
      <w:r>
        <w:t>Question possible : « Comment aurait-on construit cette porte vers 1250 ? »</w:t>
      </w:r>
    </w:p>
    <w:p>
      <w:pPr>
        <w:pStyle w:val="ListBullet"/>
      </w:pPr>
      <w:r>
        <w:t>Question possible : « Peux-tu corriger ma cathédrale ? »</w:t>
      </w:r>
    </w:p>
    <w:p>
      <w:pPr>
        <w:pStyle w:val="ListBullet"/>
      </w:pPr>
      <w:r>
        <w:t>Question possible : « Qu’aurait-il pu y avoir ici vers 1300 ? »</w:t>
      </w:r>
    </w:p>
    <w:p>
      <w:r>
        <w:t>L’assistant peut expliquer, cadrer la caméra sur le problème, afficher une correction en fantôme et appliquer la correction seulement après validation.</w:t>
      </w:r>
    </w:p>
    <w:p>
      <w:pPr>
        <w:pStyle w:val="Heading1"/>
      </w:pPr>
      <w:r>
        <w:t>11. Contrôle historique et chronologique</w:t>
      </w:r>
    </w:p>
    <w:p>
      <w:pPr>
        <w:pStyle w:val="Heading2"/>
      </w:pPr>
      <w:r>
        <w:t>11.1 Profils</w:t>
      </w:r>
    </w:p>
    <w:p>
      <w:r>
        <w:t>Roman XIe/XIIe ; gothique primitif, classique, rayonnant, flamboyant ; fortification XIe à XVe siècles.</w:t>
      </w:r>
    </w:p>
    <w:p>
      <w:r>
        <w:t>Profils régionaux : France du Nord, Île-de-France, Normandie, Occitanie, Languedoc, Catalogne, Provence, Angleterre, Saint-Empire, Italie.</w:t>
      </w:r>
    </w:p>
    <w:p>
      <w:pPr>
        <w:pStyle w:val="Heading2"/>
      </w:pPr>
      <w:r>
        <w:t>11.2 Diagnostic</w:t>
      </w:r>
    </w:p>
    <w:p>
      <w:pPr>
        <w:pStyle w:val="ListBullet"/>
      </w:pPr>
      <w:r>
        <w:t>Compatible.</w:t>
      </w:r>
    </w:p>
    <w:p>
      <w:pPr>
        <w:pStyle w:val="ListBullet"/>
      </w:pPr>
      <w:r>
        <w:t>Possible mais atypique.</w:t>
      </w:r>
    </w:p>
    <w:p>
      <w:pPr>
        <w:pStyle w:val="ListBullet"/>
      </w:pPr>
      <w:r>
        <w:t>Anachronique ou géographiquement improbable.</w:t>
      </w:r>
    </w:p>
    <w:p>
      <w:r>
        <w:t>Ne jamais interdire automatiquement. Expliquer la raison et proposer un équivalent compatible.</w:t>
      </w:r>
    </w:p>
    <w:p>
      <w:pPr>
        <w:pStyle w:val="Heading1"/>
      </w:pPr>
      <w:r>
        <w:t>12. Contrôle architectural</w:t>
      </w:r>
    </w:p>
    <w:p>
      <w:pPr>
        <w:pStyle w:val="ListBullet"/>
      </w:pPr>
      <w:r>
        <w:t>Supports manquants.</w:t>
      </w:r>
    </w:p>
    <w:p>
      <w:pPr>
        <w:pStyle w:val="ListBullet"/>
      </w:pPr>
      <w:r>
        <w:t>Murs flottants.</w:t>
      </w:r>
    </w:p>
    <w:p>
      <w:pPr>
        <w:pStyle w:val="ListBullet"/>
      </w:pPr>
      <w:r>
        <w:t>Colonnes ne portant aucun élément.</w:t>
      </w:r>
    </w:p>
    <w:p>
      <w:pPr>
        <w:pStyle w:val="ListBullet"/>
      </w:pPr>
      <w:r>
        <w:t>Voûtes mal raccordées.</w:t>
      </w:r>
    </w:p>
    <w:p>
      <w:pPr>
        <w:pStyle w:val="ListBullet"/>
      </w:pPr>
      <w:r>
        <w:t>Arcs sans appui cohérent.</w:t>
      </w:r>
    </w:p>
    <w:p>
      <w:pPr>
        <w:pStyle w:val="ListBullet"/>
      </w:pPr>
      <w:r>
        <w:t>Poutres insuffisamment soutenues.</w:t>
      </w:r>
    </w:p>
    <w:p>
      <w:pPr>
        <w:pStyle w:val="ListBullet"/>
      </w:pPr>
      <w:r>
        <w:t>Escaliers débouchant dans un mur.</w:t>
      </w:r>
    </w:p>
    <w:p>
      <w:pPr>
        <w:pStyle w:val="ListBullet"/>
      </w:pPr>
      <w:r>
        <w:t>Portes inaccessibles.</w:t>
      </w:r>
    </w:p>
    <w:p>
      <w:pPr>
        <w:pStyle w:val="ListBullet"/>
      </w:pPr>
      <w:r>
        <w:t>Niveaux incompatibles.</w:t>
      </w:r>
    </w:p>
    <w:p>
      <w:pPr>
        <w:pStyle w:val="ListBullet"/>
      </w:pPr>
      <w:r>
        <w:t>Chemins de ronde interrompus.</w:t>
      </w:r>
    </w:p>
    <w:p>
      <w:pPr>
        <w:pStyle w:val="ListBullet"/>
      </w:pPr>
      <w:r>
        <w:t>Tours mal raccordées aux courtines.</w:t>
      </w:r>
    </w:p>
    <w:p>
      <w:pPr>
        <w:pStyle w:val="ListBullet"/>
      </w:pPr>
      <w:r>
        <w:t>Arcs-boutants mal positionnés.</w:t>
      </w:r>
    </w:p>
    <w:p>
      <w:pPr>
        <w:pStyle w:val="ListBullet"/>
      </w:pPr>
      <w:r>
        <w:t>Contreforts insuffisants.</w:t>
      </w:r>
    </w:p>
    <w:p>
      <w:pPr>
        <w:pStyle w:val="ListBullet"/>
      </w:pPr>
      <w:r>
        <w:t>Ouvertures trop proches d’un angle.</w:t>
      </w:r>
    </w:p>
    <w:p>
      <w:pPr>
        <w:pStyle w:val="ListBullet"/>
      </w:pPr>
      <w:r>
        <w:t>Ouvertures affaiblissant excessivement un mur.</w:t>
      </w:r>
    </w:p>
    <w:p>
      <w:pPr>
        <w:pStyle w:val="ListBullet"/>
      </w:pPr>
      <w:r>
        <w:t>Intersections et superpositions incohérentes.</w:t>
      </w:r>
    </w:p>
    <w:p>
      <w:pPr>
        <w:pStyle w:val="Heading2"/>
      </w:pPr>
      <w:r>
        <w:t>12.1 Format d’explication</w:t>
      </w:r>
    </w:p>
    <w:p>
      <w:r>
        <w:rPr>
          <w:b/>
        </w:rPr>
        <w:t xml:space="preserve">PROBLÈME — </w:t>
      </w:r>
      <w:r>
        <w:t>Décrire simplement ce qui ne fonctionne pas.</w:t>
      </w:r>
    </w:p>
    <w:p>
      <w:r>
        <w:rPr>
          <w:b/>
        </w:rPr>
        <w:t xml:space="preserve">POURQUOI ? — </w:t>
      </w:r>
      <w:r>
        <w:t>Expliquer le principe architectural ou mécanique.</w:t>
      </w:r>
    </w:p>
    <w:p>
      <w:r>
        <w:rPr>
          <w:b/>
        </w:rPr>
        <w:t xml:space="preserve">RISQUE — </w:t>
      </w:r>
      <w:r>
        <w:t>Expliquer la conséquence probable.</w:t>
      </w:r>
    </w:p>
    <w:p>
      <w:r>
        <w:rPr>
          <w:b/>
        </w:rPr>
        <w:t xml:space="preserve">SOLUTIONS — </w:t>
      </w:r>
      <w:r>
        <w:t>Proposer plusieurs corrections, de la plus légère à la plus importante.</w:t>
      </w:r>
    </w:p>
    <w:p>
      <w:pPr>
        <w:pStyle w:val="Heading1"/>
      </w:pPr>
      <w:r>
        <w:t>13. Plausibilité structurelle et stabilité</w:t>
      </w:r>
    </w:p>
    <w:p>
      <w:r>
        <w:t>Le logiciel doit aider à répondre à la question : « cette construction est-elle structurellement plausible ? » sans se substituer à un ingénieur.</w:t>
      </w:r>
    </w:p>
    <w:p>
      <w:pPr>
        <w:pStyle w:val="Heading2"/>
      </w:pPr>
      <w:r>
        <w:t>13.1 Chemins de charge</w:t>
      </w:r>
    </w:p>
    <w:p>
      <w:pPr>
        <w:pStyle w:val="PromptBox"/>
        <w:shd w:fill="F8FAFC"/>
        <w:pBdr>
          <w:top w:val="single" w:sz="4" w:space="3" w:color="E2E8F0"/>
          <w:left w:val="single" w:sz="4" w:space="3" w:color="E2E8F0"/>
          <w:bottom w:val="single" w:sz="4" w:space="3" w:color="E2E8F0"/>
          <w:right w:val="single" w:sz="4" w:space="3" w:color="E2E8F0"/>
        </w:pBdr>
      </w:pPr>
      <w:r>
        <w:t>Exemple : voûte → arc → pile → fondation → terrain. Si le chemin est interrompu, afficher une alerte.</w:t>
      </w:r>
    </w:p>
    <w:p>
      <w:pPr>
        <w:pStyle w:val="Heading2"/>
      </w:pPr>
      <w:r>
        <w:t>13.2 Arcs et voûtes</w:t>
      </w:r>
    </w:p>
    <w:p>
      <w:pPr>
        <w:pStyle w:val="ListBullet"/>
      </w:pPr>
      <w:r>
        <w:t>portée</w:t>
      </w:r>
    </w:p>
    <w:p>
      <w:pPr>
        <w:pStyle w:val="ListBullet"/>
      </w:pPr>
      <w:r>
        <w:t>épaisseur</w:t>
      </w:r>
    </w:p>
    <w:p>
      <w:pPr>
        <w:pStyle w:val="ListBullet"/>
      </w:pPr>
      <w:r>
        <w:t>hauteur</w:t>
      </w:r>
    </w:p>
    <w:p>
      <w:pPr>
        <w:pStyle w:val="ListBullet"/>
      </w:pPr>
      <w:r>
        <w:t>flèche</w:t>
      </w:r>
    </w:p>
    <w:p>
      <w:pPr>
        <w:pStyle w:val="ListBullet"/>
      </w:pPr>
      <w:r>
        <w:t>position des appuis</w:t>
      </w:r>
    </w:p>
    <w:p>
      <w:pPr>
        <w:pStyle w:val="ListBullet"/>
      </w:pPr>
      <w:r>
        <w:t>poussée latérale</w:t>
      </w:r>
    </w:p>
    <w:p>
      <w:pPr>
        <w:pStyle w:val="ListBullet"/>
      </w:pPr>
      <w:r>
        <w:t>contrebutement</w:t>
      </w:r>
    </w:p>
    <w:p>
      <w:pPr>
        <w:pStyle w:val="ListBullet"/>
      </w:pPr>
      <w:r>
        <w:t>ligne de poussée simplifiée</w:t>
      </w:r>
    </w:p>
    <w:p>
      <w:pPr>
        <w:pStyle w:val="Heading2"/>
      </w:pPr>
      <w:r>
        <w:t>13.3 Tours</w:t>
      </w:r>
    </w:p>
    <w:p>
      <w:pPr>
        <w:pStyle w:val="ListBullet"/>
      </w:pPr>
      <w:r>
        <w:t>rapport hauteur/diamètre</w:t>
      </w:r>
    </w:p>
    <w:p>
      <w:pPr>
        <w:pStyle w:val="ListBullet"/>
      </w:pPr>
      <w:r>
        <w:t>épaisseur des murs</w:t>
      </w:r>
    </w:p>
    <w:p>
      <w:pPr>
        <w:pStyle w:val="ListBullet"/>
      </w:pPr>
      <w:r>
        <w:t>nombre d’étages</w:t>
      </w:r>
    </w:p>
    <w:p>
      <w:pPr>
        <w:pStyle w:val="ListBullet"/>
      </w:pPr>
      <w:r>
        <w:t>ouvertures</w:t>
      </w:r>
    </w:p>
    <w:p>
      <w:pPr>
        <w:pStyle w:val="ListBullet"/>
      </w:pPr>
      <w:r>
        <w:t>escaliers</w:t>
      </w:r>
    </w:p>
    <w:p>
      <w:pPr>
        <w:pStyle w:val="ListBullet"/>
      </w:pPr>
      <w:r>
        <w:t>charges des planchers/toitures</w:t>
      </w:r>
    </w:p>
    <w:p>
      <w:pPr>
        <w:pStyle w:val="ListBullet"/>
      </w:pPr>
      <w:r>
        <w:t>liaison aux courtines</w:t>
      </w:r>
    </w:p>
    <w:p>
      <w:pPr>
        <w:pStyle w:val="ListBullet"/>
      </w:pPr>
      <w:r>
        <w:t>fondations</w:t>
      </w:r>
    </w:p>
    <w:p>
      <w:pPr>
        <w:pStyle w:val="Heading2"/>
      </w:pPr>
      <w:r>
        <w:t>13.4 Cathédrales</w:t>
      </w:r>
    </w:p>
    <w:p>
      <w:pPr>
        <w:pStyle w:val="ListBullet"/>
      </w:pPr>
      <w:r>
        <w:t>hauteur et largeur de nef</w:t>
      </w:r>
    </w:p>
    <w:p>
      <w:pPr>
        <w:pStyle w:val="ListBullet"/>
      </w:pPr>
      <w:r>
        <w:t>portée des voûtes</w:t>
      </w:r>
    </w:p>
    <w:p>
      <w:pPr>
        <w:pStyle w:val="ListBullet"/>
      </w:pPr>
      <w:r>
        <w:t>section des piles</w:t>
      </w:r>
    </w:p>
    <w:p>
      <w:pPr>
        <w:pStyle w:val="ListBullet"/>
      </w:pPr>
      <w:r>
        <w:t>poussée</w:t>
      </w:r>
    </w:p>
    <w:p>
      <w:pPr>
        <w:pStyle w:val="ListBullet"/>
      </w:pPr>
      <w:r>
        <w:t>arcs-boutants</w:t>
      </w:r>
    </w:p>
    <w:p>
      <w:pPr>
        <w:pStyle w:val="ListBullet"/>
      </w:pPr>
      <w:r>
        <w:t>culées</w:t>
      </w:r>
    </w:p>
    <w:p>
      <w:pPr>
        <w:pStyle w:val="ListBullet"/>
      </w:pPr>
      <w:r>
        <w:t>pinacles</w:t>
      </w:r>
    </w:p>
    <w:p>
      <w:pPr>
        <w:pStyle w:val="ListBullet"/>
      </w:pPr>
      <w:r>
        <w:t>épaisseur des murs</w:t>
      </w:r>
    </w:p>
    <w:p>
      <w:pPr>
        <w:pStyle w:val="ListBullet"/>
      </w:pPr>
      <w:r>
        <w:t>fenêtres hautes</w:t>
      </w:r>
    </w:p>
    <w:p>
      <w:pPr>
        <w:pStyle w:val="ListBullet"/>
      </w:pPr>
      <w:r>
        <w:t>triforium</w:t>
      </w:r>
    </w:p>
    <w:p>
      <w:pPr>
        <w:pStyle w:val="ListBullet"/>
      </w:pPr>
      <w:r>
        <w:t>tours</w:t>
      </w:r>
    </w:p>
    <w:p>
      <w:pPr>
        <w:pStyle w:val="ListBullet"/>
      </w:pPr>
      <w:r>
        <w:t>charpente et toiture</w:t>
      </w:r>
    </w:p>
    <w:p>
      <w:pPr>
        <w:pStyle w:val="Heading2"/>
      </w:pPr>
      <w:r>
        <w:t>13.5 Indicateurs visuels</w:t>
      </w:r>
    </w:p>
    <w:p>
      <w:pPr>
        <w:pStyle w:val="ListBullet"/>
      </w:pPr>
      <w:r>
        <w:t>Vert : configuration plausible.</w:t>
      </w:r>
    </w:p>
    <w:p>
      <w:pPr>
        <w:pStyle w:val="ListBullet"/>
      </w:pPr>
      <w:r>
        <w:t>Jaune : attention.</w:t>
      </w:r>
    </w:p>
    <w:p>
      <w:pPr>
        <w:pStyle w:val="ListBullet"/>
      </w:pPr>
      <w:r>
        <w:t>Orange : fragile ou atypique.</w:t>
      </w:r>
    </w:p>
    <w:p>
      <w:pPr>
        <w:pStyle w:val="ListBullet"/>
      </w:pPr>
      <w:r>
        <w:t>Rouge : instabilité probable ou problème important.</w:t>
      </w:r>
    </w:p>
    <w:p>
      <w:pPr>
        <w:pStyle w:val="Heading1"/>
      </w:pPr>
      <w:r>
        <w:t>14. Analyse avancée et solveur structurel</w:t>
      </w:r>
    </w:p>
    <w:p>
      <w:pPr>
        <w:pStyle w:val="Heading2"/>
      </w:pPr>
      <w:r>
        <w:t>14.1 Trois niveaux d’analyse</w:t>
      </w:r>
    </w:p>
    <w:p>
      <w:r>
        <w:rPr>
          <w:b/>
        </w:rPr>
        <w:t xml:space="preserve">Niveau 1 — instantané : </w:t>
      </w:r>
      <w:r>
        <w:t>Règles géométriques, ratios historiques, portées, épaisseurs, élancements, cheminement des charges.</w:t>
      </w:r>
    </w:p>
    <w:p>
      <w:r>
        <w:rPr>
          <w:b/>
        </w:rPr>
        <w:t xml:space="preserve">Niveau 2 — simplifié : </w:t>
      </w:r>
      <w:r>
        <w:t>Poids propre, centre de gravité, réactions aux appuis, compression, poussées horizontales, déformations approximatives.</w:t>
      </w:r>
    </w:p>
    <w:p>
      <w:r>
        <w:rPr>
          <w:b/>
        </w:rPr>
        <w:t xml:space="preserve">Niveau 3 — avancé : </w:t>
      </w:r>
      <w:r>
        <w:t>Interface vers un solveur par éléments finis : maillage, matériaux, contacts, gravité, charges, conditions aux limites, calcul, cartes de résultats.</w:t>
      </w:r>
    </w:p>
    <w:p>
      <w:r>
        <w:t>Le niveau 3 doit être présenté comme une simulation de plausibilité structurelle tant qu’il n’est pas validé par un ingénieur qualifié.</w:t>
      </w:r>
    </w:p>
    <w:p>
      <w:pPr>
        <w:pStyle w:val="Heading2"/>
      </w:pPr>
      <w:r>
        <w:t>14.2 Propriétés mécaniques</w:t>
      </w:r>
    </w:p>
    <w:p>
      <w:r>
        <w:t>Densité, module d’Young, coefficient de Poisson, résistance en compression, traction et cisaillement. Paramètres éditables pour pierre, mortier, bois, brique et fer forgé.</w:t>
      </w:r>
    </w:p>
    <w:p>
      <w:pPr>
        <w:pStyle w:val="Heading1"/>
      </w:pPr>
      <w:r>
        <w:t>15. Terrain, fondations et contexte</w:t>
      </w:r>
    </w:p>
    <w:p>
      <w:pPr>
        <w:pStyle w:val="ListBullet"/>
      </w:pPr>
      <w:r>
        <w:t>Éditeur : élever, creuser, aplanir, adoucir, créer plateau et pente.</w:t>
      </w:r>
    </w:p>
    <w:p>
      <w:pPr>
        <w:pStyle w:val="ListBullet"/>
      </w:pPr>
      <w:r>
        <w:t>Import de modèle topographique externe et, plus tard, modèle numérique de terrain.</w:t>
      </w:r>
    </w:p>
    <w:p>
      <w:pPr>
        <w:pStyle w:val="ListBullet"/>
      </w:pPr>
      <w:r>
        <w:t>Types simplifiés de support : rocher, sol très compact, moyen, meuble.</w:t>
      </w:r>
    </w:p>
    <w:p>
      <w:pPr>
        <w:pStyle w:val="ListBullet"/>
      </w:pPr>
      <w:r>
        <w:t>Détection de fondations suspendues, appuis incohérents, fortes différences de niveau.</w:t>
      </w:r>
    </w:p>
    <w:p>
      <w:pPr>
        <w:pStyle w:val="ListBullet"/>
      </w:pPr>
      <w:r>
        <w:t>Murs et enceintes pouvant suivre des différences d’altitude.</w:t>
      </w:r>
    </w:p>
    <w:p>
      <w:pPr>
        <w:pStyle w:val="Heading1"/>
      </w:pPr>
      <w:r>
        <w:t>16. Reconstitution de ruines et niveaux de certitude</w:t>
      </w:r>
    </w:p>
    <w:p>
      <w:pPr>
        <w:pStyle w:val="ListBullet"/>
      </w:pPr>
      <w:r>
        <w:t>Import de plan, photo, orthophoto, photogrammétrie, nuage de points ou modèle 3D.</w:t>
      </w:r>
    </w:p>
    <w:p>
      <w:pPr>
        <w:pStyle w:val="ListBullet"/>
      </w:pPr>
      <w:r>
        <w:t>Identification de murs conservés, bases de tours, arrachements, portes, fenêtres, voûtes et fondations.</w:t>
      </w:r>
    </w:p>
    <w:p>
      <w:pPr>
        <w:pStyle w:val="ListBullet"/>
      </w:pPr>
      <w:r>
        <w:t>Proposition de restitutions compatibles avec la géométrie, l’époque, la région et la structure.</w:t>
      </w:r>
    </w:p>
    <w:p>
      <w:pPr>
        <w:pStyle w:val="Heading2"/>
      </w:pPr>
      <w:r>
        <w:t>16.1 Certitude documentaire</w:t>
      </w:r>
    </w:p>
    <w:p>
      <w:pPr>
        <w:pStyle w:val="ListBullet"/>
      </w:pPr>
      <w:r>
        <w:t>Vert : attesté.</w:t>
      </w:r>
    </w:p>
    <w:p>
      <w:pPr>
        <w:pStyle w:val="ListBullet"/>
      </w:pPr>
      <w:r>
        <w:t>Bleu : très probable.</w:t>
      </w:r>
    </w:p>
    <w:p>
      <w:pPr>
        <w:pStyle w:val="ListBullet"/>
      </w:pPr>
      <w:r>
        <w:t>Orange : hypothétique.</w:t>
      </w:r>
    </w:p>
    <w:p>
      <w:pPr>
        <w:pStyle w:val="ListBullet"/>
      </w:pPr>
      <w:r>
        <w:t>Violet : restitution libre.</w:t>
      </w:r>
    </w:p>
    <w:p>
      <w:r>
        <w:t>Toute proposition de reconstruction doit conserver cette information dans le fichier du projet et les rapports.</w:t>
      </w:r>
    </w:p>
    <w:p>
      <w:pPr>
        <w:pStyle w:val="Heading1"/>
      </w:pPr>
      <w:r>
        <w:t>17. Plans, coupes, mesures et niveaux</w:t>
      </w:r>
    </w:p>
    <w:p>
      <w:pPr>
        <w:pStyle w:val="ListBullet"/>
      </w:pPr>
      <w:r>
        <w:t>Unités : mm, cm, m.</w:t>
      </w:r>
    </w:p>
    <w:p>
      <w:pPr>
        <w:pStyle w:val="ListBullet"/>
      </w:pPr>
      <w:r>
        <w:t>Mesures : distance, hauteur, largeur, angle, diamètre, surface, volume.</w:t>
      </w:r>
    </w:p>
    <w:p>
      <w:pPr>
        <w:pStyle w:val="ListBullet"/>
      </w:pPr>
      <w:r>
        <w:t>Silhouette humaine facultative pour l’échelle.</w:t>
      </w:r>
    </w:p>
    <w:p>
      <w:pPr>
        <w:pStyle w:val="ListBullet"/>
      </w:pPr>
      <w:r>
        <w:t>Système de niveaux : sous-sol, rez-de-chaussée, étages, chemin de ronde, etc.</w:t>
      </w:r>
    </w:p>
    <w:p>
      <w:pPr>
        <w:pStyle w:val="ListBullet"/>
      </w:pPr>
      <w:r>
        <w:t>Plan de masse, plan de chaque niveau, élévations nord/sud/est/ouest, coupe longitudinale et transversale.</w:t>
      </w:r>
    </w:p>
    <w:p>
      <w:pPr>
        <w:pStyle w:val="ListBullet"/>
      </w:pPr>
      <w:r>
        <w:t>Échelle, cotes et orientation nord.</w:t>
      </w:r>
    </w:p>
    <w:p>
      <w:pPr>
        <w:pStyle w:val="Heading1"/>
      </w:pPr>
      <w:r>
        <w:t>18. Rendu 3D professionnel</w:t>
      </w:r>
    </w:p>
    <w:p>
      <w:pPr>
        <w:pStyle w:val="Heading2"/>
      </w:pPr>
      <w:r>
        <w:t>18.1 Mode interactif</w:t>
      </w:r>
    </w:p>
    <w:p>
      <w:r>
        <w:t>PBR, ombres, transparence, vitraux, réflexion, éclairage dynamique, LOD et optimisation pour conserver une manipulation fluide.</w:t>
      </w:r>
    </w:p>
    <w:p>
      <w:pPr>
        <w:pStyle w:val="Heading2"/>
      </w:pPr>
      <w:r>
        <w:t>18.2 Mode photoréaliste</w:t>
      </w:r>
    </w:p>
    <w:p>
      <w:pPr>
        <w:pStyle w:val="ListBullet"/>
      </w:pPr>
      <w:r>
        <w:t>illumination globale ;</w:t>
      </w:r>
    </w:p>
    <w:p>
      <w:pPr>
        <w:pStyle w:val="ListBullet"/>
      </w:pPr>
      <w:r>
        <w:t>ray tracing ou path tracing si disponible ;</w:t>
      </w:r>
    </w:p>
    <w:p>
      <w:pPr>
        <w:pStyle w:val="ListBullet"/>
      </w:pPr>
      <w:r>
        <w:t>réflexions et réfractions physiques ;</w:t>
      </w:r>
    </w:p>
    <w:p>
      <w:pPr>
        <w:pStyle w:val="ListBullet"/>
      </w:pPr>
      <w:r>
        <w:t>ombres douces ;</w:t>
      </w:r>
    </w:p>
    <w:p>
      <w:pPr>
        <w:pStyle w:val="ListBullet"/>
      </w:pPr>
      <w:r>
        <w:t>occlusion ambiante ;</w:t>
      </w:r>
    </w:p>
    <w:p>
      <w:pPr>
        <w:pStyle w:val="ListBullet"/>
      </w:pPr>
      <w:r>
        <w:t>éclairage indirect ;</w:t>
      </w:r>
    </w:p>
    <w:p>
      <w:pPr>
        <w:pStyle w:val="ListBullet"/>
      </w:pPr>
      <w:r>
        <w:t>profondeur de champ ;</w:t>
      </w:r>
    </w:p>
    <w:p>
      <w:pPr>
        <w:pStyle w:val="ListBullet"/>
      </w:pPr>
      <w:r>
        <w:t>volumétrie et atmosphère ;</w:t>
      </w:r>
    </w:p>
    <w:p>
      <w:pPr>
        <w:pStyle w:val="ListBullet"/>
      </w:pPr>
      <w:r>
        <w:t>anti-aliasing haute qualité ;</w:t>
      </w:r>
    </w:p>
    <w:p>
      <w:pPr>
        <w:pStyle w:val="Heading2"/>
      </w:pPr>
      <w:r>
        <w:t>18.3 Environnement</w:t>
      </w:r>
    </w:p>
    <w:p>
      <w:r>
        <w:t>Ciel physique, nuages, brume, brouillard, terrain, herbe, arbres, rochers, chemins, eau.</w:t>
      </w:r>
    </w:p>
    <w:p>
      <w:pPr>
        <w:pStyle w:val="Heading1"/>
      </w:pPr>
      <w:r>
        <w:t>19. Photographie virtuelle, éclairage et vitraux</w:t>
      </w:r>
    </w:p>
    <w:p>
      <w:pPr>
        <w:pStyle w:val="ListBullet"/>
      </w:pPr>
      <w:r>
        <w:t>Éclairages : studio, soleil, ciel couvert, lever, coucher, nuit.</w:t>
      </w:r>
    </w:p>
    <w:p>
      <w:pPr>
        <w:pStyle w:val="ListBullet"/>
      </w:pPr>
      <w:r>
        <w:t>Orientation du soleil, heure, date, latitude optionnelle.</w:t>
      </w:r>
    </w:p>
    <w:p>
      <w:pPr>
        <w:pStyle w:val="ListBullet"/>
      </w:pPr>
      <w:r>
        <w:t>Simulation de lumière colorée traversant les vitraux.</w:t>
      </w:r>
    </w:p>
    <w:p>
      <w:pPr>
        <w:pStyle w:val="ListBullet"/>
      </w:pPr>
      <w:r>
        <w:t>Caméra : focale, capteur, ouverture, mise au point, profondeur de champ, exposition, ISO, balance des blancs.</w:t>
      </w:r>
    </w:p>
    <w:p>
      <w:pPr>
        <w:pStyle w:val="ListBullet"/>
      </w:pPr>
      <w:r>
        <w:t>Préréglages : architecture, grand angle intérieur, extérieur monumental, aérien, documentaire.</w:t>
      </w:r>
    </w:p>
    <w:p>
      <w:pPr>
        <w:pStyle w:val="Heading2"/>
      </w:pPr>
      <w:r>
        <w:t>19.1 Mode Photo simplifié</w:t>
      </w:r>
    </w:p>
    <w:p>
      <w:r>
        <w:t>Bouton « Prendre une photo » : choix Extérieur / Intérieur / Vue aérienne / Vue architecturale, puis qualité Normale / Élevée / Très élevée. Les paramètres techniques restent dans les options avancées.</w:t>
      </w:r>
    </w:p>
    <w:p>
      <w:pPr>
        <w:pStyle w:val="Heading1"/>
      </w:pPr>
      <w:r>
        <w:t>20. Sauvegarde, variantes et historique</w:t>
      </w:r>
    </w:p>
    <w:p>
      <w:pPr>
        <w:pStyle w:val="ListBullet"/>
      </w:pPr>
      <w:r>
        <w:t>Format de projet propre, par exemple .medieval3d.</w:t>
      </w:r>
    </w:p>
    <w:p>
      <w:pPr>
        <w:pStyle w:val="ListBullet"/>
      </w:pPr>
      <w:r>
        <w:t>Sauvegarde, Enregistrer sous, autosauvegarde, récupération après fermeture accidentelle.</w:t>
      </w:r>
    </w:p>
    <w:p>
      <w:pPr>
        <w:pStyle w:val="ListBullet"/>
      </w:pPr>
      <w:r>
        <w:t>Historique d’opérations et retour à un état précédent.</w:t>
      </w:r>
    </w:p>
    <w:p>
      <w:pPr>
        <w:pStyle w:val="ListBullet"/>
      </w:pPr>
      <w:r>
        <w:t>Annuler/Rétablir sur au moins 100 opérations.</w:t>
      </w:r>
    </w:p>
    <w:p>
      <w:pPr>
        <w:pStyle w:val="ListBullet"/>
      </w:pPr>
      <w:r>
        <w:t>Variantes de projet comparables côte à côte.</w:t>
      </w:r>
    </w:p>
    <w:p>
      <w:pPr>
        <w:pStyle w:val="ListBullet"/>
      </w:pPr>
      <w:r>
        <w:t>Prévisualisation en fantôme avant toute modification automatique importante.</w:t>
      </w:r>
    </w:p>
    <w:p>
      <w:pPr>
        <w:pStyle w:val="Heading1"/>
      </w:pPr>
      <w:r>
        <w:t>21. Export 2D, 3D et impression 3D</w:t>
      </w:r>
    </w:p>
    <w:p>
      <w:pPr>
        <w:pStyle w:val="Heading2"/>
      </w:pPr>
      <w:r>
        <w:t>21.1 Images</w:t>
      </w:r>
    </w:p>
    <w:p>
      <w:r>
        <w:t>PNG, JPEG, WebP, TIFF si possible ; fond transparent ; résolutions 1920×1080, 2560×1440, 3840×2160 et personnalisée ; panorama 360°.</w:t>
      </w:r>
    </w:p>
    <w:p>
      <w:pPr>
        <w:pStyle w:val="Heading2"/>
      </w:pPr>
      <w:r>
        <w:t>21.2 3D</w:t>
      </w:r>
    </w:p>
    <w:p>
      <w:r>
        <w:t>GLB/GLTF prioritaire ; OBJ ; STL ; extensions futures FBX, USD/USDZ, DXF. Conserver géométrie, transformations, matériaux et textures lorsque le format le permet.</w:t>
      </w:r>
    </w:p>
    <w:p>
      <w:pPr>
        <w:pStyle w:val="Heading2"/>
      </w:pPr>
      <w:r>
        <w:t>21.3 Impression 3D</w:t>
      </w:r>
    </w:p>
    <w:p>
      <w:pPr>
        <w:pStyle w:val="ListBullet"/>
      </w:pPr>
      <w:r>
        <w:t>contrôle des volumes fermés</w:t>
      </w:r>
    </w:p>
    <w:p>
      <w:pPr>
        <w:pStyle w:val="ListBullet"/>
      </w:pPr>
      <w:r>
        <w:t>détection non-manifold</w:t>
      </w:r>
    </w:p>
    <w:p>
      <w:pPr>
        <w:pStyle w:val="ListBullet"/>
      </w:pPr>
      <w:r>
        <w:t>fusion des modules</w:t>
      </w:r>
    </w:p>
    <w:p>
      <w:pPr>
        <w:pStyle w:val="ListBullet"/>
      </w:pPr>
      <w:r>
        <w:t>suppression des éléments invisibles</w:t>
      </w:r>
    </w:p>
    <w:p>
      <w:pPr>
        <w:pStyle w:val="ListBullet"/>
      </w:pPr>
      <w:r>
        <w:t>export STL</w:t>
      </w:r>
    </w:p>
    <w:p>
      <w:pPr>
        <w:pStyle w:val="ListBullet"/>
      </w:pPr>
      <w:r>
        <w:t>échelle 1:50, 1:100, 1:200, 1:500 ou personnalisée</w:t>
      </w:r>
    </w:p>
    <w:p>
      <w:pPr>
        <w:pStyle w:val="Heading1"/>
      </w:pPr>
      <w:r>
        <w:t>22. Rapports et mode pédagogique</w:t>
      </w:r>
    </w:p>
    <w:p>
      <w:pPr>
        <w:pStyle w:val="Heading2"/>
      </w:pPr>
      <w:r>
        <w:t>22.1 Rapport automatique</w:t>
      </w:r>
    </w:p>
    <w:p>
      <w:pPr>
        <w:pStyle w:val="ListBullet"/>
      </w:pPr>
      <w:r>
        <w:t>nom et type du projet ;</w:t>
      </w:r>
    </w:p>
    <w:p>
      <w:pPr>
        <w:pStyle w:val="ListBullet"/>
      </w:pPr>
      <w:r>
        <w:t>date, région, style ;</w:t>
      </w:r>
    </w:p>
    <w:p>
      <w:pPr>
        <w:pStyle w:val="ListBullet"/>
      </w:pPr>
      <w:r>
        <w:t>dimensions et matériaux ;</w:t>
      </w:r>
    </w:p>
    <w:p>
      <w:pPr>
        <w:pStyle w:val="ListBullet"/>
      </w:pPr>
      <w:r>
        <w:t>liste des modules ;</w:t>
      </w:r>
    </w:p>
    <w:p>
      <w:pPr>
        <w:pStyle w:val="ListBullet"/>
      </w:pPr>
      <w:r>
        <w:t>hypothèses historiques et niveaux de certitude ;</w:t>
      </w:r>
    </w:p>
    <w:p>
      <w:pPr>
        <w:pStyle w:val="ListBullet"/>
      </w:pPr>
      <w:r>
        <w:t>avertissements architecturaux ;</w:t>
      </w:r>
    </w:p>
    <w:p>
      <w:pPr>
        <w:pStyle w:val="ListBullet"/>
      </w:pPr>
      <w:r>
        <w:t>résultats structurels ;</w:t>
      </w:r>
    </w:p>
    <w:p>
      <w:pPr>
        <w:pStyle w:val="ListBullet"/>
      </w:pPr>
      <w:r>
        <w:t>plans, élévations, coupes et perspectives ;</w:t>
      </w:r>
    </w:p>
    <w:p>
      <w:pPr>
        <w:pStyle w:val="Heading2"/>
      </w:pPr>
      <w:r>
        <w:t>22.2 Mode éducatif</w:t>
      </w:r>
    </w:p>
    <w:p>
      <w:r>
        <w:t>Chaque élément peut proposer « En savoir plus » : définition courte, rôle, période, exemple d’usage, petite animation éventuelle. Les explications longues restent optionnelles.</w:t>
      </w:r>
    </w:p>
    <w:p>
      <w:pPr>
        <w:pStyle w:val="Heading2"/>
      </w:pPr>
      <w:r>
        <w:t>22.3 Explication des erreurs</w:t>
      </w:r>
    </w:p>
    <w:p>
      <w:pPr>
        <w:pStyle w:val="PromptBox"/>
        <w:shd w:fill="F8FAFC"/>
        <w:pBdr>
          <w:top w:val="single" w:sz="4" w:space="3" w:color="E2E8F0"/>
          <w:left w:val="single" w:sz="4" w:space="3" w:color="E2E8F0"/>
          <w:bottom w:val="single" w:sz="4" w:space="3" w:color="E2E8F0"/>
          <w:right w:val="single" w:sz="4" w:space="3" w:color="E2E8F0"/>
        </w:pBdr>
      </w:pPr>
      <w:r>
        <w:t>Exemple : « Cette ouverture fragilise fortement ce mur. La rosace occupe une grande partie de sa largeur et laisse peu de maçonnerie sur les côtés. Je peux te montrer comment renforcer cette zone. » Boutons : Montrer / Corriger / Continuer ainsi.</w:t>
      </w:r>
    </w:p>
    <w:p>
      <w:pPr>
        <w:pStyle w:val="Heading1"/>
      </w:pPr>
      <w:r>
        <w:t>23. Architecture logicielle</w:t>
      </w:r>
    </w:p>
    <w:p>
      <w:r>
        <w:t>Séparer les responsabilités en moteurs ou services indépendants :</w:t>
      </w:r>
    </w:p>
    <w:p>
      <w:pPr>
        <w:pStyle w:val="ListBullet"/>
      </w:pPr>
      <w:r>
        <w:t>Moteur géométrique paramétrique.</w:t>
      </w:r>
    </w:p>
    <w:p>
      <w:pPr>
        <w:pStyle w:val="ListBullet"/>
      </w:pPr>
      <w:r>
        <w:t>Moteur de scène 3D et interaction.</w:t>
      </w:r>
    </w:p>
    <w:p>
      <w:pPr>
        <w:pStyle w:val="ListBullet"/>
      </w:pPr>
      <w:r>
        <w:t>Bibliothèque d’assets et matériaux.</w:t>
      </w:r>
    </w:p>
    <w:p>
      <w:pPr>
        <w:pStyle w:val="ListBullet"/>
      </w:pPr>
      <w:r>
        <w:t>Moteur historique.</w:t>
      </w:r>
    </w:p>
    <w:p>
      <w:pPr>
        <w:pStyle w:val="ListBullet"/>
      </w:pPr>
      <w:r>
        <w:t>IA de compréhension et génération de BuildingSpecification.</w:t>
      </w:r>
    </w:p>
    <w:p>
      <w:pPr>
        <w:pStyle w:val="ListBullet"/>
      </w:pPr>
      <w:r>
        <w:t>Moteur de diagnostic architectural.</w:t>
      </w:r>
    </w:p>
    <w:p>
      <w:pPr>
        <w:pStyle w:val="ListBullet"/>
      </w:pPr>
      <w:r>
        <w:t>Moteur structurel.</w:t>
      </w:r>
    </w:p>
    <w:p>
      <w:pPr>
        <w:pStyle w:val="ListBullet"/>
      </w:pPr>
      <w:r>
        <w:t>Moteur de rendu.</w:t>
      </w:r>
    </w:p>
    <w:p>
      <w:pPr>
        <w:pStyle w:val="ListBullet"/>
      </w:pPr>
      <w:r>
        <w:t>Import/export.</w:t>
      </w:r>
    </w:p>
    <w:p>
      <w:pPr>
        <w:pStyle w:val="ListBullet"/>
      </w:pPr>
      <w:r>
        <w:t>Sauvegarde/versionnement.</w:t>
      </w:r>
    </w:p>
    <w:p>
      <w:pPr>
        <w:pStyle w:val="Heading2"/>
      </w:pPr>
      <w:r>
        <w:t>23.1 Piste technologique</w:t>
      </w:r>
    </w:p>
    <w:p>
      <w:r>
        <w:t>Prévoir une application de bureau multiplateforme ou hybride, avec architecture modulaire. Le choix précis du noyau géométrique, de l’interface, du moteur 3D et du solveur doit être fait après prototype technique, en privilégiant stabilité, maintenabilité, performances et facilité de distribution.</w:t>
      </w:r>
    </w:p>
    <w:p>
      <w:pPr>
        <w:pStyle w:val="Heading1"/>
      </w:pPr>
      <w:r>
        <w:t>24. Performances et qualité</w:t>
      </w:r>
    </w:p>
    <w:p>
      <w:pPr>
        <w:pStyle w:val="ListBullet"/>
      </w:pPr>
      <w:r>
        <w:t>Instancing pour éléments répétés.</w:t>
      </w:r>
    </w:p>
    <w:p>
      <w:pPr>
        <w:pStyle w:val="ListBullet"/>
      </w:pPr>
      <w:r>
        <w:t>LOD.</w:t>
      </w:r>
    </w:p>
    <w:p>
      <w:pPr>
        <w:pStyle w:val="ListBullet"/>
      </w:pPr>
      <w:r>
        <w:t>Frustum culling.</w:t>
      </w:r>
    </w:p>
    <w:p>
      <w:pPr>
        <w:pStyle w:val="ListBullet"/>
      </w:pPr>
      <w:r>
        <w:t>Chargement progressif.</w:t>
      </w:r>
    </w:p>
    <w:p>
      <w:pPr>
        <w:pStyle w:val="ListBullet"/>
      </w:pPr>
      <w:r>
        <w:t>Textures optimisées et mipmaps.</w:t>
      </w:r>
    </w:p>
    <w:p>
      <w:pPr>
        <w:pStyle w:val="ListBullet"/>
      </w:pPr>
      <w:r>
        <w:t>Tâches lourdes hors thread principal lorsque nécessaire.</w:t>
      </w:r>
    </w:p>
    <w:p>
      <w:pPr>
        <w:pStyle w:val="ListBullet"/>
      </w:pPr>
      <w:r>
        <w:t>Cache de géométrie paramétrique.</w:t>
      </w:r>
    </w:p>
    <w:p>
      <w:pPr>
        <w:pStyle w:val="ListBullet"/>
      </w:pPr>
      <w:r>
        <w:t>Tests automatisés sur génération, sauvegarde, chargement et export.</w:t>
      </w:r>
    </w:p>
    <w:p>
      <w:pPr>
        <w:pStyle w:val="ListBullet"/>
      </w:pPr>
      <w:r>
        <w:t>Ne jamais sacrifier une fonctionnalité existante pour en ajouter une nouvelle.</w:t>
      </w:r>
    </w:p>
    <w:p>
      <w:pPr>
        <w:pStyle w:val="Heading1"/>
      </w:pPr>
      <w:r>
        <w:t>25. MVP et feuille de route de développement</w:t>
      </w:r>
    </w:p>
    <w:p>
      <w:r>
        <w:t>Le premier objectif n’est pas de tout construire mais d’obtenir un noyau réellement utilisable.</w:t>
      </w:r>
    </w:p>
    <w:p>
      <w:pPr>
        <w:pStyle w:val="ListBullet"/>
      </w:pPr>
      <w:r>
        <w:t>1. Scène 3D et caméra libre</w:t>
      </w:r>
    </w:p>
    <w:p>
      <w:pPr>
        <w:pStyle w:val="ListBullet"/>
      </w:pPr>
      <w:r>
        <w:t>2. vues orthographiques et grille</w:t>
      </w:r>
    </w:p>
    <w:p>
      <w:pPr>
        <w:pStyle w:val="ListBullet"/>
      </w:pPr>
      <w:r>
        <w:t>3. sélection et transformations</w:t>
      </w:r>
    </w:p>
    <w:p>
      <w:pPr>
        <w:pStyle w:val="ListBullet"/>
      </w:pPr>
      <w:r>
        <w:t>4. saisie numérique simple</w:t>
      </w:r>
    </w:p>
    <w:p>
      <w:pPr>
        <w:pStyle w:val="ListBullet"/>
      </w:pPr>
      <w:r>
        <w:t>5. bibliothèque de modules</w:t>
      </w:r>
    </w:p>
    <w:p>
      <w:pPr>
        <w:pStyle w:val="ListBullet"/>
      </w:pPr>
      <w:r>
        <w:t>6. mur paramétrique</w:t>
      </w:r>
    </w:p>
    <w:p>
      <w:pPr>
        <w:pStyle w:val="ListBullet"/>
      </w:pPr>
      <w:r>
        <w:t>7. tour ronde</w:t>
      </w:r>
    </w:p>
    <w:p>
      <w:pPr>
        <w:pStyle w:val="ListBullet"/>
      </w:pPr>
      <w:r>
        <w:t>8. tour carrée</w:t>
      </w:r>
    </w:p>
    <w:p>
      <w:pPr>
        <w:pStyle w:val="ListBullet"/>
      </w:pPr>
      <w:r>
        <w:t>9. porte</w:t>
      </w:r>
    </w:p>
    <w:p>
      <w:pPr>
        <w:pStyle w:val="ListBullet"/>
      </w:pPr>
      <w:r>
        <w:t>10. créneaux</w:t>
      </w:r>
    </w:p>
    <w:p>
      <w:pPr>
        <w:pStyle w:val="ListBullet"/>
      </w:pPr>
      <w:r>
        <w:t>11. nef</w:t>
      </w:r>
    </w:p>
    <w:p>
      <w:pPr>
        <w:pStyle w:val="ListBullet"/>
      </w:pPr>
      <w:r>
        <w:t>12. colonne</w:t>
      </w:r>
    </w:p>
    <w:p>
      <w:pPr>
        <w:pStyle w:val="ListBullet"/>
      </w:pPr>
      <w:r>
        <w:t>13. arc</w:t>
      </w:r>
    </w:p>
    <w:p>
      <w:pPr>
        <w:pStyle w:val="ListBullet"/>
      </w:pPr>
      <w:r>
        <w:t>14. voûte</w:t>
      </w:r>
    </w:p>
    <w:p>
      <w:pPr>
        <w:pStyle w:val="ListBullet"/>
      </w:pPr>
      <w:r>
        <w:t>15. contrefort</w:t>
      </w:r>
    </w:p>
    <w:p>
      <w:pPr>
        <w:pStyle w:val="ListBullet"/>
      </w:pPr>
      <w:r>
        <w:t>16. matériaux PBR</w:t>
      </w:r>
    </w:p>
    <w:p>
      <w:pPr>
        <w:pStyle w:val="ListBullet"/>
      </w:pPr>
      <w:r>
        <w:t>17. transparence</w:t>
      </w:r>
    </w:p>
    <w:p>
      <w:pPr>
        <w:pStyle w:val="ListBullet"/>
      </w:pPr>
      <w:r>
        <w:t>18. vue filaire</w:t>
      </w:r>
    </w:p>
    <w:p>
      <w:pPr>
        <w:pStyle w:val="ListBullet"/>
      </w:pPr>
      <w:r>
        <w:t>19. sauvegarde/chargement</w:t>
      </w:r>
    </w:p>
    <w:p>
      <w:pPr>
        <w:pStyle w:val="ListBullet"/>
      </w:pPr>
      <w:r>
        <w:t>20. export PNG</w:t>
      </w:r>
    </w:p>
    <w:p>
      <w:pPr>
        <w:pStyle w:val="ListBullet"/>
      </w:pPr>
      <w:r>
        <w:t>21. export GLB</w:t>
      </w:r>
    </w:p>
    <w:p>
      <w:pPr>
        <w:pStyle w:val="ListBullet"/>
      </w:pPr>
      <w:r>
        <w:t>22. annuler/rétablir</w:t>
      </w:r>
    </w:p>
    <w:p>
      <w:pPr>
        <w:pStyle w:val="ListBullet"/>
      </w:pPr>
      <w:r>
        <w:t>23. duplication</w:t>
      </w:r>
    </w:p>
    <w:p>
      <w:pPr>
        <w:pStyle w:val="ListBullet"/>
      </w:pPr>
      <w:r>
        <w:t>24. aimantation</w:t>
      </w:r>
    </w:p>
    <w:p>
      <w:pPr>
        <w:pStyle w:val="ListBullet"/>
      </w:pPr>
      <w:r>
        <w:t>25. diagnostic architectural de base</w:t>
      </w:r>
    </w:p>
    <w:p>
      <w:pPr>
        <w:pStyle w:val="ListBullet"/>
      </w:pPr>
      <w:r>
        <w:t>26. assistant simple</w:t>
      </w:r>
    </w:p>
    <w:p>
      <w:pPr>
        <w:pStyle w:val="ListBullet"/>
      </w:pPr>
      <w:r>
        <w:t>27. génération automatique contrainte d’un petit édifice</w:t>
      </w:r>
    </w:p>
    <w:p>
      <w:pPr>
        <w:pStyle w:val="Heading2"/>
      </w:pPr>
      <w:r>
        <w:t>25.1 Ordre de développement</w:t>
      </w:r>
    </w:p>
    <w:p>
      <w:pPr>
        <w:pStyle w:val="ListNumber"/>
      </w:pPr>
      <w:r>
        <w:t>Architecture générale et modèle de données.</w:t>
      </w:r>
    </w:p>
    <w:p>
      <w:pPr>
        <w:pStyle w:val="ListNumber"/>
      </w:pPr>
      <w:r>
        <w:t>Scène 3D, navigation et sélection.</w:t>
      </w:r>
    </w:p>
    <w:p>
      <w:pPr>
        <w:pStyle w:val="ListNumber"/>
      </w:pPr>
      <w:r>
        <w:t>Transformations et propriétés.</w:t>
      </w:r>
    </w:p>
    <w:p>
      <w:pPr>
        <w:pStyle w:val="ListNumber"/>
      </w:pPr>
      <w:r>
        <w:t>Premier moteur paramétrique.</w:t>
      </w:r>
    </w:p>
    <w:p>
      <w:pPr>
        <w:pStyle w:val="ListNumber"/>
      </w:pPr>
      <w:r>
        <w:t>Bibliothèque de modules.</w:t>
      </w:r>
    </w:p>
    <w:p>
      <w:pPr>
        <w:pStyle w:val="ListNumber"/>
      </w:pPr>
      <w:r>
        <w:t>Connecteurs et aimantation.</w:t>
      </w:r>
    </w:p>
    <w:p>
      <w:pPr>
        <w:pStyle w:val="ListNumber"/>
      </w:pPr>
      <w:r>
        <w:t>Matériaux PBR.</w:t>
      </w:r>
    </w:p>
    <w:p>
      <w:pPr>
        <w:pStyle w:val="ListNumber"/>
      </w:pPr>
      <w:r>
        <w:t>Sauvegarde/chargement.</w:t>
      </w:r>
    </w:p>
    <w:p>
      <w:pPr>
        <w:pStyle w:val="ListNumber"/>
      </w:pPr>
      <w:r>
        <w:t>Export 2D/3D.</w:t>
      </w:r>
    </w:p>
    <w:p>
      <w:pPr>
        <w:pStyle w:val="ListNumber"/>
      </w:pPr>
      <w:r>
        <w:t>Diagnostic architectural.</w:t>
      </w:r>
    </w:p>
    <w:p>
      <w:pPr>
        <w:pStyle w:val="ListNumber"/>
      </w:pPr>
      <w:r>
        <w:t>IA de BuildingSpecification.</w:t>
      </w:r>
    </w:p>
    <w:p>
      <w:pPr>
        <w:pStyle w:val="ListNumber"/>
      </w:pPr>
      <w:r>
        <w:t>Mode pédagogique.</w:t>
      </w:r>
    </w:p>
    <w:p>
      <w:pPr>
        <w:pStyle w:val="ListNumber"/>
      </w:pPr>
      <w:r>
        <w:t>Rendu avancé.</w:t>
      </w:r>
    </w:p>
    <w:p>
      <w:pPr>
        <w:pStyle w:val="ListNumber"/>
      </w:pPr>
      <w:r>
        <w:t>Analyse structurelle simplifiée.</w:t>
      </w:r>
    </w:p>
    <w:p>
      <w:pPr>
        <w:pStyle w:val="ListNumber"/>
      </w:pPr>
      <w:r>
        <w:t>Intégration d’un solveur avancé en phase ultérieure.</w:t>
      </w:r>
    </w:p>
    <w:p>
      <w:pPr>
        <w:pStyle w:val="Heading1"/>
      </w:pPr>
      <w:r>
        <w:t>26. Critères d’acceptation</w:t>
      </w:r>
    </w:p>
    <w:p>
      <w:pPr>
        <w:pStyle w:val="ListBullet"/>
      </w:pPr>
      <w:r>
        <w:t>Un débutant doit pouvoir construire un petit château sans manuel lors de sa première session.</w:t>
      </w:r>
    </w:p>
    <w:p>
      <w:pPr>
        <w:pStyle w:val="ListBullet"/>
      </w:pPr>
      <w:r>
        <w:t>Une manipulation courante doit être réalisable à la souris sans saisie de coordonnées.</w:t>
      </w:r>
    </w:p>
    <w:p>
      <w:pPr>
        <w:pStyle w:val="ListBullet"/>
      </w:pPr>
      <w:r>
        <w:t>Les erreurs doivent être expliquées dans un langage accessible.</w:t>
      </w:r>
    </w:p>
    <w:p>
      <w:pPr>
        <w:pStyle w:val="ListBullet"/>
      </w:pPr>
      <w:r>
        <w:t>Les fonctions avancées ne doivent pas encombrer le mode débutant.</w:t>
      </w:r>
    </w:p>
    <w:p>
      <w:pPr>
        <w:pStyle w:val="ListBullet"/>
      </w:pPr>
      <w:r>
        <w:t>Les modèles générés par IA doivent rester éditables et paramétriques.</w:t>
      </w:r>
    </w:p>
    <w:p>
      <w:pPr>
        <w:pStyle w:val="ListBullet"/>
      </w:pPr>
      <w:r>
        <w:t>L’utilisateur doit pouvoir obtenir au moins une image finale propre et un export 3D.</w:t>
      </w:r>
    </w:p>
    <w:p>
      <w:pPr>
        <w:pStyle w:val="ListBullet"/>
      </w:pPr>
      <w:r>
        <w:t>Les contrôles historiques doivent distinguer clairement faits, plausibilités et hypothèses.</w:t>
      </w:r>
    </w:p>
    <w:p>
      <w:pPr>
        <w:pStyle w:val="ListBullet"/>
      </w:pPr>
      <w:r>
        <w:t>Le logiciel doit conserver les niveaux de certitude d’une reconstitution.</w:t>
      </w:r>
    </w:p>
    <w:p>
      <w:pPr>
        <w:pStyle w:val="ListBullet"/>
      </w:pPr>
      <w:r>
        <w:t>La scène doit rester fluide sur des projets réalistes grâce aux optimisations prévues.</w:t>
      </w:r>
    </w:p>
    <w:p>
      <w:pPr>
        <w:pStyle w:val="Heading1"/>
      </w:pPr>
      <w:r>
        <w:t>27. Prompt opérationnel prêt à copier-coller</w:t>
      </w:r>
    </w:p>
    <w:p>
      <w:pPr>
        <w:pStyle w:val="PromptBox"/>
        <w:shd w:fill="F8FAFC"/>
        <w:pBdr>
          <w:top w:val="single" w:sz="4" w:space="3" w:color="E2E8F0"/>
          <w:left w:val="single" w:sz="4" w:space="3" w:color="E2E8F0"/>
          <w:bottom w:val="single" w:sz="4" w:space="3" w:color="E2E8F0"/>
          <w:right w:val="single" w:sz="4" w:space="3" w:color="E2E8F0"/>
        </w:pBdr>
      </w:pPr>
      <w:r>
        <w:t>Construis MEDIEVAL ARCHITECT 3D selon l’intégralité du cahier des charges de ce document. Commence par proposer l’architecture logicielle, le modèle de données central, la structure des modules paramétriques, le système de connecteurs, la stratégie de rendu et le découpage MVP. Ne commence pas par une démo graphique isolée. Le produit doit rester accessible à un débutant, tout en permettant des analyses historiques, architecturales et structurelles avancées. L’IA de génération doit produire une spécification paramétrique contrôlable, jamais un maillage opaque. À chaque étape de développement, fournir du code réel, testable, modularisé, documenté, et vérifier que les fonctionnalités précédentes continuent de fonctionner.</w:t>
      </w:r>
    </w:p>
    <w:p>
      <w:pPr>
        <w:pStyle w:val="Heading2"/>
      </w:pPr>
      <w:r>
        <w:t>27.1 Première tâche à donner à l’agent de développement</w:t>
      </w:r>
    </w:p>
    <w:p>
      <w:pPr>
        <w:pStyle w:val="PromptBox"/>
        <w:shd w:fill="F8FAFC"/>
        <w:pBdr>
          <w:top w:val="single" w:sz="4" w:space="3" w:color="E2E8F0"/>
          <w:left w:val="single" w:sz="4" w:space="3" w:color="E2E8F0"/>
          <w:bottom w:val="single" w:sz="4" w:space="3" w:color="E2E8F0"/>
          <w:right w:val="single" w:sz="4" w:space="3" w:color="E2E8F0"/>
        </w:pBdr>
      </w:pPr>
      <w:r>
        <w:t>Étape 1 — Conception technique. Produis : (1) une architecture logicielle complète ; (2) le schéma BuildingSpecification ; (3) le schéma d’un ModuleArchitectural paramétrique ; (4) le schéma des connecteurs ; (5) le système de matériaux ; (6) la structure des diagnostics ; (7) l’organisation des données historiques ; (8) la stratégie de sauvegarde ; (9) le découpage du MVP en lots ; (10) les critères de test de chaque lot. N’écris pas encore toutes les fonctionnalités. Valide d’abord la solidité de cette architecture.</w:t>
      </w:r>
    </w:p>
    <w:p>
      <w:r>
        <w:br w:type="page"/>
      </w:r>
    </w:p>
    <w:p>
      <w:pPr>
        <w:pStyle w:val="Heading1"/>
      </w:pPr>
      <w:r>
        <w:t>Annexe — Principes non négociables</w:t>
      </w:r>
    </w:p>
    <w:p>
      <w:pPr>
        <w:pStyle w:val="ListBullet"/>
      </w:pPr>
      <w:r>
        <w:t>Le logiciel doit être agréable avant d’être impressionnant.</w:t>
      </w:r>
    </w:p>
    <w:p>
      <w:pPr>
        <w:pStyle w:val="ListBullet"/>
      </w:pPr>
      <w:r>
        <w:t>La construction manuelle doit rester possible même si l’IA est disponible.</w:t>
      </w:r>
    </w:p>
    <w:p>
      <w:pPr>
        <w:pStyle w:val="ListBullet"/>
      </w:pPr>
      <w:r>
        <w:t>L’IA conseille ; l’utilisateur décide.</w:t>
      </w:r>
    </w:p>
    <w:p>
      <w:pPr>
        <w:pStyle w:val="ListBullet"/>
      </w:pPr>
      <w:r>
        <w:t>Les corrections automatiques doivent toujours être prévisualisées.</w:t>
      </w:r>
    </w:p>
    <w:p>
      <w:pPr>
        <w:pStyle w:val="ListBullet"/>
      </w:pPr>
      <w:r>
        <w:t>Une hypothèse historique doit rester identifiable comme hypothèse.</w:t>
      </w:r>
    </w:p>
    <w:p>
      <w:pPr>
        <w:pStyle w:val="ListBullet"/>
      </w:pPr>
      <w:r>
        <w:t>Une simulation simplifiée ne doit jamais être présentée comme certification.</w:t>
      </w:r>
    </w:p>
    <w:p>
      <w:pPr>
        <w:pStyle w:val="ListBullet"/>
      </w:pPr>
      <w:r>
        <w:t>Les matériaux doivent être réalistes mais faciles à appliquer.</w:t>
      </w:r>
    </w:p>
    <w:p>
      <w:pPr>
        <w:pStyle w:val="ListBullet"/>
      </w:pPr>
      <w:r>
        <w:t>Les modules doivent être paramétriques, réutilisables et raccordables.</w:t>
      </w:r>
    </w:p>
    <w:p>
      <w:pPr>
        <w:pStyle w:val="ListBullet"/>
      </w:pPr>
      <w:r>
        <w:t>Le rendu final doit pouvoir atteindre une qualité professionnelle sans rendre l’édition quotidienne trop lourde.</w:t>
      </w:r>
    </w:p>
    <w:p>
      <w:pPr>
        <w:pStyle w:val="ListBullet"/>
      </w:pPr>
      <w:r>
        <w:t>L’architecture logicielle doit permettre d’ajouter de nouvelles périodes, régions, modules, matériaux et méthodes d’analyse sans refonte générale.</w:t>
      </w:r>
    </w:p>
    <w:sectPr w:rsidR="00FC693F" w:rsidRPr="0006063C" w:rsidSect="00034616">
      <w:footerReference w:type="default" r:id="rId9"/>
      <w:pgSz w:w="12240" w:h="15840"/>
      <w:pgMar w:top="1191"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MEDIEVAL ARCHITECT 3D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7C2D12"/>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92400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x">
    <w:name w:val="Prompt Box"/>
    <w:pPr>
      <w:spacing w:before="60" w:after="60"/>
      <w:ind w:left="255" w:right="198"/>
    </w:pPr>
    <w:rPr>
      <w:rFonts w:ascii="Aptos" w:hAnsi="Aptos"/>
      <w:sz w:val="19"/>
    </w:rPr>
  </w:style>
  <w:style w:type="paragraph" w:customStyle="1" w:styleId="Small">
    <w:name w:val="Small"/>
    <w:rPr>
      <w:rFonts w:ascii="Aptos" w:hAnsi="Aptos"/>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MEDIEVAL ARCHITECT 3D — Prompt maître complet</dc:title>
  <dc:subject>Cahier des charges et prompt de développement d’un logiciel d’architecture médiévale 3D</dc:subject>
  <dc:creator>Christian Bousquet</dc:creator>
  <cp:keywords>architecture médiévale, château, cathédrale, 3D, IA, CAO, reconstitution, PBR</cp:keywords>
  <dc:description>generated by python-docx</dc:description>
  <cp:lastModifiedBy/>
  <cp:revision>1</cp:revision>
  <dcterms:created xsi:type="dcterms:W3CDTF">2013-12-23T23:15:00Z</dcterms:created>
  <dcterms:modified xsi:type="dcterms:W3CDTF">2013-12-23T23:15:00Z</dcterms:modified>
  <cp:category/>
</cp:coreProperties>
</file>