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34DE6" w14:textId="77777777" w:rsidR="00103A76" w:rsidRPr="00627C40" w:rsidRDefault="00431A34" w:rsidP="00103A76">
      <w:pPr>
        <w:spacing w:after="0" w:line="240" w:lineRule="auto"/>
        <w:rPr>
          <w:rFonts w:ascii="Verdana" w:eastAsia="Times New Roman" w:hAnsi="Verdana" w:cs="Times New Roman"/>
          <w:u w:val="single"/>
          <w:lang w:eastAsia="es-AR"/>
        </w:rPr>
      </w:pPr>
      <w:r w:rsidRPr="00627C40">
        <w:rPr>
          <w:rFonts w:ascii="Verdana" w:eastAsia="Times New Roman" w:hAnsi="Verdana" w:cs="Times New Roman"/>
          <w:u w:val="single"/>
          <w:lang w:eastAsia="es-AR"/>
        </w:rPr>
        <w:t xml:space="preserve">Ajustes a partir de la devolución de España </w:t>
      </w:r>
      <w:r w:rsidR="00973AFF" w:rsidRPr="00627C40">
        <w:rPr>
          <w:rFonts w:ascii="Verdana" w:eastAsia="Times New Roman" w:hAnsi="Verdana" w:cs="Times New Roman"/>
          <w:u w:val="single"/>
          <w:lang w:eastAsia="es-AR"/>
        </w:rPr>
        <w:t>1er envío</w:t>
      </w:r>
      <w:r w:rsidRPr="00627C40">
        <w:rPr>
          <w:rFonts w:ascii="Verdana" w:eastAsia="Times New Roman" w:hAnsi="Verdana" w:cs="Times New Roman"/>
          <w:u w:val="single"/>
          <w:lang w:eastAsia="es-AR"/>
        </w:rPr>
        <w:t xml:space="preserve"> Activo y Pasivo </w:t>
      </w:r>
      <w:r w:rsidR="0009760C" w:rsidRPr="00627C40">
        <w:rPr>
          <w:rFonts w:ascii="Verdana" w:eastAsia="Times New Roman" w:hAnsi="Verdana" w:cs="Times New Roman"/>
          <w:u w:val="single"/>
          <w:lang w:eastAsia="es-AR"/>
        </w:rPr>
        <w:t>(25-09-2020)</w:t>
      </w:r>
    </w:p>
    <w:p w14:paraId="57D060DF" w14:textId="77777777" w:rsidR="00973AFF" w:rsidRPr="00627C40" w:rsidRDefault="00973AFF" w:rsidP="00103A76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es-AR"/>
        </w:rPr>
      </w:pPr>
    </w:p>
    <w:p w14:paraId="70212F90" w14:textId="7617278C" w:rsidR="005910E7" w:rsidRPr="00AF3AE8" w:rsidRDefault="00AF3AE8" w:rsidP="00103A76">
      <w:pPr>
        <w:spacing w:after="0" w:line="240" w:lineRule="auto"/>
        <w:rPr>
          <w:rFonts w:ascii="DokChampa" w:eastAsia="Times New Roman" w:hAnsi="DokChampa" w:cs="DokChampa" w:hint="cs"/>
          <w:lang w:eastAsia="es-AR"/>
        </w:rPr>
      </w:pPr>
      <w:r w:rsidRPr="00AF3AE8">
        <w:rPr>
          <w:rFonts w:ascii="DokChampa" w:eastAsia="Times New Roman" w:hAnsi="DokChampa" w:cs="DokChampa" w:hint="cs"/>
          <w:lang w:eastAsia="es-AR"/>
        </w:rPr>
        <w:t>Resumen puntos:</w:t>
      </w:r>
    </w:p>
    <w:p w14:paraId="71550FE1" w14:textId="77777777" w:rsidR="00AF3AE8" w:rsidRPr="00AF3AE8" w:rsidRDefault="00AF3AE8" w:rsidP="00103A76">
      <w:pPr>
        <w:spacing w:after="0" w:line="240" w:lineRule="auto"/>
        <w:rPr>
          <w:rFonts w:ascii="DokChampa" w:eastAsia="Times New Roman" w:hAnsi="DokChampa" w:cs="DokChampa" w:hint="cs"/>
          <w:lang w:eastAsia="es-AR"/>
        </w:rPr>
      </w:pPr>
    </w:p>
    <w:p w14:paraId="58AC59D6" w14:textId="3EE9A7AB" w:rsidR="00AF3AE8" w:rsidRPr="00AF3AE8" w:rsidRDefault="00AF3AE8" w:rsidP="00103A76">
      <w:pPr>
        <w:spacing w:after="0" w:line="240" w:lineRule="auto"/>
        <w:rPr>
          <w:rFonts w:ascii="DokChampa" w:eastAsia="Times New Roman" w:hAnsi="DokChampa" w:cs="DokChampa" w:hint="cs"/>
          <w:lang w:eastAsia="es-AR"/>
        </w:rPr>
      </w:pPr>
      <w:r>
        <w:rPr>
          <w:rFonts w:ascii="DokChampa" w:eastAsia="Times New Roman" w:hAnsi="DokChampa" w:cs="DokChampa"/>
          <w:lang w:eastAsia="es-AR"/>
        </w:rPr>
        <w:t xml:space="preserve">  </w:t>
      </w:r>
      <w:r w:rsidRPr="00AF3AE8">
        <w:rPr>
          <w:rFonts w:ascii="DokChampa" w:eastAsia="Times New Roman" w:hAnsi="DokChampa" w:cs="DokChampa" w:hint="cs"/>
          <w:lang w:eastAsia="es-AR"/>
        </w:rPr>
        <w:t>1</w:t>
      </w:r>
      <w:r>
        <w:rPr>
          <w:rFonts w:ascii="DokChampa" w:eastAsia="Times New Roman" w:hAnsi="DokChampa" w:cs="DokChampa"/>
          <w:lang w:eastAsia="es-AR"/>
        </w:rPr>
        <w:t xml:space="preserve"> </w:t>
      </w:r>
      <w:r w:rsidRPr="00AF3AE8">
        <w:rPr>
          <w:rFonts w:ascii="DokChampa" w:eastAsia="Times New Roman" w:hAnsi="DokChampa" w:cs="DokChampa" w:hint="cs"/>
          <w:lang w:eastAsia="es-AR"/>
        </w:rPr>
        <w:t>-</w:t>
      </w:r>
      <w:r>
        <w:rPr>
          <w:rFonts w:ascii="DokChampa" w:eastAsia="Times New Roman" w:hAnsi="DokChampa" w:cs="DokChampa"/>
          <w:lang w:eastAsia="es-AR"/>
        </w:rPr>
        <w:t xml:space="preserve"> OK</w:t>
      </w:r>
    </w:p>
    <w:p w14:paraId="20C03921" w14:textId="5947AA32" w:rsidR="00AF3AE8" w:rsidRPr="00AF3AE8" w:rsidRDefault="00AF3AE8" w:rsidP="00103A76">
      <w:pPr>
        <w:spacing w:after="0" w:line="240" w:lineRule="auto"/>
        <w:rPr>
          <w:rFonts w:ascii="DokChampa" w:eastAsia="Times New Roman" w:hAnsi="DokChampa" w:cs="DokChampa" w:hint="cs"/>
          <w:lang w:eastAsia="es-AR"/>
        </w:rPr>
      </w:pPr>
      <w:r>
        <w:rPr>
          <w:rFonts w:ascii="DokChampa" w:eastAsia="Times New Roman" w:hAnsi="DokChampa" w:cs="DokChampa"/>
          <w:lang w:eastAsia="es-AR"/>
        </w:rPr>
        <w:t xml:space="preserve">  </w:t>
      </w:r>
      <w:r w:rsidRPr="00AF3AE8">
        <w:rPr>
          <w:rFonts w:ascii="DokChampa" w:eastAsia="Times New Roman" w:hAnsi="DokChampa" w:cs="DokChampa" w:hint="cs"/>
          <w:lang w:eastAsia="es-AR"/>
        </w:rPr>
        <w:t>2</w:t>
      </w:r>
      <w:r>
        <w:rPr>
          <w:rFonts w:ascii="DokChampa" w:eastAsia="Times New Roman" w:hAnsi="DokChampa" w:cs="DokChampa"/>
          <w:lang w:eastAsia="es-AR"/>
        </w:rPr>
        <w:t xml:space="preserve"> </w:t>
      </w:r>
      <w:r w:rsidRPr="00AF3AE8">
        <w:rPr>
          <w:rFonts w:ascii="DokChampa" w:eastAsia="Times New Roman" w:hAnsi="DokChampa" w:cs="DokChampa" w:hint="cs"/>
          <w:lang w:eastAsia="es-AR"/>
        </w:rPr>
        <w:t>-</w:t>
      </w:r>
      <w:r>
        <w:rPr>
          <w:rFonts w:ascii="DokChampa" w:eastAsia="Times New Roman" w:hAnsi="DokChampa" w:cs="DokChampa"/>
          <w:lang w:eastAsia="es-AR"/>
        </w:rPr>
        <w:t xml:space="preserve"> OK</w:t>
      </w:r>
    </w:p>
    <w:p w14:paraId="5F43DFB4" w14:textId="17FF20F4" w:rsidR="00AF3AE8" w:rsidRPr="00AF3AE8" w:rsidRDefault="00AF3AE8" w:rsidP="00103A76">
      <w:pPr>
        <w:spacing w:after="0" w:line="240" w:lineRule="auto"/>
        <w:rPr>
          <w:rFonts w:ascii="DokChampa" w:eastAsia="Times New Roman" w:hAnsi="DokChampa" w:cs="DokChampa" w:hint="cs"/>
          <w:lang w:eastAsia="es-AR"/>
        </w:rPr>
      </w:pPr>
      <w:r>
        <w:rPr>
          <w:rFonts w:ascii="DokChampa" w:eastAsia="Times New Roman" w:hAnsi="DokChampa" w:cs="DokChampa"/>
          <w:lang w:eastAsia="es-AR"/>
        </w:rPr>
        <w:t xml:space="preserve">  </w:t>
      </w:r>
      <w:r w:rsidRPr="00AF3AE8">
        <w:rPr>
          <w:rFonts w:ascii="DokChampa" w:eastAsia="Times New Roman" w:hAnsi="DokChampa" w:cs="DokChampa" w:hint="cs"/>
          <w:lang w:eastAsia="es-AR"/>
        </w:rPr>
        <w:t>3</w:t>
      </w:r>
      <w:r>
        <w:rPr>
          <w:rFonts w:ascii="DokChampa" w:eastAsia="Times New Roman" w:hAnsi="DokChampa" w:cs="DokChampa"/>
          <w:lang w:eastAsia="es-AR"/>
        </w:rPr>
        <w:t xml:space="preserve"> – DONE!</w:t>
      </w:r>
    </w:p>
    <w:p w14:paraId="349B70F2" w14:textId="692AD83F" w:rsidR="00AF3AE8" w:rsidRPr="00AF3AE8" w:rsidRDefault="00AF3AE8" w:rsidP="00103A76">
      <w:pPr>
        <w:spacing w:after="0" w:line="240" w:lineRule="auto"/>
        <w:rPr>
          <w:rFonts w:ascii="DokChampa" w:eastAsia="Times New Roman" w:hAnsi="DokChampa" w:cs="DokChampa" w:hint="cs"/>
          <w:lang w:eastAsia="es-AR"/>
        </w:rPr>
      </w:pPr>
      <w:r>
        <w:rPr>
          <w:rFonts w:ascii="DokChampa" w:eastAsia="Times New Roman" w:hAnsi="DokChampa" w:cs="DokChampa"/>
          <w:lang w:eastAsia="es-AR"/>
        </w:rPr>
        <w:t xml:space="preserve">  </w:t>
      </w:r>
      <w:r w:rsidRPr="00AF3AE8">
        <w:rPr>
          <w:rFonts w:ascii="DokChampa" w:eastAsia="Times New Roman" w:hAnsi="DokChampa" w:cs="DokChampa" w:hint="cs"/>
          <w:lang w:eastAsia="es-AR"/>
        </w:rPr>
        <w:t>4</w:t>
      </w:r>
      <w:r>
        <w:rPr>
          <w:rFonts w:ascii="DokChampa" w:eastAsia="Times New Roman" w:hAnsi="DokChampa" w:cs="DokChampa"/>
          <w:lang w:eastAsia="es-AR"/>
        </w:rPr>
        <w:t xml:space="preserve"> </w:t>
      </w:r>
      <w:r w:rsidRPr="00AF3AE8">
        <w:rPr>
          <w:rFonts w:ascii="DokChampa" w:eastAsia="Times New Roman" w:hAnsi="DokChampa" w:cs="DokChampa" w:hint="cs"/>
          <w:lang w:eastAsia="es-AR"/>
        </w:rPr>
        <w:t>-</w:t>
      </w:r>
    </w:p>
    <w:p w14:paraId="2A043DDD" w14:textId="1A154ACB" w:rsidR="00AF3AE8" w:rsidRPr="00AF3AE8" w:rsidRDefault="00AF3AE8" w:rsidP="00103A76">
      <w:pPr>
        <w:spacing w:after="0" w:line="240" w:lineRule="auto"/>
        <w:rPr>
          <w:rFonts w:ascii="DokChampa" w:eastAsia="Times New Roman" w:hAnsi="DokChampa" w:cs="DokChampa" w:hint="cs"/>
          <w:lang w:eastAsia="es-AR"/>
        </w:rPr>
      </w:pPr>
      <w:r>
        <w:rPr>
          <w:rFonts w:ascii="DokChampa" w:eastAsia="Times New Roman" w:hAnsi="DokChampa" w:cs="DokChampa"/>
          <w:lang w:eastAsia="es-AR"/>
        </w:rPr>
        <w:t xml:space="preserve">  </w:t>
      </w:r>
      <w:r w:rsidRPr="00AF3AE8">
        <w:rPr>
          <w:rFonts w:ascii="DokChampa" w:eastAsia="Times New Roman" w:hAnsi="DokChampa" w:cs="DokChampa" w:hint="cs"/>
          <w:lang w:eastAsia="es-AR"/>
        </w:rPr>
        <w:t>5</w:t>
      </w:r>
      <w:r>
        <w:rPr>
          <w:rFonts w:ascii="DokChampa" w:eastAsia="Times New Roman" w:hAnsi="DokChampa" w:cs="DokChampa"/>
          <w:lang w:eastAsia="es-AR"/>
        </w:rPr>
        <w:t xml:space="preserve"> – DONE!</w:t>
      </w:r>
    </w:p>
    <w:p w14:paraId="47653729" w14:textId="21FF35B4" w:rsidR="00AF3AE8" w:rsidRPr="00AF3AE8" w:rsidRDefault="00AF3AE8" w:rsidP="00103A76">
      <w:pPr>
        <w:spacing w:after="0" w:line="240" w:lineRule="auto"/>
        <w:rPr>
          <w:rFonts w:ascii="DokChampa" w:eastAsia="Times New Roman" w:hAnsi="DokChampa" w:cs="DokChampa" w:hint="cs"/>
          <w:lang w:eastAsia="es-AR"/>
        </w:rPr>
      </w:pPr>
      <w:r>
        <w:rPr>
          <w:rFonts w:ascii="DokChampa" w:eastAsia="Times New Roman" w:hAnsi="DokChampa" w:cs="DokChampa"/>
          <w:lang w:eastAsia="es-AR"/>
        </w:rPr>
        <w:t xml:space="preserve">  </w:t>
      </w:r>
      <w:r w:rsidRPr="00AF3AE8">
        <w:rPr>
          <w:rFonts w:ascii="DokChampa" w:eastAsia="Times New Roman" w:hAnsi="DokChampa" w:cs="DokChampa" w:hint="cs"/>
          <w:lang w:eastAsia="es-AR"/>
        </w:rPr>
        <w:t>6</w:t>
      </w:r>
      <w:r>
        <w:rPr>
          <w:rFonts w:ascii="DokChampa" w:eastAsia="Times New Roman" w:hAnsi="DokChampa" w:cs="DokChampa"/>
          <w:lang w:eastAsia="es-AR"/>
        </w:rPr>
        <w:t xml:space="preserve"> </w:t>
      </w:r>
      <w:r w:rsidRPr="00AF3AE8">
        <w:rPr>
          <w:rFonts w:ascii="DokChampa" w:eastAsia="Times New Roman" w:hAnsi="DokChampa" w:cs="DokChampa" w:hint="cs"/>
          <w:lang w:eastAsia="es-AR"/>
        </w:rPr>
        <w:t>-</w:t>
      </w:r>
    </w:p>
    <w:p w14:paraId="06FAD640" w14:textId="56BC01A5" w:rsidR="00AF3AE8" w:rsidRPr="00AF3AE8" w:rsidRDefault="00AF3AE8" w:rsidP="00103A76">
      <w:pPr>
        <w:spacing w:after="0" w:line="240" w:lineRule="auto"/>
        <w:rPr>
          <w:rFonts w:ascii="DokChampa" w:eastAsia="Times New Roman" w:hAnsi="DokChampa" w:cs="DokChampa" w:hint="cs"/>
          <w:lang w:eastAsia="es-AR"/>
        </w:rPr>
      </w:pPr>
      <w:r>
        <w:rPr>
          <w:rFonts w:ascii="DokChampa" w:eastAsia="Times New Roman" w:hAnsi="DokChampa" w:cs="DokChampa"/>
          <w:lang w:eastAsia="es-AR"/>
        </w:rPr>
        <w:t xml:space="preserve">  </w:t>
      </w:r>
      <w:r w:rsidRPr="00AF3AE8">
        <w:rPr>
          <w:rFonts w:ascii="DokChampa" w:eastAsia="Times New Roman" w:hAnsi="DokChampa" w:cs="DokChampa" w:hint="cs"/>
          <w:lang w:eastAsia="es-AR"/>
        </w:rPr>
        <w:t>7</w:t>
      </w:r>
      <w:r>
        <w:rPr>
          <w:rFonts w:ascii="DokChampa" w:eastAsia="Times New Roman" w:hAnsi="DokChampa" w:cs="DokChampa"/>
          <w:lang w:eastAsia="es-AR"/>
        </w:rPr>
        <w:t xml:space="preserve"> </w:t>
      </w:r>
      <w:r w:rsidRPr="00AF3AE8">
        <w:rPr>
          <w:rFonts w:ascii="DokChampa" w:eastAsia="Times New Roman" w:hAnsi="DokChampa" w:cs="DokChampa" w:hint="cs"/>
          <w:lang w:eastAsia="es-AR"/>
        </w:rPr>
        <w:t>-</w:t>
      </w:r>
    </w:p>
    <w:p w14:paraId="06D780EA" w14:textId="09AF3546" w:rsidR="00AF3AE8" w:rsidRPr="00AF3AE8" w:rsidRDefault="00AF3AE8" w:rsidP="00103A76">
      <w:pPr>
        <w:spacing w:after="0" w:line="240" w:lineRule="auto"/>
        <w:rPr>
          <w:rFonts w:ascii="DokChampa" w:eastAsia="Times New Roman" w:hAnsi="DokChampa" w:cs="DokChampa" w:hint="cs"/>
          <w:lang w:eastAsia="es-AR"/>
        </w:rPr>
      </w:pPr>
      <w:r>
        <w:rPr>
          <w:rFonts w:ascii="DokChampa" w:eastAsia="Times New Roman" w:hAnsi="DokChampa" w:cs="DokChampa"/>
          <w:lang w:eastAsia="es-AR"/>
        </w:rPr>
        <w:t xml:space="preserve">  </w:t>
      </w:r>
      <w:r w:rsidRPr="00AF3AE8">
        <w:rPr>
          <w:rFonts w:ascii="DokChampa" w:eastAsia="Times New Roman" w:hAnsi="DokChampa" w:cs="DokChampa" w:hint="cs"/>
          <w:lang w:eastAsia="es-AR"/>
        </w:rPr>
        <w:t>8</w:t>
      </w:r>
      <w:r>
        <w:rPr>
          <w:rFonts w:ascii="DokChampa" w:eastAsia="Times New Roman" w:hAnsi="DokChampa" w:cs="DokChampa"/>
          <w:lang w:eastAsia="es-AR"/>
        </w:rPr>
        <w:t xml:space="preserve"> – DONE!</w:t>
      </w:r>
    </w:p>
    <w:p w14:paraId="1E91A033" w14:textId="353E6951" w:rsidR="00AF3AE8" w:rsidRPr="00AF3AE8" w:rsidRDefault="00AF3AE8" w:rsidP="00103A76">
      <w:pPr>
        <w:spacing w:after="0" w:line="240" w:lineRule="auto"/>
        <w:rPr>
          <w:rFonts w:ascii="DokChampa" w:eastAsia="Times New Roman" w:hAnsi="DokChampa" w:cs="DokChampa" w:hint="cs"/>
          <w:lang w:eastAsia="es-AR"/>
        </w:rPr>
      </w:pPr>
      <w:r>
        <w:rPr>
          <w:rFonts w:ascii="DokChampa" w:eastAsia="Times New Roman" w:hAnsi="DokChampa" w:cs="DokChampa"/>
          <w:lang w:eastAsia="es-AR"/>
        </w:rPr>
        <w:t xml:space="preserve">  </w:t>
      </w:r>
      <w:r w:rsidRPr="00AF3AE8">
        <w:rPr>
          <w:rFonts w:ascii="DokChampa" w:eastAsia="Times New Roman" w:hAnsi="DokChampa" w:cs="DokChampa" w:hint="cs"/>
          <w:lang w:eastAsia="es-AR"/>
        </w:rPr>
        <w:t>9</w:t>
      </w:r>
      <w:r>
        <w:rPr>
          <w:rFonts w:ascii="DokChampa" w:eastAsia="Times New Roman" w:hAnsi="DokChampa" w:cs="DokChampa"/>
          <w:lang w:eastAsia="es-AR"/>
        </w:rPr>
        <w:t xml:space="preserve"> </w:t>
      </w:r>
      <w:r w:rsidRPr="00AF3AE8">
        <w:rPr>
          <w:rFonts w:ascii="DokChampa" w:eastAsia="Times New Roman" w:hAnsi="DokChampa" w:cs="DokChampa" w:hint="cs"/>
          <w:lang w:eastAsia="es-AR"/>
        </w:rPr>
        <w:t>-</w:t>
      </w:r>
    </w:p>
    <w:p w14:paraId="6A77FB44" w14:textId="2A6BE7B5" w:rsidR="00AF3AE8" w:rsidRPr="00AF3AE8" w:rsidRDefault="00AF3AE8" w:rsidP="00103A76">
      <w:pPr>
        <w:spacing w:after="0" w:line="240" w:lineRule="auto"/>
        <w:rPr>
          <w:rFonts w:ascii="DokChampa" w:eastAsia="Times New Roman" w:hAnsi="DokChampa" w:cs="DokChampa" w:hint="cs"/>
          <w:lang w:eastAsia="es-AR"/>
        </w:rPr>
      </w:pPr>
      <w:r w:rsidRPr="00AF3AE8">
        <w:rPr>
          <w:rFonts w:ascii="DokChampa" w:eastAsia="Times New Roman" w:hAnsi="DokChampa" w:cs="DokChampa" w:hint="cs"/>
          <w:lang w:eastAsia="es-AR"/>
        </w:rPr>
        <w:t>10</w:t>
      </w:r>
      <w:r>
        <w:rPr>
          <w:rFonts w:ascii="DokChampa" w:eastAsia="Times New Roman" w:hAnsi="DokChampa" w:cs="DokChampa"/>
          <w:lang w:eastAsia="es-AR"/>
        </w:rPr>
        <w:t xml:space="preserve"> – DONE!</w:t>
      </w:r>
    </w:p>
    <w:p w14:paraId="78D2078A" w14:textId="5D13EC5A" w:rsidR="00AF3AE8" w:rsidRPr="00AF3AE8" w:rsidRDefault="00AF3AE8" w:rsidP="00103A76">
      <w:pPr>
        <w:spacing w:after="0" w:line="240" w:lineRule="auto"/>
        <w:rPr>
          <w:rFonts w:ascii="DokChampa" w:eastAsia="Times New Roman" w:hAnsi="DokChampa" w:cs="DokChampa" w:hint="cs"/>
          <w:lang w:eastAsia="es-AR"/>
        </w:rPr>
      </w:pPr>
      <w:r w:rsidRPr="00AF3AE8">
        <w:rPr>
          <w:rFonts w:ascii="DokChampa" w:eastAsia="Times New Roman" w:hAnsi="DokChampa" w:cs="DokChampa" w:hint="cs"/>
          <w:lang w:eastAsia="es-AR"/>
        </w:rPr>
        <w:t>11</w:t>
      </w:r>
      <w:r>
        <w:rPr>
          <w:rFonts w:ascii="DokChampa" w:eastAsia="Times New Roman" w:hAnsi="DokChampa" w:cs="DokChampa"/>
          <w:lang w:eastAsia="es-AR"/>
        </w:rPr>
        <w:t xml:space="preserve"> </w:t>
      </w:r>
      <w:r w:rsidRPr="00AF3AE8">
        <w:rPr>
          <w:rFonts w:ascii="DokChampa" w:eastAsia="Times New Roman" w:hAnsi="DokChampa" w:cs="DokChampa" w:hint="cs"/>
          <w:lang w:eastAsia="es-AR"/>
        </w:rPr>
        <w:t>-</w:t>
      </w:r>
    </w:p>
    <w:p w14:paraId="0ED3FBE7" w14:textId="09B21D6C" w:rsidR="00AF3AE8" w:rsidRPr="00AF3AE8" w:rsidRDefault="00AF3AE8" w:rsidP="00103A76">
      <w:pPr>
        <w:spacing w:after="0" w:line="240" w:lineRule="auto"/>
        <w:rPr>
          <w:rFonts w:ascii="DokChampa" w:eastAsia="Times New Roman" w:hAnsi="DokChampa" w:cs="DokChampa" w:hint="cs"/>
          <w:lang w:eastAsia="es-AR"/>
        </w:rPr>
      </w:pPr>
      <w:r w:rsidRPr="00AF3AE8">
        <w:rPr>
          <w:rFonts w:ascii="DokChampa" w:eastAsia="Times New Roman" w:hAnsi="DokChampa" w:cs="DokChampa" w:hint="cs"/>
          <w:lang w:eastAsia="es-AR"/>
        </w:rPr>
        <w:t>12</w:t>
      </w:r>
      <w:r>
        <w:rPr>
          <w:rFonts w:ascii="DokChampa" w:eastAsia="Times New Roman" w:hAnsi="DokChampa" w:cs="DokChampa"/>
          <w:lang w:eastAsia="es-AR"/>
        </w:rPr>
        <w:t xml:space="preserve"> </w:t>
      </w:r>
      <w:r w:rsidRPr="00AF3AE8">
        <w:rPr>
          <w:rFonts w:ascii="DokChampa" w:eastAsia="Times New Roman" w:hAnsi="DokChampa" w:cs="DokChampa" w:hint="cs"/>
          <w:lang w:eastAsia="es-AR"/>
        </w:rPr>
        <w:t>-</w:t>
      </w:r>
      <w:r>
        <w:rPr>
          <w:rFonts w:ascii="DokChampa" w:eastAsia="Times New Roman" w:hAnsi="DokChampa" w:cs="DokChampa"/>
          <w:lang w:eastAsia="es-AR"/>
        </w:rPr>
        <w:t xml:space="preserve"> OK</w:t>
      </w:r>
    </w:p>
    <w:p w14:paraId="25457E9E" w14:textId="77777777" w:rsidR="00AF3AE8" w:rsidRPr="00AF3AE8" w:rsidRDefault="00AF3AE8" w:rsidP="00103A76">
      <w:pPr>
        <w:spacing w:after="0" w:line="240" w:lineRule="auto"/>
        <w:rPr>
          <w:rFonts w:ascii="DokChampa" w:eastAsia="Times New Roman" w:hAnsi="DokChampa" w:cs="DokChampa" w:hint="cs"/>
          <w:lang w:eastAsia="es-AR"/>
        </w:rPr>
      </w:pPr>
    </w:p>
    <w:p w14:paraId="3290367B" w14:textId="6186CB52" w:rsidR="00AF3AE8" w:rsidRDefault="00AF3AE8" w:rsidP="00103A76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0B33034D" w14:textId="3F1253C6" w:rsidR="00AF3AE8" w:rsidRDefault="00AF3AE8" w:rsidP="00103A76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3D24B29D" w14:textId="43E50927" w:rsidR="00AF3AE8" w:rsidRDefault="00AF3AE8" w:rsidP="00103A76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449CE805" w14:textId="527DF343" w:rsidR="00AF3AE8" w:rsidRDefault="00AF3AE8" w:rsidP="00103A76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44EA3D50" w14:textId="693EF615" w:rsidR="00AF3AE8" w:rsidRDefault="00AF3AE8" w:rsidP="00103A76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2F738388" w14:textId="7D89D491" w:rsidR="00AF3AE8" w:rsidRDefault="00AF3AE8" w:rsidP="00103A76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2BACA88D" w14:textId="19CAF607" w:rsidR="00AF3AE8" w:rsidRDefault="00AF3AE8" w:rsidP="00103A76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1A4D24FD" w14:textId="1C90CB77" w:rsidR="00AF3AE8" w:rsidRDefault="00AF3AE8" w:rsidP="00103A76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79DA47A1" w14:textId="77777777" w:rsidR="00AF3AE8" w:rsidRPr="00627C40" w:rsidRDefault="00AF3AE8" w:rsidP="00103A76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442A9E60" w14:textId="77777777" w:rsidR="005910E7" w:rsidRPr="00627C40" w:rsidRDefault="005910E7" w:rsidP="00103A76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320A947B" w14:textId="77777777" w:rsidR="005910E7" w:rsidRPr="004A4D9A" w:rsidRDefault="005910E7" w:rsidP="000F2105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F497D"/>
          <w:highlight w:val="lightGray"/>
          <w:lang w:eastAsia="es-AR"/>
        </w:rPr>
      </w:pPr>
      <w:r w:rsidRPr="004A4D9A">
        <w:rPr>
          <w:rFonts w:ascii="Calibri" w:eastAsia="Times New Roman" w:hAnsi="Calibri" w:cs="Calibri"/>
          <w:color w:val="1F497D"/>
          <w:highlight w:val="lightGray"/>
          <w:lang w:eastAsia="es-AR"/>
        </w:rPr>
        <w:t>A partir de este evolutivo, </w:t>
      </w:r>
      <w:r w:rsidR="00094318" w:rsidRPr="004A4D9A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del campo </w:t>
      </w:r>
      <w:proofErr w:type="spellStart"/>
      <w:r w:rsidR="00094318" w:rsidRPr="004A4D9A">
        <w:rPr>
          <w:rFonts w:ascii="Calibri" w:eastAsia="Times New Roman" w:hAnsi="Calibri" w:cs="Calibri"/>
          <w:color w:val="1F497D"/>
          <w:highlight w:val="lightGray"/>
          <w:lang w:eastAsia="es-AR"/>
        </w:rPr>
        <w:t>tippers</w:t>
      </w:r>
      <w:proofErr w:type="spellEnd"/>
      <w:r w:rsidR="00094318" w:rsidRPr="004A4D9A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, </w:t>
      </w:r>
      <w:r w:rsidRPr="004A4D9A">
        <w:rPr>
          <w:rFonts w:ascii="Calibri" w:eastAsia="Times New Roman" w:hAnsi="Calibri" w:cs="Calibri"/>
          <w:color w:val="1F497D"/>
          <w:highlight w:val="lightGray"/>
          <w:lang w:eastAsia="es-AR"/>
        </w:rPr>
        <w:t>pasa a ser</w:t>
      </w:r>
      <w:r w:rsidR="00926840" w:rsidRPr="004A4D9A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 </w:t>
      </w:r>
      <w:r w:rsidRPr="004A4D9A">
        <w:rPr>
          <w:rFonts w:ascii="Calibri" w:eastAsia="Times New Roman" w:hAnsi="Calibri" w:cs="Calibri"/>
          <w:color w:val="1F497D"/>
          <w:highlight w:val="lightGray"/>
          <w:lang w:eastAsia="es-AR"/>
        </w:rPr>
        <w:t>obligatorio.  </w:t>
      </w:r>
    </w:p>
    <w:p w14:paraId="5AEEF0B9" w14:textId="77777777" w:rsidR="00094318" w:rsidRPr="004A4D9A" w:rsidRDefault="00094318" w:rsidP="000F2105">
      <w:pPr>
        <w:pStyle w:val="Prrafodelista"/>
        <w:spacing w:after="0" w:line="240" w:lineRule="auto"/>
        <w:ind w:left="954"/>
        <w:rPr>
          <w:rFonts w:ascii="Calibri" w:eastAsia="Times New Roman" w:hAnsi="Calibri" w:cs="Calibri"/>
          <w:color w:val="1F497D"/>
          <w:highlight w:val="lightGray"/>
          <w:lang w:eastAsia="es-AR"/>
        </w:rPr>
      </w:pPr>
    </w:p>
    <w:p w14:paraId="1B95D255" w14:textId="77777777" w:rsidR="005910E7" w:rsidRPr="004A4D9A" w:rsidRDefault="005910E7" w:rsidP="000F2105">
      <w:pPr>
        <w:pStyle w:val="Prrafodelista"/>
        <w:spacing w:after="0" w:line="240" w:lineRule="auto"/>
        <w:ind w:left="954"/>
        <w:rPr>
          <w:rFonts w:ascii="Calibri" w:eastAsia="Times New Roman" w:hAnsi="Calibri" w:cs="Calibri"/>
          <w:color w:val="1F497D"/>
          <w:highlight w:val="lightGray"/>
          <w:lang w:eastAsia="es-AR"/>
        </w:rPr>
      </w:pPr>
    </w:p>
    <w:p w14:paraId="5DB2DAA6" w14:textId="77777777" w:rsidR="00094318" w:rsidRPr="004A4D9A" w:rsidRDefault="00094318" w:rsidP="000F2105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F497D"/>
          <w:highlight w:val="lightGray"/>
          <w:lang w:eastAsia="es-AR"/>
        </w:rPr>
      </w:pPr>
      <w:r w:rsidRPr="004A4D9A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    Revisando la información de las tablas actuales, en el campo TIP_</w:t>
      </w:r>
      <w:proofErr w:type="gramStart"/>
      <w:r w:rsidRPr="004A4D9A">
        <w:rPr>
          <w:rFonts w:ascii="Calibri" w:eastAsia="Times New Roman" w:hAnsi="Calibri" w:cs="Calibri"/>
          <w:color w:val="1F497D"/>
          <w:highlight w:val="lightGray"/>
          <w:lang w:eastAsia="es-AR"/>
        </w:rPr>
        <w:t>PERSONA  hay</w:t>
      </w:r>
      <w:proofErr w:type="gramEnd"/>
      <w:r w:rsidRPr="004A4D9A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 muchos casos que están en </w:t>
      </w:r>
      <w:proofErr w:type="spellStart"/>
      <w:r w:rsidRPr="004A4D9A">
        <w:rPr>
          <w:rFonts w:ascii="Calibri" w:eastAsia="Times New Roman" w:hAnsi="Calibri" w:cs="Calibri"/>
          <w:color w:val="1F497D"/>
          <w:highlight w:val="lightGray"/>
          <w:lang w:eastAsia="es-AR"/>
        </w:rPr>
        <w:t>null</w:t>
      </w:r>
      <w:proofErr w:type="spellEnd"/>
      <w:r w:rsidRPr="004A4D9A">
        <w:rPr>
          <w:rFonts w:ascii="Calibri" w:eastAsia="Times New Roman" w:hAnsi="Calibri" w:cs="Calibri"/>
          <w:color w:val="1F497D"/>
          <w:highlight w:val="lightGray"/>
          <w:lang w:eastAsia="es-AR"/>
        </w:rPr>
        <w:t>. Problema con los genéricos.</w:t>
      </w:r>
    </w:p>
    <w:p w14:paraId="317AEEFE" w14:textId="77777777" w:rsidR="00973AFF" w:rsidRPr="004A4D9A" w:rsidRDefault="00973AFF" w:rsidP="000F2105">
      <w:pPr>
        <w:pStyle w:val="Prrafodelista"/>
        <w:spacing w:after="0" w:line="240" w:lineRule="auto"/>
        <w:ind w:left="954"/>
        <w:rPr>
          <w:rFonts w:ascii="Calibri" w:eastAsia="Times New Roman" w:hAnsi="Calibri" w:cs="Calibri"/>
          <w:color w:val="1F497D"/>
          <w:highlight w:val="lightGray"/>
          <w:lang w:eastAsia="es-AR"/>
        </w:rPr>
      </w:pPr>
    </w:p>
    <w:p w14:paraId="542F5433" w14:textId="77777777" w:rsidR="00973AFF" w:rsidRPr="004A4D9A" w:rsidRDefault="00973AFF" w:rsidP="000F2105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F497D"/>
          <w:highlight w:val="lightGray"/>
          <w:lang w:eastAsia="es-AR"/>
        </w:rPr>
      </w:pPr>
      <w:r w:rsidRPr="004A4D9A">
        <w:rPr>
          <w:rFonts w:ascii="Calibri" w:eastAsia="Times New Roman" w:hAnsi="Calibri" w:cs="Calibri"/>
          <w:color w:val="1F497D"/>
          <w:highlight w:val="lightGray"/>
          <w:lang w:eastAsia="es-AR"/>
        </w:rPr>
        <w:t>En el caso del NUP genérico, informaremos ‘F’ (persona física).</w:t>
      </w:r>
    </w:p>
    <w:p w14:paraId="36BDFEC5" w14:textId="77777777" w:rsidR="00094318" w:rsidRPr="004A4D9A" w:rsidRDefault="00094318" w:rsidP="000943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s-AR"/>
        </w:rPr>
      </w:pPr>
    </w:p>
    <w:p w14:paraId="31E3A807" w14:textId="77777777" w:rsidR="00094318" w:rsidRPr="004A4D9A" w:rsidRDefault="00094318" w:rsidP="0009431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73763"/>
          <w:sz w:val="24"/>
          <w:szCs w:val="24"/>
          <w:highlight w:val="lightGray"/>
          <w:lang w:val="en-US" w:eastAsia="es-AR"/>
        </w:rPr>
      </w:pPr>
      <w:proofErr w:type="gramStart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>select  </w:t>
      </w:r>
      <w:proofErr w:type="spellStart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>cod</w:t>
      </w:r>
      <w:proofErr w:type="gramEnd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>_ren_tipopersona</w:t>
      </w:r>
      <w:proofErr w:type="spellEnd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>, count(* ) from  bt_ror_input_activo_v2</w:t>
      </w:r>
    </w:p>
    <w:p w14:paraId="05B1F3EE" w14:textId="77777777" w:rsidR="00094318" w:rsidRPr="004A4D9A" w:rsidRDefault="00094318" w:rsidP="000943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lightGray"/>
          <w:lang w:val="en-US" w:eastAsia="es-AR"/>
        </w:rPr>
      </w:pPr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 xml:space="preserve">group by </w:t>
      </w:r>
      <w:proofErr w:type="spellStart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>cod_ren_tipopersona</w:t>
      </w:r>
      <w:proofErr w:type="spellEnd"/>
    </w:p>
    <w:p w14:paraId="16E7ADB5" w14:textId="77777777" w:rsidR="00094318" w:rsidRPr="004A4D9A" w:rsidRDefault="00094318" w:rsidP="0009431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73763"/>
          <w:sz w:val="24"/>
          <w:szCs w:val="24"/>
          <w:highlight w:val="lightGray"/>
          <w:lang w:val="en-US" w:eastAsia="es-AR"/>
        </w:rPr>
      </w:pPr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> </w:t>
      </w:r>
    </w:p>
    <w:tbl>
      <w:tblPr>
        <w:tblW w:w="3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2054"/>
      </w:tblGrid>
      <w:tr w:rsidR="00094318" w:rsidRPr="004A4D9A" w14:paraId="753F9C02" w14:textId="77777777" w:rsidTr="00094318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FADBA" w14:textId="77777777" w:rsidR="00094318" w:rsidRPr="004A4D9A" w:rsidRDefault="00094318" w:rsidP="00094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lightGray"/>
                <w:lang w:val="en-US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B8A284" w14:textId="77777777" w:rsidR="00094318" w:rsidRPr="004A4D9A" w:rsidRDefault="00094318" w:rsidP="00094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lightGray"/>
                <w:lang w:val="en-US" w:eastAsia="es-AR"/>
              </w:rPr>
            </w:pPr>
          </w:p>
        </w:tc>
      </w:tr>
      <w:tr w:rsidR="00094318" w:rsidRPr="004A4D9A" w14:paraId="7A770565" w14:textId="77777777" w:rsidTr="0009431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tbl>
            <w:tblPr>
              <w:tblW w:w="33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0"/>
              <w:gridCol w:w="1200"/>
            </w:tblGrid>
            <w:tr w:rsidR="00094318" w:rsidRPr="004A4D9A" w14:paraId="3DEA3F84" w14:textId="77777777">
              <w:trPr>
                <w:trHeight w:val="300"/>
              </w:trPr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2450F4E2" w14:textId="77777777" w:rsidR="00094318" w:rsidRPr="004A4D9A" w:rsidRDefault="00094318" w:rsidP="00094318">
                  <w:pPr>
                    <w:spacing w:after="0" w:line="240" w:lineRule="auto"/>
                    <w:rPr>
                      <w:rFonts w:ascii="Verdana" w:eastAsia="Times New Roman" w:hAnsi="Verdana" w:cs="Calibri"/>
                      <w:sz w:val="24"/>
                      <w:szCs w:val="24"/>
                      <w:highlight w:val="lightGray"/>
                      <w:lang w:eastAsia="es-AR"/>
                    </w:rPr>
                  </w:pPr>
                  <w:proofErr w:type="spellStart"/>
                  <w:r w:rsidRPr="004A4D9A">
                    <w:rPr>
                      <w:rFonts w:ascii="Verdana" w:eastAsia="Times New Roman" w:hAnsi="Verdana" w:cs="Calibri"/>
                      <w:sz w:val="15"/>
                      <w:szCs w:val="15"/>
                      <w:highlight w:val="lightGray"/>
                      <w:lang w:eastAsia="es-AR"/>
                    </w:rPr>
                    <w:t>cod_ren_tipopersona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50CF5B31" w14:textId="77777777" w:rsidR="00094318" w:rsidRPr="004A4D9A" w:rsidRDefault="00094318" w:rsidP="00094318">
                  <w:pPr>
                    <w:spacing w:after="0" w:line="240" w:lineRule="auto"/>
                    <w:rPr>
                      <w:rFonts w:ascii="Verdana" w:eastAsia="Times New Roman" w:hAnsi="Verdana" w:cs="Calibri"/>
                      <w:sz w:val="24"/>
                      <w:szCs w:val="24"/>
                      <w:highlight w:val="lightGray"/>
                      <w:lang w:eastAsia="es-AR"/>
                    </w:rPr>
                  </w:pPr>
                  <w:proofErr w:type="spellStart"/>
                  <w:proofErr w:type="gramStart"/>
                  <w:r w:rsidRPr="004A4D9A">
                    <w:rPr>
                      <w:rFonts w:ascii="Verdana" w:eastAsia="Times New Roman" w:hAnsi="Verdana" w:cs="Calibri"/>
                      <w:sz w:val="15"/>
                      <w:szCs w:val="15"/>
                      <w:highlight w:val="lightGray"/>
                      <w:lang w:eastAsia="es-AR"/>
                    </w:rPr>
                    <w:t>count</w:t>
                  </w:r>
                  <w:proofErr w:type="spellEnd"/>
                  <w:r w:rsidRPr="004A4D9A">
                    <w:rPr>
                      <w:rFonts w:ascii="Verdana" w:eastAsia="Times New Roman" w:hAnsi="Verdana" w:cs="Calibri"/>
                      <w:sz w:val="15"/>
                      <w:szCs w:val="15"/>
                      <w:highlight w:val="lightGray"/>
                      <w:lang w:eastAsia="es-AR"/>
                    </w:rPr>
                    <w:t>(</w:t>
                  </w:r>
                  <w:proofErr w:type="gramEnd"/>
                  <w:r w:rsidRPr="004A4D9A">
                    <w:rPr>
                      <w:rFonts w:ascii="Verdana" w:eastAsia="Times New Roman" w:hAnsi="Verdana" w:cs="Calibri"/>
                      <w:sz w:val="15"/>
                      <w:szCs w:val="15"/>
                      <w:highlight w:val="lightGray"/>
                      <w:lang w:eastAsia="es-AR"/>
                    </w:rPr>
                    <w:t>*)</w:t>
                  </w:r>
                </w:p>
              </w:tc>
            </w:tr>
            <w:tr w:rsidR="00094318" w:rsidRPr="004A4D9A" w14:paraId="53F3EBC3" w14:textId="7777777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5E938730" w14:textId="77777777" w:rsidR="00094318" w:rsidRPr="004A4D9A" w:rsidRDefault="00094318" w:rsidP="00094318">
                  <w:pPr>
                    <w:spacing w:after="0" w:line="240" w:lineRule="auto"/>
                    <w:rPr>
                      <w:rFonts w:ascii="Verdana" w:eastAsia="Times New Roman" w:hAnsi="Verdana" w:cs="Calibri"/>
                      <w:sz w:val="24"/>
                      <w:szCs w:val="24"/>
                      <w:highlight w:val="lightGray"/>
                      <w:lang w:eastAsia="es-AR"/>
                    </w:rPr>
                  </w:pPr>
                  <w:proofErr w:type="spellStart"/>
                  <w:r w:rsidRPr="004A4D9A">
                    <w:rPr>
                      <w:rFonts w:ascii="Verdana" w:eastAsia="Times New Roman" w:hAnsi="Verdana" w:cs="Calibri"/>
                      <w:color w:val="FF0000"/>
                      <w:sz w:val="15"/>
                      <w:szCs w:val="15"/>
                      <w:highlight w:val="lightGray"/>
                      <w:lang w:eastAsia="es-AR"/>
                    </w:rPr>
                    <w:t>null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5CB62D47" w14:textId="77777777" w:rsidR="00094318" w:rsidRPr="004A4D9A" w:rsidRDefault="00094318" w:rsidP="00094318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sz w:val="24"/>
                      <w:szCs w:val="24"/>
                      <w:highlight w:val="lightGray"/>
                      <w:lang w:eastAsia="es-AR"/>
                    </w:rPr>
                  </w:pPr>
                  <w:r w:rsidRPr="004A4D9A">
                    <w:rPr>
                      <w:rFonts w:ascii="Verdana" w:eastAsia="Times New Roman" w:hAnsi="Verdana" w:cs="Calibri"/>
                      <w:color w:val="FF0000"/>
                      <w:sz w:val="15"/>
                      <w:szCs w:val="15"/>
                      <w:highlight w:val="lightGray"/>
                      <w:lang w:eastAsia="es-AR"/>
                    </w:rPr>
                    <w:t>659869</w:t>
                  </w:r>
                </w:p>
              </w:tc>
            </w:tr>
            <w:tr w:rsidR="00094318" w:rsidRPr="004A4D9A" w14:paraId="1B3555F2" w14:textId="7777777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4FA8720E" w14:textId="77777777" w:rsidR="00094318" w:rsidRPr="004A4D9A" w:rsidRDefault="00094318" w:rsidP="00094318">
                  <w:pPr>
                    <w:spacing w:after="0" w:line="240" w:lineRule="auto"/>
                    <w:rPr>
                      <w:rFonts w:ascii="Verdana" w:eastAsia="Times New Roman" w:hAnsi="Verdana" w:cs="Calibri"/>
                      <w:sz w:val="24"/>
                      <w:szCs w:val="24"/>
                      <w:highlight w:val="lightGray"/>
                      <w:lang w:eastAsia="es-AR"/>
                    </w:rPr>
                  </w:pPr>
                  <w:r w:rsidRPr="004A4D9A">
                    <w:rPr>
                      <w:rFonts w:ascii="Verdana" w:eastAsia="Times New Roman" w:hAnsi="Verdana" w:cs="Calibri"/>
                      <w:sz w:val="15"/>
                      <w:szCs w:val="15"/>
                      <w:highlight w:val="lightGray"/>
                      <w:lang w:eastAsia="es-AR"/>
                    </w:rPr>
                    <w:t>J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0C2C513D" w14:textId="77777777" w:rsidR="00094318" w:rsidRPr="004A4D9A" w:rsidRDefault="00094318" w:rsidP="00094318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sz w:val="24"/>
                      <w:szCs w:val="24"/>
                      <w:highlight w:val="lightGray"/>
                      <w:lang w:eastAsia="es-AR"/>
                    </w:rPr>
                  </w:pPr>
                  <w:r w:rsidRPr="004A4D9A">
                    <w:rPr>
                      <w:rFonts w:ascii="Verdana" w:eastAsia="Times New Roman" w:hAnsi="Verdana" w:cs="Calibri"/>
                      <w:sz w:val="15"/>
                      <w:szCs w:val="15"/>
                      <w:highlight w:val="lightGray"/>
                      <w:lang w:eastAsia="es-AR"/>
                    </w:rPr>
                    <w:t>937031</w:t>
                  </w:r>
                </w:p>
              </w:tc>
            </w:tr>
            <w:tr w:rsidR="00094318" w:rsidRPr="004A4D9A" w14:paraId="2C0C49A0" w14:textId="7777777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682EF503" w14:textId="77777777" w:rsidR="00094318" w:rsidRPr="004A4D9A" w:rsidRDefault="00094318" w:rsidP="00094318">
                  <w:pPr>
                    <w:spacing w:after="0" w:line="240" w:lineRule="auto"/>
                    <w:rPr>
                      <w:rFonts w:ascii="Verdana" w:eastAsia="Times New Roman" w:hAnsi="Verdana" w:cs="Calibri"/>
                      <w:sz w:val="24"/>
                      <w:szCs w:val="24"/>
                      <w:highlight w:val="lightGray"/>
                      <w:lang w:eastAsia="es-AR"/>
                    </w:rPr>
                  </w:pPr>
                  <w:r w:rsidRPr="004A4D9A">
                    <w:rPr>
                      <w:rFonts w:ascii="Verdana" w:eastAsia="Times New Roman" w:hAnsi="Verdana" w:cs="Calibri"/>
                      <w:sz w:val="15"/>
                      <w:szCs w:val="15"/>
                      <w:highlight w:val="lightGray"/>
                      <w:lang w:eastAsia="es-A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6C7A5498" w14:textId="77777777" w:rsidR="00094318" w:rsidRPr="004A4D9A" w:rsidRDefault="00094318" w:rsidP="00094318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sz w:val="24"/>
                      <w:szCs w:val="24"/>
                      <w:highlight w:val="lightGray"/>
                      <w:lang w:eastAsia="es-AR"/>
                    </w:rPr>
                  </w:pPr>
                  <w:r w:rsidRPr="004A4D9A">
                    <w:rPr>
                      <w:rFonts w:ascii="Verdana" w:eastAsia="Times New Roman" w:hAnsi="Verdana" w:cs="Calibri"/>
                      <w:sz w:val="15"/>
                      <w:szCs w:val="15"/>
                      <w:highlight w:val="lightGray"/>
                      <w:lang w:eastAsia="es-AR"/>
                    </w:rPr>
                    <w:t>57162215</w:t>
                  </w:r>
                </w:p>
              </w:tc>
            </w:tr>
            <w:tr w:rsidR="00094318" w:rsidRPr="004A4D9A" w14:paraId="2679F9E3" w14:textId="7777777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6E714315" w14:textId="77777777" w:rsidR="00094318" w:rsidRPr="004A4D9A" w:rsidRDefault="00094318" w:rsidP="00094318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sz w:val="24"/>
                      <w:szCs w:val="24"/>
                      <w:highlight w:val="lightGray"/>
                      <w:lang w:eastAsia="es-A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0A27732B" w14:textId="77777777" w:rsidR="00094318" w:rsidRPr="004A4D9A" w:rsidRDefault="00094318" w:rsidP="00094318">
                  <w:pPr>
                    <w:spacing w:after="0" w:line="240" w:lineRule="auto"/>
                    <w:jc w:val="right"/>
                    <w:rPr>
                      <w:rFonts w:ascii="Verdana" w:eastAsia="Times New Roman" w:hAnsi="Verdana" w:cs="Calibri"/>
                      <w:sz w:val="24"/>
                      <w:szCs w:val="24"/>
                      <w:highlight w:val="lightGray"/>
                      <w:lang w:eastAsia="es-AR"/>
                    </w:rPr>
                  </w:pPr>
                  <w:r w:rsidRPr="004A4D9A">
                    <w:rPr>
                      <w:rFonts w:ascii="Verdana" w:eastAsia="Times New Roman" w:hAnsi="Verdana" w:cs="Calibri"/>
                      <w:sz w:val="15"/>
                      <w:szCs w:val="15"/>
                      <w:highlight w:val="lightGray"/>
                      <w:lang w:eastAsia="es-AR"/>
                    </w:rPr>
                    <w:t>58759115</w:t>
                  </w:r>
                </w:p>
              </w:tc>
            </w:tr>
          </w:tbl>
          <w:p w14:paraId="307434F6" w14:textId="77777777" w:rsidR="00094318" w:rsidRPr="004A4D9A" w:rsidRDefault="00094318" w:rsidP="0009431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highlight w:val="lightGray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207D62" w14:textId="77777777" w:rsidR="00094318" w:rsidRPr="004A4D9A" w:rsidRDefault="00094318" w:rsidP="0009431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highlight w:val="lightGray"/>
                <w:lang w:eastAsia="es-AR"/>
              </w:rPr>
            </w:pPr>
            <w:r w:rsidRPr="004A4D9A">
              <w:rPr>
                <w:rFonts w:ascii="Verdana" w:eastAsia="Times New Roman" w:hAnsi="Verdana" w:cs="Calibri"/>
                <w:color w:val="073763"/>
                <w:sz w:val="15"/>
                <w:szCs w:val="15"/>
                <w:highlight w:val="lightGray"/>
                <w:lang w:eastAsia="es-AR"/>
              </w:rPr>
              <w:t>da con el total de registros</w:t>
            </w:r>
          </w:p>
        </w:tc>
      </w:tr>
    </w:tbl>
    <w:p w14:paraId="4316EA01" w14:textId="77777777" w:rsidR="00094318" w:rsidRPr="004A4D9A" w:rsidRDefault="00094318" w:rsidP="000943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</w:pPr>
      <w:r w:rsidRPr="004A4D9A">
        <w:rPr>
          <w:rFonts w:ascii="Arial" w:eastAsia="Times New Roman" w:hAnsi="Arial" w:cs="Arial"/>
          <w:color w:val="222222"/>
          <w:sz w:val="24"/>
          <w:szCs w:val="24"/>
          <w:highlight w:val="lightGray"/>
          <w:lang w:val="en-US" w:eastAsia="es-AR"/>
        </w:rPr>
        <w:br/>
      </w:r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 xml:space="preserve"> select </w:t>
      </w:r>
      <w:proofErr w:type="spellStart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>cod_ren_contrato_rorac</w:t>
      </w:r>
      <w:proofErr w:type="spellEnd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 xml:space="preserve">, </w:t>
      </w:r>
      <w:proofErr w:type="gramStart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>count( *</w:t>
      </w:r>
      <w:proofErr w:type="gramEnd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>) from bt_ror_input_activo_v2</w:t>
      </w:r>
    </w:p>
    <w:p w14:paraId="611BFB02" w14:textId="77777777" w:rsidR="00094318" w:rsidRPr="004A4D9A" w:rsidRDefault="00094318" w:rsidP="00973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</w:pPr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 xml:space="preserve">where </w:t>
      </w:r>
      <w:proofErr w:type="spellStart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>cod_ren_tipopersona</w:t>
      </w:r>
      <w:proofErr w:type="spellEnd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 xml:space="preserve"> &lt;&gt; 'J' and </w:t>
      </w:r>
      <w:proofErr w:type="spellStart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>cod_ren_tipopersona</w:t>
      </w:r>
      <w:proofErr w:type="spellEnd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 xml:space="preserve"> &lt;&gt; 'F'</w:t>
      </w:r>
    </w:p>
    <w:p w14:paraId="097962FB" w14:textId="77777777" w:rsidR="00094318" w:rsidRPr="004A4D9A" w:rsidRDefault="00094318" w:rsidP="000943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</w:pPr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 xml:space="preserve">group by </w:t>
      </w:r>
      <w:proofErr w:type="spellStart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>cod_ren_contrato_rorac</w:t>
      </w:r>
      <w:proofErr w:type="spellEnd"/>
    </w:p>
    <w:p w14:paraId="10D6F634" w14:textId="77777777" w:rsidR="00094318" w:rsidRPr="004A4D9A" w:rsidRDefault="00094318" w:rsidP="000943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s-AR"/>
        </w:rPr>
      </w:pPr>
    </w:p>
    <w:tbl>
      <w:tblPr>
        <w:tblW w:w="35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200"/>
      </w:tblGrid>
      <w:tr w:rsidR="00094318" w:rsidRPr="004A4D9A" w14:paraId="62E71820" w14:textId="77777777" w:rsidTr="00094318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AFD327" w14:textId="77777777" w:rsidR="00094318" w:rsidRPr="004A4D9A" w:rsidRDefault="00094318" w:rsidP="00094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lightGray"/>
                <w:lang w:eastAsia="es-AR"/>
              </w:rPr>
            </w:pPr>
            <w:proofErr w:type="spellStart"/>
            <w:r w:rsidRPr="004A4D9A">
              <w:rPr>
                <w:rFonts w:ascii="Verdana" w:eastAsia="Times New Roman" w:hAnsi="Verdana" w:cs="Calibri"/>
                <w:color w:val="0B5394"/>
                <w:sz w:val="15"/>
                <w:szCs w:val="15"/>
                <w:highlight w:val="lightGray"/>
                <w:lang w:eastAsia="es-AR"/>
              </w:rPr>
              <w:t>cod_ren_contrato_rorac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4443BA" w14:textId="77777777" w:rsidR="00094318" w:rsidRPr="004A4D9A" w:rsidRDefault="00094318" w:rsidP="00094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lightGray"/>
                <w:lang w:eastAsia="es-AR"/>
              </w:rPr>
            </w:pPr>
            <w:proofErr w:type="spellStart"/>
            <w:proofErr w:type="gramStart"/>
            <w:r w:rsidRPr="004A4D9A">
              <w:rPr>
                <w:rFonts w:ascii="Verdana" w:eastAsia="Times New Roman" w:hAnsi="Verdana" w:cs="Calibri"/>
                <w:color w:val="0B5394"/>
                <w:sz w:val="15"/>
                <w:szCs w:val="15"/>
                <w:highlight w:val="lightGray"/>
                <w:lang w:eastAsia="es-AR"/>
              </w:rPr>
              <w:t>count</w:t>
            </w:r>
            <w:proofErr w:type="spellEnd"/>
            <w:r w:rsidRPr="004A4D9A">
              <w:rPr>
                <w:rFonts w:ascii="Verdana" w:eastAsia="Times New Roman" w:hAnsi="Verdana" w:cs="Calibri"/>
                <w:color w:val="0B5394"/>
                <w:sz w:val="15"/>
                <w:szCs w:val="15"/>
                <w:highlight w:val="lightGray"/>
                <w:lang w:eastAsia="es-AR"/>
              </w:rPr>
              <w:t>(</w:t>
            </w:r>
            <w:proofErr w:type="gramEnd"/>
            <w:r w:rsidRPr="004A4D9A">
              <w:rPr>
                <w:rFonts w:ascii="Verdana" w:eastAsia="Times New Roman" w:hAnsi="Verdana" w:cs="Calibri"/>
                <w:color w:val="0B5394"/>
                <w:sz w:val="15"/>
                <w:szCs w:val="15"/>
                <w:highlight w:val="lightGray"/>
                <w:lang w:eastAsia="es-AR"/>
              </w:rPr>
              <w:t>*)</w:t>
            </w:r>
          </w:p>
        </w:tc>
      </w:tr>
      <w:tr w:rsidR="00094318" w:rsidRPr="004A4D9A" w14:paraId="6C4EAE51" w14:textId="77777777" w:rsidTr="0009431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9570A5" w14:textId="77777777" w:rsidR="00094318" w:rsidRPr="004A4D9A" w:rsidRDefault="00094318" w:rsidP="00094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lightGray"/>
                <w:lang w:eastAsia="es-AR"/>
              </w:rPr>
            </w:pPr>
            <w:r w:rsidRPr="004A4D9A">
              <w:rPr>
                <w:rFonts w:ascii="Verdana" w:eastAsia="Times New Roman" w:hAnsi="Verdana" w:cs="Calibri"/>
                <w:color w:val="0B5394"/>
                <w:sz w:val="15"/>
                <w:szCs w:val="15"/>
                <w:highlight w:val="lightGray"/>
                <w:lang w:eastAsia="es-AR"/>
              </w:rPr>
              <w:t>CCL-99100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0F4ECC" w14:textId="77777777" w:rsidR="00094318" w:rsidRPr="004A4D9A" w:rsidRDefault="00094318" w:rsidP="00094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lightGray"/>
                <w:lang w:eastAsia="es-AR"/>
              </w:rPr>
            </w:pPr>
            <w:r w:rsidRPr="004A4D9A">
              <w:rPr>
                <w:rFonts w:ascii="Verdana" w:eastAsia="Times New Roman" w:hAnsi="Verdana" w:cs="Calibri"/>
                <w:color w:val="0B5394"/>
                <w:sz w:val="15"/>
                <w:szCs w:val="15"/>
                <w:highlight w:val="lightGray"/>
                <w:lang w:eastAsia="es-AR"/>
              </w:rPr>
              <w:t>571137</w:t>
            </w:r>
          </w:p>
        </w:tc>
      </w:tr>
      <w:tr w:rsidR="00094318" w:rsidRPr="004A4D9A" w14:paraId="5A6BC838" w14:textId="77777777" w:rsidTr="0009431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23AD6" w14:textId="77777777" w:rsidR="00094318" w:rsidRPr="004A4D9A" w:rsidRDefault="00094318" w:rsidP="00094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lightGray"/>
                <w:lang w:eastAsia="es-AR"/>
              </w:rPr>
            </w:pPr>
            <w:r w:rsidRPr="004A4D9A">
              <w:rPr>
                <w:rFonts w:ascii="Verdana" w:eastAsia="Times New Roman" w:hAnsi="Verdana" w:cs="Calibri"/>
                <w:color w:val="0B5394"/>
                <w:sz w:val="15"/>
                <w:szCs w:val="15"/>
                <w:highlight w:val="lightGray"/>
                <w:lang w:eastAsia="es-AR"/>
              </w:rPr>
              <w:t>CTB-99100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7DC51" w14:textId="77777777" w:rsidR="00094318" w:rsidRPr="004A4D9A" w:rsidRDefault="00094318" w:rsidP="00094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lightGray"/>
                <w:lang w:eastAsia="es-AR"/>
              </w:rPr>
            </w:pPr>
            <w:r w:rsidRPr="004A4D9A">
              <w:rPr>
                <w:rFonts w:ascii="Verdana" w:eastAsia="Times New Roman" w:hAnsi="Verdana" w:cs="Calibri"/>
                <w:color w:val="0B5394"/>
                <w:sz w:val="15"/>
                <w:szCs w:val="15"/>
                <w:highlight w:val="lightGray"/>
                <w:lang w:eastAsia="es-AR"/>
              </w:rPr>
              <w:t>88732</w:t>
            </w:r>
          </w:p>
        </w:tc>
      </w:tr>
      <w:tr w:rsidR="00094318" w:rsidRPr="004A4D9A" w14:paraId="2D1BC082" w14:textId="77777777" w:rsidTr="0009431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ED0068" w14:textId="77777777" w:rsidR="00094318" w:rsidRPr="004A4D9A" w:rsidRDefault="00094318" w:rsidP="00094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lightGray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57D7B" w14:textId="77777777" w:rsidR="00094318" w:rsidRPr="004A4D9A" w:rsidRDefault="00094318" w:rsidP="00094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22222"/>
                <w:sz w:val="24"/>
                <w:szCs w:val="24"/>
                <w:highlight w:val="lightGray"/>
                <w:lang w:eastAsia="es-AR"/>
              </w:rPr>
            </w:pPr>
            <w:r w:rsidRPr="004A4D9A">
              <w:rPr>
                <w:rFonts w:ascii="Verdana" w:eastAsia="Times New Roman" w:hAnsi="Verdana" w:cs="Calibri"/>
                <w:color w:val="FF0000"/>
                <w:sz w:val="15"/>
                <w:szCs w:val="15"/>
                <w:highlight w:val="lightGray"/>
                <w:lang w:eastAsia="es-AR"/>
              </w:rPr>
              <w:t>659869</w:t>
            </w:r>
          </w:p>
        </w:tc>
      </w:tr>
    </w:tbl>
    <w:p w14:paraId="1CB5197D" w14:textId="77777777" w:rsidR="00094318" w:rsidRPr="004A4D9A" w:rsidRDefault="00094318" w:rsidP="000943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s-AR"/>
        </w:rPr>
      </w:pPr>
    </w:p>
    <w:p w14:paraId="6A9F9737" w14:textId="77777777" w:rsidR="00094318" w:rsidRPr="004A4D9A" w:rsidRDefault="00094318" w:rsidP="0009431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73763"/>
          <w:sz w:val="24"/>
          <w:szCs w:val="24"/>
          <w:highlight w:val="lightGray"/>
          <w:lang w:val="en-US" w:eastAsia="es-AR"/>
        </w:rPr>
      </w:pPr>
      <w:proofErr w:type="gramStart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>select  </w:t>
      </w:r>
      <w:proofErr w:type="spellStart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>cod</w:t>
      </w:r>
      <w:proofErr w:type="gramEnd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>_ren_tipopersona</w:t>
      </w:r>
      <w:proofErr w:type="spellEnd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val="en-US" w:eastAsia="es-AR"/>
        </w:rPr>
        <w:t>, count(* ) from  bt_ror_input_pasivo_v2</w:t>
      </w:r>
    </w:p>
    <w:p w14:paraId="07790BC6" w14:textId="77777777" w:rsidR="00094318" w:rsidRPr="004A4D9A" w:rsidRDefault="00094318" w:rsidP="0009431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73763"/>
          <w:sz w:val="24"/>
          <w:szCs w:val="24"/>
          <w:highlight w:val="lightGray"/>
          <w:lang w:eastAsia="es-AR"/>
        </w:rPr>
      </w:pPr>
      <w:proofErr w:type="spellStart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eastAsia="es-AR"/>
        </w:rPr>
        <w:lastRenderedPageBreak/>
        <w:t>group</w:t>
      </w:r>
      <w:proofErr w:type="spellEnd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eastAsia="es-AR"/>
        </w:rPr>
        <w:t xml:space="preserve"> </w:t>
      </w:r>
      <w:proofErr w:type="spellStart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eastAsia="es-AR"/>
        </w:rPr>
        <w:t>by</w:t>
      </w:r>
      <w:proofErr w:type="spellEnd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eastAsia="es-AR"/>
        </w:rPr>
        <w:t xml:space="preserve"> </w:t>
      </w:r>
      <w:proofErr w:type="spellStart"/>
      <w:r w:rsidRPr="004A4D9A">
        <w:rPr>
          <w:rFonts w:ascii="Arial" w:eastAsia="Times New Roman" w:hAnsi="Arial" w:cs="Arial"/>
          <w:color w:val="222222"/>
          <w:sz w:val="15"/>
          <w:szCs w:val="15"/>
          <w:highlight w:val="lightGray"/>
          <w:lang w:eastAsia="es-AR"/>
        </w:rPr>
        <w:t>cod_ren_tipopersona</w:t>
      </w:r>
      <w:proofErr w:type="spellEnd"/>
    </w:p>
    <w:p w14:paraId="49C568E5" w14:textId="77777777" w:rsidR="00094318" w:rsidRPr="004A4D9A" w:rsidRDefault="00094318" w:rsidP="0009431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73763"/>
          <w:sz w:val="24"/>
          <w:szCs w:val="24"/>
          <w:highlight w:val="lightGray"/>
          <w:lang w:eastAsia="es-AR"/>
        </w:rPr>
      </w:pPr>
    </w:p>
    <w:tbl>
      <w:tblPr>
        <w:tblW w:w="3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1200"/>
      </w:tblGrid>
      <w:tr w:rsidR="00094318" w:rsidRPr="004A4D9A" w14:paraId="763D3004" w14:textId="77777777" w:rsidTr="00094318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5FB59" w14:textId="77777777" w:rsidR="00094318" w:rsidRPr="004A4D9A" w:rsidRDefault="00094318" w:rsidP="00094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lightGray"/>
                <w:lang w:eastAsia="es-AR"/>
              </w:rPr>
            </w:pPr>
            <w:proofErr w:type="spellStart"/>
            <w:r w:rsidRPr="004A4D9A">
              <w:rPr>
                <w:rFonts w:ascii="Calibri" w:eastAsia="Times New Roman" w:hAnsi="Calibri" w:cs="Calibri"/>
                <w:color w:val="000000"/>
                <w:sz w:val="15"/>
                <w:szCs w:val="15"/>
                <w:highlight w:val="lightGray"/>
                <w:lang w:eastAsia="es-AR"/>
              </w:rPr>
              <w:t>cod_ren_tipopersona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985D39" w14:textId="77777777" w:rsidR="00094318" w:rsidRPr="004A4D9A" w:rsidRDefault="00094318" w:rsidP="00094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lightGray"/>
                <w:lang w:eastAsia="es-AR"/>
              </w:rPr>
            </w:pPr>
            <w:proofErr w:type="spellStart"/>
            <w:proofErr w:type="gramStart"/>
            <w:r w:rsidRPr="004A4D9A">
              <w:rPr>
                <w:rFonts w:ascii="Calibri" w:eastAsia="Times New Roman" w:hAnsi="Calibri" w:cs="Calibri"/>
                <w:color w:val="000000"/>
                <w:sz w:val="15"/>
                <w:szCs w:val="15"/>
                <w:highlight w:val="lightGray"/>
                <w:lang w:eastAsia="es-AR"/>
              </w:rPr>
              <w:t>count</w:t>
            </w:r>
            <w:proofErr w:type="spellEnd"/>
            <w:r w:rsidRPr="004A4D9A">
              <w:rPr>
                <w:rFonts w:ascii="Calibri" w:eastAsia="Times New Roman" w:hAnsi="Calibri" w:cs="Calibri"/>
                <w:color w:val="000000"/>
                <w:sz w:val="15"/>
                <w:szCs w:val="15"/>
                <w:highlight w:val="lightGray"/>
                <w:lang w:eastAsia="es-AR"/>
              </w:rPr>
              <w:t>(</w:t>
            </w:r>
            <w:proofErr w:type="gramEnd"/>
            <w:r w:rsidRPr="004A4D9A">
              <w:rPr>
                <w:rFonts w:ascii="Calibri" w:eastAsia="Times New Roman" w:hAnsi="Calibri" w:cs="Calibri"/>
                <w:color w:val="000000"/>
                <w:sz w:val="15"/>
                <w:szCs w:val="15"/>
                <w:highlight w:val="lightGray"/>
                <w:lang w:eastAsia="es-AR"/>
              </w:rPr>
              <w:t>*)</w:t>
            </w:r>
          </w:p>
        </w:tc>
      </w:tr>
      <w:tr w:rsidR="00094318" w:rsidRPr="004A4D9A" w14:paraId="7831B5E5" w14:textId="77777777" w:rsidTr="0009431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680144" w14:textId="77777777" w:rsidR="00094318" w:rsidRPr="004A4D9A" w:rsidRDefault="00094318" w:rsidP="0009431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lightGray"/>
                <w:lang w:eastAsia="es-AR"/>
              </w:rPr>
            </w:pPr>
            <w:proofErr w:type="spellStart"/>
            <w:r w:rsidRPr="004A4D9A">
              <w:rPr>
                <w:rFonts w:ascii="Calibri" w:eastAsia="Times New Roman" w:hAnsi="Calibri" w:cs="Calibri"/>
                <w:color w:val="FF0000"/>
                <w:sz w:val="15"/>
                <w:szCs w:val="15"/>
                <w:highlight w:val="lightGray"/>
                <w:lang w:eastAsia="es-AR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055243" w14:textId="77777777" w:rsidR="00094318" w:rsidRPr="004A4D9A" w:rsidRDefault="00094318" w:rsidP="00094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highlight w:val="lightGray"/>
                <w:lang w:eastAsia="es-AR"/>
              </w:rPr>
            </w:pPr>
            <w:r w:rsidRPr="004A4D9A">
              <w:rPr>
                <w:rFonts w:ascii="Calibri" w:eastAsia="Times New Roman" w:hAnsi="Calibri" w:cs="Calibri"/>
                <w:color w:val="FF0000"/>
                <w:sz w:val="15"/>
                <w:szCs w:val="15"/>
                <w:highlight w:val="lightGray"/>
                <w:lang w:eastAsia="es-AR"/>
              </w:rPr>
              <w:t>251591</w:t>
            </w:r>
          </w:p>
        </w:tc>
      </w:tr>
      <w:tr w:rsidR="00094318" w:rsidRPr="004A4D9A" w14:paraId="0ADAB742" w14:textId="77777777" w:rsidTr="0009431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1BFF10" w14:textId="77777777" w:rsidR="00094318" w:rsidRPr="004A4D9A" w:rsidRDefault="00094318" w:rsidP="00094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lightGray"/>
                <w:lang w:eastAsia="es-AR"/>
              </w:rPr>
            </w:pPr>
            <w:r w:rsidRPr="004A4D9A">
              <w:rPr>
                <w:rFonts w:ascii="Calibri" w:eastAsia="Times New Roman" w:hAnsi="Calibri" w:cs="Calibri"/>
                <w:color w:val="000000"/>
                <w:sz w:val="15"/>
                <w:szCs w:val="15"/>
                <w:highlight w:val="lightGray"/>
                <w:lang w:eastAsia="es-AR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14DFCF" w14:textId="77777777" w:rsidR="00094318" w:rsidRPr="004A4D9A" w:rsidRDefault="00094318" w:rsidP="00094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lightGray"/>
                <w:lang w:eastAsia="es-AR"/>
              </w:rPr>
            </w:pPr>
            <w:r w:rsidRPr="004A4D9A">
              <w:rPr>
                <w:rFonts w:ascii="Calibri" w:eastAsia="Times New Roman" w:hAnsi="Calibri" w:cs="Calibri"/>
                <w:color w:val="000000"/>
                <w:sz w:val="15"/>
                <w:szCs w:val="15"/>
                <w:highlight w:val="lightGray"/>
                <w:lang w:eastAsia="es-AR"/>
              </w:rPr>
              <w:t>853849</w:t>
            </w:r>
          </w:p>
        </w:tc>
      </w:tr>
      <w:tr w:rsidR="00094318" w:rsidRPr="004A4D9A" w14:paraId="78129203" w14:textId="77777777" w:rsidTr="0009431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B51527" w14:textId="77777777" w:rsidR="00094318" w:rsidRPr="004A4D9A" w:rsidRDefault="00094318" w:rsidP="00094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lightGray"/>
                <w:lang w:eastAsia="es-AR"/>
              </w:rPr>
            </w:pPr>
            <w:r w:rsidRPr="004A4D9A">
              <w:rPr>
                <w:rFonts w:ascii="Calibri" w:eastAsia="Times New Roman" w:hAnsi="Calibri" w:cs="Calibri"/>
                <w:color w:val="000000"/>
                <w:sz w:val="15"/>
                <w:szCs w:val="15"/>
                <w:highlight w:val="lightGray"/>
                <w:lang w:eastAsia="es-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F93928" w14:textId="77777777" w:rsidR="00094318" w:rsidRPr="004A4D9A" w:rsidRDefault="00094318" w:rsidP="00094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lightGray"/>
                <w:lang w:eastAsia="es-AR"/>
              </w:rPr>
            </w:pPr>
            <w:r w:rsidRPr="004A4D9A">
              <w:rPr>
                <w:rFonts w:ascii="Calibri" w:eastAsia="Times New Roman" w:hAnsi="Calibri" w:cs="Calibri"/>
                <w:color w:val="000000"/>
                <w:sz w:val="15"/>
                <w:szCs w:val="15"/>
                <w:highlight w:val="lightGray"/>
                <w:lang w:eastAsia="es-AR"/>
              </w:rPr>
              <w:t>21168118</w:t>
            </w:r>
          </w:p>
        </w:tc>
      </w:tr>
      <w:tr w:rsidR="00094318" w:rsidRPr="004A4D9A" w14:paraId="72C4A319" w14:textId="77777777" w:rsidTr="0009431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787F29" w14:textId="77777777" w:rsidR="00094318" w:rsidRPr="004A4D9A" w:rsidRDefault="00094318" w:rsidP="00094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lightGray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B354AF" w14:textId="77777777" w:rsidR="00094318" w:rsidRPr="004A4D9A" w:rsidRDefault="00094318" w:rsidP="00094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lightGray"/>
                <w:lang w:eastAsia="es-AR"/>
              </w:rPr>
            </w:pPr>
            <w:r w:rsidRPr="004A4D9A">
              <w:rPr>
                <w:rFonts w:ascii="Calibri" w:eastAsia="Times New Roman" w:hAnsi="Calibri" w:cs="Calibri"/>
                <w:color w:val="000000"/>
                <w:sz w:val="15"/>
                <w:szCs w:val="15"/>
                <w:highlight w:val="lightGray"/>
                <w:lang w:eastAsia="es-AR"/>
              </w:rPr>
              <w:t>22273558</w:t>
            </w:r>
          </w:p>
        </w:tc>
      </w:tr>
    </w:tbl>
    <w:p w14:paraId="7CB1FB00" w14:textId="77777777" w:rsidR="00094318" w:rsidRPr="004A4D9A" w:rsidRDefault="00094318" w:rsidP="000943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lightGray"/>
          <w:lang w:eastAsia="es-AR"/>
        </w:rPr>
      </w:pPr>
      <w:r w:rsidRPr="004A4D9A">
        <w:rPr>
          <w:rFonts w:ascii="Verdana" w:eastAsia="Times New Roman" w:hAnsi="Verdana" w:cs="Arial"/>
          <w:color w:val="073763"/>
          <w:sz w:val="15"/>
          <w:szCs w:val="15"/>
          <w:highlight w:val="lightGray"/>
          <w:lang w:eastAsia="es-AR"/>
        </w:rPr>
        <w:t>      </w:t>
      </w:r>
    </w:p>
    <w:p w14:paraId="52F73831" w14:textId="77777777" w:rsidR="00094318" w:rsidRPr="004A4D9A" w:rsidRDefault="00094318" w:rsidP="0009431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highlight w:val="lightGray"/>
          <w:lang w:val="en-US" w:eastAsia="es-AR"/>
        </w:rPr>
      </w:pPr>
      <w:r w:rsidRPr="004A4D9A">
        <w:rPr>
          <w:rFonts w:ascii="Verdana" w:eastAsia="Times New Roman" w:hAnsi="Verdana" w:cs="Arial"/>
          <w:color w:val="0B5394"/>
          <w:sz w:val="15"/>
          <w:szCs w:val="15"/>
          <w:highlight w:val="lightGray"/>
          <w:lang w:val="en-US" w:eastAsia="es-AR"/>
        </w:rPr>
        <w:t xml:space="preserve">select </w:t>
      </w:r>
      <w:proofErr w:type="spellStart"/>
      <w:r w:rsidRPr="004A4D9A">
        <w:rPr>
          <w:rFonts w:ascii="Verdana" w:eastAsia="Times New Roman" w:hAnsi="Verdana" w:cs="Arial"/>
          <w:color w:val="0B5394"/>
          <w:sz w:val="15"/>
          <w:szCs w:val="15"/>
          <w:highlight w:val="lightGray"/>
          <w:lang w:val="en-US" w:eastAsia="es-AR"/>
        </w:rPr>
        <w:t>cod_ren_contrato_rorac</w:t>
      </w:r>
      <w:proofErr w:type="spellEnd"/>
      <w:r w:rsidRPr="004A4D9A">
        <w:rPr>
          <w:rFonts w:ascii="Verdana" w:eastAsia="Times New Roman" w:hAnsi="Verdana" w:cs="Arial"/>
          <w:color w:val="0B5394"/>
          <w:sz w:val="15"/>
          <w:szCs w:val="15"/>
          <w:highlight w:val="lightGray"/>
          <w:lang w:val="en-US" w:eastAsia="es-AR"/>
        </w:rPr>
        <w:t xml:space="preserve">, </w:t>
      </w:r>
      <w:proofErr w:type="gramStart"/>
      <w:r w:rsidRPr="004A4D9A">
        <w:rPr>
          <w:rFonts w:ascii="Verdana" w:eastAsia="Times New Roman" w:hAnsi="Verdana" w:cs="Arial"/>
          <w:color w:val="0B5394"/>
          <w:sz w:val="15"/>
          <w:szCs w:val="15"/>
          <w:highlight w:val="lightGray"/>
          <w:lang w:val="en-US" w:eastAsia="es-AR"/>
        </w:rPr>
        <w:t>count( *</w:t>
      </w:r>
      <w:proofErr w:type="gramEnd"/>
      <w:r w:rsidRPr="004A4D9A">
        <w:rPr>
          <w:rFonts w:ascii="Verdana" w:eastAsia="Times New Roman" w:hAnsi="Verdana" w:cs="Arial"/>
          <w:color w:val="0B5394"/>
          <w:sz w:val="15"/>
          <w:szCs w:val="15"/>
          <w:highlight w:val="lightGray"/>
          <w:lang w:val="en-US" w:eastAsia="es-AR"/>
        </w:rPr>
        <w:t>) from  bt_ror_input_pasivo_v2</w:t>
      </w:r>
    </w:p>
    <w:p w14:paraId="7133A01E" w14:textId="77777777" w:rsidR="00094318" w:rsidRPr="004A4D9A" w:rsidRDefault="00094318" w:rsidP="0009431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highlight w:val="lightGray"/>
          <w:lang w:eastAsia="es-AR"/>
        </w:rPr>
      </w:pPr>
      <w:proofErr w:type="spellStart"/>
      <w:r w:rsidRPr="004A4D9A">
        <w:rPr>
          <w:rFonts w:ascii="Verdana" w:eastAsia="Times New Roman" w:hAnsi="Verdana" w:cs="Arial"/>
          <w:color w:val="0B5394"/>
          <w:sz w:val="15"/>
          <w:szCs w:val="15"/>
          <w:highlight w:val="lightGray"/>
          <w:lang w:eastAsia="es-AR"/>
        </w:rPr>
        <w:t>where</w:t>
      </w:r>
      <w:proofErr w:type="spellEnd"/>
      <w:r w:rsidRPr="004A4D9A">
        <w:rPr>
          <w:rFonts w:ascii="Verdana" w:eastAsia="Times New Roman" w:hAnsi="Verdana" w:cs="Arial"/>
          <w:color w:val="0B5394"/>
          <w:sz w:val="15"/>
          <w:szCs w:val="15"/>
          <w:highlight w:val="lightGray"/>
          <w:lang w:eastAsia="es-AR"/>
        </w:rPr>
        <w:t xml:space="preserve"> </w:t>
      </w:r>
      <w:proofErr w:type="spellStart"/>
      <w:r w:rsidRPr="004A4D9A">
        <w:rPr>
          <w:rFonts w:ascii="Verdana" w:eastAsia="Times New Roman" w:hAnsi="Verdana" w:cs="Arial"/>
          <w:color w:val="0B5394"/>
          <w:sz w:val="15"/>
          <w:szCs w:val="15"/>
          <w:highlight w:val="lightGray"/>
          <w:lang w:eastAsia="es-AR"/>
        </w:rPr>
        <w:t>cod_ren_tipopersona</w:t>
      </w:r>
      <w:proofErr w:type="spellEnd"/>
      <w:r w:rsidRPr="004A4D9A">
        <w:rPr>
          <w:rFonts w:ascii="Verdana" w:eastAsia="Times New Roman" w:hAnsi="Verdana" w:cs="Arial"/>
          <w:color w:val="0B5394"/>
          <w:sz w:val="15"/>
          <w:szCs w:val="15"/>
          <w:highlight w:val="lightGray"/>
          <w:lang w:eastAsia="es-AR"/>
        </w:rPr>
        <w:t xml:space="preserve"> &lt;&gt; 'J' and </w:t>
      </w:r>
      <w:proofErr w:type="spellStart"/>
      <w:r w:rsidRPr="004A4D9A">
        <w:rPr>
          <w:rFonts w:ascii="Verdana" w:eastAsia="Times New Roman" w:hAnsi="Verdana" w:cs="Arial"/>
          <w:color w:val="0B5394"/>
          <w:sz w:val="15"/>
          <w:szCs w:val="15"/>
          <w:highlight w:val="lightGray"/>
          <w:lang w:eastAsia="es-AR"/>
        </w:rPr>
        <w:t>cod_ren_tipopersona</w:t>
      </w:r>
      <w:proofErr w:type="spellEnd"/>
      <w:r w:rsidRPr="004A4D9A">
        <w:rPr>
          <w:rFonts w:ascii="Verdana" w:eastAsia="Times New Roman" w:hAnsi="Verdana" w:cs="Arial"/>
          <w:color w:val="0B5394"/>
          <w:sz w:val="15"/>
          <w:szCs w:val="15"/>
          <w:highlight w:val="lightGray"/>
          <w:lang w:eastAsia="es-AR"/>
        </w:rPr>
        <w:t xml:space="preserve"> &lt;&gt; 'F'</w:t>
      </w:r>
      <w:r w:rsidRPr="004A4D9A">
        <w:rPr>
          <w:rFonts w:ascii="Verdana" w:eastAsia="Times New Roman" w:hAnsi="Verdana" w:cs="Arial"/>
          <w:color w:val="0B5394"/>
          <w:sz w:val="15"/>
          <w:szCs w:val="15"/>
          <w:highlight w:val="lightGray"/>
          <w:lang w:eastAsia="es-AR"/>
        </w:rPr>
        <w:br/>
      </w:r>
      <w:proofErr w:type="spellStart"/>
      <w:r w:rsidRPr="004A4D9A">
        <w:rPr>
          <w:rFonts w:ascii="Verdana" w:eastAsia="Times New Roman" w:hAnsi="Verdana" w:cs="Arial"/>
          <w:color w:val="0B5394"/>
          <w:sz w:val="15"/>
          <w:szCs w:val="15"/>
          <w:highlight w:val="lightGray"/>
          <w:lang w:eastAsia="es-AR"/>
        </w:rPr>
        <w:t>group</w:t>
      </w:r>
      <w:proofErr w:type="spellEnd"/>
      <w:r w:rsidRPr="004A4D9A">
        <w:rPr>
          <w:rFonts w:ascii="Verdana" w:eastAsia="Times New Roman" w:hAnsi="Verdana" w:cs="Arial"/>
          <w:color w:val="0B5394"/>
          <w:sz w:val="15"/>
          <w:szCs w:val="15"/>
          <w:highlight w:val="lightGray"/>
          <w:lang w:eastAsia="es-AR"/>
        </w:rPr>
        <w:t xml:space="preserve"> </w:t>
      </w:r>
      <w:proofErr w:type="spellStart"/>
      <w:r w:rsidRPr="004A4D9A">
        <w:rPr>
          <w:rFonts w:ascii="Verdana" w:eastAsia="Times New Roman" w:hAnsi="Verdana" w:cs="Arial"/>
          <w:color w:val="0B5394"/>
          <w:sz w:val="15"/>
          <w:szCs w:val="15"/>
          <w:highlight w:val="lightGray"/>
          <w:lang w:eastAsia="es-AR"/>
        </w:rPr>
        <w:t>by</w:t>
      </w:r>
      <w:proofErr w:type="spellEnd"/>
      <w:r w:rsidRPr="004A4D9A">
        <w:rPr>
          <w:rFonts w:ascii="Verdana" w:eastAsia="Times New Roman" w:hAnsi="Verdana" w:cs="Arial"/>
          <w:color w:val="0B5394"/>
          <w:sz w:val="15"/>
          <w:szCs w:val="15"/>
          <w:highlight w:val="lightGray"/>
          <w:lang w:eastAsia="es-AR"/>
        </w:rPr>
        <w:t xml:space="preserve"> </w:t>
      </w:r>
      <w:proofErr w:type="spellStart"/>
      <w:r w:rsidRPr="004A4D9A">
        <w:rPr>
          <w:rFonts w:ascii="Verdana" w:eastAsia="Times New Roman" w:hAnsi="Verdana" w:cs="Arial"/>
          <w:color w:val="0B5394"/>
          <w:sz w:val="15"/>
          <w:szCs w:val="15"/>
          <w:highlight w:val="lightGray"/>
          <w:lang w:eastAsia="es-AR"/>
        </w:rPr>
        <w:t>cod_ren_contrato_rorac</w:t>
      </w:r>
      <w:proofErr w:type="spellEnd"/>
    </w:p>
    <w:p w14:paraId="64928373" w14:textId="77777777" w:rsidR="00094318" w:rsidRPr="004A4D9A" w:rsidRDefault="00094318" w:rsidP="0009431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highlight w:val="lightGray"/>
          <w:lang w:eastAsia="es-AR"/>
        </w:rPr>
      </w:pPr>
    </w:p>
    <w:tbl>
      <w:tblPr>
        <w:tblW w:w="3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200"/>
      </w:tblGrid>
      <w:tr w:rsidR="00094318" w:rsidRPr="004A4D9A" w14:paraId="4F51E011" w14:textId="77777777" w:rsidTr="00094318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C9C9FD" w14:textId="77777777" w:rsidR="00094318" w:rsidRPr="004A4D9A" w:rsidRDefault="00094318" w:rsidP="0009431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lightGray"/>
                <w:lang w:eastAsia="es-AR"/>
              </w:rPr>
            </w:pPr>
            <w:proofErr w:type="spellStart"/>
            <w:r w:rsidRPr="004A4D9A">
              <w:rPr>
                <w:rFonts w:ascii="Calibri" w:eastAsia="Times New Roman" w:hAnsi="Calibri" w:cs="Calibri"/>
                <w:color w:val="0B5394"/>
                <w:sz w:val="15"/>
                <w:szCs w:val="15"/>
                <w:highlight w:val="lightGray"/>
                <w:lang w:eastAsia="es-AR"/>
              </w:rPr>
              <w:t>cod_ren_contrato_rorac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56C860" w14:textId="77777777" w:rsidR="00094318" w:rsidRPr="004A4D9A" w:rsidRDefault="00094318" w:rsidP="0009431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lightGray"/>
                <w:lang w:eastAsia="es-AR"/>
              </w:rPr>
            </w:pPr>
            <w:proofErr w:type="spellStart"/>
            <w:proofErr w:type="gramStart"/>
            <w:r w:rsidRPr="004A4D9A">
              <w:rPr>
                <w:rFonts w:ascii="Calibri" w:eastAsia="Times New Roman" w:hAnsi="Calibri" w:cs="Calibri"/>
                <w:color w:val="0B5394"/>
                <w:sz w:val="15"/>
                <w:szCs w:val="15"/>
                <w:highlight w:val="lightGray"/>
                <w:lang w:eastAsia="es-AR"/>
              </w:rPr>
              <w:t>count</w:t>
            </w:r>
            <w:proofErr w:type="spellEnd"/>
            <w:r w:rsidRPr="004A4D9A">
              <w:rPr>
                <w:rFonts w:ascii="Calibri" w:eastAsia="Times New Roman" w:hAnsi="Calibri" w:cs="Calibri"/>
                <w:color w:val="0B5394"/>
                <w:sz w:val="15"/>
                <w:szCs w:val="15"/>
                <w:highlight w:val="lightGray"/>
                <w:lang w:eastAsia="es-AR"/>
              </w:rPr>
              <w:t>(</w:t>
            </w:r>
            <w:proofErr w:type="gramEnd"/>
            <w:r w:rsidRPr="004A4D9A">
              <w:rPr>
                <w:rFonts w:ascii="Calibri" w:eastAsia="Times New Roman" w:hAnsi="Calibri" w:cs="Calibri"/>
                <w:color w:val="0B5394"/>
                <w:sz w:val="15"/>
                <w:szCs w:val="15"/>
                <w:highlight w:val="lightGray"/>
                <w:lang w:eastAsia="es-AR"/>
              </w:rPr>
              <w:t>*)</w:t>
            </w:r>
          </w:p>
        </w:tc>
      </w:tr>
      <w:tr w:rsidR="00094318" w:rsidRPr="004A4D9A" w14:paraId="27CF3E9B" w14:textId="77777777" w:rsidTr="0009431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0DDA2C" w14:textId="77777777" w:rsidR="00094318" w:rsidRPr="004A4D9A" w:rsidRDefault="00094318" w:rsidP="0009431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lightGray"/>
                <w:lang w:eastAsia="es-AR"/>
              </w:rPr>
            </w:pPr>
            <w:r w:rsidRPr="004A4D9A">
              <w:rPr>
                <w:rFonts w:ascii="Calibri" w:eastAsia="Times New Roman" w:hAnsi="Calibri" w:cs="Calibri"/>
                <w:color w:val="0B5394"/>
                <w:sz w:val="15"/>
                <w:szCs w:val="15"/>
                <w:highlight w:val="lightGray"/>
                <w:lang w:eastAsia="es-AR"/>
              </w:rPr>
              <w:t>CCL-99100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79657" w14:textId="77777777" w:rsidR="00094318" w:rsidRPr="004A4D9A" w:rsidRDefault="00094318" w:rsidP="00094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highlight w:val="lightGray"/>
                <w:lang w:eastAsia="es-AR"/>
              </w:rPr>
            </w:pPr>
            <w:r w:rsidRPr="004A4D9A">
              <w:rPr>
                <w:rFonts w:ascii="Calibri" w:eastAsia="Times New Roman" w:hAnsi="Calibri" w:cs="Calibri"/>
                <w:color w:val="0B5394"/>
                <w:sz w:val="15"/>
                <w:szCs w:val="15"/>
                <w:highlight w:val="lightGray"/>
                <w:lang w:eastAsia="es-AR"/>
              </w:rPr>
              <w:t>189541</w:t>
            </w:r>
          </w:p>
        </w:tc>
      </w:tr>
      <w:tr w:rsidR="00094318" w:rsidRPr="004A4D9A" w14:paraId="4CB3848A" w14:textId="77777777" w:rsidTr="0009431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A18039" w14:textId="77777777" w:rsidR="00094318" w:rsidRPr="004A4D9A" w:rsidRDefault="00094318" w:rsidP="0009431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lightGray"/>
                <w:lang w:eastAsia="es-AR"/>
              </w:rPr>
            </w:pPr>
            <w:r w:rsidRPr="004A4D9A">
              <w:rPr>
                <w:rFonts w:ascii="Calibri" w:eastAsia="Times New Roman" w:hAnsi="Calibri" w:cs="Calibri"/>
                <w:color w:val="0B5394"/>
                <w:sz w:val="15"/>
                <w:szCs w:val="15"/>
                <w:highlight w:val="lightGray"/>
                <w:lang w:eastAsia="es-AR"/>
              </w:rPr>
              <w:t>CTB-99100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C0E239" w14:textId="77777777" w:rsidR="00094318" w:rsidRPr="004A4D9A" w:rsidRDefault="00094318" w:rsidP="00094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highlight w:val="lightGray"/>
                <w:lang w:eastAsia="es-AR"/>
              </w:rPr>
            </w:pPr>
            <w:r w:rsidRPr="004A4D9A">
              <w:rPr>
                <w:rFonts w:ascii="Calibri" w:eastAsia="Times New Roman" w:hAnsi="Calibri" w:cs="Calibri"/>
                <w:color w:val="0B5394"/>
                <w:sz w:val="15"/>
                <w:szCs w:val="15"/>
                <w:highlight w:val="lightGray"/>
                <w:lang w:eastAsia="es-AR"/>
              </w:rPr>
              <w:t>62050</w:t>
            </w:r>
          </w:p>
        </w:tc>
      </w:tr>
      <w:tr w:rsidR="00094318" w:rsidRPr="00094318" w14:paraId="75C9248E" w14:textId="77777777" w:rsidTr="0009431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08830" w14:textId="77777777" w:rsidR="00094318" w:rsidRPr="004A4D9A" w:rsidRDefault="00094318" w:rsidP="00094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highlight w:val="lightGray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A55C0D" w14:textId="77777777" w:rsidR="00094318" w:rsidRPr="00094318" w:rsidRDefault="00094318" w:rsidP="00094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s-AR"/>
              </w:rPr>
            </w:pPr>
            <w:r w:rsidRPr="004A4D9A">
              <w:rPr>
                <w:rFonts w:ascii="Calibri" w:eastAsia="Times New Roman" w:hAnsi="Calibri" w:cs="Calibri"/>
                <w:color w:val="FF0000"/>
                <w:sz w:val="15"/>
                <w:szCs w:val="15"/>
                <w:highlight w:val="lightGray"/>
                <w:lang w:eastAsia="es-AR"/>
              </w:rPr>
              <w:t>251591</w:t>
            </w:r>
          </w:p>
        </w:tc>
      </w:tr>
    </w:tbl>
    <w:p w14:paraId="408C4084" w14:textId="77777777" w:rsidR="00094318" w:rsidRPr="00627C40" w:rsidRDefault="00094318" w:rsidP="00103A76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</w:p>
    <w:p w14:paraId="5F93D534" w14:textId="77777777" w:rsidR="0009760C" w:rsidRPr="000F2105" w:rsidRDefault="00C75D86" w:rsidP="00C75D86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F497D"/>
          <w:lang w:eastAsia="es-AR"/>
        </w:rPr>
      </w:pPr>
      <w:r w:rsidRPr="000F2105">
        <w:rPr>
          <w:rFonts w:ascii="Calibri" w:eastAsia="Times New Roman" w:hAnsi="Calibri" w:cs="Calibri"/>
          <w:color w:val="1F497D"/>
          <w:lang w:eastAsia="es-AR"/>
        </w:rPr>
        <w:t xml:space="preserve">NIVEL_OPERACION: Hay inconveniente con la calificación actual y con el NUP genérico.  hay muchos a otro nivel </w:t>
      </w:r>
      <w:proofErr w:type="gramStart"/>
      <w:r w:rsidRPr="000F2105">
        <w:rPr>
          <w:rFonts w:ascii="Calibri" w:eastAsia="Times New Roman" w:hAnsi="Calibri" w:cs="Calibri"/>
          <w:color w:val="1F497D"/>
          <w:lang w:eastAsia="es-AR"/>
        </w:rPr>
        <w:t>( ADN</w:t>
      </w:r>
      <w:proofErr w:type="gramEnd"/>
      <w:r w:rsidRPr="000F2105">
        <w:rPr>
          <w:rFonts w:ascii="Calibri" w:eastAsia="Times New Roman" w:hAnsi="Calibri" w:cs="Calibri"/>
          <w:color w:val="1F497D"/>
          <w:lang w:eastAsia="es-AR"/>
        </w:rPr>
        <w:t xml:space="preserve"> / Producto MIS /centro contable/ </w:t>
      </w:r>
      <w:proofErr w:type="spellStart"/>
      <w:r w:rsidRPr="000F2105">
        <w:rPr>
          <w:rFonts w:ascii="Calibri" w:eastAsia="Times New Roman" w:hAnsi="Calibri" w:cs="Calibri"/>
          <w:color w:val="1F497D"/>
          <w:lang w:eastAsia="es-AR"/>
        </w:rPr>
        <w:t>cod_gestor</w:t>
      </w:r>
      <w:proofErr w:type="spellEnd"/>
      <w:r w:rsidRPr="000F2105">
        <w:rPr>
          <w:rFonts w:ascii="Calibri" w:eastAsia="Times New Roman" w:hAnsi="Calibri" w:cs="Calibri"/>
          <w:color w:val="1F497D"/>
          <w:lang w:eastAsia="es-AR"/>
        </w:rPr>
        <w:t xml:space="preserve">). También problemas con -99100.  </w:t>
      </w:r>
    </w:p>
    <w:p w14:paraId="45671025" w14:textId="77777777" w:rsidR="00CC3DBD" w:rsidRPr="00627C40" w:rsidRDefault="00CC3DBD" w:rsidP="00CC3DBD">
      <w:pPr>
        <w:spacing w:after="0" w:line="240" w:lineRule="auto"/>
        <w:rPr>
          <w:rFonts w:ascii="Verdana" w:eastAsia="Times New Roman" w:hAnsi="Verdana" w:cs="Arial"/>
          <w:color w:val="1F4E79" w:themeColor="accent5" w:themeShade="80"/>
          <w:lang w:eastAsia="es-AR"/>
        </w:rPr>
      </w:pPr>
    </w:p>
    <w:p w14:paraId="1DE336A2" w14:textId="77777777" w:rsidR="00997928" w:rsidRPr="00997928" w:rsidRDefault="00997928" w:rsidP="002948E9">
      <w:pPr>
        <w:shd w:val="clear" w:color="auto" w:fill="FFFFFF"/>
        <w:rPr>
          <w:rFonts w:ascii="Verdana" w:eastAsia="Times New Roman" w:hAnsi="Verdana" w:cs="Times New Roman"/>
          <w:color w:val="073763"/>
          <w:sz w:val="24"/>
          <w:szCs w:val="24"/>
          <w:lang w:val="en-US" w:eastAsia="es-AR"/>
        </w:rPr>
      </w:pPr>
      <w:r w:rsidRPr="0099792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      </w:t>
      </w:r>
      <w:proofErr w:type="gramStart"/>
      <w:r w:rsidR="000817D6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</w:t>
      </w:r>
      <w:r w:rsidRPr="00997928">
        <w:rPr>
          <w:rFonts w:ascii="Arial" w:eastAsia="Times New Roman" w:hAnsi="Arial" w:cs="Arial"/>
          <w:color w:val="222222"/>
          <w:sz w:val="15"/>
          <w:szCs w:val="15"/>
          <w:lang w:val="en-US" w:eastAsia="es-AR"/>
        </w:rPr>
        <w:t>elect  </w:t>
      </w:r>
      <w:proofErr w:type="spellStart"/>
      <w:r w:rsidRPr="00997928">
        <w:rPr>
          <w:rFonts w:ascii="Arial" w:eastAsia="Times New Roman" w:hAnsi="Arial" w:cs="Arial"/>
          <w:color w:val="222222"/>
          <w:sz w:val="15"/>
          <w:szCs w:val="15"/>
          <w:lang w:val="en-US" w:eastAsia="es-AR"/>
        </w:rPr>
        <w:t>cod</w:t>
      </w:r>
      <w:proofErr w:type="gramEnd"/>
      <w:r w:rsidRPr="00997928">
        <w:rPr>
          <w:rFonts w:ascii="Arial" w:eastAsia="Times New Roman" w:hAnsi="Arial" w:cs="Arial"/>
          <w:color w:val="222222"/>
          <w:sz w:val="15"/>
          <w:szCs w:val="15"/>
          <w:lang w:val="en-US" w:eastAsia="es-AR"/>
        </w:rPr>
        <w:t>_nivel_operacion</w:t>
      </w:r>
      <w:proofErr w:type="spellEnd"/>
      <w:r w:rsidRPr="00997928">
        <w:rPr>
          <w:rFonts w:ascii="Arial" w:eastAsia="Times New Roman" w:hAnsi="Arial" w:cs="Arial"/>
          <w:color w:val="222222"/>
          <w:sz w:val="15"/>
          <w:szCs w:val="15"/>
          <w:lang w:val="en-US" w:eastAsia="es-AR"/>
        </w:rPr>
        <w:t>,  count( *) from  bt_ror_input_pasivo_v2</w:t>
      </w:r>
      <w:r w:rsidR="000817D6">
        <w:rPr>
          <w:rFonts w:ascii="Arial" w:eastAsia="Times New Roman" w:hAnsi="Arial" w:cs="Arial"/>
          <w:color w:val="222222"/>
          <w:sz w:val="15"/>
          <w:szCs w:val="15"/>
          <w:lang w:val="en-US" w:eastAsia="es-AR"/>
        </w:rPr>
        <w:t xml:space="preserve">               </w:t>
      </w:r>
      <w:r w:rsidRPr="00997928">
        <w:rPr>
          <w:rFonts w:ascii="Arial" w:eastAsia="Times New Roman" w:hAnsi="Arial" w:cs="Arial"/>
          <w:color w:val="222222"/>
          <w:sz w:val="15"/>
          <w:szCs w:val="15"/>
          <w:lang w:val="en-US" w:eastAsia="es-AR"/>
        </w:rPr>
        <w:t xml:space="preserve">group by </w:t>
      </w:r>
      <w:proofErr w:type="spellStart"/>
      <w:r w:rsidRPr="00997928">
        <w:rPr>
          <w:rFonts w:ascii="Arial" w:eastAsia="Times New Roman" w:hAnsi="Arial" w:cs="Arial"/>
          <w:color w:val="222222"/>
          <w:sz w:val="15"/>
          <w:szCs w:val="15"/>
          <w:lang w:val="en-US" w:eastAsia="es-AR"/>
        </w:rPr>
        <w:t>cod_nivel_operacion</w:t>
      </w:r>
      <w:proofErr w:type="spellEnd"/>
    </w:p>
    <w:p w14:paraId="30B39A80" w14:textId="77777777" w:rsidR="00997928" w:rsidRPr="00997928" w:rsidRDefault="00997928" w:rsidP="009979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73763"/>
          <w:sz w:val="24"/>
          <w:szCs w:val="24"/>
          <w:lang w:val="en-US" w:eastAsia="es-AR"/>
        </w:rPr>
      </w:pPr>
    </w:p>
    <w:tbl>
      <w:tblPr>
        <w:tblW w:w="3260" w:type="dxa"/>
        <w:tblInd w:w="8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1200"/>
      </w:tblGrid>
      <w:tr w:rsidR="00997928" w:rsidRPr="00997928" w14:paraId="7591EB45" w14:textId="77777777" w:rsidTr="000817D6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3AFC6F" w14:textId="77777777" w:rsidR="00997928" w:rsidRPr="00997928" w:rsidRDefault="00997928" w:rsidP="00997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997928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s-AR"/>
              </w:rPr>
              <w:t>cod_nivel_operacion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F329A7" w14:textId="77777777" w:rsidR="00997928" w:rsidRPr="00997928" w:rsidRDefault="00997928" w:rsidP="00997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997928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s-AR"/>
              </w:rPr>
              <w:t>count</w:t>
            </w:r>
            <w:proofErr w:type="spellEnd"/>
            <w:r w:rsidRPr="00997928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s-AR"/>
              </w:rPr>
              <w:t>(</w:t>
            </w:r>
            <w:proofErr w:type="gramEnd"/>
            <w:r w:rsidRPr="00997928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s-AR"/>
              </w:rPr>
              <w:t>*)</w:t>
            </w:r>
          </w:p>
        </w:tc>
      </w:tr>
      <w:tr w:rsidR="00997928" w:rsidRPr="00997928" w14:paraId="5300D72B" w14:textId="77777777" w:rsidTr="000817D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FB9CCA" w14:textId="77777777" w:rsidR="00997928" w:rsidRPr="00997928" w:rsidRDefault="00997928" w:rsidP="00997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</w:pPr>
            <w:r w:rsidRPr="00997928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BAF2C9" w14:textId="77777777" w:rsidR="00997928" w:rsidRPr="00997928" w:rsidRDefault="00997928" w:rsidP="00997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s-AR"/>
              </w:rPr>
            </w:pPr>
            <w:r w:rsidRPr="00997928">
              <w:rPr>
                <w:rFonts w:ascii="Calibri" w:eastAsia="Times New Roman" w:hAnsi="Calibri" w:cs="Calibri"/>
                <w:color w:val="FF0000"/>
                <w:sz w:val="15"/>
                <w:szCs w:val="15"/>
                <w:lang w:eastAsia="es-AR"/>
              </w:rPr>
              <w:t>8552364</w:t>
            </w:r>
          </w:p>
        </w:tc>
      </w:tr>
      <w:tr w:rsidR="00997928" w:rsidRPr="00997928" w14:paraId="6F40AA43" w14:textId="77777777" w:rsidTr="000817D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4B77C4" w14:textId="77777777" w:rsidR="00997928" w:rsidRPr="00997928" w:rsidRDefault="00997928" w:rsidP="00997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</w:pPr>
            <w:r w:rsidRPr="00997928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3E90AB" w14:textId="77777777" w:rsidR="00997928" w:rsidRPr="00997928" w:rsidRDefault="00997928" w:rsidP="009979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</w:pPr>
            <w:r w:rsidRPr="00997928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s-AR"/>
              </w:rPr>
              <w:t>13721194</w:t>
            </w:r>
          </w:p>
        </w:tc>
      </w:tr>
    </w:tbl>
    <w:p w14:paraId="1ED0CABF" w14:textId="77777777" w:rsidR="00997928" w:rsidRPr="00997928" w:rsidRDefault="00997928" w:rsidP="009979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73763"/>
          <w:sz w:val="24"/>
          <w:szCs w:val="24"/>
          <w:lang w:eastAsia="es-AR"/>
        </w:rPr>
      </w:pPr>
      <w:r w:rsidRPr="00997928">
        <w:rPr>
          <w:rFonts w:ascii="Verdana" w:eastAsia="Times New Roman" w:hAnsi="Verdana" w:cs="Times New Roman"/>
          <w:color w:val="073763"/>
          <w:sz w:val="15"/>
          <w:szCs w:val="15"/>
          <w:lang w:eastAsia="es-AR"/>
        </w:rPr>
        <w:t>                                     22273558</w:t>
      </w:r>
    </w:p>
    <w:p w14:paraId="4AFEC559" w14:textId="77777777" w:rsidR="00C75D86" w:rsidRDefault="00C75D86" w:rsidP="00C75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AE5B782" w14:textId="77777777" w:rsidR="00C75D86" w:rsidRDefault="00CC3DBD" w:rsidP="00C75D86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553FDA2" wp14:editId="123610E3">
            <wp:extent cx="6299835" cy="887730"/>
            <wp:effectExtent l="0" t="0" r="5715" b="7620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20" t="40252" b="33371"/>
                    <a:stretch/>
                  </pic:blipFill>
                  <pic:spPr>
                    <a:xfrm>
                      <a:off x="0" y="0"/>
                      <a:ext cx="629983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B757" w14:textId="77777777" w:rsidR="00997928" w:rsidRDefault="00997928" w:rsidP="00997928">
      <w:pPr>
        <w:spacing w:after="0" w:line="240" w:lineRule="auto"/>
        <w:rPr>
          <w:noProof/>
        </w:rPr>
      </w:pPr>
    </w:p>
    <w:p w14:paraId="0E2F5887" w14:textId="77777777" w:rsidR="00997928" w:rsidRDefault="00997928" w:rsidP="00997928">
      <w:pPr>
        <w:spacing w:after="0" w:line="240" w:lineRule="auto"/>
        <w:rPr>
          <w:noProof/>
        </w:rPr>
      </w:pPr>
      <w:r>
        <w:rPr>
          <w:noProof/>
        </w:rPr>
        <w:t xml:space="preserve"> Nivel operación: nivel al que viene informada la operación</w:t>
      </w:r>
    </w:p>
    <w:p w14:paraId="4963F74D" w14:textId="77777777" w:rsidR="00997928" w:rsidRDefault="00997928" w:rsidP="00997928">
      <w:pPr>
        <w:spacing w:after="0" w:line="240" w:lineRule="auto"/>
        <w:rPr>
          <w:noProof/>
        </w:rPr>
      </w:pPr>
    </w:p>
    <w:p w14:paraId="1B133106" w14:textId="77777777" w:rsidR="00997928" w:rsidRDefault="00997928" w:rsidP="00997928">
      <w:pPr>
        <w:spacing w:after="0" w:line="240" w:lineRule="auto"/>
        <w:rPr>
          <w:noProof/>
        </w:rPr>
      </w:pPr>
      <w:r>
        <w:rPr>
          <w:noProof/>
        </w:rPr>
        <w:t>0 - a nivel de contrato (</w:t>
      </w:r>
      <w:r w:rsidRPr="00997928">
        <w:rPr>
          <w:noProof/>
        </w:rPr>
        <w:t>cod_ren_contrato_rorac</w:t>
      </w:r>
      <w:r>
        <w:rPr>
          <w:noProof/>
        </w:rPr>
        <w:t xml:space="preserve"> = PRE</w:t>
      </w:r>
      <w:r>
        <w:rPr>
          <w:rFonts w:ascii="Roboto" w:hAnsi="Roboto"/>
          <w:color w:val="424242"/>
          <w:sz w:val="21"/>
          <w:szCs w:val="21"/>
        </w:rPr>
        <w:t>0072011940BLAC800059606532005</w:t>
      </w:r>
      <w:r>
        <w:rPr>
          <w:noProof/>
        </w:rPr>
        <w:t xml:space="preserve">)  </w:t>
      </w:r>
    </w:p>
    <w:p w14:paraId="4A4C63CF" w14:textId="77777777" w:rsidR="00997928" w:rsidRDefault="00997928" w:rsidP="00997928">
      <w:pPr>
        <w:spacing w:after="0" w:line="240" w:lineRule="auto"/>
        <w:rPr>
          <w:noProof/>
        </w:rPr>
      </w:pPr>
      <w:r>
        <w:rPr>
          <w:noProof/>
        </w:rPr>
        <w:t>1 - a nivel de cliente (PRE</w:t>
      </w:r>
      <w:r w:rsidRPr="00997928">
        <w:rPr>
          <w:noProof/>
        </w:rPr>
        <w:t>1007200000032</w:t>
      </w:r>
      <w:r>
        <w:rPr>
          <w:noProof/>
        </w:rPr>
        <w:t>)</w:t>
      </w:r>
    </w:p>
    <w:p w14:paraId="6F9DD19D" w14:textId="77777777" w:rsidR="00997928" w:rsidRDefault="00997928" w:rsidP="00997928">
      <w:pPr>
        <w:spacing w:after="0" w:line="240" w:lineRule="auto"/>
        <w:rPr>
          <w:noProof/>
        </w:rPr>
      </w:pPr>
      <w:r>
        <w:rPr>
          <w:noProof/>
        </w:rPr>
        <w:t>2 -  a nivel de cliente – Producto MIS (mismo cliente y &lt;&gt; Producto MIS)</w:t>
      </w:r>
    </w:p>
    <w:p w14:paraId="147F76F0" w14:textId="77777777" w:rsidR="00997928" w:rsidRDefault="00997928" w:rsidP="00997928">
      <w:pPr>
        <w:spacing w:after="0" w:line="240" w:lineRule="auto"/>
        <w:rPr>
          <w:noProof/>
        </w:rPr>
      </w:pPr>
      <w:r>
        <w:rPr>
          <w:noProof/>
        </w:rPr>
        <w:t>3 -  a nivel de Producto MIS (mismo contrato y &lt;&gt; Producto MIS)</w:t>
      </w:r>
    </w:p>
    <w:p w14:paraId="7902953F" w14:textId="77777777" w:rsidR="00997928" w:rsidRDefault="00997928" w:rsidP="00997928">
      <w:pPr>
        <w:spacing w:after="0" w:line="240" w:lineRule="auto"/>
        <w:rPr>
          <w:noProof/>
        </w:rPr>
      </w:pPr>
      <w:r>
        <w:rPr>
          <w:noProof/>
        </w:rPr>
        <w:t xml:space="preserve">4 – otros </w:t>
      </w:r>
      <w:r w:rsidR="000817D6">
        <w:rPr>
          <w:noProof/>
        </w:rPr>
        <w:t xml:space="preserve">(NUPgenérico, mismo contrato,mismo cliente, </w:t>
      </w:r>
      <w:r w:rsidR="00D43DC1">
        <w:rPr>
          <w:noProof/>
        </w:rPr>
        <w:t xml:space="preserve">mismo producto MIS, </w:t>
      </w:r>
      <w:r w:rsidR="000817D6">
        <w:rPr>
          <w:noProof/>
        </w:rPr>
        <w:t>misma ADN, &lt;&gt; centro contable o &lt;&gt; cod_gestor)</w:t>
      </w:r>
    </w:p>
    <w:p w14:paraId="73249DB3" w14:textId="77777777" w:rsidR="003235B3" w:rsidRDefault="003235B3" w:rsidP="00997928">
      <w:pPr>
        <w:spacing w:after="0" w:line="240" w:lineRule="auto"/>
        <w:rPr>
          <w:noProof/>
        </w:rPr>
      </w:pPr>
    </w:p>
    <w:p w14:paraId="5EC2DA21" w14:textId="77777777" w:rsidR="003235B3" w:rsidRDefault="003235B3" w:rsidP="00997928">
      <w:pPr>
        <w:spacing w:after="0" w:line="240" w:lineRule="auto"/>
        <w:rPr>
          <w:noProof/>
        </w:rPr>
      </w:pPr>
    </w:p>
    <w:p w14:paraId="743718CC" w14:textId="77777777" w:rsidR="002948E9" w:rsidRDefault="003235B3" w:rsidP="00872041">
      <w:pPr>
        <w:shd w:val="clear" w:color="auto" w:fill="FFFFFF"/>
        <w:spacing w:after="0" w:line="240" w:lineRule="auto"/>
        <w:rPr>
          <w:noProof/>
        </w:rPr>
      </w:pPr>
      <w:r w:rsidRPr="003235B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</w:p>
    <w:p w14:paraId="00BF5122" w14:textId="77777777" w:rsidR="002948E9" w:rsidRPr="002948E9" w:rsidRDefault="002948E9" w:rsidP="002948E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73763"/>
          <w:sz w:val="24"/>
          <w:szCs w:val="24"/>
          <w:lang w:eastAsia="es-AR"/>
        </w:rPr>
      </w:pPr>
    </w:p>
    <w:p w14:paraId="4698451E" w14:textId="77777777" w:rsidR="002948E9" w:rsidRPr="00AF3AE8" w:rsidRDefault="002948E9" w:rsidP="00361ED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73763"/>
          <w:sz w:val="24"/>
          <w:szCs w:val="24"/>
          <w:highlight w:val="lightGray"/>
          <w:lang w:eastAsia="es-AR"/>
        </w:rPr>
      </w:pPr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En el fichero de pasivo se están informando los mismos campos que en el fichero de activo, sin embargo, los registros no son iguales. Por ejemplo se incluyeron los e </w:t>
      </w:r>
      <w:proofErr w:type="spellStart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>idRU</w:t>
      </w:r>
      <w:proofErr w:type="spellEnd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> </w:t>
      </w:r>
      <w:proofErr w:type="gramStart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> </w:t>
      </w:r>
      <w:r w:rsidRPr="00AF3AE8">
        <w:rPr>
          <w:rFonts w:ascii="Calibri" w:eastAsia="Times New Roman" w:hAnsi="Calibri" w:cs="Calibri"/>
          <w:color w:val="FF0000"/>
          <w:highlight w:val="lightGray"/>
          <w:lang w:eastAsia="es-AR"/>
        </w:rPr>
        <w:t> </w:t>
      </w:r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>,</w:t>
      </w:r>
      <w:proofErr w:type="gramEnd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 </w:t>
      </w:r>
      <w:proofErr w:type="spellStart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>Idempresabdr</w:t>
      </w:r>
      <w:proofErr w:type="spellEnd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, </w:t>
      </w:r>
      <w:proofErr w:type="spellStart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>Idclientebdr</w:t>
      </w:r>
      <w:proofErr w:type="spellEnd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, </w:t>
      </w:r>
      <w:proofErr w:type="spellStart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>idcontratobdr</w:t>
      </w:r>
      <w:proofErr w:type="spellEnd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, </w:t>
      </w:r>
      <w:proofErr w:type="spellStart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>EADmmff</w:t>
      </w:r>
      <w:proofErr w:type="spellEnd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, </w:t>
      </w:r>
      <w:proofErr w:type="spellStart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>Flagmmff</w:t>
      </w:r>
      <w:proofErr w:type="spellEnd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, </w:t>
      </w:r>
      <w:proofErr w:type="spellStart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>provision</w:t>
      </w:r>
      <w:proofErr w:type="spellEnd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, </w:t>
      </w:r>
      <w:proofErr w:type="spellStart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>stage</w:t>
      </w:r>
      <w:proofErr w:type="spellEnd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 de </w:t>
      </w:r>
      <w:proofErr w:type="spellStart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>provision</w:t>
      </w:r>
      <w:proofErr w:type="spellEnd"/>
      <w:r w:rsidRPr="00AF3AE8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 y dotación.  </w:t>
      </w:r>
      <w:r w:rsidR="00361ED1" w:rsidRPr="00AF3AE8">
        <w:rPr>
          <w:rFonts w:ascii="Times New Roman" w:eastAsia="Times New Roman" w:hAnsi="Times New Roman" w:cs="Times New Roman"/>
          <w:color w:val="073763"/>
          <w:sz w:val="24"/>
          <w:szCs w:val="24"/>
          <w:highlight w:val="lightGray"/>
          <w:lang w:eastAsia="es-AR"/>
        </w:rPr>
        <w:t xml:space="preserve"> </w:t>
      </w:r>
    </w:p>
    <w:p w14:paraId="5AA0597A" w14:textId="77777777" w:rsidR="00361ED1" w:rsidRPr="00361ED1" w:rsidRDefault="00361ED1" w:rsidP="00361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73763"/>
          <w:sz w:val="24"/>
          <w:szCs w:val="24"/>
          <w:lang w:eastAsia="es-AR"/>
        </w:rPr>
      </w:pPr>
    </w:p>
    <w:p w14:paraId="549590DC" w14:textId="77777777" w:rsidR="001431D7" w:rsidRPr="0018262D" w:rsidRDefault="002948E9" w:rsidP="00600FF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highlight w:val="lightGray"/>
          <w:lang w:eastAsia="es-AR"/>
        </w:rPr>
      </w:pPr>
      <w:proofErr w:type="spellStart"/>
      <w:proofErr w:type="gramStart"/>
      <w:r w:rsidRPr="0018262D">
        <w:rPr>
          <w:rFonts w:ascii="Calibri" w:eastAsia="Times New Roman" w:hAnsi="Calibri" w:cs="Calibri"/>
          <w:color w:val="1F497D"/>
          <w:highlight w:val="lightGray"/>
          <w:lang w:eastAsia="es-AR"/>
        </w:rPr>
        <w:t>Idproductomis</w:t>
      </w:r>
      <w:proofErr w:type="spellEnd"/>
      <w:r w:rsidRPr="0018262D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 </w:t>
      </w:r>
      <w:r w:rsidR="00AE01F1" w:rsidRPr="0018262D">
        <w:rPr>
          <w:rFonts w:ascii="Calibri" w:eastAsia="Times New Roman" w:hAnsi="Calibri" w:cs="Calibri"/>
          <w:color w:val="1F497D"/>
          <w:highlight w:val="lightGray"/>
          <w:lang w:eastAsia="es-AR"/>
        </w:rPr>
        <w:t>:</w:t>
      </w:r>
      <w:proofErr w:type="gramEnd"/>
      <w:r w:rsidR="00AE01F1" w:rsidRPr="0018262D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 </w:t>
      </w:r>
      <w:r w:rsidR="00AE01F1" w:rsidRPr="0018262D">
        <w:rPr>
          <w:rStyle w:val="gmaildefault"/>
          <w:rFonts w:ascii="Arial" w:hAnsi="Arial" w:cs="Arial"/>
          <w:color w:val="073763"/>
          <w:highlight w:val="lightGray"/>
        </w:rPr>
        <w:t>​</w:t>
      </w:r>
      <w:r w:rsidR="00AE01F1" w:rsidRPr="0018262D">
        <w:rPr>
          <w:rFonts w:ascii="Calibri" w:eastAsia="Times New Roman" w:hAnsi="Calibri" w:cs="Calibri"/>
          <w:color w:val="1F497D"/>
          <w:highlight w:val="lightGray"/>
          <w:lang w:eastAsia="es-AR"/>
        </w:rPr>
        <w:t>en este campo hay que informar los productos acorde a los baremos de productos de Control de Gestión.</w:t>
      </w:r>
    </w:p>
    <w:p w14:paraId="08E32536" w14:textId="77777777" w:rsidR="00AE01F1" w:rsidRPr="0018262D" w:rsidRDefault="00AE01F1" w:rsidP="00AE01F1">
      <w:pPr>
        <w:pStyle w:val="Prrafodelista"/>
        <w:rPr>
          <w:rFonts w:ascii="Calibri" w:eastAsia="Times New Roman" w:hAnsi="Calibri" w:cs="Calibri"/>
          <w:color w:val="1F497D"/>
          <w:highlight w:val="lightGray"/>
          <w:lang w:eastAsia="es-AR"/>
        </w:rPr>
      </w:pPr>
    </w:p>
    <w:tbl>
      <w:tblPr>
        <w:tblW w:w="9710" w:type="dxa"/>
        <w:tblInd w:w="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68"/>
        <w:gridCol w:w="3942"/>
      </w:tblGrid>
      <w:tr w:rsidR="00AE01F1" w:rsidRPr="0018262D" w14:paraId="046CA5BD" w14:textId="77777777" w:rsidTr="00AE01F1">
        <w:trPr>
          <w:trHeight w:val="1125"/>
        </w:trPr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0D174191" w14:textId="77777777" w:rsidR="00AE01F1" w:rsidRPr="0018262D" w:rsidRDefault="00AE01F1" w:rsidP="00AE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lightGray"/>
                <w:lang w:eastAsia="es-AR"/>
              </w:rPr>
            </w:pPr>
            <w:r w:rsidRPr="0018262D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lightGray"/>
                <w:lang w:eastAsia="es-AR"/>
              </w:rPr>
              <w:lastRenderedPageBreak/>
              <w:t>bi_corp_</w:t>
            </w:r>
            <w:proofErr w:type="gramStart"/>
            <w:r w:rsidRPr="0018262D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lightGray"/>
                <w:lang w:eastAsia="es-AR"/>
              </w:rPr>
              <w:t>staging.rio</w:t>
            </w:r>
            <w:proofErr w:type="gramEnd"/>
            <w:r w:rsidRPr="0018262D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lightGray"/>
                <w:lang w:eastAsia="es-AR"/>
              </w:rPr>
              <w:t>157_ms0_dm_dwh_composicion_jerqs .</w:t>
            </w:r>
            <w:proofErr w:type="spellStart"/>
            <w:r w:rsidRPr="0018262D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lightGray"/>
                <w:lang w:eastAsia="es-AR"/>
              </w:rPr>
              <w:t>cod_valor_padre</w:t>
            </w:r>
            <w:proofErr w:type="spellEnd"/>
          </w:p>
        </w:tc>
        <w:tc>
          <w:tcPr>
            <w:tcW w:w="3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503B0CF3" w14:textId="77777777" w:rsidR="00AE01F1" w:rsidRPr="0018262D" w:rsidRDefault="00AE01F1" w:rsidP="00AE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lightGray"/>
                <w:lang w:eastAsia="es-AR"/>
              </w:rPr>
            </w:pPr>
            <w:r w:rsidRPr="0018262D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lightGray"/>
                <w:lang w:eastAsia="es-AR"/>
              </w:rPr>
              <w:t>bi_corp_</w:t>
            </w:r>
            <w:proofErr w:type="gramStart"/>
            <w:r w:rsidRPr="0018262D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lightGray"/>
                <w:lang w:eastAsia="es-AR"/>
              </w:rPr>
              <w:t>staging.rio</w:t>
            </w:r>
            <w:proofErr w:type="gramEnd"/>
            <w:r w:rsidRPr="0018262D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lightGray"/>
                <w:lang w:eastAsia="es-AR"/>
              </w:rPr>
              <w:t xml:space="preserve">157_ms0_dm_dwh_composicion_jerqs </w:t>
            </w:r>
          </w:p>
        </w:tc>
      </w:tr>
    </w:tbl>
    <w:p w14:paraId="571F06DF" w14:textId="77777777" w:rsidR="00AE01F1" w:rsidRPr="0018262D" w:rsidRDefault="00AE01F1" w:rsidP="00AE01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highlight w:val="lightGray"/>
          <w:lang w:val="en-US" w:eastAsia="es-AR"/>
        </w:rPr>
      </w:pPr>
    </w:p>
    <w:p w14:paraId="5C57703A" w14:textId="7F19AF55" w:rsidR="00AE01F1" w:rsidRPr="0018262D" w:rsidRDefault="00AE01F1" w:rsidP="00AE01F1">
      <w:pPr>
        <w:shd w:val="clear" w:color="auto" w:fill="FFFFFF"/>
        <w:spacing w:after="0" w:line="240" w:lineRule="auto"/>
        <w:ind w:left="1416"/>
        <w:rPr>
          <w:rFonts w:ascii="Calibri" w:eastAsia="Times New Roman" w:hAnsi="Calibri" w:cs="Calibri"/>
          <w:color w:val="1F497D"/>
          <w:highlight w:val="lightGray"/>
          <w:lang w:val="en-US" w:eastAsia="es-AR"/>
        </w:rPr>
      </w:pPr>
      <w:r w:rsidRPr="0018262D">
        <w:rPr>
          <w:rFonts w:ascii="Calibri" w:eastAsia="Times New Roman" w:hAnsi="Calibri" w:cs="Calibri"/>
          <w:color w:val="1F497D"/>
          <w:highlight w:val="lightGray"/>
          <w:lang w:val="en-US" w:eastAsia="es-AR"/>
        </w:rPr>
        <w:t xml:space="preserve"> SELECT * FROM bi_corp_</w:t>
      </w:r>
      <w:proofErr w:type="gramStart"/>
      <w:r w:rsidRPr="0018262D">
        <w:rPr>
          <w:rFonts w:ascii="Calibri" w:eastAsia="Times New Roman" w:hAnsi="Calibri" w:cs="Calibri"/>
          <w:color w:val="1F497D"/>
          <w:highlight w:val="lightGray"/>
          <w:lang w:val="en-US" w:eastAsia="es-AR"/>
        </w:rPr>
        <w:t>staging.rio</w:t>
      </w:r>
      <w:proofErr w:type="gramEnd"/>
      <w:r w:rsidRPr="0018262D">
        <w:rPr>
          <w:rFonts w:ascii="Calibri" w:eastAsia="Times New Roman" w:hAnsi="Calibri" w:cs="Calibri"/>
          <w:color w:val="1F497D"/>
          <w:highlight w:val="lightGray"/>
          <w:lang w:val="en-US" w:eastAsia="es-AR"/>
        </w:rPr>
        <w:t xml:space="preserve">157_ms0_dm_dwh_composicion_jerqs </w:t>
      </w:r>
    </w:p>
    <w:p w14:paraId="21794B65" w14:textId="77777777" w:rsidR="00AE01F1" w:rsidRPr="0018262D" w:rsidRDefault="00AE01F1" w:rsidP="00AE01F1">
      <w:pPr>
        <w:shd w:val="clear" w:color="auto" w:fill="FFFFFF"/>
        <w:spacing w:after="0" w:line="240" w:lineRule="auto"/>
        <w:ind w:left="1416"/>
        <w:rPr>
          <w:rFonts w:ascii="Calibri" w:eastAsia="Times New Roman" w:hAnsi="Calibri" w:cs="Calibri"/>
          <w:color w:val="1F497D"/>
          <w:highlight w:val="lightGray"/>
          <w:lang w:val="en-US" w:eastAsia="es-AR"/>
        </w:rPr>
      </w:pPr>
      <w:r w:rsidRPr="0018262D">
        <w:rPr>
          <w:rFonts w:ascii="Calibri" w:eastAsia="Times New Roman" w:hAnsi="Calibri" w:cs="Calibri"/>
          <w:color w:val="1F497D"/>
          <w:highlight w:val="lightGray"/>
          <w:lang w:val="en-US" w:eastAsia="es-AR"/>
        </w:rPr>
        <w:t xml:space="preserve"> where COD_JERARQUIA = 'JBP01'</w:t>
      </w:r>
    </w:p>
    <w:p w14:paraId="454E31DD" w14:textId="77777777" w:rsidR="00AE01F1" w:rsidRPr="0018262D" w:rsidRDefault="00AE01F1" w:rsidP="00AE01F1">
      <w:pPr>
        <w:shd w:val="clear" w:color="auto" w:fill="FFFFFF"/>
        <w:spacing w:after="0" w:line="240" w:lineRule="auto"/>
        <w:ind w:left="1416"/>
        <w:rPr>
          <w:rFonts w:ascii="Calibri" w:eastAsia="Times New Roman" w:hAnsi="Calibri" w:cs="Calibri"/>
          <w:color w:val="1F497D"/>
          <w:highlight w:val="lightGray"/>
          <w:lang w:val="en-US" w:eastAsia="es-AR"/>
        </w:rPr>
      </w:pPr>
      <w:r w:rsidRPr="0018262D">
        <w:rPr>
          <w:rFonts w:ascii="Calibri" w:eastAsia="Times New Roman" w:hAnsi="Calibri" w:cs="Calibri"/>
          <w:color w:val="1F497D"/>
          <w:highlight w:val="lightGray"/>
          <w:lang w:val="en-US" w:eastAsia="es-AR"/>
        </w:rPr>
        <w:t xml:space="preserve"> AND COD_DIMENSION = 'PR01'</w:t>
      </w:r>
    </w:p>
    <w:p w14:paraId="63DBD2C2" w14:textId="77777777" w:rsidR="00AE01F1" w:rsidRPr="00AE01F1" w:rsidRDefault="00AE01F1" w:rsidP="00AE01F1">
      <w:pPr>
        <w:shd w:val="clear" w:color="auto" w:fill="FFFFFF"/>
        <w:spacing w:after="0" w:line="240" w:lineRule="auto"/>
        <w:ind w:left="1416"/>
        <w:rPr>
          <w:rFonts w:ascii="Calibri" w:eastAsia="Times New Roman" w:hAnsi="Calibri" w:cs="Calibri"/>
          <w:color w:val="1F497D"/>
          <w:lang w:val="en-US" w:eastAsia="es-AR"/>
        </w:rPr>
      </w:pPr>
      <w:r w:rsidRPr="0018262D">
        <w:rPr>
          <w:rFonts w:ascii="Calibri" w:eastAsia="Times New Roman" w:hAnsi="Calibri" w:cs="Calibri"/>
          <w:color w:val="1F497D"/>
          <w:highlight w:val="lightGray"/>
          <w:lang w:val="en-US" w:eastAsia="es-AR"/>
        </w:rPr>
        <w:t xml:space="preserve"> AND COD_VALOR = 'PG100650</w:t>
      </w:r>
      <w:proofErr w:type="gramStart"/>
      <w:r w:rsidRPr="0018262D">
        <w:rPr>
          <w:rFonts w:ascii="Calibri" w:eastAsia="Times New Roman" w:hAnsi="Calibri" w:cs="Calibri"/>
          <w:color w:val="1F497D"/>
          <w:highlight w:val="lightGray"/>
          <w:lang w:val="en-US" w:eastAsia="es-AR"/>
        </w:rPr>
        <w:t>'  --</w:t>
      </w:r>
      <w:proofErr w:type="gramEnd"/>
      <w:r w:rsidRPr="0018262D">
        <w:rPr>
          <w:rFonts w:ascii="Calibri" w:eastAsia="Times New Roman" w:hAnsi="Calibri" w:cs="Calibri"/>
          <w:color w:val="1F497D"/>
          <w:highlight w:val="lightGray"/>
          <w:lang w:val="en-US" w:eastAsia="es-AR"/>
        </w:rPr>
        <w:t xml:space="preserve"> MS0_FT_DWH_BLCE_RESULT.Cod_producto_gest</w:t>
      </w:r>
    </w:p>
    <w:p w14:paraId="033156C3" w14:textId="77777777" w:rsidR="00600FF4" w:rsidRPr="00AE01F1" w:rsidRDefault="00600FF4" w:rsidP="00600FF4">
      <w:pPr>
        <w:pStyle w:val="Prrafodelista"/>
        <w:rPr>
          <w:rFonts w:ascii="Calibri" w:eastAsia="Times New Roman" w:hAnsi="Calibri" w:cs="Calibri"/>
          <w:color w:val="1F497D"/>
          <w:lang w:val="en-US" w:eastAsia="es-AR"/>
        </w:rPr>
      </w:pPr>
    </w:p>
    <w:p w14:paraId="16DA3B1A" w14:textId="77777777" w:rsidR="00600FF4" w:rsidRPr="00AE01F1" w:rsidRDefault="00600FF4" w:rsidP="00600FF4">
      <w:pPr>
        <w:pStyle w:val="Prrafodelista"/>
        <w:rPr>
          <w:rFonts w:ascii="Calibri" w:eastAsia="Times New Roman" w:hAnsi="Calibri" w:cs="Calibri"/>
          <w:color w:val="1F497D"/>
          <w:lang w:val="en-US" w:eastAsia="es-AR"/>
        </w:rPr>
      </w:pPr>
    </w:p>
    <w:p w14:paraId="4D1A1A21" w14:textId="77777777" w:rsidR="00693190" w:rsidRPr="004B27CB" w:rsidRDefault="00693190" w:rsidP="00693190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F497D"/>
          <w:highlight w:val="lightGray"/>
          <w:lang w:eastAsia="es-AR"/>
        </w:rPr>
      </w:pPr>
      <w:proofErr w:type="spellStart"/>
      <w:r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t>I</w:t>
      </w:r>
      <w:r w:rsidR="002948E9"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t>Ddivision</w:t>
      </w:r>
      <w:proofErr w:type="spellEnd"/>
      <w:r w:rsidR="002948E9"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 -&gt; actualmente se está informando lo mismo que en </w:t>
      </w:r>
      <w:proofErr w:type="spellStart"/>
      <w:r w:rsidR="002948E9"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t>Adn</w:t>
      </w:r>
      <w:proofErr w:type="spellEnd"/>
      <w:r w:rsidR="002948E9"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 local, pero aquí esperaríamos que se informara el nivel 1 de las </w:t>
      </w:r>
      <w:proofErr w:type="spellStart"/>
      <w:r w:rsidR="002948E9"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t>Areas</w:t>
      </w:r>
      <w:proofErr w:type="spellEnd"/>
      <w:r w:rsidR="002948E9"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 de negocio corporativas (CIB, Particulares, Empresas </w:t>
      </w:r>
    </w:p>
    <w:p w14:paraId="7D6951FB" w14:textId="77777777" w:rsidR="00693190" w:rsidRPr="004B27CB" w:rsidRDefault="00693190" w:rsidP="00693190">
      <w:pPr>
        <w:pStyle w:val="Prrafodelista"/>
        <w:spacing w:after="0" w:line="240" w:lineRule="auto"/>
        <w:ind w:left="954"/>
        <w:rPr>
          <w:rFonts w:ascii="Calibri" w:eastAsia="Times New Roman" w:hAnsi="Calibri" w:cs="Calibri"/>
          <w:color w:val="000000"/>
          <w:highlight w:val="lightGray"/>
          <w:lang w:eastAsia="es-AR"/>
        </w:rPr>
      </w:pPr>
    </w:p>
    <w:tbl>
      <w:tblPr>
        <w:tblW w:w="8120" w:type="dxa"/>
        <w:tblInd w:w="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3"/>
        <w:gridCol w:w="4437"/>
      </w:tblGrid>
      <w:tr w:rsidR="00693190" w:rsidRPr="004B27CB" w14:paraId="5E783727" w14:textId="77777777" w:rsidTr="00693190">
        <w:trPr>
          <w:trHeight w:val="1500"/>
        </w:trPr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4C7AFCE6" w14:textId="77777777" w:rsidR="00693190" w:rsidRPr="004B27CB" w:rsidRDefault="00693190" w:rsidP="00901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lightGray"/>
                <w:lang w:eastAsia="es-AR"/>
              </w:rPr>
            </w:pPr>
            <w:r w:rsidRPr="004B27CB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lightGray"/>
                <w:lang w:eastAsia="es-AR"/>
              </w:rPr>
              <w:t>MS0_DM_JE_DWH_AREA_NEGOCIO_CTR.COD_PADRE</w:t>
            </w:r>
          </w:p>
        </w:tc>
        <w:tc>
          <w:tcPr>
            <w:tcW w:w="4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544E0FE" w14:textId="77777777" w:rsidR="00693190" w:rsidRPr="004B27CB" w:rsidRDefault="00693190" w:rsidP="00901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lightGray"/>
                <w:lang w:eastAsia="es-AR"/>
              </w:rPr>
            </w:pPr>
            <w:r w:rsidRPr="004B27CB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lightGray"/>
                <w:lang w:eastAsia="es-AR"/>
              </w:rPr>
              <w:t>MS0_DM_JE_DWH_AREA_NEGOCIO_CTR.</w:t>
            </w:r>
          </w:p>
        </w:tc>
      </w:tr>
    </w:tbl>
    <w:p w14:paraId="44E8CCED" w14:textId="77777777" w:rsidR="00693190" w:rsidRPr="004B27CB" w:rsidRDefault="00693190" w:rsidP="00693190">
      <w:pPr>
        <w:pStyle w:val="Prrafodelista"/>
        <w:spacing w:after="0" w:line="240" w:lineRule="auto"/>
        <w:ind w:left="954"/>
        <w:rPr>
          <w:rFonts w:ascii="Calibri" w:eastAsia="Times New Roman" w:hAnsi="Calibri" w:cs="Calibri"/>
          <w:color w:val="000000"/>
          <w:highlight w:val="lightGray"/>
          <w:lang w:eastAsia="es-AR"/>
        </w:rPr>
      </w:pPr>
    </w:p>
    <w:p w14:paraId="320A804F" w14:textId="77777777" w:rsidR="00693190" w:rsidRPr="004B27CB" w:rsidRDefault="00693190" w:rsidP="00693190">
      <w:pPr>
        <w:pStyle w:val="Prrafodelista"/>
        <w:spacing w:after="0" w:line="240" w:lineRule="auto"/>
        <w:ind w:left="954"/>
        <w:rPr>
          <w:rFonts w:ascii="Calibri" w:eastAsia="Times New Roman" w:hAnsi="Calibri" w:cs="Calibri"/>
          <w:color w:val="000000"/>
          <w:highlight w:val="lightGray"/>
          <w:lang w:eastAsia="es-AR"/>
        </w:rPr>
      </w:pPr>
    </w:p>
    <w:p w14:paraId="57E912DE" w14:textId="77777777" w:rsidR="00693190" w:rsidRPr="004B27CB" w:rsidRDefault="00693190" w:rsidP="000F2105">
      <w:pPr>
        <w:pStyle w:val="Prrafodelista"/>
        <w:ind w:left="1416"/>
        <w:rPr>
          <w:rFonts w:ascii="Calibri" w:eastAsia="Times New Roman" w:hAnsi="Calibri" w:cs="Calibri"/>
          <w:color w:val="1F497D"/>
          <w:highlight w:val="lightGray"/>
          <w:lang w:eastAsia="es-AR"/>
        </w:rPr>
      </w:pPr>
      <w:r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-- desde MISCORP </w:t>
      </w:r>
      <w:proofErr w:type="gramStart"/>
      <w:r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t>/  COD</w:t>
      </w:r>
      <w:proofErr w:type="gramEnd"/>
      <w:r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_HIJO = MS0_FT_DWH_BLCE_RESULT.COD_AREA_NEGOCIO </w:t>
      </w:r>
      <w:r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br/>
        <w:t xml:space="preserve"> AND MS0_DM_JE_DWH_AREA_NEGOCIO_CTR.COD_JERARQUIA = 'JAN01'   /</w:t>
      </w:r>
    </w:p>
    <w:p w14:paraId="2385A305" w14:textId="77777777" w:rsidR="00693190" w:rsidRPr="004B27CB" w:rsidRDefault="00693190" w:rsidP="000F2105">
      <w:pPr>
        <w:pStyle w:val="Prrafodelista"/>
        <w:ind w:left="1416"/>
        <w:rPr>
          <w:rFonts w:ascii="Calibri" w:eastAsia="Times New Roman" w:hAnsi="Calibri" w:cs="Calibri"/>
          <w:color w:val="1F497D"/>
          <w:highlight w:val="lightGray"/>
          <w:lang w:eastAsia="es-AR"/>
        </w:rPr>
      </w:pPr>
    </w:p>
    <w:p w14:paraId="58CBBE86" w14:textId="77777777" w:rsidR="00693190" w:rsidRPr="000F2105" w:rsidRDefault="00693190" w:rsidP="000F2105">
      <w:pPr>
        <w:pStyle w:val="Prrafodelista"/>
        <w:ind w:left="1416"/>
        <w:rPr>
          <w:rFonts w:ascii="Calibri" w:eastAsia="Times New Roman" w:hAnsi="Calibri" w:cs="Calibri"/>
          <w:color w:val="1F497D"/>
          <w:lang w:eastAsia="es-AR"/>
        </w:rPr>
      </w:pPr>
      <w:r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-- desde </w:t>
      </w:r>
      <w:proofErr w:type="spellStart"/>
      <w:r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t>bi_corp_staging</w:t>
      </w:r>
      <w:proofErr w:type="spellEnd"/>
      <w:r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 /   SELECT * FROM bi_corp_</w:t>
      </w:r>
      <w:proofErr w:type="gramStart"/>
      <w:r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t>staging.rio</w:t>
      </w:r>
      <w:proofErr w:type="gramEnd"/>
      <w:r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157_ms0_dm_je_dwh_area_negocio_ctr   </w:t>
      </w:r>
      <w:proofErr w:type="spellStart"/>
      <w:r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t>where</w:t>
      </w:r>
      <w:proofErr w:type="spellEnd"/>
      <w:r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   COD_HIJO =  MS0_FT_DWH_BLCE_RESULT.COD_AREA_NEGOCIO </w:t>
      </w:r>
      <w:r w:rsidRPr="004B27CB">
        <w:rPr>
          <w:rFonts w:ascii="Calibri" w:eastAsia="Times New Roman" w:hAnsi="Calibri" w:cs="Calibri"/>
          <w:color w:val="1F497D"/>
          <w:highlight w:val="lightGray"/>
          <w:lang w:eastAsia="es-AR"/>
        </w:rPr>
        <w:br/>
        <w:t xml:space="preserve"> AND  bi_corp_staging.rio157_ms0_dm_je_dwh_area_negocio_ctr.COD_JERARQUIA = 'JAN01'</w:t>
      </w:r>
      <w:r w:rsidRPr="00600FF4">
        <w:rPr>
          <w:rFonts w:ascii="Calibri" w:eastAsia="Times New Roman" w:hAnsi="Calibri" w:cs="Calibri"/>
          <w:color w:val="1F497D"/>
          <w:lang w:eastAsia="es-AR"/>
        </w:rPr>
        <w:t xml:space="preserve"> </w:t>
      </w:r>
    </w:p>
    <w:p w14:paraId="1B58EE01" w14:textId="77777777" w:rsidR="00693190" w:rsidRPr="00600FF4" w:rsidRDefault="00693190" w:rsidP="0069319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es-AR"/>
        </w:rPr>
      </w:pPr>
    </w:p>
    <w:p w14:paraId="3DAF4F3D" w14:textId="77777777" w:rsidR="002948E9" w:rsidRPr="002948E9" w:rsidRDefault="002948E9" w:rsidP="00693190">
      <w:pPr>
        <w:pStyle w:val="Prrafodelista"/>
        <w:shd w:val="clear" w:color="auto" w:fill="FFFFFF"/>
        <w:spacing w:after="0" w:line="240" w:lineRule="auto"/>
        <w:ind w:left="954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</w:p>
    <w:p w14:paraId="097FBDD1" w14:textId="77777777" w:rsidR="00693190" w:rsidRPr="00F62524" w:rsidRDefault="002948E9" w:rsidP="000F2105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1F497D"/>
          <w:highlight w:val="lightGray"/>
          <w:lang w:eastAsia="es-AR"/>
        </w:rPr>
      </w:pPr>
      <w:proofErr w:type="spellStart"/>
      <w:r w:rsidRPr="00F62524">
        <w:rPr>
          <w:rFonts w:ascii="Calibri" w:eastAsia="Times New Roman" w:hAnsi="Calibri" w:cs="Calibri"/>
          <w:color w:val="1F497D"/>
          <w:highlight w:val="lightGray"/>
          <w:lang w:eastAsia="es-AR"/>
        </w:rPr>
        <w:t>Flagmmff</w:t>
      </w:r>
      <w:proofErr w:type="spellEnd"/>
      <w:r w:rsidR="001431D7" w:rsidRPr="00F62524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: </w:t>
      </w:r>
      <w:r w:rsidRPr="00F62524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definido como campo de riesgos, desde rentabilidad se informará '0' (cero) </w:t>
      </w:r>
      <w:proofErr w:type="gramStart"/>
      <w:r w:rsidR="00600FF4" w:rsidRPr="00F62524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para </w:t>
      </w:r>
      <w:r w:rsidRPr="00F62524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 que</w:t>
      </w:r>
      <w:proofErr w:type="gramEnd"/>
      <w:r w:rsidRPr="00F62524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 el </w:t>
      </w:r>
    </w:p>
    <w:p w14:paraId="04A1A890" w14:textId="77777777" w:rsidR="00693190" w:rsidRPr="00F62524" w:rsidRDefault="002948E9" w:rsidP="000F2105">
      <w:pPr>
        <w:ind w:left="246" w:firstLine="708"/>
        <w:rPr>
          <w:rFonts w:ascii="Calibri" w:eastAsia="Times New Roman" w:hAnsi="Calibri" w:cs="Calibri"/>
          <w:color w:val="1F497D"/>
          <w:lang w:eastAsia="es-AR"/>
        </w:rPr>
      </w:pPr>
      <w:r w:rsidRPr="00F62524">
        <w:rPr>
          <w:rFonts w:ascii="Calibri" w:eastAsia="Times New Roman" w:hAnsi="Calibri" w:cs="Calibri"/>
          <w:color w:val="1F497D"/>
          <w:highlight w:val="lightGray"/>
          <w:lang w:eastAsia="es-AR"/>
        </w:rPr>
        <w:t>registro no sea rechazado</w:t>
      </w:r>
      <w:r w:rsidR="00693190" w:rsidRPr="00F62524">
        <w:rPr>
          <w:rFonts w:ascii="Calibri" w:eastAsia="Times New Roman" w:hAnsi="Calibri" w:cs="Calibri"/>
          <w:color w:val="1F497D"/>
          <w:highlight w:val="lightGray"/>
          <w:lang w:eastAsia="es-AR"/>
        </w:rPr>
        <w:t>.</w:t>
      </w:r>
    </w:p>
    <w:p w14:paraId="48CC412D" w14:textId="77777777" w:rsidR="00693190" w:rsidRDefault="00693190" w:rsidP="0069319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es-AR"/>
        </w:rPr>
      </w:pPr>
    </w:p>
    <w:p w14:paraId="5EED4346" w14:textId="77777777" w:rsidR="001431D7" w:rsidRDefault="00693190" w:rsidP="0069319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es-AR"/>
        </w:rPr>
      </w:pPr>
      <w:proofErr w:type="spellStart"/>
      <w:r w:rsidRPr="000F2105">
        <w:rPr>
          <w:rFonts w:ascii="Calibri" w:eastAsia="Times New Roman" w:hAnsi="Calibri" w:cs="Calibri"/>
          <w:color w:val="1F497D"/>
          <w:lang w:eastAsia="es-AR"/>
        </w:rPr>
        <w:t>Internegocio</w:t>
      </w:r>
      <w:proofErr w:type="spellEnd"/>
      <w:r w:rsidRPr="000F2105">
        <w:rPr>
          <w:rFonts w:ascii="Calibri" w:eastAsia="Times New Roman" w:hAnsi="Calibri" w:cs="Calibri"/>
          <w:color w:val="1F497D"/>
          <w:lang w:eastAsia="es-AR"/>
        </w:rPr>
        <w:t>: se debe informar este campo.</w:t>
      </w:r>
    </w:p>
    <w:p w14:paraId="4F3AABCC" w14:textId="77777777" w:rsidR="000F2105" w:rsidRPr="000F2105" w:rsidRDefault="000F2105" w:rsidP="000F2105">
      <w:pPr>
        <w:pStyle w:val="Prrafodelista"/>
        <w:shd w:val="clear" w:color="auto" w:fill="FFFFFF"/>
        <w:spacing w:after="0" w:line="240" w:lineRule="auto"/>
        <w:ind w:left="954"/>
        <w:rPr>
          <w:rFonts w:ascii="Calibri" w:eastAsia="Times New Roman" w:hAnsi="Calibri" w:cs="Calibri"/>
          <w:color w:val="1F497D"/>
          <w:lang w:eastAsia="es-AR"/>
        </w:rPr>
      </w:pPr>
    </w:p>
    <w:p w14:paraId="18DD8302" w14:textId="77777777" w:rsidR="00693190" w:rsidRPr="000F2105" w:rsidRDefault="00693190" w:rsidP="00693190">
      <w:pPr>
        <w:spacing w:after="0" w:line="240" w:lineRule="auto"/>
        <w:ind w:left="594"/>
        <w:rPr>
          <w:rFonts w:ascii="Calibri" w:eastAsia="Times New Roman" w:hAnsi="Calibri" w:cs="Calibri"/>
          <w:color w:val="1F497D"/>
          <w:lang w:eastAsia="es-AR"/>
        </w:rPr>
      </w:pPr>
      <w:r w:rsidRPr="00693190">
        <w:rPr>
          <w:rFonts w:ascii="Calibri" w:eastAsia="Times New Roman" w:hAnsi="Calibri" w:cs="Calibri"/>
          <w:color w:val="1F497D"/>
          <w:lang w:eastAsia="es-AR"/>
        </w:rPr>
        <w:t>COD_TIP_</w:t>
      </w:r>
      <w:proofErr w:type="gramStart"/>
      <w:r w:rsidRPr="00693190">
        <w:rPr>
          <w:rFonts w:ascii="Calibri" w:eastAsia="Times New Roman" w:hAnsi="Calibri" w:cs="Calibri"/>
          <w:color w:val="1F497D"/>
          <w:lang w:eastAsia="es-AR"/>
        </w:rPr>
        <w:t>AJUSTE  .</w:t>
      </w:r>
      <w:proofErr w:type="gramEnd"/>
      <w:r w:rsidRPr="00693190">
        <w:rPr>
          <w:rFonts w:ascii="Calibri" w:eastAsia="Times New Roman" w:hAnsi="Calibri" w:cs="Calibri"/>
          <w:color w:val="1F497D"/>
          <w:lang w:eastAsia="es-AR"/>
        </w:rPr>
        <w:t xml:space="preserve"> </w:t>
      </w:r>
      <w:proofErr w:type="gramStart"/>
      <w:r w:rsidRPr="00693190">
        <w:rPr>
          <w:rFonts w:ascii="Calibri" w:eastAsia="Times New Roman" w:hAnsi="Calibri" w:cs="Calibri"/>
          <w:color w:val="1F497D"/>
          <w:lang w:eastAsia="es-AR"/>
        </w:rPr>
        <w:t>( Los</w:t>
      </w:r>
      <w:proofErr w:type="gramEnd"/>
      <w:r w:rsidRPr="00693190">
        <w:rPr>
          <w:rFonts w:ascii="Calibri" w:eastAsia="Times New Roman" w:hAnsi="Calibri" w:cs="Calibri"/>
          <w:color w:val="1F497D"/>
          <w:lang w:eastAsia="es-AR"/>
        </w:rPr>
        <w:t xml:space="preserve"> ajustes </w:t>
      </w:r>
      <w:proofErr w:type="spellStart"/>
      <w:r w:rsidRPr="00693190">
        <w:rPr>
          <w:rFonts w:ascii="Calibri" w:eastAsia="Times New Roman" w:hAnsi="Calibri" w:cs="Calibri"/>
          <w:color w:val="1F497D"/>
          <w:lang w:eastAsia="es-AR"/>
        </w:rPr>
        <w:t>internegocios</w:t>
      </w:r>
      <w:proofErr w:type="spellEnd"/>
      <w:r w:rsidRPr="00693190">
        <w:rPr>
          <w:rFonts w:ascii="Calibri" w:eastAsia="Times New Roman" w:hAnsi="Calibri" w:cs="Calibri"/>
          <w:color w:val="1F497D"/>
          <w:lang w:eastAsia="es-AR"/>
        </w:rPr>
        <w:t xml:space="preserve"> ingresan con código de ajuste (COD TIPO AJUSTE) 15050 + COD_ORIGEN_INF),</w:t>
      </w:r>
      <w:r w:rsidRPr="00693190">
        <w:rPr>
          <w:rFonts w:ascii="Calibri" w:eastAsia="Times New Roman" w:hAnsi="Calibri" w:cs="Calibri"/>
          <w:color w:val="1F497D"/>
          <w:lang w:eastAsia="es-AR"/>
        </w:rPr>
        <w:br/>
        <w:t xml:space="preserve">Si el reparto </w:t>
      </w:r>
      <w:proofErr w:type="spellStart"/>
      <w:r w:rsidRPr="00693190">
        <w:rPr>
          <w:rFonts w:ascii="Calibri" w:eastAsia="Times New Roman" w:hAnsi="Calibri" w:cs="Calibri"/>
          <w:color w:val="1F497D"/>
          <w:lang w:eastAsia="es-AR"/>
        </w:rPr>
        <w:t>internegocio</w:t>
      </w:r>
      <w:proofErr w:type="spellEnd"/>
      <w:r w:rsidRPr="00693190">
        <w:rPr>
          <w:rFonts w:ascii="Calibri" w:eastAsia="Times New Roman" w:hAnsi="Calibri" w:cs="Calibri"/>
          <w:color w:val="1F497D"/>
          <w:lang w:eastAsia="es-AR"/>
        </w:rPr>
        <w:t xml:space="preserve"> proviene </w:t>
      </w:r>
      <w:proofErr w:type="spellStart"/>
      <w:r w:rsidRPr="00693190">
        <w:rPr>
          <w:rFonts w:ascii="Calibri" w:eastAsia="Times New Roman" w:hAnsi="Calibri" w:cs="Calibri"/>
          <w:color w:val="1F497D"/>
          <w:lang w:eastAsia="es-AR"/>
        </w:rPr>
        <w:t>de el</w:t>
      </w:r>
      <w:proofErr w:type="spellEnd"/>
      <w:r w:rsidRPr="00693190">
        <w:rPr>
          <w:rFonts w:ascii="Calibri" w:eastAsia="Times New Roman" w:hAnsi="Calibri" w:cs="Calibri"/>
          <w:color w:val="1F497D"/>
          <w:lang w:eastAsia="es-AR"/>
        </w:rPr>
        <w:t xml:space="preserve"> motor automático, el criterio de ajuste es 15050 y el Origen de información es “REP.INT.XXX” (en los últimos 3 campos figura el contenido).</w:t>
      </w:r>
      <w:r w:rsidRPr="00693190">
        <w:rPr>
          <w:rFonts w:ascii="Calibri" w:eastAsia="Times New Roman" w:hAnsi="Calibri" w:cs="Calibri"/>
          <w:color w:val="1F497D"/>
          <w:lang w:eastAsia="es-AR"/>
        </w:rPr>
        <w:br/>
        <w:t xml:space="preserve">Si es reparto </w:t>
      </w:r>
      <w:proofErr w:type="spellStart"/>
      <w:r w:rsidRPr="00693190">
        <w:rPr>
          <w:rFonts w:ascii="Calibri" w:eastAsia="Times New Roman" w:hAnsi="Calibri" w:cs="Calibri"/>
          <w:color w:val="1F497D"/>
          <w:lang w:eastAsia="es-AR"/>
        </w:rPr>
        <w:t>internegocio</w:t>
      </w:r>
      <w:proofErr w:type="spellEnd"/>
      <w:r w:rsidRPr="00693190">
        <w:rPr>
          <w:rFonts w:ascii="Calibri" w:eastAsia="Times New Roman" w:hAnsi="Calibri" w:cs="Calibri"/>
          <w:color w:val="1F497D"/>
          <w:lang w:eastAsia="es-AR"/>
        </w:rPr>
        <w:t xml:space="preserve"> es un acuerdo puntual entre áreas, proviene de un ajuste incremental, el criterio de ajuste es 15050 pero el Origen de información es “REG.GEN.CCL</w:t>
      </w:r>
    </w:p>
    <w:p w14:paraId="04F7ABA9" w14:textId="77777777" w:rsidR="00693190" w:rsidRPr="00693190" w:rsidRDefault="00693190" w:rsidP="00693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</w:p>
    <w:p w14:paraId="2C813442" w14:textId="77777777" w:rsidR="001431D7" w:rsidRPr="00F62524" w:rsidRDefault="00ED2FE5" w:rsidP="000F210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highlight w:val="lightGray"/>
        </w:rPr>
      </w:pPr>
      <w:r>
        <w:rPr>
          <w:rStyle w:val="gmaildefault"/>
          <w:rFonts w:ascii="Arial" w:hAnsi="Arial" w:cs="Arial"/>
          <w:color w:val="073763"/>
        </w:rPr>
        <w:t>​</w:t>
      </w:r>
      <w:r w:rsidRPr="00F62524">
        <w:rPr>
          <w:rFonts w:ascii="Calibri" w:eastAsia="Times New Roman" w:hAnsi="Calibri" w:cs="Calibri"/>
          <w:color w:val="1F497D"/>
          <w:highlight w:val="lightGray"/>
          <w:lang w:eastAsia="es-AR"/>
        </w:rPr>
        <w:t>Intragrupo -&gt; en este campo esperamos que tome los valores 1 (si es intragrupo), 0 (en caso contrario).</w:t>
      </w:r>
    </w:p>
    <w:p w14:paraId="73BE94DA" w14:textId="77777777" w:rsidR="00ED2FE5" w:rsidRPr="00F62524" w:rsidRDefault="00ED2FE5" w:rsidP="001431D7">
      <w:pPr>
        <w:pStyle w:val="Prrafodelista"/>
        <w:shd w:val="clear" w:color="auto" w:fill="FFFFFF"/>
        <w:spacing w:after="0" w:line="240" w:lineRule="auto"/>
        <w:rPr>
          <w:highlight w:val="lightGray"/>
        </w:rPr>
      </w:pPr>
    </w:p>
    <w:p w14:paraId="716156F8" w14:textId="77777777" w:rsidR="00ED2FE5" w:rsidRPr="000F2105" w:rsidRDefault="00ED2FE5" w:rsidP="001431D7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es-AR"/>
        </w:rPr>
      </w:pPr>
      <w:r w:rsidRPr="00F62524">
        <w:rPr>
          <w:rFonts w:ascii="Calibri" w:eastAsia="Times New Roman" w:hAnsi="Calibri" w:cs="Calibri"/>
          <w:color w:val="1F497D"/>
          <w:highlight w:val="lightGray"/>
          <w:lang w:eastAsia="es-AR"/>
        </w:rPr>
        <w:t>Si COD_ORIGEN_IF = ‘OPERACIONAL’   debe ir 1</w:t>
      </w:r>
      <w:r w:rsidR="000F2105" w:rsidRPr="00F62524">
        <w:rPr>
          <w:rFonts w:ascii="Calibri" w:eastAsia="Times New Roman" w:hAnsi="Calibri" w:cs="Calibri"/>
          <w:color w:val="1F497D"/>
          <w:highlight w:val="lightGray"/>
          <w:lang w:eastAsia="es-AR"/>
        </w:rPr>
        <w:t>, cero en caso contrario</w:t>
      </w:r>
    </w:p>
    <w:p w14:paraId="3E5257F6" w14:textId="77777777" w:rsidR="00ED2FE5" w:rsidRPr="001431D7" w:rsidRDefault="00ED2FE5" w:rsidP="001431D7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</w:p>
    <w:p w14:paraId="7805598C" w14:textId="77777777" w:rsidR="00693190" w:rsidRPr="0079548B" w:rsidRDefault="002948E9" w:rsidP="000F210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highlight w:val="lightGray"/>
          <w:lang w:eastAsia="es-AR"/>
        </w:rPr>
      </w:pPr>
      <w:proofErr w:type="spellStart"/>
      <w:proofErr w:type="gramStart"/>
      <w:r w:rsidRPr="0079548B">
        <w:rPr>
          <w:rFonts w:ascii="Calibri" w:eastAsia="Times New Roman" w:hAnsi="Calibri" w:cs="Calibri"/>
          <w:color w:val="1F497D"/>
          <w:highlight w:val="lightGray"/>
          <w:lang w:eastAsia="es-AR"/>
        </w:rPr>
        <w:t>Areadenegociocorp</w:t>
      </w:r>
      <w:proofErr w:type="spellEnd"/>
      <w:r w:rsidRPr="0079548B">
        <w:rPr>
          <w:rFonts w:ascii="Calibri" w:eastAsia="Times New Roman" w:hAnsi="Calibri" w:cs="Calibri"/>
          <w:color w:val="1F497D"/>
          <w:highlight w:val="lightGray"/>
          <w:lang w:eastAsia="es-AR"/>
        </w:rPr>
        <w:t xml:space="preserve"> </w:t>
      </w:r>
      <w:r w:rsidR="00693190" w:rsidRPr="0079548B">
        <w:rPr>
          <w:rFonts w:ascii="Calibri" w:eastAsia="Times New Roman" w:hAnsi="Calibri" w:cs="Calibri"/>
          <w:color w:val="1F497D"/>
          <w:highlight w:val="lightGray"/>
          <w:lang w:eastAsia="es-AR"/>
        </w:rPr>
        <w:t>:</w:t>
      </w:r>
      <w:proofErr w:type="gramEnd"/>
    </w:p>
    <w:p w14:paraId="00494042" w14:textId="77777777" w:rsidR="000F2105" w:rsidRPr="0079548B" w:rsidRDefault="000F2105" w:rsidP="000F2105">
      <w:pPr>
        <w:pStyle w:val="Prrafodelista"/>
        <w:shd w:val="clear" w:color="auto" w:fill="FFFFFF"/>
        <w:spacing w:after="0" w:line="240" w:lineRule="auto"/>
        <w:ind w:left="954"/>
        <w:rPr>
          <w:rFonts w:ascii="Calibri" w:eastAsia="Times New Roman" w:hAnsi="Calibri" w:cs="Calibri"/>
          <w:color w:val="1F497D"/>
          <w:highlight w:val="lightGray"/>
          <w:lang w:eastAsia="es-AR"/>
        </w:rPr>
      </w:pPr>
    </w:p>
    <w:tbl>
      <w:tblPr>
        <w:tblW w:w="8920" w:type="dxa"/>
        <w:tblInd w:w="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0"/>
        <w:gridCol w:w="2920"/>
      </w:tblGrid>
      <w:tr w:rsidR="00693190" w:rsidRPr="0079548B" w14:paraId="23723F80" w14:textId="77777777" w:rsidTr="000F2105">
        <w:trPr>
          <w:trHeight w:val="150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1532C2C6" w14:textId="77777777" w:rsidR="00693190" w:rsidRPr="0079548B" w:rsidRDefault="00693190" w:rsidP="0069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lightGray"/>
                <w:lang w:eastAsia="es-AR"/>
              </w:rPr>
            </w:pPr>
            <w:r w:rsidRPr="0079548B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lightGray"/>
                <w:lang w:eastAsia="es-AR"/>
              </w:rPr>
              <w:lastRenderedPageBreak/>
              <w:t>MS0_DM_JE_DWH_AREA_NEGOCIO_CTR.COD_PRIMER_CORPORATIVO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766F282" w14:textId="77777777" w:rsidR="00693190" w:rsidRPr="0079548B" w:rsidRDefault="00693190" w:rsidP="0069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lightGray"/>
                <w:lang w:eastAsia="es-AR"/>
              </w:rPr>
            </w:pPr>
            <w:r w:rsidRPr="0079548B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lightGray"/>
                <w:lang w:eastAsia="es-AR"/>
              </w:rPr>
              <w:t xml:space="preserve"> MS0_DM_JE_DWH_AREA_NEGOCIO_CTR.</w:t>
            </w:r>
          </w:p>
        </w:tc>
      </w:tr>
    </w:tbl>
    <w:p w14:paraId="70FAC81F" w14:textId="77777777" w:rsidR="00693190" w:rsidRPr="0079548B" w:rsidRDefault="00693190" w:rsidP="00693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lightGray"/>
          <w:lang w:eastAsia="es-AR"/>
        </w:rPr>
      </w:pPr>
    </w:p>
    <w:p w14:paraId="5FDC370F" w14:textId="77777777" w:rsidR="00693190" w:rsidRPr="0079548B" w:rsidRDefault="00693190" w:rsidP="000F2105">
      <w:pPr>
        <w:pStyle w:val="Prrafodelista"/>
        <w:shd w:val="clear" w:color="auto" w:fill="FFFFFF"/>
        <w:spacing w:after="0" w:line="240" w:lineRule="auto"/>
        <w:rPr>
          <w:highlight w:val="lightGray"/>
        </w:rPr>
      </w:pPr>
      <w:r w:rsidRPr="0079548B">
        <w:rPr>
          <w:highlight w:val="lightGray"/>
        </w:rPr>
        <w:t xml:space="preserve">---desde </w:t>
      </w:r>
      <w:proofErr w:type="gramStart"/>
      <w:r w:rsidRPr="0079548B">
        <w:rPr>
          <w:highlight w:val="lightGray"/>
        </w:rPr>
        <w:t>MISCORP  /</w:t>
      </w:r>
      <w:proofErr w:type="gramEnd"/>
      <w:r w:rsidRPr="0079548B">
        <w:rPr>
          <w:highlight w:val="lightGray"/>
        </w:rPr>
        <w:t xml:space="preserve">  COD_HIJO = MS0_FT_DWH_BLCE_RESULT.COD_AREA_NEGOCIO </w:t>
      </w:r>
      <w:r w:rsidRPr="0079548B">
        <w:rPr>
          <w:highlight w:val="lightGray"/>
        </w:rPr>
        <w:br/>
        <w:t xml:space="preserve"> AND MS0_DM_JE_DWH_AREA_NEGOCIO_CTR.COD_JERARQUIA = 'JAN01'  </w:t>
      </w:r>
    </w:p>
    <w:p w14:paraId="1E392693" w14:textId="77777777" w:rsidR="00693190" w:rsidRPr="000F2105" w:rsidRDefault="00693190" w:rsidP="000F2105">
      <w:pPr>
        <w:pStyle w:val="Prrafodelista"/>
        <w:shd w:val="clear" w:color="auto" w:fill="FFFFFF"/>
        <w:spacing w:after="0" w:line="240" w:lineRule="auto"/>
      </w:pPr>
      <w:r w:rsidRPr="0079548B">
        <w:rPr>
          <w:highlight w:val="lightGray"/>
        </w:rPr>
        <w:t>--</w:t>
      </w:r>
      <w:r w:rsidR="00ED2FE5" w:rsidRPr="0079548B">
        <w:rPr>
          <w:highlight w:val="lightGray"/>
        </w:rPr>
        <w:t xml:space="preserve">desde </w:t>
      </w:r>
      <w:proofErr w:type="spellStart"/>
      <w:r w:rsidR="00ED2FE5" w:rsidRPr="0079548B">
        <w:rPr>
          <w:highlight w:val="lightGray"/>
        </w:rPr>
        <w:t>bi_corp_</w:t>
      </w:r>
      <w:proofErr w:type="gramStart"/>
      <w:r w:rsidR="00ED2FE5" w:rsidRPr="0079548B">
        <w:rPr>
          <w:highlight w:val="lightGray"/>
        </w:rPr>
        <w:t>staging</w:t>
      </w:r>
      <w:proofErr w:type="spellEnd"/>
      <w:r w:rsidR="00ED2FE5" w:rsidRPr="0079548B">
        <w:rPr>
          <w:highlight w:val="lightGray"/>
        </w:rPr>
        <w:t xml:space="preserve"> </w:t>
      </w:r>
      <w:r w:rsidRPr="0079548B">
        <w:rPr>
          <w:highlight w:val="lightGray"/>
        </w:rPr>
        <w:t xml:space="preserve"> /</w:t>
      </w:r>
      <w:proofErr w:type="gramEnd"/>
      <w:r w:rsidRPr="0079548B">
        <w:rPr>
          <w:highlight w:val="lightGray"/>
        </w:rPr>
        <w:t xml:space="preserve">  SELECT * FROM bi_corp_staging.rio157_ms0_dm_je_dwh_area_negocio_ctr </w:t>
      </w:r>
      <w:r w:rsidRPr="0079548B">
        <w:rPr>
          <w:highlight w:val="lightGray"/>
        </w:rPr>
        <w:br/>
        <w:t xml:space="preserve"> </w:t>
      </w:r>
      <w:proofErr w:type="spellStart"/>
      <w:r w:rsidRPr="0079548B">
        <w:rPr>
          <w:highlight w:val="lightGray"/>
        </w:rPr>
        <w:t>where</w:t>
      </w:r>
      <w:proofErr w:type="spellEnd"/>
      <w:r w:rsidRPr="0079548B">
        <w:rPr>
          <w:highlight w:val="lightGray"/>
        </w:rPr>
        <w:t xml:space="preserve">   COD_HIJO = 'P1OR'</w:t>
      </w:r>
      <w:r w:rsidR="00ED2FE5" w:rsidRPr="0079548B">
        <w:rPr>
          <w:highlight w:val="lightGray"/>
        </w:rPr>
        <w:t xml:space="preserve"> </w:t>
      </w:r>
      <w:r w:rsidRPr="0079548B">
        <w:rPr>
          <w:highlight w:val="lightGray"/>
        </w:rPr>
        <w:t xml:space="preserve"> AND  bi_corp_staging.rio157_ms0_dm_je_dwh_area_negocio_ctr.COD_JERARQUIA = 'JAN01'</w:t>
      </w:r>
      <w:r w:rsidRPr="000F2105">
        <w:t xml:space="preserve"> </w:t>
      </w:r>
    </w:p>
    <w:p w14:paraId="11898D01" w14:textId="77777777" w:rsidR="00693190" w:rsidRPr="00693190" w:rsidRDefault="00693190" w:rsidP="00693190">
      <w:pPr>
        <w:shd w:val="clear" w:color="auto" w:fill="FFFFFF"/>
        <w:tabs>
          <w:tab w:val="left" w:pos="13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</w:p>
    <w:p w14:paraId="64F30A4C" w14:textId="77777777" w:rsidR="00693190" w:rsidRPr="000F2105" w:rsidRDefault="00693190" w:rsidP="000F2105">
      <w:pPr>
        <w:pStyle w:val="Prrafodelista"/>
        <w:shd w:val="clear" w:color="auto" w:fill="FFFFFF"/>
        <w:spacing w:after="0" w:line="240" w:lineRule="auto"/>
      </w:pPr>
    </w:p>
    <w:p w14:paraId="5ADEE285" w14:textId="77777777" w:rsidR="00693190" w:rsidRPr="000F2105" w:rsidRDefault="00693190" w:rsidP="000F2105">
      <w:pPr>
        <w:pStyle w:val="Prrafodelista"/>
        <w:shd w:val="clear" w:color="auto" w:fill="FFFFFF"/>
        <w:spacing w:after="0" w:line="240" w:lineRule="auto"/>
      </w:pPr>
    </w:p>
    <w:p w14:paraId="33A4EB26" w14:textId="77777777" w:rsidR="00693190" w:rsidRPr="000F2105" w:rsidRDefault="00693190" w:rsidP="000F2105">
      <w:pPr>
        <w:pStyle w:val="Prrafodelista"/>
        <w:shd w:val="clear" w:color="auto" w:fill="FFFFFF"/>
        <w:spacing w:after="0" w:line="240" w:lineRule="auto"/>
        <w:ind w:left="954"/>
        <w:rPr>
          <w:rFonts w:ascii="Calibri" w:eastAsia="Times New Roman" w:hAnsi="Calibri" w:cs="Calibri"/>
          <w:color w:val="1F497D"/>
          <w:lang w:eastAsia="es-AR"/>
        </w:rPr>
      </w:pPr>
    </w:p>
    <w:p w14:paraId="58DDDAAF" w14:textId="77777777" w:rsidR="002948E9" w:rsidRPr="00F62524" w:rsidRDefault="00693190" w:rsidP="000F210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highlight w:val="lightGray"/>
          <w:lang w:eastAsia="es-AR"/>
        </w:rPr>
      </w:pPr>
      <w:r w:rsidRPr="00F62524">
        <w:rPr>
          <w:rFonts w:ascii="Calibri" w:eastAsia="Times New Roman" w:hAnsi="Calibri" w:cs="Calibri"/>
          <w:color w:val="1F497D"/>
          <w:highlight w:val="lightGray"/>
          <w:lang w:eastAsia="es-AR"/>
        </w:rPr>
        <w:t>Deben sacarse las “” (comillas) a la bajada de los campos en ambas interfaces</w:t>
      </w:r>
      <w:r w:rsidR="002948E9" w:rsidRPr="00F62524">
        <w:rPr>
          <w:rFonts w:ascii="Calibri" w:eastAsia="Times New Roman" w:hAnsi="Calibri" w:cs="Calibri"/>
          <w:color w:val="1F497D"/>
          <w:highlight w:val="lightGray"/>
          <w:lang w:eastAsia="es-AR"/>
        </w:rPr>
        <w:t> </w:t>
      </w:r>
    </w:p>
    <w:p w14:paraId="521B4929" w14:textId="77777777" w:rsidR="002948E9" w:rsidRDefault="002948E9" w:rsidP="00997928">
      <w:pPr>
        <w:spacing w:after="0" w:line="240" w:lineRule="auto"/>
        <w:rPr>
          <w:noProof/>
        </w:rPr>
      </w:pPr>
    </w:p>
    <w:p w14:paraId="7BD27EB6" w14:textId="77777777" w:rsidR="00997928" w:rsidRPr="00997928" w:rsidRDefault="00997928" w:rsidP="0099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sectPr w:rsidR="00997928" w:rsidRPr="00997928" w:rsidSect="00926840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FEAB8" w14:textId="77777777" w:rsidR="0021277A" w:rsidRDefault="0021277A" w:rsidP="00431A34">
      <w:pPr>
        <w:spacing w:after="0" w:line="240" w:lineRule="auto"/>
      </w:pPr>
      <w:r>
        <w:separator/>
      </w:r>
    </w:p>
  </w:endnote>
  <w:endnote w:type="continuationSeparator" w:id="0">
    <w:p w14:paraId="6AE3BDD3" w14:textId="77777777" w:rsidR="0021277A" w:rsidRDefault="0021277A" w:rsidP="0043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5155D" w14:textId="77777777" w:rsidR="0021277A" w:rsidRDefault="0021277A" w:rsidP="00431A34">
      <w:pPr>
        <w:spacing w:after="0" w:line="240" w:lineRule="auto"/>
      </w:pPr>
      <w:r>
        <w:separator/>
      </w:r>
    </w:p>
  </w:footnote>
  <w:footnote w:type="continuationSeparator" w:id="0">
    <w:p w14:paraId="71EE11AD" w14:textId="77777777" w:rsidR="0021277A" w:rsidRDefault="0021277A" w:rsidP="00431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731E"/>
    <w:multiLevelType w:val="hybridMultilevel"/>
    <w:tmpl w:val="950ECF88"/>
    <w:lvl w:ilvl="0" w:tplc="94C01DC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1F497D"/>
        <w:sz w:val="22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65D54"/>
    <w:multiLevelType w:val="hybridMultilevel"/>
    <w:tmpl w:val="0E0A10A2"/>
    <w:lvl w:ilvl="0" w:tplc="2C0A000F">
      <w:start w:val="1"/>
      <w:numFmt w:val="decimal"/>
      <w:lvlText w:val="%1."/>
      <w:lvlJc w:val="left"/>
      <w:pPr>
        <w:ind w:left="1352" w:hanging="360"/>
      </w:pPr>
    </w:lvl>
    <w:lvl w:ilvl="1" w:tplc="2C0A0019">
      <w:start w:val="1"/>
      <w:numFmt w:val="lowerLetter"/>
      <w:lvlText w:val="%2."/>
      <w:lvlJc w:val="left"/>
      <w:pPr>
        <w:ind w:left="1674" w:hanging="360"/>
      </w:pPr>
    </w:lvl>
    <w:lvl w:ilvl="2" w:tplc="2C0A001B" w:tentative="1">
      <w:start w:val="1"/>
      <w:numFmt w:val="lowerRoman"/>
      <w:lvlText w:val="%3."/>
      <w:lvlJc w:val="right"/>
      <w:pPr>
        <w:ind w:left="2394" w:hanging="180"/>
      </w:pPr>
    </w:lvl>
    <w:lvl w:ilvl="3" w:tplc="2C0A000F" w:tentative="1">
      <w:start w:val="1"/>
      <w:numFmt w:val="decimal"/>
      <w:lvlText w:val="%4."/>
      <w:lvlJc w:val="left"/>
      <w:pPr>
        <w:ind w:left="3114" w:hanging="360"/>
      </w:pPr>
    </w:lvl>
    <w:lvl w:ilvl="4" w:tplc="2C0A0019" w:tentative="1">
      <w:start w:val="1"/>
      <w:numFmt w:val="lowerLetter"/>
      <w:lvlText w:val="%5."/>
      <w:lvlJc w:val="left"/>
      <w:pPr>
        <w:ind w:left="3834" w:hanging="360"/>
      </w:pPr>
    </w:lvl>
    <w:lvl w:ilvl="5" w:tplc="2C0A001B" w:tentative="1">
      <w:start w:val="1"/>
      <w:numFmt w:val="lowerRoman"/>
      <w:lvlText w:val="%6."/>
      <w:lvlJc w:val="right"/>
      <w:pPr>
        <w:ind w:left="4554" w:hanging="180"/>
      </w:pPr>
    </w:lvl>
    <w:lvl w:ilvl="6" w:tplc="2C0A000F" w:tentative="1">
      <w:start w:val="1"/>
      <w:numFmt w:val="decimal"/>
      <w:lvlText w:val="%7."/>
      <w:lvlJc w:val="left"/>
      <w:pPr>
        <w:ind w:left="5274" w:hanging="360"/>
      </w:pPr>
    </w:lvl>
    <w:lvl w:ilvl="7" w:tplc="2C0A0019" w:tentative="1">
      <w:start w:val="1"/>
      <w:numFmt w:val="lowerLetter"/>
      <w:lvlText w:val="%8."/>
      <w:lvlJc w:val="left"/>
      <w:pPr>
        <w:ind w:left="5994" w:hanging="360"/>
      </w:pPr>
    </w:lvl>
    <w:lvl w:ilvl="8" w:tplc="2C0A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2" w15:restartNumberingAfterBreak="0">
    <w:nsid w:val="2F9C2B99"/>
    <w:multiLevelType w:val="hybridMultilevel"/>
    <w:tmpl w:val="92D45490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9733D6"/>
    <w:multiLevelType w:val="hybridMultilevel"/>
    <w:tmpl w:val="3FFAE9B4"/>
    <w:lvl w:ilvl="0" w:tplc="CAFCC34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1F497D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471C6"/>
    <w:multiLevelType w:val="hybridMultilevel"/>
    <w:tmpl w:val="03728E8A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872747E"/>
    <w:multiLevelType w:val="hybridMultilevel"/>
    <w:tmpl w:val="27346602"/>
    <w:lvl w:ilvl="0" w:tplc="C3949D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1F497D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4D4E99"/>
    <w:multiLevelType w:val="hybridMultilevel"/>
    <w:tmpl w:val="EB2458B8"/>
    <w:lvl w:ilvl="0" w:tplc="3280B9D0"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45A23"/>
    <w:multiLevelType w:val="hybridMultilevel"/>
    <w:tmpl w:val="F814A1EC"/>
    <w:lvl w:ilvl="0" w:tplc="5E425FA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1F497D"/>
        <w:sz w:val="22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C2667B"/>
    <w:multiLevelType w:val="hybridMultilevel"/>
    <w:tmpl w:val="B364A91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F841521"/>
    <w:multiLevelType w:val="hybridMultilevel"/>
    <w:tmpl w:val="8428830E"/>
    <w:lvl w:ilvl="0" w:tplc="3280B9D0">
      <w:numFmt w:val="decimal"/>
      <w:lvlText w:val="%1-"/>
      <w:lvlJc w:val="left"/>
      <w:pPr>
        <w:ind w:left="1575" w:hanging="360"/>
      </w:pPr>
      <w:rPr>
        <w:rFonts w:asciiTheme="minorHAnsi" w:eastAsiaTheme="minorHAnsi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295" w:hanging="360"/>
      </w:pPr>
    </w:lvl>
    <w:lvl w:ilvl="2" w:tplc="2C0A001B" w:tentative="1">
      <w:start w:val="1"/>
      <w:numFmt w:val="lowerRoman"/>
      <w:lvlText w:val="%3."/>
      <w:lvlJc w:val="right"/>
      <w:pPr>
        <w:ind w:left="3015" w:hanging="180"/>
      </w:pPr>
    </w:lvl>
    <w:lvl w:ilvl="3" w:tplc="2C0A000F" w:tentative="1">
      <w:start w:val="1"/>
      <w:numFmt w:val="decimal"/>
      <w:lvlText w:val="%4."/>
      <w:lvlJc w:val="left"/>
      <w:pPr>
        <w:ind w:left="3735" w:hanging="360"/>
      </w:pPr>
    </w:lvl>
    <w:lvl w:ilvl="4" w:tplc="2C0A0019" w:tentative="1">
      <w:start w:val="1"/>
      <w:numFmt w:val="lowerLetter"/>
      <w:lvlText w:val="%5."/>
      <w:lvlJc w:val="left"/>
      <w:pPr>
        <w:ind w:left="4455" w:hanging="360"/>
      </w:pPr>
    </w:lvl>
    <w:lvl w:ilvl="5" w:tplc="2C0A001B" w:tentative="1">
      <w:start w:val="1"/>
      <w:numFmt w:val="lowerRoman"/>
      <w:lvlText w:val="%6."/>
      <w:lvlJc w:val="right"/>
      <w:pPr>
        <w:ind w:left="5175" w:hanging="180"/>
      </w:pPr>
    </w:lvl>
    <w:lvl w:ilvl="6" w:tplc="2C0A000F" w:tentative="1">
      <w:start w:val="1"/>
      <w:numFmt w:val="decimal"/>
      <w:lvlText w:val="%7."/>
      <w:lvlJc w:val="left"/>
      <w:pPr>
        <w:ind w:left="5895" w:hanging="360"/>
      </w:pPr>
    </w:lvl>
    <w:lvl w:ilvl="7" w:tplc="2C0A0019" w:tentative="1">
      <w:start w:val="1"/>
      <w:numFmt w:val="lowerLetter"/>
      <w:lvlText w:val="%8."/>
      <w:lvlJc w:val="left"/>
      <w:pPr>
        <w:ind w:left="6615" w:hanging="360"/>
      </w:pPr>
    </w:lvl>
    <w:lvl w:ilvl="8" w:tplc="2C0A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0" w15:restartNumberingAfterBreak="0">
    <w:nsid w:val="664D6C4F"/>
    <w:multiLevelType w:val="hybridMultilevel"/>
    <w:tmpl w:val="173488AA"/>
    <w:lvl w:ilvl="0" w:tplc="F08A6D7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E0E32"/>
    <w:multiLevelType w:val="hybridMultilevel"/>
    <w:tmpl w:val="AE522C5C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11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76"/>
    <w:rsid w:val="00057F8C"/>
    <w:rsid w:val="000817D6"/>
    <w:rsid w:val="00094318"/>
    <w:rsid w:val="0009760C"/>
    <w:rsid w:val="000F2105"/>
    <w:rsid w:val="00103A76"/>
    <w:rsid w:val="001431D7"/>
    <w:rsid w:val="0018262D"/>
    <w:rsid w:val="0021277A"/>
    <w:rsid w:val="002948E9"/>
    <w:rsid w:val="00305744"/>
    <w:rsid w:val="003235B3"/>
    <w:rsid w:val="00361ED1"/>
    <w:rsid w:val="003C2201"/>
    <w:rsid w:val="00431A34"/>
    <w:rsid w:val="004A4D9A"/>
    <w:rsid w:val="004B27CB"/>
    <w:rsid w:val="004B5A8D"/>
    <w:rsid w:val="005910E7"/>
    <w:rsid w:val="00600FF4"/>
    <w:rsid w:val="00627C40"/>
    <w:rsid w:val="00693190"/>
    <w:rsid w:val="0079548B"/>
    <w:rsid w:val="00872041"/>
    <w:rsid w:val="0091662B"/>
    <w:rsid w:val="00926840"/>
    <w:rsid w:val="00973AFF"/>
    <w:rsid w:val="00997928"/>
    <w:rsid w:val="00A33116"/>
    <w:rsid w:val="00AE01F1"/>
    <w:rsid w:val="00AF3AE8"/>
    <w:rsid w:val="00C75D86"/>
    <w:rsid w:val="00CC3DBD"/>
    <w:rsid w:val="00CC59EE"/>
    <w:rsid w:val="00D43DC1"/>
    <w:rsid w:val="00DE2AC4"/>
    <w:rsid w:val="00ED2FE5"/>
    <w:rsid w:val="00F3639A"/>
    <w:rsid w:val="00F6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76B6A"/>
  <w15:chartTrackingRefBased/>
  <w15:docId w15:val="{279D3A0B-94A4-44E8-B0D4-27EDDFF2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maildefault">
    <w:name w:val="gmail_default"/>
    <w:basedOn w:val="Fuentedeprrafopredeter"/>
    <w:rsid w:val="00103A76"/>
  </w:style>
  <w:style w:type="paragraph" w:styleId="NormalWeb">
    <w:name w:val="Normal (Web)"/>
    <w:basedOn w:val="Normal"/>
    <w:uiPriority w:val="99"/>
    <w:semiHidden/>
    <w:unhideWhenUsed/>
    <w:rsid w:val="0010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A3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94318"/>
    <w:pPr>
      <w:ind w:left="720"/>
      <w:contextualSpacing/>
    </w:pPr>
  </w:style>
  <w:style w:type="character" w:customStyle="1" w:styleId="il">
    <w:name w:val="il"/>
    <w:basedOn w:val="Fuentedeprrafopredeter"/>
    <w:rsid w:val="0029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481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1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6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9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14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44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428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354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331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876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7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8893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468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115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6400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4310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1098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653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53293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7086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7664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90208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60513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10078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0749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694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57705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17530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6271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124004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7289546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579035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942673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26200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1656277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4241310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8229113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7016043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3121946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4381268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515954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7131366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2424958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32428541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2904385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4543039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3977157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58754184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8260634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83915434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9752851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2120118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2892833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8148580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3741766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51672419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3775295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7619784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9076611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9590437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5549392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132743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418575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42642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7241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7451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3206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279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7472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191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821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0977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4736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5366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3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096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630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0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5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105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6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6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26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10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637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82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551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132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39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541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793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847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085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41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146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6573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231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1645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7925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6850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65022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11127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67839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62813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12993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09704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603988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8593668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342423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400953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396059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163360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650938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425314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2523072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1609544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282031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6438295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5161264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5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4298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1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12827</TotalTime>
  <Pages>1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Badaracco, Maricel Adriana</dc:creator>
  <cp:keywords/>
  <dc:description/>
  <cp:lastModifiedBy>Florentin, Maximiliano Andrés</cp:lastModifiedBy>
  <cp:revision>10</cp:revision>
  <dcterms:created xsi:type="dcterms:W3CDTF">2020-09-28T19:22:00Z</dcterms:created>
  <dcterms:modified xsi:type="dcterms:W3CDTF">2020-10-12T19:40:00Z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iteId">
    <vt:lpwstr>35595a02-4d6d-44ac-99e1-f9ab4cd872db</vt:lpwstr>
  </property>
  <property fmtid="{D5CDD505-2E9C-101B-9397-08002B2CF9AE}" pid="4" name="MSIP_Label_41b88ec2-a72b-4523-9e84-0458a1764731_Owner">
    <vt:lpwstr>A307755@santandertecnologia.com.ar</vt:lpwstr>
  </property>
  <property fmtid="{D5CDD505-2E9C-101B-9397-08002B2CF9AE}" pid="5" name="MSIP_Label_41b88ec2-a72b-4523-9e84-0458a1764731_SetDate">
    <vt:lpwstr>2020-09-29T17:47:36.0265046Z</vt:lpwstr>
  </property>
  <property fmtid="{D5CDD505-2E9C-101B-9397-08002B2CF9AE}" pid="6" name="MSIP_Label_41b88ec2-a72b-4523-9e84-0458a1764731_Name">
    <vt:lpwstr>Public</vt:lpwstr>
  </property>
  <property fmtid="{D5CDD505-2E9C-101B-9397-08002B2CF9AE}" pid="7" name="MSIP_Label_41b88ec2-a72b-4523-9e84-0458a1764731_Application">
    <vt:lpwstr>Microsoft Azure Information Protection</vt:lpwstr>
  </property>
  <property fmtid="{D5CDD505-2E9C-101B-9397-08002B2CF9AE}" pid="8" name="MSIP_Label_41b88ec2-a72b-4523-9e84-0458a1764731_ActionId">
    <vt:lpwstr>ceb7975a-3b06-4610-afb8-c7b203a2d6ae</vt:lpwstr>
  </property>
  <property fmtid="{D5CDD505-2E9C-101B-9397-08002B2CF9AE}" pid="9" name="MSIP_Label_41b88ec2-a72b-4523-9e84-0458a1764731_Extended_MSFT_Method">
    <vt:lpwstr>Manual</vt:lpwstr>
  </property>
  <property fmtid="{D5CDD505-2E9C-101B-9397-08002B2CF9AE}" pid="10" name="Sensitivity">
    <vt:lpwstr>Public</vt:lpwstr>
  </property>
</Properties>
</file>