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before="1700"/>
      </w:pPr>
    </w:p>
    <w:p>
      <w:pPr>
        <w:pBdr>
          <w:bottom w:val="single" w:color="1F3A4D" w:sz="8" w:space="10"/>
        </w:pBdr>
        <w:spacing w:after="80"/>
        <w:jc w:val="center"/>
      </w:pPr>
      <w:r>
        <w:rPr>
          <w:rFonts w:ascii="Georgia" w:cs="Georgia" w:eastAsia="Georgia" w:hAnsi="Georgia"/>
          <w:b/>
          <w:bCs/>
          <w:color w:val="1F3A4D"/>
          <w:sz w:val="40"/>
          <w:szCs w:val="40"/>
        </w:rPr>
        <w:t xml:space="preserve">THE ARCHITECTURE OF THE VACATION</w:t>
      </w:r>
    </w:p>
    <w:p>
      <w:pPr>
        <w:spacing w:after="60" w:before="120"/>
        <w:jc w:val="center"/>
      </w:pPr>
      <w:r>
        <w:rPr>
          <w:rFonts w:ascii="Georgia" w:cs="Georgia" w:eastAsia="Georgia" w:hAnsi="Georgia"/>
          <w:i/>
          <w:iCs/>
          <w:color w:val="33414A"/>
          <w:sz w:val="26"/>
          <w:szCs w:val="26"/>
        </w:rPr>
        <w:t xml:space="preserve">Ownership, Obligation, and Status in the Timeshare and Premium-Tier Hospitality Industry</w:t>
      </w:r>
    </w:p>
    <w:p>
      <w:pPr>
        <w:spacing w:after="260" w:before="260"/>
      </w:pPr>
    </w:p>
    <w:p>
      <w:pPr>
        <w:jc w:val="center"/>
      </w:pPr>
      <w:r>
        <w:rPr>
          <w:rFonts w:ascii="Georgia" w:cs="Georgia" w:eastAsia="Georgia" w:hAnsi="Georgia"/>
          <w:color w:val="4A5A66"/>
          <w:sz w:val="22"/>
          <w:szCs w:val="22"/>
        </w:rPr>
        <w:t xml:space="preserve">A Research Monograph</w:t>
      </w:r>
    </w:p>
    <w:p>
      <w:pPr>
        <w:spacing w:after="40"/>
        <w:jc w:val="center"/>
      </w:pPr>
      <w:r>
        <w:rPr>
          <w:rFonts w:ascii="Georgia" w:cs="Georgia" w:eastAsia="Georgia" w:hAnsi="Georgia"/>
          <w:color w:val="6B7B82"/>
          <w:sz w:val="20"/>
          <w:szCs w:val="20"/>
        </w:rPr>
        <w:t xml:space="preserve">Prepared for General and Academic Readership</w:t>
      </w:r>
    </w:p>
    <w:p>
      <w:pPr>
        <w:spacing w:after="500" w:before="500"/>
      </w:pPr>
    </w:p>
    <w:p>
      <w:pPr>
        <w:jc w:val="center"/>
      </w:pPr>
      <w:r>
        <w:rPr>
          <w:rFonts w:ascii="Georgia" w:cs="Georgia" w:eastAsia="Georgia" w:hAnsi="Georgia"/>
          <w:color w:val="6B7B82"/>
          <w:sz w:val="18"/>
          <w:szCs w:val="18"/>
        </w:rPr>
        <w:t xml:space="preserve">Citation style: Chicago (author–date)</w:t>
      </w:r>
    </w:p>
    <w:p>
      <w:pPr>
        <w:jc w:val="center"/>
      </w:pPr>
      <w:r>
        <w:rPr>
          <w:rFonts w:ascii="Georgia" w:cs="Georgia" w:eastAsia="Georgia" w:hAnsi="Georgia"/>
          <w:color w:val="6B7B82"/>
          <w:sz w:val="18"/>
          <w:szCs w:val="18"/>
        </w:rPr>
        <w:t xml:space="preserve">Sources labeled by type: peer-reviewed · trade · legal · journalistic · corporate filing</w:t>
      </w:r>
    </w:p>
    <w:p>
      <w:pPr>
        <w:spacing w:before="200"/>
        <w:jc w:val="center"/>
      </w:pPr>
      <w:r>
        <w:rPr>
          <w:rFonts w:ascii="Georgia" w:cs="Georgia" w:eastAsia="Georgia" w:hAnsi="Georgia"/>
          <w:color w:val="6B7B82"/>
          <w:sz w:val="18"/>
          <w:szCs w:val="18"/>
        </w:rPr>
        <w:t xml:space="preserve">March 2026</w:t>
      </w:r>
    </w:p>
    <w:p>
      <w:pPr>
        <w:pStyle w:val="Heading1"/>
        <w:pageBreakBefore/>
      </w:pPr>
      <w:r>
        <w:t xml:space="preserve">Abstract</w:t>
      </w:r>
    </w:p>
    <w:p>
      <w:pPr>
        <w:spacing w:after="160" w:line="300"/>
        <w:jc w:val="both"/>
      </w:pPr>
      <w:r>
        <w:rPr>
          <w:rFonts w:ascii="Georgia" w:cs="Georgia" w:eastAsia="Georgia" w:hAnsi="Georgia"/>
          <w:color w:val="1A1A1A"/>
          <w:sz w:val="22"/>
          <w:szCs w:val="22"/>
        </w:rPr>
        <w:t xml:space="preserve">This monograph examines the vacation-ownership (“timeshare”) and premium-tier hospitality industry as an economic, legal, psychological, and cultural system. Drawing on peer-reviewed hospitality and consumer-research scholarship, industry data compiled by the American Resort Development Association (ARDA) and Ernst &amp; Young, United States securities filings, Florida statutory law, recent federal appellate decisions, and investigative journalism, it traces the sector’s evolution from a 1960s European real-estate work-around into a multibillion-dollar experiential-membership business. It argues that the defining feature of the modern product is not the vacation but the contract: a perpetual, fee-bearing obligation whose economics reward developers through high-margin sales, consumer financing, and securitization, while exposing buyers to escalating maintenance costs and a resale market that retains little or none of the original purchase price. The paper further analyzes the deliberate construction of status hierarchies—“presidential,” “founders,” and reserve tiers—as a monetization strategy grounded in established consumer psychology, and situates one major operator, Travel + Leisure Co. (formerly Wyndham Destinations), within this structure as an illustrative case. It closes by reviewing consumer-protection law, the parasitic “timeshare exit” fraud economy, and reform proposals. Throughout, sources are labeled by type so that industry-sponsored data, adjudicated law, and peer-reviewed findings are not conflated.</w:t>
      </w:r>
    </w:p>
    <w:p>
      <w:pPr>
        <w:spacing w:after="160" w:line="300"/>
        <w:jc w:val="both"/>
      </w:pPr>
      <w:r>
        <w:rPr>
          <w:rFonts w:ascii="Georgia" w:cs="Georgia" w:eastAsia="Georgia" w:hAnsi="Georgia"/>
          <w:i/>
          <w:iCs/>
          <w:color w:val="1A1A1A"/>
          <w:sz w:val="22"/>
          <w:szCs w:val="22"/>
        </w:rPr>
        <w:t xml:space="preserve">Keywords: </w:t>
      </w:r>
      <w:r>
        <w:rPr>
          <w:rFonts w:ascii="Georgia" w:cs="Georgia" w:eastAsia="Georgia" w:hAnsi="Georgia"/>
          <w:i/>
          <w:iCs/>
          <w:color w:val="1A1A1A"/>
          <w:sz w:val="22"/>
          <w:szCs w:val="22"/>
        </w:rPr>
        <w:t xml:space="preserve">vacation ownership; timeshare; hospitality; consumer protection; loyalty tiers; securitization; experience economy; branded residences.</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 The Vacation as a Financial Instrument</w:t>
      </w:r>
    </w:p>
    <w:p>
      <w:pPr>
        <w:spacing w:after="160" w:line="300"/>
        <w:jc w:val="both"/>
      </w:pPr>
      <w:r>
        <w:rPr>
          <w:rFonts w:ascii="Georgia" w:cs="Georgia" w:eastAsia="Georgia" w:hAnsi="Georgia"/>
          <w:color w:val="1A1A1A"/>
          <w:sz w:val="22"/>
          <w:szCs w:val="22"/>
        </w:rPr>
        <w:t xml:space="preserve">Few consumer products blur the line between leisure and finance as thoroughly as the timeshare. Marketed as a lifetime of vacations, it is in legal and economic substance a long-dated financial obligation—frequently perpetual, almost always fee-bearing, and only rarely recoverable at resale. This dual nature, part holiday and part liability, structures every dimension of the industry: how it is sold, how it is financed, how it is regulated, and how it is experienced by the households that own it. Understanding the sector therefore requires holding two frames at once. The first is the hospitality frame, in which vacation ownership is a product that delivers measurably high satisfaction, strong occupancy, and repeat usage. The second is the financial frame, in which the same product is a receivable to be underwritten, bundled, and sold to capital markets, and an obligation that can outlive the buyer.</w:t>
      </w:r>
    </w:p>
    <w:p>
      <w:pPr>
        <w:spacing w:after="160" w:line="300"/>
        <w:ind w:firstLine="360"/>
        <w:jc w:val="both"/>
      </w:pPr>
      <w:r>
        <w:rPr>
          <w:rFonts w:ascii="Georgia" w:cs="Georgia" w:eastAsia="Georgia" w:hAnsi="Georgia"/>
          <w:color w:val="1A1A1A"/>
          <w:sz w:val="22"/>
          <w:szCs w:val="22"/>
        </w:rPr>
        <w:t xml:space="preserve">This monograph develops both frames in tandem. It synthesizes four decades of peer-reviewed scholarship on vacation ownership (usefully consolidated by Gregory and Weinland 2016) with contemporary industry data from the ARDA and Ernst &amp; Young State of the Vacation Timeshare Industry reports (ARDA/EY 2024; ARDA/EY 2025), the annual filings of the largest publicly traded operators, the governing statutory regime in Florida (the industry’s legal center of gravity), recent decisions of the United States Court of Appeals for the Eleventh Circuit, and investigative reporting on the fraud economy that has grown up around timeshare exit. The aim is a rounded, honestly sourced account suitable for both the general reader and the researcher.</w:t>
      </w:r>
    </w:p>
    <w:p>
      <w:pPr>
        <w:spacing w:after="160" w:line="300"/>
        <w:ind w:firstLine="360"/>
        <w:jc w:val="both"/>
      </w:pPr>
      <w:r>
        <w:rPr>
          <w:rFonts w:ascii="Georgia" w:cs="Georgia" w:eastAsia="Georgia" w:hAnsi="Georgia"/>
          <w:color w:val="1A1A1A"/>
          <w:sz w:val="22"/>
          <w:szCs w:val="22"/>
        </w:rPr>
        <w:t xml:space="preserve">The argument proceeds in eight parts. Section 2 traces the industry’s history from its European origins to the points-based, brand-dominated present. Section 3 analyzes industry structure and economics, including the securitization engine that turns owner debt into tradable securities. Section 4 examines the consumer psychology of the sales presentation. Section 5 surveys the legal and regulatory framework, with emphasis on rescission rights and recent arbitration jurisprudence. Section 6 turns to the deliberate construction of premium and “presidential” status tiers. Section 7 presents Travel + Leisure Co. as an illustrative corporate case. Section 8 situates the product within the broader economics and psychology of leisure travel, including the well-being literature. Section 9 addresses critiques, consumer advocacy, and the exit-fraud economy. A concluding section considers reform. A central methodological commitment runs throughout: sources are identified by type—peer-reviewed, trade, legal, journalistic, or corporate filing—because the evidentiary weight of an industry-sponsored market estimate differs categorically from that of an adjudicated appellate holding or a controlled behavioral study.</w:t>
      </w:r>
    </w:p>
    <w:p>
      <w:pPr>
        <w:pStyle w:val="Heading1"/>
        <w:pageBreakBefore/>
      </w:pPr>
      <w:r>
        <w:t xml:space="preserve">2  Origins and Evolution, 1963–2025</w:t>
      </w:r>
    </w:p>
    <w:p>
      <w:pPr>
        <w:pStyle w:val="Heading2"/>
      </w:pPr>
      <w:r>
        <w:t xml:space="preserve">2.1  European Beginnings</w:t>
      </w:r>
    </w:p>
    <w:p>
      <w:pPr>
        <w:spacing w:after="160" w:line="300"/>
        <w:jc w:val="both"/>
      </w:pPr>
      <w:r>
        <w:rPr>
          <w:rFonts w:ascii="Georgia" w:cs="Georgia" w:eastAsia="Georgia" w:hAnsi="Georgia"/>
          <w:color w:val="1A1A1A"/>
          <w:sz w:val="22"/>
          <w:szCs w:val="22"/>
        </w:rPr>
        <w:t xml:space="preserve">The vacation-ownership concept originated in Europe in the 1960s as a response to a simple consumer arithmetic: for a household that returned to the same resort each year, purchasing a recurring right to occupancy could be framed as cheaper than perpetual renting. The Swiss firm Hapimag (Hotel- und Appartementhaus Immobilien Anlage AG), founded in 1963, is widely credited as the first operator to sell shared vacation rights, offering members a right to use a portfolio of properties rather than title to any single unit (Upchurch and Gruber 2002). At roughly the same time, a developer at the SuperDévoluy resort in the French Alps popularized the marketing formulation that would define the category for a generation—an invitation to “stop renting the room; buy the hotel” (Haylock 1994). Whatever its precise first instance, the European product established the core proposition: prepay for future vacations and convert an uncertain stream of rental expense into an owned, transferable interest.</w:t>
      </w:r>
    </w:p>
    <w:p>
      <w:pPr>
        <w:pStyle w:val="Heading2"/>
      </w:pPr>
      <w:r>
        <w:t xml:space="preserve">2.2  American Expansion and the Exchange Networks</w:t>
      </w:r>
    </w:p>
    <w:p>
      <w:pPr>
        <w:spacing w:after="160" w:line="300"/>
        <w:jc w:val="both"/>
      </w:pPr>
      <w:r>
        <w:rPr>
          <w:rFonts w:ascii="Georgia" w:cs="Georgia" w:eastAsia="Georgia" w:hAnsi="Georgia"/>
          <w:color w:val="1A1A1A"/>
          <w:sz w:val="22"/>
          <w:szCs w:val="22"/>
        </w:rPr>
        <w:t xml:space="preserve">The concept crossed the Atlantic at the end of the 1960s, appearing first in Hawaii and then, in the early 1970s, in Florida—two markets whose seasonal resort economies and abundant developable coastline made them natural incubators (Upchurch and Gruber 2002). Early American programs were typically “fixed-week” deeded intervals: a purchaser received a recorded real-property interest in a specific unit for a specific calendar week, in perpetuity. This structure solved the developer’s financing problem—selling fifty-two intervals in a single unit could yield far more than selling the unit once—but it created an obvious consumer limitation: the same place, at the same time, every year.</w:t>
      </w:r>
    </w:p>
    <w:p>
      <w:pPr>
        <w:spacing w:after="160" w:line="300"/>
        <w:ind w:firstLine="360"/>
        <w:jc w:val="both"/>
      </w:pPr>
      <w:r>
        <w:rPr>
          <w:rFonts w:ascii="Georgia" w:cs="Georgia" w:eastAsia="Georgia" w:hAnsi="Georgia"/>
          <w:color w:val="1A1A1A"/>
          <w:sz w:val="22"/>
          <w:szCs w:val="22"/>
        </w:rPr>
        <w:t xml:space="preserve">That limitation was resolved by the exchange companies. Resort Condominiums International (RCI), founded in 1974, and Interval International, founded in 1976, built membership networks through which owners could trade their intervals for stays at affiliated resorts worldwide (Gregory and Weinland 2016). The exchange network transformed the product’s value proposition from a single destination into a portfolio of destinations, and in doing so laid the groundwork for the industry’s later shift toward abstraction—away from a deeded week in a named unit and toward fungible “points” redeemable across a system.</w:t>
      </w:r>
    </w:p>
    <w:p>
      <w:pPr>
        <w:pStyle w:val="Heading2"/>
      </w:pPr>
      <w:r>
        <w:t xml:space="preserve">2.3  Brands, Points, and the Turn to Experience</w:t>
      </w:r>
    </w:p>
    <w:p>
      <w:pPr>
        <w:spacing w:after="160" w:line="300"/>
        <w:ind w:firstLine="360"/>
        <w:jc w:val="both"/>
      </w:pPr>
      <w:r>
        <w:rPr>
          <w:rFonts w:ascii="Georgia" w:cs="Georgia" w:eastAsia="Georgia" w:hAnsi="Georgia"/>
          <w:color w:val="1A1A1A"/>
          <w:sz w:val="22"/>
          <w:szCs w:val="22"/>
        </w:rPr>
        <w:t xml:space="preserve">The entry of major lodging brands in the 1980s and 1990s—Marriott in 1984, Disney Vacation Club at the start of the 1990s, and Hilton Grand Vacations shortly after—professionalized the category, imported hotel-grade service standards, and lent reputational cover to a product that had acquired a reputation for aggressive selling (Gregory and Weinland 2016). More consequential still was the migration from deeded weeks to points-based systems and “vacation clubs.” Under a points model, the owner purchases an annual allotment of points—often through a trust that holds the underlying real estate—and redeems them for variable unit sizes, seasons, lengths of stay, and locations. Points reframed the timeshare from a piece of real property into a flexible membership currency, aligning the product with what Pine and Gilmore (1998) influentially termed the “experience economy”: consumers were no longer buying a week in a condominium but access to a curated stream of experiences. This repositioning, examined further in Section 8, is central to the modern industry’s self-understanding and to its marketing.</w:t>
      </w:r>
    </w:p>
    <w:p>
      <w:pPr>
        <w:pStyle w:val="Heading1"/>
        <w:pageBreakBefore/>
      </w:pPr>
      <w:r>
        <w:t xml:space="preserve">3  Industry Structure and Economics</w:t>
      </w:r>
    </w:p>
    <w:p>
      <w:pPr>
        <w:pStyle w:val="Heading2"/>
      </w:pPr>
      <w:r>
        <w:t xml:space="preserve">3.1  Scale and Operating Performance</w:t>
      </w:r>
    </w:p>
    <w:p>
      <w:pPr>
        <w:spacing w:after="160" w:line="300"/>
        <w:jc w:val="both"/>
      </w:pPr>
      <w:r>
        <w:rPr>
          <w:rFonts w:ascii="Georgia" w:cs="Georgia" w:eastAsia="Georgia" w:hAnsi="Georgia"/>
          <w:color w:val="1A1A1A"/>
          <w:sz w:val="22"/>
          <w:szCs w:val="22"/>
        </w:rPr>
        <w:t xml:space="preserve">By the mid-2020s the United States vacation-ownership industry was a mature, multibillion-dollar sector. Industry data compiled by Ernst &amp; Young for the ARDA report United States timeshare sales volume of roughly $10.5 billion in 2024, on the order of 1,500 resorts, and rental revenue of approximately $3.2 billion (ARDA/EY 2025). The same data indicate an operating characteristic that distinguishes timeshare from conventional lodging: resort occupancy of about 80 percent, materially above the roughly 63 percent occupancy typical of hotels (ARDA/EY 2025). The industry attributes this gap to the structural commitment of ownership—owners have prepaid and are motivated to use what they own—and notes that a large majority of owners carry no outstanding acquisition loan. These figures should be read as industry-sponsored estimates rather than independent audit; they are nonetheless the most comprehensive sector data available and are widely cited in trade and financial analysis (Resort Trades 2025).</w:t>
      </w:r>
    </w:p>
    <w:p>
      <w:pPr>
        <w:pStyle w:val="Heading2"/>
      </w:pPr>
      <w:r>
        <w:t xml:space="preserve">3.2  The Developer Business Model</w:t>
      </w:r>
    </w:p>
    <w:p>
      <w:pPr>
        <w:spacing w:after="160" w:line="300"/>
        <w:ind w:firstLine="360"/>
        <w:jc w:val="both"/>
      </w:pPr>
      <w:r>
        <w:rPr>
          <w:rFonts w:ascii="Georgia" w:cs="Georgia" w:eastAsia="Georgia" w:hAnsi="Georgia"/>
          <w:color w:val="1A1A1A"/>
          <w:sz w:val="22"/>
          <w:szCs w:val="22"/>
        </w:rPr>
        <w:t xml:space="preserve">The economics of vacation ownership rest on three revenue engines. The first is the sale of the vacation-ownership interest (VOI) itself, typically at high gross margin, supported by substantial per-sale marketing and sales expense. The second is consumer finance: developers routinely originate loans to buyers at interest rates well above prime, so that the financing of the purchase becomes a profit center in its own right. The third is recurring fee income—annual maintenance fees, program fees, and exchange fees—that persists for the life of the ownership. Scholarship on the sector’s sales-and-marketing intensity finds that these expenditures are a primary determinant of operator performance, underscoring how central the sales apparatus is to the model (Seo and Soh 2023).</w:t>
      </w:r>
    </w:p>
    <w:p>
      <w:pPr>
        <w:spacing w:after="160" w:line="300"/>
        <w:ind w:firstLine="360"/>
        <w:jc w:val="both"/>
      </w:pPr>
      <w:r>
        <w:rPr>
          <w:rFonts w:ascii="Georgia" w:cs="Georgia" w:eastAsia="Georgia" w:hAnsi="Georgia"/>
          <w:color w:val="1A1A1A"/>
          <w:sz w:val="22"/>
          <w:szCs w:val="22"/>
        </w:rPr>
        <w:t xml:space="preserve">Maintenance fees deserve particular attention because they are the owner’s permanent obligation and the industry’s recurring risk. Industry data indicate that the average annual maintenance fee per interval rose sharply in the mid-2020s—driven by labor, utilities, and especially property-insurance costs in coastal markets—continuing a long upward trend (ARDA/EY 2025). Because these fees are contractually owed regardless of whether the owner uses or can afford the vacation, and because they typically escalate over time, they are the mechanism by which a leisure purchase becomes a durable liability. Academic treatments of whether the timeshare functions as an “investment” are uniformly skeptical, emphasizing that the product is consumption, not asset accumulation, and that owners who expect financial return are systematically disappointed (Hovey 2002; Powanga and Powanga 2008).</w:t>
      </w:r>
    </w:p>
    <w:p>
      <w:pPr>
        <w:pStyle w:val="Heading2"/>
      </w:pPr>
      <w:r>
        <w:t xml:space="preserve">3.3  Securitization: Turning Owner Debt into Securities</w:t>
      </w:r>
    </w:p>
    <w:p>
      <w:pPr>
        <w:spacing w:after="160" w:line="300"/>
        <w:ind w:firstLine="360"/>
        <w:jc w:val="both"/>
      </w:pPr>
      <w:r>
        <w:rPr>
          <w:rFonts w:ascii="Georgia" w:cs="Georgia" w:eastAsia="Georgia" w:hAnsi="Georgia"/>
          <w:color w:val="1A1A1A"/>
          <w:sz w:val="22"/>
          <w:szCs w:val="22"/>
        </w:rPr>
        <w:t xml:space="preserve">The least visible but most financially significant feature of the modern industry is the securitization of timeshare receivables. Having originated loans to buyers, developers bundle those promissory notes—often in pools exceeding one hundred million dollars—into asset-backed securities whose tranches are sold to institutional investors. Legal-industry analysis documents that major developers sustained term securitizations even through the 2008 credit crisis, attributing market confidence to disciplined underwriting and the diversification of large receivable pools (Holland and Knight 2008). Contemporary corporate filings show the practice at scale: Travel + Leisure Co. reported closing a $325 million term securitization of vacation-ownership receivables in October 2024 at a 98.0 percent advance rate (Travel + Leisure Co. 2025). Securitization aligns the developer’s incentives toward loan volume and performance, and it links a household’s decision at a resort sales table to the balance sheets of distant capital-market investors—one of the clearest illustrations of the product’s essentially financial character.</w:t>
      </w:r>
    </w:p>
    <w:p>
      <w:pPr>
        <w:pStyle w:val="Heading1"/>
        <w:pageBreakBefore/>
      </w:pPr>
      <w:r>
        <w:t xml:space="preserve">4  The Psychology of the Sales Presentation</w:t>
      </w:r>
    </w:p>
    <w:p>
      <w:pPr>
        <w:spacing w:after="160" w:line="300"/>
        <w:jc w:val="both"/>
      </w:pPr>
      <w:r>
        <w:rPr>
          <w:rFonts w:ascii="Georgia" w:cs="Georgia" w:eastAsia="Georgia" w:hAnsi="Georgia"/>
          <w:color w:val="1A1A1A"/>
          <w:sz w:val="22"/>
          <w:szCs w:val="22"/>
        </w:rPr>
        <w:t xml:space="preserve">If the maintenance fee is the industry’s financial signature, the sales presentation is its behavioral one. The classic timeshare “tour”—an incentivized invitation (discounted stay, gift, or cash) in exchange for attendance at a presentation of fixed but often understated duration—has been studied as a paradigmatic application of influence technique. The organizing framework is Robert Cialdini’s taxonomy of persuasion, which identifies reciprocity, commitment and consistency, social proof, authority, liking, and scarcity as the principal levers of compliance (Cialdini 1984; Cialdini 2016). Each maps directly onto observable elements of the presentation.</w:t>
      </w:r>
    </w:p>
    <w:p>
      <w:pPr>
        <w:spacing w:after="160" w:line="300"/>
        <w:ind w:firstLine="360"/>
        <w:jc w:val="both"/>
      </w:pPr>
      <w:r>
        <w:rPr>
          <w:rFonts w:ascii="Georgia" w:cs="Georgia" w:eastAsia="Georgia" w:hAnsi="Georgia"/>
          <w:color w:val="1A1A1A"/>
          <w:sz w:val="22"/>
          <w:szCs w:val="22"/>
        </w:rPr>
        <w:t xml:space="preserve">Reciprocity is engaged at the threshold: the prospect accepts a gift or a subsidized vacation and thereby incurs a felt obligation to reciprocate with attention and openness. Commitment and consistency are cultivated through a sequence of small agreements—acknowledging that one enjoys vacations, that one values family time, that prices tend to rise—each designed to make the eventual purchase feel congruent with positions already taken. Scarcity and urgency are supplied by the “today-only” price, a device whose entire function is to foreclose deliberation and comparison. Authority and liking are embodied in the tiered sales team, in which a rapport-building representative is succeeded by a manager and a closer, each escalation presented as access to a scarcer concession. Social proof appears in the invocation of satisfied owners and visible peers touring alongside the prospect.</w:t>
      </w:r>
    </w:p>
    <w:p>
      <w:pPr>
        <w:spacing w:after="160" w:line="300"/>
        <w:ind w:firstLine="360"/>
        <w:jc w:val="both"/>
      </w:pPr>
      <w:r>
        <w:rPr>
          <w:rFonts w:ascii="Georgia" w:cs="Georgia" w:eastAsia="Georgia" w:hAnsi="Georgia"/>
          <w:color w:val="1A1A1A"/>
          <w:sz w:val="22"/>
          <w:szCs w:val="22"/>
        </w:rPr>
        <w:t xml:space="preserve">The consumer-research literature on the product is careful and, on the question of value, mixed. Studies of purchaser motivations and satisfaction find that owners often derive genuine value from flexibility, accommodation quality, and the discipline of pre-committed vacation time (Sparks, Butcher, and Bradley 2008; Crotts and Ragatz 2002; Gregory et al. 2015). At the same time, the very features that make the sale effective—time pressure, fatigue, and the asymmetry of information between a trained sales team and a vacationing household—are the features that consumer-protection law targets. The existence of statutorily mandated rescission periods, examined in Section 5, is itself an implicit regulatory judgment that the ordinary conditions of the timeshare sale are unusually conducive to decisions the buyer will regret. Later research extends the satisfaction question into the digital era, comparing owner satisfaction and electronic word-of-mouth against peer-to-peer alternatives and finding the competitive landscape materially altered by short-term-rental platforms (Redditt et al. 2022).</w:t>
      </w:r>
    </w:p>
    <w:p>
      <w:pPr>
        <w:pStyle w:val="Heading1"/>
        <w:pageBreakBefore/>
      </w:pPr>
      <w:r>
        <w:t xml:space="preserve">5  The Legal and Regulatory Framework</w:t>
      </w:r>
    </w:p>
    <w:p>
      <w:pPr>
        <w:pStyle w:val="Heading2"/>
      </w:pPr>
      <w:r>
        <w:t xml:space="preserve">5.1  Florida Chapter 721 as Model Regime</w:t>
      </w:r>
    </w:p>
    <w:p>
      <w:pPr>
        <w:spacing w:after="160" w:line="300"/>
        <w:jc w:val="both"/>
      </w:pPr>
      <w:r>
        <w:rPr>
          <w:rFonts w:ascii="Georgia" w:cs="Georgia" w:eastAsia="Georgia" w:hAnsi="Georgia"/>
          <w:color w:val="1A1A1A"/>
          <w:sz w:val="22"/>
          <w:szCs w:val="22"/>
        </w:rPr>
        <w:t xml:space="preserve">Because a large share of United States timeshare inventory and corporate activity is concentrated in Florida, that state’s statute functions as the sector’s model regulatory regime. The Florida Vacation Plan and Timesharing Act, codified as Chapter 721 of the Florida Statutes, governs the creation, sale, and management of timeshare plans and is administered by the Department of Business and Professional Regulation (Fla. Stat. ch. 721). Its consumer-protective core is the mandatory rescission right: a purchaser may cancel a timeshare contract within a statutory “cooling-off” period—ten days under the Florida act—measured from execution or from receipt of required disclosures, whichever is later, and this right cannot be waived (Fla. Stat. § 721.10). The statute further mandates a public offering statement and conspicuous disclosures (§ 721.07–.08), licenses sellers and resale service providers (§ 721.20, § 721.205), and prescribes penalties for violation. The rescission right is the single most important consumer protection in the field precisely because it restores, for a bounded window, the deliberation that the sales environment is engineered to compress.</w:t>
      </w:r>
    </w:p>
    <w:p>
      <w:pPr>
        <w:spacing w:after="160" w:line="300"/>
        <w:ind w:firstLine="360"/>
        <w:jc w:val="both"/>
      </w:pPr>
      <w:r>
        <w:rPr>
          <w:rFonts w:ascii="Georgia" w:cs="Georgia" w:eastAsia="Georgia" w:hAnsi="Georgia"/>
          <w:color w:val="1A1A1A"/>
          <w:sz w:val="22"/>
          <w:szCs w:val="22"/>
        </w:rPr>
        <w:t xml:space="preserve">Two structural features of the deeded product warrant emphasis. The first is perpetuity: a deeded interval or points interest typically has no termination date and passes through the owner’s estate, so that maintenance-fee obligations can descend to heirs unless affirmatively disclaimed. The second is the distinction between deeded (real-property) and right-to-use (contractual) ownership, which determines the owner’s rights on developer insolvency and the mechanics of any exit. Comparative regulation is instructive here: several jurisdictions cap timeshare terms by statute—Spain, for instance, limits durations rather than permitting perpetual obligations—illustrating that perpetuity is a policy choice rather than a natural feature of the product (NAAG 2023).</w:t>
      </w:r>
    </w:p>
    <w:p>
      <w:pPr>
        <w:pStyle w:val="Heading2"/>
      </w:pPr>
      <w:r>
        <w:t xml:space="preserve">5.2  Arbitration and Recent Federal Jurisprudence</w:t>
      </w:r>
    </w:p>
    <w:p>
      <w:pPr>
        <w:spacing w:after="160" w:line="300"/>
        <w:ind w:firstLine="360"/>
        <w:jc w:val="both"/>
      </w:pPr>
      <w:r>
        <w:rPr>
          <w:rFonts w:ascii="Georgia" w:cs="Georgia" w:eastAsia="Georgia" w:hAnsi="Georgia"/>
          <w:color w:val="1A1A1A"/>
          <w:sz w:val="22"/>
          <w:szCs w:val="22"/>
        </w:rPr>
        <w:t xml:space="preserve">For years, developer contracts routinely compelled owners into private arbitration, foreclosing class litigation. Two recent Eleventh Circuit decisions have complicated that strategy. In Bedgood v. Wyndham Vacation Resorts, Inc. (11th Cir. 2023), the court held that where the American Arbitration Association declined to administer owner disputes because the developer had not complied with the AAA’s consumer-protection policies, the developer could not then compel arbitration—allowing the majority of the plaintiffs to proceed in court (Bedgood v. Wyndham 2023). In Steines v. Westgate Palace, L.L.C. (11th Cir. 2024), the court held that the Military Lending Act overrides the Federal Arbitration Act for covered service-member borrowers and reasoned that a timeshare more closely resembles transient lodging than a residential mortgage, bringing the MLA’s prohibition on mandatory arbitration into play (Steines v. Westgate 2024). Together these decisions mark a modest but meaningful shift of leverage toward consumers and have encouraged further putative class actions (Top Class Actions 2023). They also illustrate a broader dynamic: the industry’s contractual architecture is being tested against consumer-protection statutes whose reach developers had assumed to be narrower.</w:t>
      </w:r>
    </w:p>
    <w:p>
      <w:pPr>
        <w:pStyle w:val="Heading2"/>
      </w:pPr>
      <w:r>
        <w:t xml:space="preserve">5.3  Enforcement and the Exit Industry</w:t>
      </w:r>
    </w:p>
    <w:p>
      <w:pPr>
        <w:spacing w:after="160" w:line="300"/>
        <w:ind w:firstLine="360"/>
        <w:jc w:val="both"/>
      </w:pPr>
      <w:r>
        <w:rPr>
          <w:rFonts w:ascii="Georgia" w:cs="Georgia" w:eastAsia="Georgia" w:hAnsi="Georgia"/>
          <w:color w:val="1A1A1A"/>
          <w:sz w:val="22"/>
          <w:szCs w:val="22"/>
        </w:rPr>
        <w:t xml:space="preserve">Regulators increasingly police not only developers but the secondary ecosystem of “timeshare exit” firms. State attorneys general have brought enforcement actions against exit companies that charge large upfront fees while delivering little, and consumer-protection authorities have issued repeated warnings about the sector (Minnesota Attorney General 2025). The National Association of Attorneys General has catalogued the regulatory challenges the product poses, including the mismatch between perpetual obligations and consumers’ changing circumstances (NAAG 2023). The exit problem, addressed further in Section 9, is in part a creation of the perpetuity feature: a market for costly and sometimes fraudulent “exit” services exists because a lawful, low-cost, universal exit generally does not.</w:t>
      </w:r>
    </w:p>
    <w:p>
      <w:pPr>
        <w:pStyle w:val="Heading1"/>
        <w:pageBreakBefore/>
      </w:pPr>
      <w:r>
        <w:t xml:space="preserve">6  Premium and “Presidential” Status Tiers</w:t>
      </w:r>
    </w:p>
    <w:p>
      <w:pPr>
        <w:spacing w:after="160" w:line="300"/>
        <w:jc w:val="both"/>
      </w:pPr>
      <w:r>
        <w:rPr>
          <w:rFonts w:ascii="Georgia" w:cs="Georgia" w:eastAsia="Georgia" w:hAnsi="Georgia"/>
          <w:color w:val="1A1A1A"/>
          <w:sz w:val="22"/>
          <w:szCs w:val="22"/>
        </w:rPr>
        <w:t xml:space="preserve">Atop the ordinary product sits an architecture of status. Operators stratify ownership into named tiers—commonly ascending through metallic designations to summit levels bearing words like “presidential,” “founders,” or “reserve”—each conferring enhanced booking priority, deeper last-minute discounts, and exclusive amenities. The economic logic of this stratification is well established in consumer research. Drèze and Nunes (2009) show experimentally that the mere structure of a loyalty hierarchy—specifically, the presence of others visibly below one’s level—manufactures a felt sense of status independent of any material benefit; hierarchy itself is the product. Their related work on the “endowed progress effect” demonstrates that consumers exert more effort toward a goal when granted artificial initial progress, a finding that illuminates why tier systems reward accumulation and dangle the next threshold (Nunes and Drèze 2006).</w:t>
      </w:r>
    </w:p>
    <w:p>
      <w:pPr>
        <w:spacing w:after="160" w:line="300"/>
        <w:ind w:firstLine="360"/>
        <w:jc w:val="both"/>
      </w:pPr>
      <w:r>
        <w:rPr>
          <w:rFonts w:ascii="Georgia" w:cs="Georgia" w:eastAsia="Georgia" w:hAnsi="Georgia"/>
          <w:color w:val="1A1A1A"/>
          <w:sz w:val="22"/>
          <w:szCs w:val="22"/>
        </w:rPr>
        <w:t xml:space="preserve">Above even the top membership tier lies the broader luxury-hospitality continuum of fractional ownership, private residence clubs, destination clubs, and branded residences—products that sell not weeks but a lifestyle of managed ownership. Research on private residence clubs finds that owner satisfaction and loyalty turn heavily on service delivery and the attribution of service failures, reflecting the elevated expectations these premium structures create (Gregory, Severt, and Hahm 2016; Hobson 2002). The branded-residence segment in particular has grown rapidly: market studies report substantial and rising price premiums for residences attached to hospitality brands, and a global pipeline expanding from a few hundred schemes to a projected four figures within the decade (Savills 2025; Knight Frank 2025). “Presidential” tiers within a timeshare system and standalone branded residences occupy the same conceptual space: both monetize status, exclusivity, and the promise of a superior class of access.</w:t>
      </w:r>
    </w:p>
    <w:p>
      <w:pPr>
        <w:spacing w:after="160" w:line="300"/>
        <w:ind w:firstLine="360"/>
        <w:jc w:val="both"/>
      </w:pPr>
      <w:r>
        <w:rPr>
          <w:rFonts w:ascii="Georgia" w:cs="Georgia" w:eastAsia="Georgia" w:hAnsi="Georgia"/>
          <w:color w:val="1A1A1A"/>
          <w:sz w:val="22"/>
          <w:szCs w:val="22"/>
        </w:rPr>
        <w:t xml:space="preserve">The consumer-welfare implications of status tiers are double-edged. For the owner who values priority and recognition, the top tier can deliver real utility. But the same psychology that makes tiers satisfying—the drive to ascend, the reluctance to relinquish hard-won status—can be enlisted to justify further purchases whose financial logic is weak, since additional points or upgrades are framed as protecting or enhancing status rather than as incremental, perpetually fee-bearing liabilities. The tier system thus interacts with the sales psychology of Section 4 to raise the stakes of the ownership decision at its highest levels.</w:t>
      </w:r>
    </w:p>
    <w:p>
      <w:pPr>
        <w:pStyle w:val="Heading1"/>
        <w:pageBreakBefore/>
      </w:pPr>
      <w:r>
        <w:t xml:space="preserve">7  An Illustrative Case: Travel + Leisure Co.</w:t>
      </w:r>
    </w:p>
    <w:p>
      <w:pPr>
        <w:spacing w:after="160" w:line="300"/>
        <w:jc w:val="both"/>
      </w:pPr>
      <w:r>
        <w:rPr>
          <w:rFonts w:ascii="Georgia" w:cs="Georgia" w:eastAsia="Georgia" w:hAnsi="Georgia"/>
          <w:color w:val="1A1A1A"/>
          <w:sz w:val="22"/>
          <w:szCs w:val="22"/>
        </w:rPr>
        <w:t xml:space="preserve">The industry’s structure is usefully concretized through one major operator. Travel + Leisure Co.—known until 2021 as Wyndham Destinations—offers a clear illustration of corporate evolution, points-based membership, tiered status, and the securitization economy discussed above. Its corporate lineage runs through the conglomerate Cendant, from which Wyndham Worldwide was spun off in 2006; a 2018 separation then divided that company into Wyndham Hotels &amp; Resorts (a franchisor) and Wyndham Destinations (the vacation-ownership business); and in 2021 Wyndham Destinations rebranded as Travel + Leisure Co. after acquiring the Travel + Leisure media brand (Travel + Leisure Co. 2025; Wyndham Hotels &amp; Resorts 2025). The two Wyndham-named public companies are distinct entities sharing brand heritage, a distinction often lost on consumers.</w:t>
      </w:r>
    </w:p>
    <w:p>
      <w:pPr>
        <w:spacing w:after="160" w:line="300"/>
        <w:ind w:firstLine="360"/>
        <w:jc w:val="both"/>
      </w:pPr>
      <w:r>
        <w:rPr>
          <w:rFonts w:ascii="Georgia" w:cs="Georgia" w:eastAsia="Georgia" w:hAnsi="Georgia"/>
          <w:color w:val="1A1A1A"/>
          <w:sz w:val="22"/>
          <w:szCs w:val="22"/>
        </w:rPr>
        <w:t xml:space="preserve">The company’s Club Wyndham program is points-based, and its “VIP” membership is stratified into ascending tiers restructured for a 2020 program launch, culminating in a founders-level summit tier associated with the highest point holdings and with deeded “presidential reserve” ownership; higher tiers confer greater last-minute point discounts and earlier booking access (ARDA/EY 2024, industry context). The company’s annual report documents the vacation-ownership and travel-and-membership segments and the ongoing securitization of consumer receivables that finances the model (Travel + Leisure Co. 2025). It also operates a developer-sponsored exit pathway—one of the industry’s responses to the perpetuity critique—through which qualifying owners in good standing may relinquish ownership under defined conditions.</w:t>
      </w:r>
    </w:p>
    <w:p>
      <w:pPr>
        <w:spacing w:after="160" w:line="300"/>
        <w:ind w:firstLine="360"/>
        <w:jc w:val="both"/>
      </w:pPr>
      <w:r>
        <w:rPr>
          <w:rFonts w:ascii="Georgia" w:cs="Georgia" w:eastAsia="Georgia" w:hAnsi="Georgia"/>
          <w:color w:val="1A1A1A"/>
          <w:sz w:val="22"/>
          <w:szCs w:val="22"/>
        </w:rPr>
        <w:t xml:space="preserve">Two cautions attend any single-operator case. First, the peer set is broad: Hilton Grand Vacations, which acquired Bluegreen in 2024 and reported member counts in the hundreds of thousands, and Marriott Vacations Worldwide are comparably scaled and structurally similar (Hilton Grand Vacations 2025; Marriott Vacations Worldwide 2024). The dynamics described here are industry-wide, not idiosyncratic. Second, litigation involving any operator is contested and evolving; the arbitration decisions of Section 5, several of which name this operator, establish points of law but not comprehensive findings of wrongdoing (Bedgood v. Wyndham 2023). The case is offered as illustration of common structure, not as indictment of a single firm.</w:t>
      </w:r>
    </w:p>
    <w:p>
      <w:pPr>
        <w:pStyle w:val="Heading1"/>
        <w:pageBreakBefore/>
      </w:pPr>
      <w:r>
        <w:t xml:space="preserve">8  Leisure, Experience, and Well-Being</w:t>
      </w:r>
    </w:p>
    <w:p>
      <w:pPr>
        <w:spacing w:after="160" w:line="300"/>
        <w:jc w:val="both"/>
      </w:pPr>
      <w:r>
        <w:rPr>
          <w:rFonts w:ascii="Georgia" w:cs="Georgia" w:eastAsia="Georgia" w:hAnsi="Georgia"/>
          <w:color w:val="1A1A1A"/>
          <w:sz w:val="22"/>
          <w:szCs w:val="22"/>
        </w:rPr>
        <w:t xml:space="preserve">The timeshare industry’s modern self-presentation draws directly on the “experience economy” thesis: that advanced economies increasingly derive value from staged, memorable experiences rather than from goods or undifferentiated services (Pine and Gilmore 1998). Empirical tourism research has operationalized and tested the framework’s dimensions—entertainment, education, esthetics, and escapism—and found them useful predictors of visitor outcomes (Mehmetoglu and Engen 2011). Points-based vacation ownership is, in effect, a machine for delivering the escapist and esthetic dimensions on a subscription basis; its marketing explicitly sells memories and family time rather than real estate.</w:t>
      </w:r>
    </w:p>
    <w:p>
      <w:pPr>
        <w:spacing w:after="160" w:line="300"/>
        <w:ind w:firstLine="360"/>
        <w:jc w:val="both"/>
      </w:pPr>
      <w:r>
        <w:rPr>
          <w:rFonts w:ascii="Georgia" w:cs="Georgia" w:eastAsia="Georgia" w:hAnsi="Georgia"/>
          <w:color w:val="1A1A1A"/>
          <w:sz w:val="22"/>
          <w:szCs w:val="22"/>
        </w:rPr>
        <w:t xml:space="preserve">There is genuine substance behind the promise. A substantial psychological literature documents that vacations improve health and well-being, even if the gains are temporary. De Bloom and colleagues’ meta-analysis finds that vacations produce measurable improvements in health and well-being that fade within weeks of returning to work (de Bloom et al. 2009), and subsequent field studies confirm the rapid dissipation of these effects (de Bloom, Geurts, and Kompier 2013). This evidence cuts two ways for the industry. It validates the underlying good—vacations matter, and a structure that compels people to actually take them may confer real benefit—while also cautioning against the marketing implication that owning a vacation product secures durable happiness. The well-being returns to a vacation accrue to the vacation, not to the ownership contract, and they must be weighed against the permanent financial obligation the contract imposes.</w:t>
      </w:r>
    </w:p>
    <w:p>
      <w:pPr>
        <w:spacing w:after="160" w:line="300"/>
        <w:ind w:firstLine="360"/>
        <w:jc w:val="both"/>
      </w:pPr>
      <w:r>
        <w:rPr>
          <w:rFonts w:ascii="Georgia" w:cs="Georgia" w:eastAsia="Georgia" w:hAnsi="Georgia"/>
          <w:color w:val="1A1A1A"/>
          <w:sz w:val="22"/>
          <w:szCs w:val="22"/>
        </w:rPr>
        <w:t xml:space="preserve">Situated in the broader tourism economy, vacation ownership is one institutional form among many for financing and organizing leisure travel, alongside hotels, short-term rentals, and all-inclusive resorts. Its distinctive feature is the transfer of demand risk from operator to consumer: by pre-committing the household to future vacations and to perpetual fees, the model secures the operator a stable, financeable revenue stream. The high occupancy noted in Section 3 is, from this vantage, less a marker of superior desirability than a structural consequence of having already bound the customer.</w:t>
      </w:r>
    </w:p>
    <w:p>
      <w:pPr>
        <w:pStyle w:val="Heading1"/>
        <w:pageBreakBefore/>
      </w:pPr>
      <w:r>
        <w:t xml:space="preserve">9  Critiques, Advocacy, and the Fraud Economy</w:t>
      </w:r>
    </w:p>
    <w:p>
      <w:pPr>
        <w:pStyle w:val="Heading2"/>
      </w:pPr>
      <w:r>
        <w:t xml:space="preserve">9.1  The Resale Collapse and the Perpetuity Trap</w:t>
      </w:r>
    </w:p>
    <w:p>
      <w:pPr>
        <w:spacing w:after="160" w:line="300"/>
        <w:jc w:val="both"/>
      </w:pPr>
      <w:r>
        <w:rPr>
          <w:rFonts w:ascii="Georgia" w:cs="Georgia" w:eastAsia="Georgia" w:hAnsi="Georgia"/>
          <w:color w:val="1A1A1A"/>
          <w:sz w:val="22"/>
          <w:szCs w:val="22"/>
        </w:rPr>
        <w:t xml:space="preserve">The most damaging structural critique concerns resale. Because developers sell new inventory with heavy marketing and financing support that the secondary market cannot replicate, and because supply of used intervals vastly exceeds demand, resale prices commonly fall to a small fraction of the original purchase price—frequently near zero, and in some cases the owner must pay to transfer the obligation away. Analyses of industry data emphasize that buyers should never expect to recoup their outlay and that the interest is consumption rather than investment (Hovey 2002; Powanga and Powanga 2008). Combined with perpetuity and escalating fees, the resale collapse produces what critics call the perpetuity trap: an owner whose circumstances change—through age, illness, or finances—may find the interest simultaneously unusable, unsellable, and impossible to surrender without cost.</w:t>
      </w:r>
    </w:p>
    <w:p>
      <w:pPr>
        <w:pStyle w:val="Heading2"/>
      </w:pPr>
      <w:r>
        <w:t xml:space="preserve">9.2  The Exit-Fraud Economy</w:t>
      </w:r>
    </w:p>
    <w:p>
      <w:pPr>
        <w:spacing w:after="160" w:line="300"/>
        <w:jc w:val="both"/>
      </w:pPr>
      <w:r>
        <w:rPr>
          <w:rFonts w:ascii="Georgia" w:cs="Georgia" w:eastAsia="Georgia" w:hAnsi="Georgia"/>
          <w:color w:val="1A1A1A"/>
          <w:sz w:val="22"/>
          <w:szCs w:val="22"/>
        </w:rPr>
        <w:t xml:space="preserve">The perpetuity trap has spawned a large and partly criminal “exit” industry. While some exit services are legitimate, many charge thousands of dollars in upfront fees for outcomes they cannot guarantee, and a distinct and dangerous strand involves outright fraud targeting existing owners. United States authorities have documented that transnational criminal organizations based in Mexico—linked to a major cartel—have defrauded American timeshare owners of very large sums through schemes in which fraudsters pose as buyers or exit agents and extract escalating “fees” and “taxes” by wire transfer (Federal Bureau of Investigation 2024). Investigative journalism has traced the human and financial toll of these schemes in detail (The New York Times 2023). Financial-regulatory bodies have issued parallel investor alerts warning owners against unsolicited resale and exit solicitations (FINRA 2023). The lesson for consumers is consistent across sources: legitimate exit runs through the developer’s own take-back or a licensed attorney, never through an unsolicited caller or a large upfront fee.</w:t>
      </w:r>
    </w:p>
    <w:p>
      <w:pPr>
        <w:pStyle w:val="Heading2"/>
      </w:pPr>
      <w:r>
        <w:t xml:space="preserve">9.3  Industry Response and Reform</w:t>
      </w:r>
    </w:p>
    <w:p>
      <w:pPr>
        <w:spacing w:after="160" w:line="300"/>
        <w:ind w:firstLine="360"/>
        <w:jc w:val="both"/>
      </w:pPr>
      <w:r>
        <w:rPr>
          <w:rFonts w:ascii="Georgia" w:cs="Georgia" w:eastAsia="Georgia" w:hAnsi="Georgia"/>
          <w:color w:val="1A1A1A"/>
          <w:sz w:val="22"/>
          <w:szCs w:val="22"/>
        </w:rPr>
        <w:t xml:space="preserve">The industry has not been wholly static in the face of these critiques. Developer-sponsored surrender programs and the ARDA-affiliated ResponsibleExit initiative represent attempts to provide a legitimate exit channel and to steer owners away from fraudulent operators (ARDA/EY 2025). Whether these voluntary measures are adequate is contested. Reform proposals discussed in the legal and advocacy literature include statutory caps on perpetuity (following comparative models), mandatory developer buy-back or standardized surrender rights, enhanced disclosure of resale realities at the point of sale, and broader judicial scrutiny of mandatory-arbitration clauses of the kind the Eleventh Circuit has recently limited (NAAG 2023; Steines v. Westgate 2024). Each targets a specific structural defect: perpetuity, illiquidity, information asymmetry, or the foreclosure of judicial remedy.</w:t>
      </w:r>
    </w:p>
    <w:p>
      <w:pPr>
        <w:pStyle w:val="Heading1"/>
        <w:pageBreakBefore/>
      </w:pPr>
      <w:r>
        <w:t xml:space="preserve">10  Conclusion</w:t>
      </w:r>
    </w:p>
    <w:p>
      <w:pPr>
        <w:spacing w:after="160" w:line="300"/>
        <w:jc w:val="both"/>
      </w:pPr>
      <w:r>
        <w:rPr>
          <w:rFonts w:ascii="Georgia" w:cs="Georgia" w:eastAsia="Georgia" w:hAnsi="Georgia"/>
          <w:color w:val="1A1A1A"/>
          <w:sz w:val="22"/>
          <w:szCs w:val="22"/>
        </w:rPr>
        <w:t xml:space="preserve">The vacation-ownership and premium-tier hospitality industry is best understood not as a holiday product with financial features but as a financial product with holiday features. Its evolution from Hapimag’s 1963 shares to today’s securitized, points-based, status-stratified systems has been an evolution toward abstraction and toward finance: from a deeded week in a named unit to a fungible currency underwritten and sold to capital markets. This trajectory explains the sector’s central tensions. High owner satisfaction and high occupancy coexist with a collapsed resale market and a perpetuity trap because the model is engineered to bind the customer; sophisticated status tiers deliver genuine utility while also enlisting well-documented psychology to raise the stakes of purchase; and a robust consumer-protection apparatus—rescission rights, disclosure mandates, and a newly assertive appellate jurisprudence on arbitration—coexists with a transnational fraud economy that the product’s own illiquidity helped create.</w:t>
      </w:r>
    </w:p>
    <w:p>
      <w:pPr>
        <w:spacing w:after="160" w:line="300"/>
        <w:ind w:firstLine="360"/>
        <w:jc w:val="both"/>
      </w:pPr>
      <w:r>
        <w:rPr>
          <w:rFonts w:ascii="Georgia" w:cs="Georgia" w:eastAsia="Georgia" w:hAnsi="Georgia"/>
          <w:color w:val="1A1A1A"/>
          <w:sz w:val="22"/>
          <w:szCs w:val="22"/>
        </w:rPr>
        <w:t xml:space="preserve">For the researcher, the sector rewards the dual frame this monograph has maintained: neither the industry’s account of satisfied owners and disciplined finance nor the advocacy account of predatory sales and trapped consumers is complete on its own. For the general reader—and for the practical guidance that follows this paper—the operative lessons are concrete and well supported by the sources assembled here: treat the purchase as consumption rather than investment; use the statutory rescission window without hesitation when a decision was made under pressure; expect no resale value; exit only through legitimate developer or licensed-attorney channels; and recognize that a “presidential” tier confers status by design, not by accident. The vacation is real and its well-being benefits are documented; the contract that finances it deserves the same scrutiny as any other perpetual financial obligation.</w:t>
      </w:r>
    </w:p>
    <w:p>
      <w:pPr>
        <w:pStyle w:val="Heading1"/>
        <w:pageBreakBefore/>
      </w:pPr>
      <w:r>
        <w:t xml:space="preserve">References</w:t>
      </w:r>
    </w:p>
    <w:p>
      <w:pPr>
        <w:spacing w:after="120" w:line="300"/>
        <w:jc w:val="both"/>
      </w:pPr>
      <w:r>
        <w:rPr>
          <w:rFonts w:ascii="Georgia" w:cs="Georgia" w:eastAsia="Georgia" w:hAnsi="Georgia"/>
          <w:color w:val="1A1A1A"/>
          <w:sz w:val="22"/>
          <w:szCs w:val="22"/>
        </w:rPr>
        <w:t xml:space="preserve">Sources are grouped by type so that readers can weigh evidentiary character. Peer-reviewed scholarship, industry-sponsored data, adjudicated law, journalism, and corporate filings are listed separately. Within groups, entries follow Chicago author–date conventions.</w:t>
      </w:r>
    </w:p>
    <w:p>
      <w:pPr>
        <w:spacing w:after="100" w:before="200"/>
      </w:pPr>
      <w:r>
        <w:rPr>
          <w:rFonts w:ascii="Georgia" w:cs="Georgia" w:eastAsia="Georgia" w:hAnsi="Georgia"/>
          <w:b/>
          <w:bCs/>
          <w:color w:val="1F3A4D"/>
          <w:sz w:val="22"/>
          <w:szCs w:val="22"/>
        </w:rPr>
        <w:t xml:space="preserve">Peer-Reviewed Academic Sources</w:t>
      </w:r>
    </w:p>
    <w:p>
      <w:pPr>
        <w:spacing w:after="120" w:line="264"/>
        <w:ind w:left="480" w:hanging="480"/>
      </w:pPr>
      <w:r>
        <w:rPr>
          <w:rFonts w:ascii="Georgia" w:cs="Georgia" w:eastAsia="Georgia" w:hAnsi="Georgia"/>
          <w:color w:val="1A1A1A"/>
          <w:sz w:val="20"/>
          <w:szCs w:val="20"/>
        </w:rPr>
        <w:t xml:space="preserve">Cialdini, Robert B. 1984. Influence: The Psychology of Persuasion. New York: Harper Business.</w:t>
      </w:r>
    </w:p>
    <w:p>
      <w:pPr>
        <w:spacing w:after="120" w:line="264"/>
        <w:ind w:left="480" w:hanging="480"/>
      </w:pPr>
      <w:r>
        <w:rPr>
          <w:rFonts w:ascii="Georgia" w:cs="Georgia" w:eastAsia="Georgia" w:hAnsi="Georgia"/>
          <w:color w:val="1A1A1A"/>
          <w:sz w:val="20"/>
          <w:szCs w:val="20"/>
        </w:rPr>
        <w:t xml:space="preserve">Cialdini, Robert B. 2016. Pre-Suasion: A Revolutionary Way to Influence and Persuade. New York: Simon &amp; Schuster.</w:t>
      </w:r>
    </w:p>
    <w:p>
      <w:pPr>
        <w:spacing w:after="120" w:line="264"/>
        <w:ind w:left="480" w:hanging="480"/>
      </w:pPr>
      <w:r>
        <w:rPr>
          <w:rFonts w:ascii="Georgia" w:cs="Georgia" w:eastAsia="Georgia" w:hAnsi="Georgia"/>
          <w:color w:val="1A1A1A"/>
          <w:sz w:val="20"/>
          <w:szCs w:val="20"/>
        </w:rPr>
        <w:t xml:space="preserve">Crotts, John C., and James A. Ragatz. 2002. “Recent U.S. Timeshare Purchasers: Who Are They, What Are They Buying, and How Can They Be Reached?” International Journal of Hospitality Management 21 (3): 227–238.</w:t>
      </w:r>
    </w:p>
    <w:p>
      <w:pPr>
        <w:spacing w:after="120" w:line="264"/>
        <w:ind w:left="480" w:hanging="480"/>
      </w:pPr>
      <w:r>
        <w:rPr>
          <w:rFonts w:ascii="Georgia" w:cs="Georgia" w:eastAsia="Georgia" w:hAnsi="Georgia"/>
          <w:color w:val="1A1A1A"/>
          <w:sz w:val="20"/>
          <w:szCs w:val="20"/>
        </w:rPr>
        <w:t xml:space="preserve">de Bloom, Jessica, Sabine A. E. Geurts, and Michiel A. J. Kompier. 2013. “Vacation (After-) Effects on Employee Health and Well-Being, and the Role of Vacation Activities, Experiences and Sleep.” Journal of Happiness Studies 14 (2): 613–633.</w:t>
      </w:r>
    </w:p>
    <w:p>
      <w:pPr>
        <w:spacing w:after="120" w:line="264"/>
        <w:ind w:left="480" w:hanging="480"/>
      </w:pPr>
      <w:r>
        <w:rPr>
          <w:rFonts w:ascii="Georgia" w:cs="Georgia" w:eastAsia="Georgia" w:hAnsi="Georgia"/>
          <w:color w:val="1A1A1A"/>
          <w:sz w:val="20"/>
          <w:szCs w:val="20"/>
        </w:rPr>
        <w:t xml:space="preserve">de Bloom, Jessica, Michiel Kompier, Sabine Geurts, Carolina de Weerth, Toon Taris, and Sabine Sonnentag. 2009. “Do We Recover from Vacation? Meta-Analysis of Vacation Effects on Health and Well-Being.” Journal of Occupational Health 51 (1): 13–25.</w:t>
      </w:r>
    </w:p>
    <w:p>
      <w:pPr>
        <w:spacing w:after="120" w:line="264"/>
        <w:ind w:left="480" w:hanging="480"/>
      </w:pPr>
      <w:r>
        <w:rPr>
          <w:rFonts w:ascii="Georgia" w:cs="Georgia" w:eastAsia="Georgia" w:hAnsi="Georgia"/>
          <w:color w:val="1A1A1A"/>
          <w:sz w:val="20"/>
          <w:szCs w:val="20"/>
        </w:rPr>
        <w:t xml:space="preserve">Drèze, Xavier, and Joseph C. Nunes. 2009. “Feeling Superior: The Impact of Loyalty Program Structure on Consumers’ Perceptions of Status.” Journal of Consumer Research 35 (6): 890–905.</w:t>
      </w:r>
    </w:p>
    <w:p>
      <w:pPr>
        <w:spacing w:after="120" w:line="264"/>
        <w:ind w:left="480" w:hanging="480"/>
      </w:pPr>
      <w:r>
        <w:rPr>
          <w:rFonts w:ascii="Georgia" w:cs="Georgia" w:eastAsia="Georgia" w:hAnsi="Georgia"/>
          <w:color w:val="1A1A1A"/>
          <w:sz w:val="20"/>
          <w:szCs w:val="20"/>
        </w:rPr>
        <w:t xml:space="preserve">Gregory, Amy M., Kregg Aytes, and others. 2015. “Examining the Effects of Vacation Ownership Product Attributes on Customer Satisfaction.” International Journal of Contemporary Hospitality Management 27 (1): 52–70.</w:t>
      </w:r>
    </w:p>
    <w:p>
      <w:pPr>
        <w:spacing w:after="120" w:line="264"/>
        <w:ind w:left="480" w:hanging="480"/>
      </w:pPr>
      <w:r>
        <w:rPr>
          <w:rFonts w:ascii="Georgia" w:cs="Georgia" w:eastAsia="Georgia" w:hAnsi="Georgia"/>
          <w:color w:val="1A1A1A"/>
          <w:sz w:val="20"/>
          <w:szCs w:val="20"/>
        </w:rPr>
        <w:t xml:space="preserve">Gregory, Amy M., Denver E. Severt, and Jung-Kun (Jay) Hahm. 2016. “An Attribution Approach and the Subsequent Satisfaction, Value, and Loyalty of Service Delivery in Private Residence Clubs.” Journal of Hospitality Marketing &amp; Management 25 (1): 91–112.</w:t>
      </w:r>
    </w:p>
    <w:p>
      <w:pPr>
        <w:spacing w:after="120" w:line="264"/>
        <w:ind w:left="480" w:hanging="480"/>
      </w:pPr>
      <w:r>
        <w:rPr>
          <w:rFonts w:ascii="Georgia" w:cs="Georgia" w:eastAsia="Georgia" w:hAnsi="Georgia"/>
          <w:color w:val="1A1A1A"/>
          <w:sz w:val="20"/>
          <w:szCs w:val="20"/>
        </w:rPr>
        <w:t xml:space="preserve">Gregory, Amy M., and Jason Weinland. 2016. “Timeshare Research: A Synthesis of Forty Years of Publications.” International Journal of Contemporary Hospitality Management 28 (3): 438–470.</w:t>
      </w:r>
    </w:p>
    <w:p>
      <w:pPr>
        <w:spacing w:after="120" w:line="264"/>
        <w:ind w:left="480" w:hanging="480"/>
      </w:pPr>
      <w:r>
        <w:rPr>
          <w:rFonts w:ascii="Georgia" w:cs="Georgia" w:eastAsia="Georgia" w:hAnsi="Georgia"/>
          <w:color w:val="1A1A1A"/>
          <w:sz w:val="20"/>
          <w:szCs w:val="20"/>
        </w:rPr>
        <w:t xml:space="preserve">Haylock, Ron. 1994. “The European Timeshare Market: The Growth, Development, Regulation and Economic Benefits of One of Tourism’s Most Successful Sectors.” Tourism Management 15 (5): 333–341.</w:t>
      </w:r>
    </w:p>
    <w:p>
      <w:pPr>
        <w:spacing w:after="120" w:line="264"/>
        <w:ind w:left="480" w:hanging="480"/>
      </w:pPr>
      <w:r>
        <w:rPr>
          <w:rFonts w:ascii="Georgia" w:cs="Georgia" w:eastAsia="Georgia" w:hAnsi="Georgia"/>
          <w:color w:val="1A1A1A"/>
          <w:sz w:val="20"/>
          <w:szCs w:val="20"/>
        </w:rPr>
        <w:t xml:space="preserve">Hobson, J. S. Perry. 2002. “A Research Report on Private Residence Clubs: A New Concept for Second Home Ownership.” International Journal of Hospitality Management 21 (3): 285–300.</w:t>
      </w:r>
    </w:p>
    <w:p>
      <w:pPr>
        <w:spacing w:after="120" w:line="264"/>
        <w:ind w:left="480" w:hanging="480"/>
      </w:pPr>
      <w:r>
        <w:rPr>
          <w:rFonts w:ascii="Georgia" w:cs="Georgia" w:eastAsia="Georgia" w:hAnsi="Georgia"/>
          <w:color w:val="1A1A1A"/>
          <w:sz w:val="20"/>
          <w:szCs w:val="20"/>
        </w:rPr>
        <w:t xml:space="preserve">Hovey, Martin. 2002. “Is Timeshare Ownership an Investment Product?” Journal of Financial Services Marketing 7 (2): 141–160.</w:t>
      </w:r>
    </w:p>
    <w:p>
      <w:pPr>
        <w:spacing w:after="120" w:line="264"/>
        <w:ind w:left="480" w:hanging="480"/>
      </w:pPr>
      <w:r>
        <w:rPr>
          <w:rFonts w:ascii="Georgia" w:cs="Georgia" w:eastAsia="Georgia" w:hAnsi="Georgia"/>
          <w:color w:val="1A1A1A"/>
          <w:sz w:val="20"/>
          <w:szCs w:val="20"/>
        </w:rPr>
        <w:t xml:space="preserve">Kaufman, Tammie J., and Randall S. Upchurch. 2007. “Vacation Ownership: Understanding the Senior Market.” Journal of Retail &amp; Leisure Property 6 (1): 8–14.</w:t>
      </w:r>
    </w:p>
    <w:p>
      <w:pPr>
        <w:spacing w:after="120" w:line="264"/>
        <w:ind w:left="480" w:hanging="480"/>
      </w:pPr>
      <w:r>
        <w:rPr>
          <w:rFonts w:ascii="Georgia" w:cs="Georgia" w:eastAsia="Georgia" w:hAnsi="Georgia"/>
          <w:color w:val="1A1A1A"/>
          <w:sz w:val="20"/>
          <w:szCs w:val="20"/>
        </w:rPr>
        <w:t xml:space="preserve">Mehmetoglu, Mehmet, and Marit Engen. 2011. “Pine and Gilmore’s Concept of Experience Economy and Its Dimensions: An Empirical Examination in Tourism.” Journal of Quality Assurance in Hospitality &amp; Tourism 12 (4): 237–255.</w:t>
      </w:r>
    </w:p>
    <w:p>
      <w:pPr>
        <w:spacing w:after="120" w:line="264"/>
        <w:ind w:left="480" w:hanging="480"/>
      </w:pPr>
      <w:r>
        <w:rPr>
          <w:rFonts w:ascii="Georgia" w:cs="Georgia" w:eastAsia="Georgia" w:hAnsi="Georgia"/>
          <w:color w:val="1A1A1A"/>
          <w:sz w:val="20"/>
          <w:szCs w:val="20"/>
        </w:rPr>
        <w:t xml:space="preserve">Nunes, Joseph C., and Xavier Drèze. 2006. “The Endowed Progress Effect: How Artificial Advancement Increases Effort.” Journal of Consumer Research 32 (4): 504–512.</w:t>
      </w:r>
    </w:p>
    <w:p>
      <w:pPr>
        <w:spacing w:after="120" w:line="264"/>
        <w:ind w:left="480" w:hanging="480"/>
      </w:pPr>
      <w:r>
        <w:rPr>
          <w:rFonts w:ascii="Georgia" w:cs="Georgia" w:eastAsia="Georgia" w:hAnsi="Georgia"/>
          <w:color w:val="1A1A1A"/>
          <w:sz w:val="20"/>
          <w:szCs w:val="20"/>
        </w:rPr>
        <w:t xml:space="preserve">Pine, B. Joseph, II, and James H. Gilmore. 1998. “Welcome to the Experience Economy.” Harvard Business Review 76 (4): 97–105.</w:t>
      </w:r>
    </w:p>
    <w:p>
      <w:pPr>
        <w:spacing w:after="120" w:line="264"/>
        <w:ind w:left="480" w:hanging="480"/>
      </w:pPr>
      <w:r>
        <w:rPr>
          <w:rFonts w:ascii="Georgia" w:cs="Georgia" w:eastAsia="Georgia" w:hAnsi="Georgia"/>
          <w:color w:val="1A1A1A"/>
          <w:sz w:val="20"/>
          <w:szCs w:val="20"/>
        </w:rPr>
        <w:t xml:space="preserve">Powanga, Luka, and Alengbi Powanga. 2008. “An Economic Analysis of a Timeshare Ownership.” Journal of Retail &amp; Leisure Property 7 (1): 69–83.</w:t>
      </w:r>
    </w:p>
    <w:p>
      <w:pPr>
        <w:spacing w:after="120" w:line="264"/>
        <w:ind w:left="480" w:hanging="480"/>
      </w:pPr>
      <w:r>
        <w:rPr>
          <w:rFonts w:ascii="Georgia" w:cs="Georgia" w:eastAsia="Georgia" w:hAnsi="Georgia"/>
          <w:color w:val="1A1A1A"/>
          <w:sz w:val="20"/>
          <w:szCs w:val="20"/>
        </w:rPr>
        <w:t xml:space="preserve">Redditt, Jesse, Marissa Orlowski, Amy M. Gregory, and others. 2022. “Determinants of Customer Satisfaction and eWOM in the Sharing Economy: Timeshare versus Peer-to-Peer Accommodations.” Tourism and Hospitality 3 (1): 225–242.</w:t>
      </w:r>
    </w:p>
    <w:p>
      <w:pPr>
        <w:spacing w:after="120" w:line="264"/>
        <w:ind w:left="480" w:hanging="480"/>
      </w:pPr>
      <w:r>
        <w:rPr>
          <w:rFonts w:ascii="Georgia" w:cs="Georgia" w:eastAsia="Georgia" w:hAnsi="Georgia"/>
          <w:color w:val="1A1A1A"/>
          <w:sz w:val="20"/>
          <w:szCs w:val="20"/>
        </w:rPr>
        <w:t xml:space="preserve">Seo, Kwanglim, and Jungtae Soh. 2023. “Examining the Effects of Sales and Marketing on Performance: An Exploratory Study of the Timeshare Industry.” Tourism Economics 29 (6).</w:t>
      </w:r>
    </w:p>
    <w:p>
      <w:pPr>
        <w:spacing w:after="120" w:line="264"/>
        <w:ind w:left="480" w:hanging="480"/>
      </w:pPr>
      <w:r>
        <w:rPr>
          <w:rFonts w:ascii="Georgia" w:cs="Georgia" w:eastAsia="Georgia" w:hAnsi="Georgia"/>
          <w:color w:val="1A1A1A"/>
          <w:sz w:val="20"/>
          <w:szCs w:val="20"/>
        </w:rPr>
        <w:t xml:space="preserve">Sparks, Beverley, Ken Butcher, and Graham Bradley. 2008. “Dimensions and Correlates of Consumer Value: An Application to the Timeshare Industry.” International Journal of Hospitality Management 27 (1): 98–108.</w:t>
      </w:r>
    </w:p>
    <w:p>
      <w:pPr>
        <w:spacing w:after="120" w:line="264"/>
        <w:ind w:left="480" w:hanging="480"/>
      </w:pPr>
      <w:r>
        <w:rPr>
          <w:rFonts w:ascii="Georgia" w:cs="Georgia" w:eastAsia="Georgia" w:hAnsi="Georgia"/>
          <w:color w:val="1A1A1A"/>
          <w:sz w:val="20"/>
          <w:szCs w:val="20"/>
        </w:rPr>
        <w:t xml:space="preserve">Upchurch, Randall S., and Karen Gruber. 2002. “The Evolution of a Sleeping Giant: Resort Timesharing.” International Journal of Hospitality Management 21 (3): 211–225.</w:t>
      </w:r>
    </w:p>
    <w:p>
      <w:pPr>
        <w:spacing w:after="100" w:before="200"/>
      </w:pPr>
      <w:r>
        <w:rPr>
          <w:rFonts w:ascii="Georgia" w:cs="Georgia" w:eastAsia="Georgia" w:hAnsi="Georgia"/>
          <w:b/>
          <w:bCs/>
          <w:color w:val="1F3A4D"/>
          <w:sz w:val="22"/>
          <w:szCs w:val="22"/>
        </w:rPr>
        <w:t xml:space="preserve">Industry and Trade Sources</w:t>
      </w:r>
    </w:p>
    <w:p>
      <w:pPr>
        <w:spacing w:after="120" w:line="264"/>
        <w:ind w:left="480" w:hanging="480"/>
      </w:pPr>
      <w:r>
        <w:rPr>
          <w:rFonts w:ascii="Georgia" w:cs="Georgia" w:eastAsia="Georgia" w:hAnsi="Georgia"/>
          <w:color w:val="1A1A1A"/>
          <w:sz w:val="20"/>
          <w:szCs w:val="20"/>
        </w:rPr>
        <w:t xml:space="preserve">American Resort Development Association (ARDA), and Ernst &amp; Young LLP. 2024. State of the Vacation Timeshare Industry: United States Study (2024 Edition). Washington, DC: ARDA International Foundation.</w:t>
      </w:r>
    </w:p>
    <w:p>
      <w:pPr>
        <w:spacing w:after="120" w:line="264"/>
        <w:ind w:left="480" w:hanging="480"/>
      </w:pPr>
      <w:r>
        <w:rPr>
          <w:rFonts w:ascii="Georgia" w:cs="Georgia" w:eastAsia="Georgia" w:hAnsi="Georgia"/>
          <w:color w:val="1A1A1A"/>
          <w:sz w:val="20"/>
          <w:szCs w:val="20"/>
        </w:rPr>
        <w:t xml:space="preserve">American Resort Development Association (ARDA), and Ernst &amp; Young LLP. 2025. State of the Vacation Timeshare Industry: United States Study (2025 Edition). Washington, DC: ARDA International Foundation.</w:t>
      </w:r>
    </w:p>
    <w:p>
      <w:pPr>
        <w:spacing w:after="120" w:line="264"/>
        <w:ind w:left="480" w:hanging="480"/>
      </w:pPr>
      <w:r>
        <w:rPr>
          <w:rFonts w:ascii="Georgia" w:cs="Georgia" w:eastAsia="Georgia" w:hAnsi="Georgia"/>
          <w:color w:val="1A1A1A"/>
          <w:sz w:val="20"/>
          <w:szCs w:val="20"/>
        </w:rPr>
        <w:t xml:space="preserve">Holland &amp; Knight LLP. 2008. “A Timeshare Paradise.” Holland &amp; Knight Insights, April.</w:t>
      </w:r>
    </w:p>
    <w:p>
      <w:pPr>
        <w:spacing w:after="120" w:line="264"/>
        <w:ind w:left="480" w:hanging="480"/>
      </w:pPr>
      <w:r>
        <w:rPr>
          <w:rFonts w:ascii="Georgia" w:cs="Georgia" w:eastAsia="Georgia" w:hAnsi="Georgia"/>
          <w:color w:val="1A1A1A"/>
          <w:sz w:val="20"/>
          <w:szCs w:val="20"/>
        </w:rPr>
        <w:t xml:space="preserve">Knight Frank. 2025. Global Branded Residences Report 2025. London: Knight Frank Research.</w:t>
      </w:r>
    </w:p>
    <w:p>
      <w:pPr>
        <w:spacing w:after="120" w:line="264"/>
        <w:ind w:left="480" w:hanging="480"/>
      </w:pPr>
      <w:r>
        <w:rPr>
          <w:rFonts w:ascii="Georgia" w:cs="Georgia" w:eastAsia="Georgia" w:hAnsi="Georgia"/>
          <w:color w:val="1A1A1A"/>
          <w:sz w:val="20"/>
          <w:szCs w:val="20"/>
        </w:rPr>
        <w:t xml:space="preserve">Resort Trades. 2025. “ARDA Releases 2025 State of the Vacation Timeshare Industry.” Resort Trades, July.</w:t>
      </w:r>
    </w:p>
    <w:p>
      <w:pPr>
        <w:spacing w:after="120" w:line="264"/>
        <w:ind w:left="480" w:hanging="480"/>
      </w:pPr>
      <w:r>
        <w:rPr>
          <w:rFonts w:ascii="Georgia" w:cs="Georgia" w:eastAsia="Georgia" w:hAnsi="Georgia"/>
          <w:color w:val="1A1A1A"/>
          <w:sz w:val="20"/>
          <w:szCs w:val="20"/>
        </w:rPr>
        <w:t xml:space="preserve">Savills. 2025. Branded Residences Report 2025/26. London: Savills Research.</w:t>
      </w:r>
    </w:p>
    <w:p>
      <w:pPr>
        <w:spacing w:after="100" w:before="200"/>
      </w:pPr>
      <w:r>
        <w:rPr>
          <w:rFonts w:ascii="Georgia" w:cs="Georgia" w:eastAsia="Georgia" w:hAnsi="Georgia"/>
          <w:b/>
          <w:bCs/>
          <w:color w:val="1F3A4D"/>
          <w:sz w:val="22"/>
          <w:szCs w:val="22"/>
        </w:rPr>
        <w:t xml:space="preserve">Legal and Regulatory Sources</w:t>
      </w:r>
    </w:p>
    <w:p>
      <w:pPr>
        <w:spacing w:after="120" w:line="264"/>
        <w:ind w:left="480" w:hanging="480"/>
      </w:pPr>
      <w:r>
        <w:rPr>
          <w:rFonts w:ascii="Georgia" w:cs="Georgia" w:eastAsia="Georgia" w:hAnsi="Georgia"/>
          <w:color w:val="1A1A1A"/>
          <w:sz w:val="20"/>
          <w:szCs w:val="20"/>
        </w:rPr>
        <w:t xml:space="preserve">Bedgood v. Wyndham Vacation Resorts, Inc. 2023. 88 F.4th 1355 (11th Cir.).</w:t>
      </w:r>
    </w:p>
    <w:p>
      <w:pPr>
        <w:spacing w:after="120" w:line="264"/>
        <w:ind w:left="480" w:hanging="480"/>
      </w:pPr>
      <w:r>
        <w:rPr>
          <w:rFonts w:ascii="Georgia" w:cs="Georgia" w:eastAsia="Georgia" w:hAnsi="Georgia"/>
          <w:color w:val="1A1A1A"/>
          <w:sz w:val="20"/>
          <w:szCs w:val="20"/>
        </w:rPr>
        <w:t xml:space="preserve">Florida Statutes. Chapter 721, Vacation and Timeshare Plans (Florida Vacation Plan and Timesharing Act).</w:t>
      </w:r>
    </w:p>
    <w:p>
      <w:pPr>
        <w:spacing w:after="120" w:line="264"/>
        <w:ind w:left="480" w:hanging="480"/>
      </w:pPr>
      <w:r>
        <w:rPr>
          <w:rFonts w:ascii="Georgia" w:cs="Georgia" w:eastAsia="Georgia" w:hAnsi="Georgia"/>
          <w:color w:val="1A1A1A"/>
          <w:sz w:val="20"/>
          <w:szCs w:val="20"/>
        </w:rPr>
        <w:t xml:space="preserve">Minnesota Attorney General’s Office. 2025. “Attorney General Ellison Cracks Down on ‘Timeshare Exit’ Companies and Issues Consumer Alert to Avoid Scams.” January 23.</w:t>
      </w:r>
    </w:p>
    <w:p>
      <w:pPr>
        <w:spacing w:after="120" w:line="264"/>
        <w:ind w:left="480" w:hanging="480"/>
      </w:pPr>
      <w:r>
        <w:rPr>
          <w:rFonts w:ascii="Georgia" w:cs="Georgia" w:eastAsia="Georgia" w:hAnsi="Georgia"/>
          <w:color w:val="1A1A1A"/>
          <w:sz w:val="20"/>
          <w:szCs w:val="20"/>
        </w:rPr>
        <w:t xml:space="preserve">National Association of Attorneys General (NAAG). 2023. “Timeshare Obligations, Regulations, and Challenges.” NAAG Attorney General Journal.</w:t>
      </w:r>
    </w:p>
    <w:p>
      <w:pPr>
        <w:spacing w:after="120" w:line="264"/>
        <w:ind w:left="480" w:hanging="480"/>
      </w:pPr>
      <w:r>
        <w:rPr>
          <w:rFonts w:ascii="Georgia" w:cs="Georgia" w:eastAsia="Georgia" w:hAnsi="Georgia"/>
          <w:color w:val="1A1A1A"/>
          <w:sz w:val="20"/>
          <w:szCs w:val="20"/>
        </w:rPr>
        <w:t xml:space="preserve">Steines v. Westgate Palace, L.L.C. 2024. No. 22-13102 (11th Cir., Sept. 5).</w:t>
      </w:r>
    </w:p>
    <w:p>
      <w:pPr>
        <w:spacing w:after="100" w:before="200"/>
      </w:pPr>
      <w:r>
        <w:rPr>
          <w:rFonts w:ascii="Georgia" w:cs="Georgia" w:eastAsia="Georgia" w:hAnsi="Georgia"/>
          <w:b/>
          <w:bCs/>
          <w:color w:val="1F3A4D"/>
          <w:sz w:val="22"/>
          <w:szCs w:val="22"/>
        </w:rPr>
        <w:t xml:space="preserve">Journalistic Sources</w:t>
      </w:r>
    </w:p>
    <w:p>
      <w:pPr>
        <w:spacing w:after="120" w:line="264"/>
        <w:ind w:left="480" w:hanging="480"/>
      </w:pPr>
      <w:r>
        <w:rPr>
          <w:rFonts w:ascii="Georgia" w:cs="Georgia" w:eastAsia="Georgia" w:hAnsi="Georgia"/>
          <w:color w:val="1A1A1A"/>
          <w:sz w:val="20"/>
          <w:szCs w:val="20"/>
        </w:rPr>
        <w:t xml:space="preserve">Federal Bureau of Investigation. 2024. “Timeshare Owners Targeted in Advanced Fee Fraud Schemes Linked to Mexican Criminal Organizations.” Joint FinCEN–OFAC–FBI Notice, July 16.</w:t>
      </w:r>
    </w:p>
    <w:p>
      <w:pPr>
        <w:spacing w:after="120" w:line="264"/>
        <w:ind w:left="480" w:hanging="480"/>
      </w:pPr>
      <w:r>
        <w:rPr>
          <w:rFonts w:ascii="Georgia" w:cs="Georgia" w:eastAsia="Georgia" w:hAnsi="Georgia"/>
          <w:color w:val="1A1A1A"/>
          <w:sz w:val="20"/>
          <w:szCs w:val="20"/>
        </w:rPr>
        <w:t xml:space="preserve">Financial Industry Regulatory Authority (FINRA). 2023. “Timeshare Resale Scams: Investor Alert.” FINRA Investor Insights.</w:t>
      </w:r>
    </w:p>
    <w:p>
      <w:pPr>
        <w:spacing w:after="120" w:line="264"/>
        <w:ind w:left="480" w:hanging="480"/>
      </w:pPr>
      <w:r>
        <w:rPr>
          <w:rFonts w:ascii="Georgia" w:cs="Georgia" w:eastAsia="Georgia" w:hAnsi="Georgia"/>
          <w:color w:val="1A1A1A"/>
          <w:sz w:val="20"/>
          <w:szCs w:val="20"/>
        </w:rPr>
        <w:t xml:space="preserve">The New York Times. 2023. “How a Mexican Drug Cartel Bilked American Timeshare Owners.” The New York Times, investigative report.</w:t>
      </w:r>
    </w:p>
    <w:p>
      <w:pPr>
        <w:spacing w:after="120" w:line="264"/>
        <w:ind w:left="480" w:hanging="480"/>
      </w:pPr>
      <w:r>
        <w:rPr>
          <w:rFonts w:ascii="Georgia" w:cs="Georgia" w:eastAsia="Georgia" w:hAnsi="Georgia"/>
          <w:color w:val="1A1A1A"/>
          <w:sz w:val="20"/>
          <w:szCs w:val="20"/>
        </w:rPr>
        <w:t xml:space="preserve">Top Class Actions. 2023. “Wyndham Class Action Alleges Timeshare Contracts Include Unenforceable Arbitration Clause.” Top Class Actions.</w:t>
      </w:r>
    </w:p>
    <w:p>
      <w:pPr>
        <w:spacing w:after="100" w:before="200"/>
      </w:pPr>
      <w:r>
        <w:rPr>
          <w:rFonts w:ascii="Georgia" w:cs="Georgia" w:eastAsia="Georgia" w:hAnsi="Georgia"/>
          <w:b/>
          <w:bCs/>
          <w:color w:val="1F3A4D"/>
          <w:sz w:val="22"/>
          <w:szCs w:val="22"/>
        </w:rPr>
        <w:t xml:space="preserve">Corporate and Financial Filings</w:t>
      </w:r>
    </w:p>
    <w:p>
      <w:pPr>
        <w:spacing w:after="120" w:line="264"/>
        <w:ind w:left="480" w:hanging="480"/>
      </w:pPr>
      <w:r>
        <w:rPr>
          <w:rFonts w:ascii="Georgia" w:cs="Georgia" w:eastAsia="Georgia" w:hAnsi="Georgia"/>
          <w:color w:val="1A1A1A"/>
          <w:sz w:val="20"/>
          <w:szCs w:val="20"/>
        </w:rPr>
        <w:t xml:space="preserve">Hilton Grand Vacations Inc. 2025. Annual Report on Form 10-K for Fiscal Year 2024. Orlando, FL: Hilton Grand Vacations Inc.</w:t>
      </w:r>
    </w:p>
    <w:p>
      <w:pPr>
        <w:spacing w:after="120" w:line="264"/>
        <w:ind w:left="480" w:hanging="480"/>
      </w:pPr>
      <w:r>
        <w:rPr>
          <w:rFonts w:ascii="Georgia" w:cs="Georgia" w:eastAsia="Georgia" w:hAnsi="Georgia"/>
          <w:color w:val="1A1A1A"/>
          <w:sz w:val="20"/>
          <w:szCs w:val="20"/>
        </w:rPr>
        <w:t xml:space="preserve">Marriott Vacations Worldwide Corporation. 2024. Financial Results and Investor Disclosures, Fiscal Year 2024. Orlando, FL.</w:t>
      </w:r>
    </w:p>
    <w:p>
      <w:pPr>
        <w:spacing w:after="120" w:line="264"/>
        <w:ind w:left="480" w:hanging="480"/>
      </w:pPr>
      <w:r>
        <w:rPr>
          <w:rFonts w:ascii="Georgia" w:cs="Georgia" w:eastAsia="Georgia" w:hAnsi="Georgia"/>
          <w:color w:val="1A1A1A"/>
          <w:sz w:val="20"/>
          <w:szCs w:val="20"/>
        </w:rPr>
        <w:t xml:space="preserve">Travel + Leisure Co. 2025. Annual Report on Form 10-K for Fiscal Year 2024. Orlando, FL: Travel + Leisure Co.</w:t>
      </w:r>
    </w:p>
    <w:p>
      <w:pPr>
        <w:spacing w:after="120" w:line="264"/>
        <w:ind w:left="480" w:hanging="480"/>
      </w:pPr>
      <w:r>
        <w:rPr>
          <w:rFonts w:ascii="Georgia" w:cs="Georgia" w:eastAsia="Georgia" w:hAnsi="Georgia"/>
          <w:color w:val="1A1A1A"/>
          <w:sz w:val="20"/>
          <w:szCs w:val="20"/>
        </w:rPr>
        <w:t xml:space="preserve">Wyndham Hotels &amp; Resorts, Inc. 2025. Annual Report on Form 10-K for Fiscal Year 2024. Parsippany, NJ: Wyndham Hotels &amp; Resorts, Inc.</w:t>
      </w:r>
    </w:p>
    <w:p>
      <w:pPr>
        <w:spacing w:before="200"/>
      </w:pPr>
      <w:r>
        <w:rPr>
          <w:rFonts w:ascii="Georgia" w:cs="Georgia" w:eastAsia="Georgia" w:hAnsi="Georgia"/>
          <w:b/>
          <w:bCs/>
          <w:i/>
          <w:iCs/>
          <w:color w:val="33414A"/>
          <w:sz w:val="20"/>
          <w:szCs w:val="20"/>
        </w:rPr>
        <w:t xml:space="preserve">Note on sources. </w:t>
      </w:r>
      <w:r>
        <w:rPr>
          <w:rFonts w:ascii="Georgia" w:cs="Georgia" w:eastAsia="Georgia" w:hAnsi="Georgia"/>
          <w:i/>
          <w:iCs/>
          <w:color w:val="33414A"/>
          <w:sz w:val="20"/>
          <w:szCs w:val="20"/>
        </w:rPr>
        <w:t xml:space="preserve">Industry data (ARDA/EY) are sponsored by the trade association and are presented as industry estimates, not independent audit. Court citations establish points of law, not comprehensive findings of fact against any party. Corporate filings reflect issuer disclosures. Full URLs and DOIs for each entry are available through the publishers and public dockets named above; where a specific volume, page, or docket detail could not be independently reconfirmed at the time of writing, the entry is given at the level of certainty the underlying record supports.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ageBreakBefore/>
        <w:pBdr>
          <w:bottom w:val="single" w:color="1F3A4D" w:sz="10" w:space="8"/>
        </w:pBdr>
        <w:spacing w:after="60" w:before="1500"/>
        <w:jc w:val="center"/>
      </w:pPr>
      <w:r>
        <w:rPr>
          <w:rFonts w:ascii="Arial" w:cs="Arial" w:eastAsia="Arial" w:hAnsi="Arial"/>
          <w:b/>
          <w:bCs/>
          <w:color w:val="B8860B"/>
          <w:spacing w:val="160"/>
          <w:sz w:val="24"/>
          <w:szCs w:val="24"/>
        </w:rPr>
        <w:t xml:space="preserve">PART II</w:t>
      </w:r>
    </w:p>
    <w:p>
      <w:pPr>
        <w:spacing w:after="40" w:before="120"/>
        <w:jc w:val="center"/>
      </w:pPr>
      <w:r>
        <w:rPr>
          <w:rFonts w:ascii="Arial" w:cs="Arial" w:eastAsia="Arial" w:hAnsi="Arial"/>
          <w:b/>
          <w:bCs/>
          <w:color w:val="1F3A4D"/>
          <w:sz w:val="44"/>
          <w:szCs w:val="44"/>
        </w:rPr>
        <w:t xml:space="preserve">The Premium-Tier Owner’s Playbook</w:t>
      </w:r>
    </w:p>
    <w:p>
      <w:pPr>
        <w:spacing w:after="200"/>
        <w:jc w:val="center"/>
      </w:pPr>
      <w:r>
        <w:rPr>
          <w:rFonts w:ascii="Arial" w:cs="Arial" w:eastAsia="Arial" w:hAnsi="Arial"/>
          <w:color w:val="14707E"/>
          <w:sz w:val="24"/>
          <w:szCs w:val="24"/>
        </w:rPr>
        <w:t xml:space="preserve">A General-Audience Guide to Handling Vacation-Ownership, Resort, and Loyalty-Tier Issues With Confidence</w:t>
      </w:r>
    </w:p>
    <w:p>
      <w:pPr>
        <w:spacing w:before="200"/>
        <w:jc w:val="center"/>
      </w:pPr>
      <w:r>
        <w:rPr>
          <w:rFonts w:ascii="Arial" w:cs="Arial" w:eastAsia="Arial" w:hAnsi="Arial"/>
          <w:i/>
          <w:iCs/>
          <w:color w:val="5A6A70"/>
          <w:sz w:val="20"/>
          <w:szCs w:val="20"/>
        </w:rPr>
        <w:t xml:space="preserve">For phone retention reviews and in-person “owner update” sales meetings alike</w:t>
      </w:r>
    </w:p>
    <w:p>
      <w:pPr>
        <w:pStyle w:val="Heading1"/>
        <w:pageBreakBefore/>
      </w:pPr>
      <w:r>
        <w:t xml:space="preserve">Who This Playbook Is For</w:t>
      </w:r>
    </w:p>
    <w:p>
      <w:pPr>
        <w:spacing w:after="120" w:line="276"/>
      </w:pPr>
      <w:r>
        <w:rPr>
          <w:rFonts w:ascii="Arial" w:cs="Arial" w:eastAsia="Arial" w:hAnsi="Arial"/>
          <w:color w:val="1A1A1A"/>
          <w:sz w:val="21"/>
          <w:szCs w:val="21"/>
        </w:rPr>
        <w:t xml:space="preserve">If you own a vacation product, hold an elevated loyalty or “VIP” tier, or simply find yourself cornered by a resort sales desk during a trip, this guide is built to shift the balance of preparation back toward you. It distills how retention calls and in-person sales presentations actually work, and gives you reusable scripts, counter-moves, and a one-page counter-proposal you can adapt to any program.</w:t>
      </w:r>
    </w:p>
    <w:p>
      <w:pPr>
        <w:spacing w:after="120" w:line="276"/>
      </w:pPr>
      <w:r>
        <w:rPr>
          <w:rFonts w:ascii="Arial" w:cs="Arial" w:eastAsia="Arial" w:hAnsi="Arial"/>
          <w:color w:val="1A1A1A"/>
          <w:sz w:val="21"/>
          <w:szCs w:val="21"/>
        </w:rPr>
        <w:t xml:space="preserve">It is written generically on purpose. Fill the bracketed placeholders with your own details, and the frameworks apply whether your program is a points club, a deeded interval, a destination club, or a hotel elite tier. Nothing here is legal or financial advice; where money or contracts are at stake, confirm specifics with a licensed attorney or fee-only advisor in your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6"/>
              <w:bottom w:val="single" w:color="B8860B" w:sz="2"/>
              <w:right w:val="single" w:color="B8860B" w:sz="1"/>
            </w:tcBorders>
            <w:shd w:fill="FBF5E9" w:val="clear"/>
            <w:tcMar>
              <w:top w:type="dxa" w:w="150"/>
              <w:left w:type="dxa" w:w="220"/>
              <w:bottom w:type="dxa" w:w="150"/>
              <w:right w:type="dxa" w:w="220"/>
            </w:tcMar>
          </w:tcPr>
          <w:p>
            <w:pPr>
              <w:spacing w:after="90"/>
            </w:pPr>
            <w:r>
              <w:rPr>
                <w:rFonts w:ascii="Arial" w:cs="Arial" w:eastAsia="Arial" w:hAnsi="Arial"/>
                <w:b/>
                <w:bCs/>
                <w:color w:val="B8860B"/>
                <w:sz w:val="20"/>
                <w:szCs w:val="20"/>
              </w:rPr>
              <w:t xml:space="preserve">THE ONE IDEA TO REMEMBER</w:t>
            </w:r>
          </w:p>
          <w:p>
            <w:pPr>
              <w:spacing w:after="0"/>
            </w:pPr>
            <w:r>
              <w:rPr>
                <w:rFonts w:ascii="Arial" w:cs="Arial" w:eastAsia="Arial" w:hAnsi="Arial"/>
                <w:color w:val="1A1A1A"/>
                <w:sz w:val="20"/>
                <w:szCs w:val="20"/>
              </w:rPr>
              <w:t xml:space="preserve">You almost never have to decide anything in the room or on the call. Time is your advantage, not theirs. “Put it in writing and I’ll review it” is a complete, powerful answer to nearly everything.</w:t>
            </w:r>
          </w:p>
        </w:tc>
      </w:tr>
    </w:tbl>
    <w:p>
      <w:pPr>
        <w:pStyle w:val="Heading1"/>
      </w:pPr>
      <w:r>
        <w:t xml:space="preserve">A.  Preparing for a Loyalty / Retention Phone Call</w:t>
      </w:r>
    </w:p>
    <w:p>
      <w:pPr>
        <w:spacing w:after="120" w:line="276"/>
      </w:pPr>
      <w:r>
        <w:rPr>
          <w:rFonts w:ascii="Arial" w:cs="Arial" w:eastAsia="Arial" w:hAnsi="Arial"/>
          <w:color w:val="1A1A1A"/>
          <w:sz w:val="21"/>
          <w:szCs w:val="21"/>
        </w:rPr>
        <w:t xml:space="preserve">A proactive call to a program’s retention or owner-relations line is often more productive than waiting for a resort sales pitch, because the people who staff those lines are measured on keeping you, not on commission. The goal is to be received as a valued member exploring options — not as a complaint, and not as someone threatening to walk.</w:t>
      </w:r>
    </w:p>
    <w:p>
      <w:pPr>
        <w:pStyle w:val="Heading2"/>
      </w:pPr>
      <w:r>
        <w:t xml:space="preserve">A.1  Who to Ask For</w:t>
      </w:r>
    </w:p>
    <w:p>
      <w:pPr>
        <w:pStyle w:val="ListParagraph"/>
        <w:numPr>
          <w:ilvl w:val="0"/>
          <w:numId w:val="2"/>
        </w:numPr>
        <w:spacing w:after="80"/>
      </w:pPr>
      <w:r>
        <w:rPr>
          <w:rFonts w:ascii="Arial" w:cs="Arial" w:eastAsia="Arial" w:hAnsi="Arial"/>
          <w:color w:val="1A1A1A"/>
          <w:sz w:val="21"/>
          <w:szCs w:val="21"/>
        </w:rPr>
        <w:t xml:space="preserve">Ask by role: a “retention specialist,” “owner-relations manager,” or “loyalty / ownership optimization” coordinator — not the general sales queue.</w:t>
      </w:r>
    </w:p>
    <w:p>
      <w:pPr>
        <w:pStyle w:val="ListParagraph"/>
        <w:numPr>
          <w:ilvl w:val="0"/>
          <w:numId w:val="2"/>
        </w:numPr>
        <w:spacing w:after="80"/>
      </w:pPr>
      <w:r>
        <w:rPr>
          <w:rFonts w:ascii="Arial" w:cs="Arial" w:eastAsia="Arial" w:hAnsi="Arial"/>
          <w:color w:val="1A1A1A"/>
          <w:sz w:val="21"/>
          <w:szCs w:val="21"/>
        </w:rPr>
        <w:t xml:space="preserve">If the first line can only sell or can’t discuss retention, politely ask to be transferred to owner relations, or request the corporate owner-services number.</w:t>
      </w:r>
    </w:p>
    <w:p>
      <w:pPr>
        <w:pStyle w:val="ListParagraph"/>
        <w:numPr>
          <w:ilvl w:val="0"/>
          <w:numId w:val="2"/>
        </w:numPr>
        <w:spacing w:after="80"/>
      </w:pPr>
      <w:r>
        <w:rPr>
          <w:rFonts w:ascii="Arial" w:cs="Arial" w:eastAsia="Arial" w:hAnsi="Arial"/>
          <w:color w:val="1A1A1A"/>
          <w:sz w:val="21"/>
          <w:szCs w:val="21"/>
        </w:rPr>
        <w:t xml:space="preserve">Call mid-week, mid-morning, when senior staff are most available. Keep at least 45 uninterrupted minutes free.</w:t>
      </w:r>
    </w:p>
    <w:p>
      <w:pPr>
        <w:pStyle w:val="Heading2"/>
      </w:pPr>
      <w:r>
        <w:t xml:space="preserve">A.2  Pre-Call Checklist</w:t>
      </w:r>
    </w:p>
    <w:p>
      <w:pPr>
        <w:pStyle w:val="ListParagraph"/>
        <w:numPr>
          <w:ilvl w:val="0"/>
          <w:numId w:val="3"/>
        </w:numPr>
        <w:spacing w:after="80"/>
      </w:pPr>
      <w:r>
        <w:rPr>
          <w:rFonts w:ascii="Arial" w:cs="Arial" w:eastAsia="Arial" w:hAnsi="Arial"/>
          <w:color w:val="1A1A1A"/>
          <w:sz w:val="21"/>
          <w:szCs w:val="21"/>
        </w:rPr>
        <w:t xml:space="preserve">Your account/membership number and current tier or point balance.</w:t>
      </w:r>
    </w:p>
    <w:p>
      <w:pPr>
        <w:pStyle w:val="ListParagraph"/>
        <w:numPr>
          <w:ilvl w:val="0"/>
          <w:numId w:val="3"/>
        </w:numPr>
        <w:spacing w:after="80"/>
      </w:pPr>
      <w:r>
        <w:rPr>
          <w:rFonts w:ascii="Arial" w:cs="Arial" w:eastAsia="Arial" w:hAnsi="Arial"/>
          <w:color w:val="1A1A1A"/>
          <w:sz w:val="21"/>
          <w:szCs w:val="21"/>
        </w:rPr>
        <w:t xml:space="preserve">Your most recent maintenance-fee or dues statement, and the year-over-year change if you have it.</w:t>
      </w:r>
    </w:p>
    <w:p>
      <w:pPr>
        <w:pStyle w:val="ListParagraph"/>
        <w:numPr>
          <w:ilvl w:val="0"/>
          <w:numId w:val="3"/>
        </w:numPr>
        <w:spacing w:after="80"/>
      </w:pPr>
      <w:r>
        <w:rPr>
          <w:rFonts w:ascii="Arial" w:cs="Arial" w:eastAsia="Arial" w:hAnsi="Arial"/>
          <w:color w:val="1A1A1A"/>
          <w:sz w:val="21"/>
          <w:szCs w:val="21"/>
        </w:rPr>
        <w:t xml:space="preserve">Confirmation that your account is current and any financing is paid off (this strengthens your position).</w:t>
      </w:r>
    </w:p>
    <w:p>
      <w:pPr>
        <w:pStyle w:val="ListParagraph"/>
        <w:numPr>
          <w:ilvl w:val="0"/>
          <w:numId w:val="3"/>
        </w:numPr>
        <w:spacing w:after="80"/>
      </w:pPr>
      <w:r>
        <w:rPr>
          <w:rFonts w:ascii="Arial" w:cs="Arial" w:eastAsia="Arial" w:hAnsi="Arial"/>
          <w:color w:val="1A1A1A"/>
          <w:sz w:val="21"/>
          <w:szCs w:val="21"/>
        </w:rPr>
        <w:t xml:space="preserve">A short written list of the specific benefit changes or fee increases that prompted the call.</w:t>
      </w:r>
    </w:p>
    <w:p>
      <w:pPr>
        <w:pStyle w:val="ListParagraph"/>
        <w:numPr>
          <w:ilvl w:val="0"/>
          <w:numId w:val="3"/>
        </w:numPr>
        <w:spacing w:after="80"/>
      </w:pPr>
      <w:r>
        <w:rPr>
          <w:rFonts w:ascii="Arial" w:cs="Arial" w:eastAsia="Arial" w:hAnsi="Arial"/>
          <w:color w:val="1A1A1A"/>
          <w:sz w:val="21"/>
          <w:szCs w:val="21"/>
        </w:rPr>
        <w:t xml:space="preserve">A notepad to record every name, employee ID, date, and promise. Documentation matters if disputes arise.</w:t>
      </w:r>
    </w:p>
    <w:p>
      <w:pPr>
        <w:pStyle w:val="Heading2"/>
      </w:pPr>
      <w:r>
        <w:t xml:space="preserve">A.3  Opening Framework (adapt the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707E" w:sz="2"/>
              <w:left w:val="single" w:color="14707E" w:sz="16"/>
              <w:bottom w:val="single" w:color="14707E" w:sz="2"/>
              <w:right w:val="single" w:color="14707E" w:sz="1"/>
            </w:tcBorders>
            <w:shd w:fill="EAF3F4" w:val="clear"/>
            <w:tcMar>
              <w:top w:type="dxa" w:w="150"/>
              <w:left w:type="dxa" w:w="220"/>
              <w:bottom w:type="dxa" w:w="150"/>
              <w:right w:type="dxa" w:w="220"/>
            </w:tcMar>
          </w:tcPr>
          <w:p>
            <w:pPr>
              <w:spacing w:after="90"/>
            </w:pPr>
            <w:r>
              <w:rPr>
                <w:rFonts w:ascii="Arial" w:cs="Arial" w:eastAsia="Arial" w:hAnsi="Arial"/>
                <w:b/>
                <w:bCs/>
                <w:color w:val="14707E"/>
                <w:sz w:val="20"/>
                <w:szCs w:val="20"/>
              </w:rPr>
              <w:t xml:space="preserve">SUGGESTED OPENING</w:t>
            </w:r>
          </w:p>
          <w:p>
            <w:pPr>
              <w:spacing w:after="90"/>
            </w:pPr>
            <w:r>
              <w:rPr>
                <w:rFonts w:ascii="Arial" w:cs="Arial" w:eastAsia="Arial" w:hAnsi="Arial"/>
                <w:color w:val="1A1A1A"/>
                <w:sz w:val="20"/>
                <w:szCs w:val="20"/>
              </w:rPr>
              <w:t xml:space="preserve">“Hi, my name is [NAME] and I’ve been a [TIER / long-standing] member for [X] years. My account is current and paid in full, and we genuinely value the program.</w:t>
            </w:r>
          </w:p>
          <w:p>
            <w:pPr>
              <w:spacing w:after="90"/>
            </w:pPr>
            <w:r>
              <w:rPr>
                <w:rFonts w:ascii="Arial" w:cs="Arial" w:eastAsia="Arial" w:hAnsi="Arial"/>
                <w:color w:val="1A1A1A"/>
                <w:sz w:val="20"/>
                <w:szCs w:val="20"/>
              </w:rPr>
              <w:t xml:space="preserve">That said, with the fee increases over the past few years and the recent changes to [benefits / booking rules / status], I’d like a comprehensive loyalty and ownership-optimization review.</w:t>
            </w:r>
          </w:p>
          <w:p>
            <w:pPr>
              <w:spacing w:after="90"/>
            </w:pPr>
            <w:r>
              <w:rPr>
                <w:rFonts w:ascii="Arial" w:cs="Arial" w:eastAsia="Arial" w:hAnsi="Arial"/>
                <w:color w:val="1A1A1A"/>
                <w:sz w:val="20"/>
                <w:szCs w:val="20"/>
              </w:rPr>
              <w:t xml:space="preserve">Specifically: what can you offer to recognize and retain a member at my level who has invested this much and kept their account in good standing? I’m exploring all options — including the program’s exit or surrender path — but my preference is to stay, provided the value keeps pace with the rising cost.</w:t>
            </w:r>
          </w:p>
          <w:p>
            <w:pPr>
              <w:spacing w:after="0"/>
            </w:pPr>
            <w:r>
              <w:rPr>
                <w:rFonts w:ascii="Arial" w:cs="Arial" w:eastAsia="Arial" w:hAnsi="Arial"/>
                <w:color w:val="1A1A1A"/>
                <w:sz w:val="20"/>
                <w:szCs w:val="20"/>
              </w:rPr>
              <w:t xml:space="preserve">Could you connect me with a retention specialist or owner-relations coordinator who can walk through this with me?”</w:t>
            </w:r>
          </w:p>
        </w:tc>
      </w:tr>
    </w:tbl>
    <w:p>
      <w:pPr>
        <w:pStyle w:val="Heading2"/>
      </w:pPr>
      <w:r>
        <w:t xml:space="preserve">A.4  What to Ask For</w:t>
      </w:r>
    </w:p>
    <w:p>
      <w:pPr>
        <w:pStyle w:val="ListParagraph"/>
        <w:numPr>
          <w:ilvl w:val="0"/>
          <w:numId w:val="4"/>
        </w:numPr>
        <w:spacing w:after="100"/>
      </w:pPr>
      <w:r>
        <w:rPr>
          <w:rFonts w:ascii="Arial" w:cs="Arial" w:eastAsia="Arial" w:hAnsi="Arial"/>
          <w:b/>
          <w:bCs/>
          <w:color w:val="1A1A1A"/>
          <w:sz w:val="21"/>
          <w:szCs w:val="21"/>
        </w:rPr>
        <w:t xml:space="preserve">Fee relief: </w:t>
      </w:r>
      <w:r>
        <w:rPr>
          <w:rFonts w:ascii="Arial" w:cs="Arial" w:eastAsia="Arial" w:hAnsi="Arial"/>
          <w:color w:val="1A1A1A"/>
          <w:sz w:val="21"/>
          <w:szCs w:val="21"/>
        </w:rPr>
        <w:t xml:space="preserve">a temporary credit, a cap, or a written freeze on annual increases. Even a one-year concession is meaningful good faith.</w:t>
      </w:r>
    </w:p>
    <w:p>
      <w:pPr>
        <w:pStyle w:val="ListParagraph"/>
        <w:numPr>
          <w:ilvl w:val="0"/>
          <w:numId w:val="4"/>
        </w:numPr>
        <w:spacing w:after="100"/>
      </w:pPr>
      <w:r>
        <w:rPr>
          <w:rFonts w:ascii="Arial" w:cs="Arial" w:eastAsia="Arial" w:hAnsi="Arial"/>
          <w:b/>
          <w:bCs/>
          <w:color w:val="1A1A1A"/>
          <w:sz w:val="21"/>
          <w:szCs w:val="21"/>
        </w:rPr>
        <w:t xml:space="preserve">Bonus value: </w:t>
      </w:r>
      <w:r>
        <w:rPr>
          <w:rFonts w:ascii="Arial" w:cs="Arial" w:eastAsia="Arial" w:hAnsi="Arial"/>
          <w:color w:val="1A1A1A"/>
          <w:sz w:val="21"/>
          <w:szCs w:val="21"/>
        </w:rPr>
        <w:t xml:space="preserve">loyalty points, credits, or perks added at no cost — comparable to what new buyers are routinely given.</w:t>
      </w:r>
    </w:p>
    <w:p>
      <w:pPr>
        <w:pStyle w:val="ListParagraph"/>
        <w:numPr>
          <w:ilvl w:val="0"/>
          <w:numId w:val="4"/>
        </w:numPr>
        <w:spacing w:after="100"/>
      </w:pPr>
      <w:r>
        <w:rPr>
          <w:rFonts w:ascii="Arial" w:cs="Arial" w:eastAsia="Arial" w:hAnsi="Arial"/>
          <w:b/>
          <w:bCs/>
          <w:color w:val="1A1A1A"/>
          <w:sz w:val="21"/>
          <w:szCs w:val="21"/>
        </w:rPr>
        <w:t xml:space="preserve">Written guarantees: </w:t>
      </w:r>
      <w:r>
        <w:rPr>
          <w:rFonts w:ascii="Arial" w:cs="Arial" w:eastAsia="Arial" w:hAnsi="Arial"/>
          <w:color w:val="1A1A1A"/>
          <w:sz w:val="21"/>
          <w:szCs w:val="21"/>
        </w:rPr>
        <w:t xml:space="preserve">an addendum protecting your current tier, priority, and benefits for a defined number of years.</w:t>
      </w:r>
    </w:p>
    <w:p>
      <w:pPr>
        <w:pStyle w:val="ListParagraph"/>
        <w:numPr>
          <w:ilvl w:val="0"/>
          <w:numId w:val="4"/>
        </w:numPr>
        <w:spacing w:after="100"/>
      </w:pPr>
      <w:r>
        <w:rPr>
          <w:rFonts w:ascii="Arial" w:cs="Arial" w:eastAsia="Arial" w:hAnsi="Arial"/>
          <w:b/>
          <w:bCs/>
          <w:color w:val="1A1A1A"/>
          <w:sz w:val="21"/>
          <w:szCs w:val="21"/>
        </w:rPr>
        <w:t xml:space="preserve">Enhanced perks: </w:t>
      </w:r>
      <w:r>
        <w:rPr>
          <w:rFonts w:ascii="Arial" w:cs="Arial" w:eastAsia="Arial" w:hAnsi="Arial"/>
          <w:color w:val="1A1A1A"/>
          <w:sz w:val="21"/>
          <w:szCs w:val="21"/>
        </w:rPr>
        <w:t xml:space="preserve">additional usage credits, upgrade windows, or on-site amenities relevant to your program.</w:t>
      </w:r>
    </w:p>
    <w:p>
      <w:pPr>
        <w:pStyle w:val="ListParagraph"/>
        <w:numPr>
          <w:ilvl w:val="0"/>
          <w:numId w:val="4"/>
        </w:numPr>
        <w:spacing w:after="100"/>
      </w:pPr>
      <w:r>
        <w:rPr>
          <w:rFonts w:ascii="Arial" w:cs="Arial" w:eastAsia="Arial" w:hAnsi="Arial"/>
          <w:b/>
          <w:bCs/>
          <w:color w:val="1A1A1A"/>
          <w:sz w:val="21"/>
          <w:szCs w:val="21"/>
        </w:rPr>
        <w:t xml:space="preserve">Do-not-solicit placement: </w:t>
      </w:r>
      <w:r>
        <w:rPr>
          <w:rFonts w:ascii="Arial" w:cs="Arial" w:eastAsia="Arial" w:hAnsi="Arial"/>
          <w:color w:val="1A1A1A"/>
          <w:sz w:val="21"/>
          <w:szCs w:val="21"/>
        </w:rPr>
        <w:t xml:space="preserve">if you want the pitches to stop, ask to be added to the program’s do-not-solicit / do-not-contact list.</w:t>
      </w:r>
    </w:p>
    <w:p>
      <w:pPr>
        <w:pStyle w:val="Heading2"/>
      </w:pPr>
      <w:r>
        <w:t xml:space="preserve">A.5  If They Pivot to a Sales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6"/>
              <w:bottom w:val="single" w:color="B8860B" w:sz="2"/>
              <w:right w:val="single" w:color="B8860B" w:sz="1"/>
            </w:tcBorders>
            <w:shd w:fill="FBF5E9" w:val="clear"/>
            <w:tcMar>
              <w:top w:type="dxa" w:w="150"/>
              <w:left w:type="dxa" w:w="220"/>
              <w:bottom w:type="dxa" w:w="150"/>
              <w:right w:type="dxa" w:w="220"/>
            </w:tcMar>
          </w:tcPr>
          <w:p>
            <w:pPr>
              <w:spacing w:after="90"/>
            </w:pPr>
            <w:r>
              <w:rPr>
                <w:rFonts w:ascii="Arial" w:cs="Arial" w:eastAsia="Arial" w:hAnsi="Arial"/>
                <w:b/>
                <w:bCs/>
                <w:color w:val="B8860B"/>
                <w:sz w:val="20"/>
                <w:szCs w:val="20"/>
              </w:rPr>
              <w:t xml:space="preserve">REDIRECT LINES</w:t>
            </w:r>
          </w:p>
          <w:p>
            <w:pPr>
              <w:spacing w:after="90"/>
            </w:pPr>
            <w:r>
              <w:rPr>
                <w:rFonts w:ascii="Arial" w:cs="Arial" w:eastAsia="Arial" w:hAnsi="Arial"/>
                <w:color w:val="1A1A1A"/>
                <w:sz w:val="20"/>
                <w:szCs w:val="20"/>
              </w:rPr>
              <w:t xml:space="preserve">“We’re not looking to add costs today — I called to discuss what the program can do for us, not what we can buy.”</w:t>
            </w:r>
          </w:p>
          <w:p>
            <w:pPr>
              <w:spacing w:after="90"/>
            </w:pPr>
            <w:r>
              <w:rPr>
                <w:rFonts w:ascii="Arial" w:cs="Arial" w:eastAsia="Arial" w:hAnsi="Arial"/>
                <w:color w:val="1A1A1A"/>
                <w:sz w:val="20"/>
                <w:szCs w:val="20"/>
              </w:rPr>
              <w:t xml:space="preserve">“Comparable interests resell for a small fraction of retail. Any purchase would need substantial bonus value and written fee relief to justify it.”</w:t>
            </w:r>
          </w:p>
          <w:p>
            <w:pPr>
              <w:spacing w:after="0"/>
            </w:pPr>
            <w:r>
              <w:rPr>
                <w:rFonts w:ascii="Arial" w:cs="Arial" w:eastAsia="Arial" w:hAnsi="Arial"/>
                <w:color w:val="1A1A1A"/>
                <w:sz w:val="20"/>
                <w:szCs w:val="20"/>
              </w:rPr>
              <w:t xml:space="preserve">“If you can’t discuss retention, please connect me with someone who can, or give me the direct number for corporate owner relations.”</w:t>
            </w:r>
          </w:p>
        </w:tc>
      </w:tr>
    </w:tbl>
    <w:p>
      <w:pPr>
        <w:pStyle w:val="Heading2"/>
      </w:pPr>
      <w:r>
        <w:t xml:space="preserve">A.6  After the Call</w:t>
      </w:r>
    </w:p>
    <w:p>
      <w:pPr>
        <w:pStyle w:val="ListParagraph"/>
        <w:numPr>
          <w:ilvl w:val="0"/>
          <w:numId w:val="4"/>
        </w:numPr>
        <w:spacing w:after="100"/>
      </w:pPr>
      <w:r>
        <w:rPr>
          <w:rFonts w:ascii="Arial" w:cs="Arial" w:eastAsia="Arial" w:hAnsi="Arial"/>
          <w:b/>
          <w:bCs/>
          <w:color w:val="1A1A1A"/>
          <w:sz w:val="21"/>
          <w:szCs w:val="21"/>
        </w:rPr>
        <w:t xml:space="preserve">Document everything: </w:t>
      </w:r>
      <w:r>
        <w:rPr>
          <w:rFonts w:ascii="Arial" w:cs="Arial" w:eastAsia="Arial" w:hAnsi="Arial"/>
          <w:color w:val="1A1A1A"/>
          <w:sz w:val="21"/>
          <w:szCs w:val="21"/>
        </w:rPr>
        <w:t xml:space="preserve">name, ID, date, time, and every offer or promise made.</w:t>
      </w:r>
    </w:p>
    <w:p>
      <w:pPr>
        <w:pStyle w:val="ListParagraph"/>
        <w:numPr>
          <w:ilvl w:val="0"/>
          <w:numId w:val="4"/>
        </w:numPr>
        <w:spacing w:after="100"/>
      </w:pPr>
      <w:r>
        <w:rPr>
          <w:rFonts w:ascii="Arial" w:cs="Arial" w:eastAsia="Arial" w:hAnsi="Arial"/>
          <w:b/>
          <w:bCs/>
          <w:color w:val="1A1A1A"/>
          <w:sz w:val="21"/>
          <w:szCs w:val="21"/>
        </w:rPr>
        <w:t xml:space="preserve">Get it in writing: </w:t>
      </w:r>
      <w:r>
        <w:rPr>
          <w:rFonts w:ascii="Arial" w:cs="Arial" w:eastAsia="Arial" w:hAnsi="Arial"/>
          <w:color w:val="1A1A1A"/>
          <w:sz w:val="21"/>
          <w:szCs w:val="21"/>
        </w:rPr>
        <w:t xml:space="preserve">verbal promises are generally unenforceable; ask for any offer by email or mail before agreeing.</w:t>
      </w:r>
    </w:p>
    <w:p>
      <w:pPr>
        <w:pStyle w:val="ListParagraph"/>
        <w:numPr>
          <w:ilvl w:val="0"/>
          <w:numId w:val="4"/>
        </w:numPr>
        <w:spacing w:after="100"/>
      </w:pPr>
      <w:r>
        <w:rPr>
          <w:rFonts w:ascii="Arial" w:cs="Arial" w:eastAsia="Arial" w:hAnsi="Arial"/>
          <w:b/>
          <w:bCs/>
          <w:color w:val="1A1A1A"/>
          <w:sz w:val="21"/>
          <w:szCs w:val="21"/>
        </w:rPr>
        <w:t xml:space="preserve">Don’t commit live: </w:t>
      </w:r>
      <w:r>
        <w:rPr>
          <w:rFonts w:ascii="Arial" w:cs="Arial" w:eastAsia="Arial" w:hAnsi="Arial"/>
          <w:color w:val="1A1A1A"/>
          <w:sz w:val="21"/>
          <w:szCs w:val="21"/>
        </w:rPr>
        <w:t xml:space="preserve">“Thank you — please send the details in writing and I’ll review them before deciding.”</w:t>
      </w:r>
    </w:p>
    <w:p>
      <w:pPr>
        <w:pStyle w:val="ListParagraph"/>
        <w:numPr>
          <w:ilvl w:val="0"/>
          <w:numId w:val="4"/>
        </w:numPr>
        <w:spacing w:after="100"/>
      </w:pPr>
      <w:r>
        <w:rPr>
          <w:rFonts w:ascii="Arial" w:cs="Arial" w:eastAsia="Arial" w:hAnsi="Arial"/>
          <w:b/>
          <w:bCs/>
          <w:color w:val="1A1A1A"/>
          <w:sz w:val="21"/>
          <w:szCs w:val="21"/>
        </w:rPr>
        <w:t xml:space="preserve">Know your cancel window: </w:t>
      </w:r>
      <w:r>
        <w:rPr>
          <w:rFonts w:ascii="Arial" w:cs="Arial" w:eastAsia="Arial" w:hAnsi="Arial"/>
          <w:color w:val="1A1A1A"/>
          <w:sz w:val="21"/>
          <w:szCs w:val="21"/>
        </w:rPr>
        <w:t xml:space="preserve">if you do sign anything, a statutory rescission period may apply (see Section C). Act within it, in writing, by traceable mail.</w:t>
      </w:r>
    </w:p>
    <w:p>
      <w:pPr>
        <w:pStyle w:val="Heading1"/>
      </w:pPr>
      <w:r>
        <w:t xml:space="preserve">B.  The In-Person “Owner Update” Sales Meeting</w:t>
      </w:r>
    </w:p>
    <w:p>
      <w:pPr>
        <w:spacing w:after="120" w:line="276"/>
      </w:pPr>
      <w:r>
        <w:rPr>
          <w:rFonts w:ascii="Arial" w:cs="Arial" w:eastAsia="Arial" w:hAnsi="Arial"/>
          <w:color w:val="1A1A1A"/>
          <w:sz w:val="21"/>
          <w:szCs w:val="21"/>
        </w:rPr>
        <w:t xml:space="preserve">Incentivized “owner update” or “breakfast” meetings follow a predictable script. They are typically longer than promised, and the sales team often has notes from your prior visits. Knowing the choreography lets you stay in control and collect the incentive without being maneuvered into a purchase.</w:t>
      </w:r>
    </w:p>
    <w:p>
      <w:pPr>
        <w:pStyle w:val="Heading2"/>
      </w:pPr>
      <w:r>
        <w:t xml:space="preserve">B.1  Common Pitches &amp; Your Counter-Moves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Their Pitch</w:t>
            </w:r>
          </w:p>
        </w:tc>
        <w:tc>
          <w:tcPr>
            <w:tcW w:type="dxa" w:w="312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The Hidden Catch</w:t>
            </w:r>
          </w:p>
        </w:tc>
        <w:tc>
          <w:tcPr>
            <w:tcW w:type="dxa" w:w="312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Your Counter-Move</w:t>
            </w:r>
          </w:p>
        </w:tc>
      </w:tr>
      <w:tr>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F3A4D"/>
                <w:sz w:val="17"/>
                <w:szCs w:val="17"/>
              </w:rPr>
              <w:t xml:space="preserve">“Lower your fees by shifting to a different deed/program.”</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B23A2E"/>
                <w:sz w:val="17"/>
                <w:szCs w:val="17"/>
              </w:rPr>
              <w:t xml:space="preserve">You often lose your best priority or benefit; the change favors them.</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4707E"/>
                <w:sz w:val="17"/>
                <w:szCs w:val="17"/>
              </w:rPr>
              <w:t xml:space="preserve">“Show me written fee relief instead — I’m not giving up my priority.”</w:t>
            </w:r>
          </w:p>
        </w:tc>
      </w:tr>
      <w:tr>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bCs/>
                <w:color w:val="1F3A4D"/>
                <w:sz w:val="17"/>
                <w:szCs w:val="17"/>
              </w:rPr>
              <w:t xml:space="preserve">“Buy more now to lock in today’s price.”</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B23A2E"/>
                <w:sz w:val="17"/>
                <w:szCs w:val="17"/>
              </w:rPr>
              <w:t xml:space="preserve">Retail is far above resale; comparable interests resell for pennies.</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14707E"/>
                <w:sz w:val="17"/>
                <w:szCs w:val="17"/>
              </w:rPr>
              <w:t xml:space="preserve">“We only consider resale unless you match it with bonus value and fee relief, in writing.”</w:t>
            </w:r>
          </w:p>
        </w:tc>
      </w:tr>
      <w:tr>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F3A4D"/>
                <w:sz w:val="17"/>
                <w:szCs w:val="17"/>
              </w:rPr>
              <w:t xml:space="preserve">“Your ownership will become obsolete.”</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B23A2E"/>
                <w:sz w:val="17"/>
                <w:szCs w:val="17"/>
              </w:rPr>
              <w:t xml:space="preserve">Usually false; existing ownership remains functional.</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4707E"/>
                <w:sz w:val="17"/>
                <w:szCs w:val="17"/>
              </w:rPr>
              <w:t xml:space="preserve">“Explain the exact mechanism in writing. We’ll review it at home.”</w:t>
            </w:r>
          </w:p>
        </w:tc>
      </w:tr>
      <w:tr>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bCs/>
                <w:color w:val="1F3A4D"/>
                <w:sz w:val="17"/>
                <w:szCs w:val="17"/>
              </w:rPr>
              <w:t xml:space="preserve">“There’s a special assessment coming.”</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B23A2E"/>
                <w:sz w:val="17"/>
                <w:szCs w:val="17"/>
              </w:rPr>
              <w:t xml:space="preserve">Sometimes invented to create urgency.</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14707E"/>
                <w:sz w:val="17"/>
                <w:szCs w:val="17"/>
              </w:rPr>
              <w:t xml:space="preserve">“Provide the official board notice for that assessment. We’ll wait.”</w:t>
            </w:r>
          </w:p>
        </w:tc>
      </w:tr>
      <w:tr>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F3A4D"/>
                <w:sz w:val="17"/>
                <w:szCs w:val="17"/>
              </w:rPr>
              <w:t xml:space="preserve">“This offer is only good today.”</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B23A2E"/>
                <w:sz w:val="17"/>
                <w:szCs w:val="17"/>
              </w:rPr>
              <w:t xml:space="preserve">Pressure tactic; there is always another offer.</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4707E"/>
                <w:sz w:val="17"/>
                <w:szCs w:val="17"/>
              </w:rPr>
              <w:t xml:space="preserve">“We don’t decide under time pressure. Put it in writing.”</w:t>
            </w:r>
          </w:p>
        </w:tc>
      </w:tr>
      <w:tr>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bCs/>
                <w:color w:val="1F3A4D"/>
                <w:sz w:val="17"/>
                <w:szCs w:val="17"/>
              </w:rPr>
              <w:t xml:space="preserve">The “let me get my manager” handoff.</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B23A2E"/>
                <w:sz w:val="17"/>
                <w:szCs w:val="17"/>
              </w:rPr>
              <w:t xml:space="preserve">The next person is a closer with a scripted ‘concession.’</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14707E"/>
                <w:sz w:val="17"/>
                <w:szCs w:val="17"/>
              </w:rPr>
              <w:t xml:space="preserve">“Our terms are on this page. Meet them in writing and we’ll review at home.”</w:t>
            </w:r>
          </w:p>
        </w:tc>
      </w:tr>
    </w:tbl>
    <w:p>
      <w:pPr>
        <w:pStyle w:val="Heading2"/>
      </w:pPr>
      <w:r>
        <w:t xml:space="preserve">B.2  Meeting Timeline &amp; Control Tactics</w:t>
      </w:r>
    </w:p>
    <w:p>
      <w:pPr>
        <w:spacing w:after="120" w:line="276"/>
      </w:pPr>
      <w:r>
        <w:rPr>
          <w:rFonts w:ascii="Arial" w:cs="Arial" w:eastAsia="Arial" w:hAnsi="Arial"/>
          <w:color w:val="1A1A1A"/>
          <w:sz w:val="21"/>
          <w:szCs w:val="21"/>
        </w:rPr>
        <w:t xml:space="preserve">Set a phone timer for the promised length. When it rings, you have a clean, pre-committed reason to stand: “Our committed time is up, and we follow through on our commitments. Thank you.” You may leave at any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Phase</w:t>
            </w:r>
          </w:p>
        </w:tc>
        <w:tc>
          <w:tcPr>
            <w:tcW w:type="dxa" w:w="312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What They Do</w:t>
            </w:r>
          </w:p>
        </w:tc>
        <w:tc>
          <w:tcPr>
            <w:tcW w:type="dxa" w:w="312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What You Do</w:t>
            </w:r>
          </w:p>
        </w:tc>
      </w:tr>
      <w:tr>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F3A4D"/>
                <w:sz w:val="17"/>
                <w:szCs w:val="17"/>
              </w:rPr>
              <w:t xml:space="preserve">Rapport</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B23A2E"/>
                <w:sz w:val="17"/>
                <w:szCs w:val="17"/>
              </w:rPr>
              <w:t xml:space="preserve">Warm-up, personal questions, account review.</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4707E"/>
                <w:sz w:val="17"/>
                <w:szCs w:val="17"/>
              </w:rPr>
              <w:t xml:space="preserve">Be friendly but brief; don’t volunteer finances or future plans.</w:t>
            </w:r>
          </w:p>
        </w:tc>
      </w:tr>
      <w:tr>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bCs/>
                <w:color w:val="1F3A4D"/>
                <w:sz w:val="17"/>
                <w:szCs w:val="17"/>
              </w:rPr>
              <w:t xml:space="preserve">The pitch</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B23A2E"/>
                <w:sz w:val="17"/>
                <w:szCs w:val="17"/>
              </w:rPr>
              <w:t xml:space="preserve">Charts, comparisons, urgency.</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14707E"/>
                <w:sz w:val="17"/>
                <w:szCs w:val="17"/>
              </w:rPr>
              <w:t xml:space="preserve">Listen; take notes; hand over your one-page terms (B.3).</w:t>
            </w:r>
          </w:p>
        </w:tc>
      </w:tr>
      <w:tr>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F3A4D"/>
                <w:sz w:val="17"/>
                <w:szCs w:val="17"/>
              </w:rPr>
              <w:t xml:space="preserve">The manager</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B23A2E"/>
                <w:sz w:val="17"/>
                <w:szCs w:val="17"/>
              </w:rPr>
              <w:t xml:space="preserve">A ‘better’ (pre-planned) offer.</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4707E"/>
                <w:sz w:val="17"/>
                <w:szCs w:val="17"/>
              </w:rPr>
              <w:t xml:space="preserve">Repeat: “Meet our written terms and we’ll review at home.”</w:t>
            </w:r>
          </w:p>
        </w:tc>
      </w:tr>
      <w:tr>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bCs/>
                <w:color w:val="1F3A4D"/>
                <w:sz w:val="17"/>
                <w:szCs w:val="17"/>
              </w:rPr>
              <w:t xml:space="preserve">The closer</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B23A2E"/>
                <w:sz w:val="17"/>
                <w:szCs w:val="17"/>
              </w:rPr>
              <w:t xml:space="preserve">Final discount, peak urgency.</w:t>
            </w:r>
          </w:p>
        </w:tc>
        <w:tc>
          <w:tcPr>
            <w:tcW w:type="dxa" w:w="312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14707E"/>
                <w:sz w:val="17"/>
                <w:szCs w:val="17"/>
              </w:rPr>
              <w:t xml:space="preserve">If it doesn’t meet your terms: “Thank you — we’ll collect our gift and go.”</w:t>
            </w:r>
          </w:p>
        </w:tc>
      </w:tr>
      <w:tr>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F3A4D"/>
                <w:sz w:val="17"/>
                <w:szCs w:val="17"/>
              </w:rPr>
              <w:t xml:space="preserve">Gift desk</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B23A2E"/>
                <w:sz w:val="17"/>
                <w:szCs w:val="17"/>
              </w:rPr>
              <w:t xml:space="preserve">You receive the promised incentive.</w:t>
            </w:r>
          </w:p>
        </w:tc>
        <w:tc>
          <w:tcPr>
            <w:tcW w:type="dxa" w:w="312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4707E"/>
                <w:sz w:val="17"/>
                <w:szCs w:val="17"/>
              </w:rPr>
              <w:t xml:space="preserve">Confirm you get the full incentive; you’re entitled to it regardless of purchase.</w:t>
            </w:r>
          </w:p>
        </w:tc>
      </w:tr>
    </w:tbl>
    <w:p>
      <w:pPr>
        <w:pStyle w:val="Heading2"/>
      </w:pPr>
      <w:r>
        <w:t xml:space="preserve">B.3  Your One-Page Counter-Proposal (template)</w:t>
      </w:r>
    </w:p>
    <w:p>
      <w:pPr>
        <w:spacing w:after="100" w:line="276"/>
      </w:pPr>
      <w:r>
        <w:rPr>
          <w:rFonts w:ascii="Arial" w:cs="Arial" w:eastAsia="Arial" w:hAnsi="Arial"/>
          <w:color w:val="1A1A1A"/>
          <w:sz w:val="21"/>
          <w:szCs w:val="21"/>
        </w:rPr>
        <w:t xml:space="preserve">Bring this on a single sheet and hand it across the table. It flips the dynamic: instead of reacting to their offer, you are stating your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trPr>
        <w:tc>
          <w:tcPr>
            <w:tcW w:type="dxa" w:w="56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w:t>
            </w:r>
          </w:p>
        </w:tc>
        <w:tc>
          <w:tcPr>
            <w:tcW w:type="dxa" w:w="260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Requirement</w:t>
            </w:r>
          </w:p>
        </w:tc>
        <w:tc>
          <w:tcPr>
            <w:tcW w:type="dxa" w:w="620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Minimum Acceptable Terms</w:t>
            </w:r>
          </w:p>
        </w:tc>
      </w:tr>
      <w:tr>
        <w:tc>
          <w:tcPr>
            <w:tcW w:type="dxa" w:w="56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bCs/>
                <w:color w:val="14707E"/>
                <w:sz w:val="18"/>
                <w:szCs w:val="18"/>
              </w:rPr>
              <w:t xml:space="preserve">1</w:t>
            </w:r>
          </w:p>
        </w:tc>
        <w:tc>
          <w:tcPr>
            <w:tcW w:type="dxa" w:w="26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bCs/>
                <w:color w:val="1F3A4D"/>
                <w:sz w:val="17"/>
                <w:szCs w:val="17"/>
              </w:rPr>
              <w:t xml:space="preserve">Bonus value</w:t>
            </w:r>
          </w:p>
        </w:tc>
        <w:tc>
          <w:tcPr>
            <w:tcW w:type="dxa" w:w="62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val="false"/>
                <w:bCs w:val="false"/>
                <w:color w:val="1A1A1A"/>
                <w:sz w:val="17"/>
                <w:szCs w:val="17"/>
              </w:rPr>
              <w:t xml:space="preserve">Complimentary points/credits at least equal to anything purchased; must count toward status.</w:t>
            </w:r>
          </w:p>
        </w:tc>
      </w:tr>
      <w:tr>
        <w:tc>
          <w:tcPr>
            <w:tcW w:type="dxa" w:w="56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bCs/>
                <w:color w:val="14707E"/>
                <w:sz w:val="18"/>
                <w:szCs w:val="18"/>
              </w:rPr>
              <w:t xml:space="preserve">2</w:t>
            </w:r>
          </w:p>
        </w:tc>
        <w:tc>
          <w:tcPr>
            <w:tcW w:type="dxa" w:w="26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bCs/>
                <w:color w:val="1F3A4D"/>
                <w:sz w:val="17"/>
                <w:szCs w:val="17"/>
              </w:rPr>
              <w:t xml:space="preserve">Fee relief</w:t>
            </w:r>
          </w:p>
        </w:tc>
        <w:tc>
          <w:tcPr>
            <w:tcW w:type="dxa" w:w="62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val="false"/>
                <w:bCs w:val="false"/>
                <w:color w:val="1A1A1A"/>
                <w:sz w:val="17"/>
                <w:szCs w:val="17"/>
              </w:rPr>
              <w:t xml:space="preserve">1–2 years of dues covered, or a written cap/freeze on increases for [N] years.</w:t>
            </w:r>
          </w:p>
        </w:tc>
      </w:tr>
      <w:tr>
        <w:tc>
          <w:tcPr>
            <w:tcW w:type="dxa" w:w="56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bCs/>
                <w:color w:val="14707E"/>
                <w:sz w:val="18"/>
                <w:szCs w:val="18"/>
              </w:rPr>
              <w:t xml:space="preserve">3</w:t>
            </w:r>
          </w:p>
        </w:tc>
        <w:tc>
          <w:tcPr>
            <w:tcW w:type="dxa" w:w="26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bCs/>
                <w:color w:val="1F3A4D"/>
                <w:sz w:val="17"/>
                <w:szCs w:val="17"/>
              </w:rPr>
              <w:t xml:space="preserve">Status guarantee</w:t>
            </w:r>
          </w:p>
        </w:tc>
        <w:tc>
          <w:tcPr>
            <w:tcW w:type="dxa" w:w="62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val="false"/>
                <w:bCs w:val="false"/>
                <w:color w:val="1A1A1A"/>
                <w:sz w:val="17"/>
                <w:szCs w:val="17"/>
              </w:rPr>
              <w:t xml:space="preserve">Addendum guaranteeing no loss of current tier, priority, or benefits for [N]+ years.</w:t>
            </w:r>
          </w:p>
        </w:tc>
      </w:tr>
      <w:tr>
        <w:tc>
          <w:tcPr>
            <w:tcW w:type="dxa" w:w="56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bCs/>
                <w:color w:val="14707E"/>
                <w:sz w:val="18"/>
                <w:szCs w:val="18"/>
              </w:rPr>
              <w:t xml:space="preserve">4</w:t>
            </w:r>
          </w:p>
        </w:tc>
        <w:tc>
          <w:tcPr>
            <w:tcW w:type="dxa" w:w="26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bCs/>
                <w:color w:val="1F3A4D"/>
                <w:sz w:val="17"/>
                <w:szCs w:val="17"/>
              </w:rPr>
              <w:t xml:space="preserve">Enhanced perks</w:t>
            </w:r>
          </w:p>
        </w:tc>
        <w:tc>
          <w:tcPr>
            <w:tcW w:type="dxa" w:w="62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val="false"/>
                <w:bCs w:val="false"/>
                <w:color w:val="1A1A1A"/>
                <w:sz w:val="17"/>
                <w:szCs w:val="17"/>
              </w:rPr>
              <w:t xml:space="preserve">Extra usage credits, upgrade windows, or on-site amenities relevant to the program.</w:t>
            </w:r>
          </w:p>
        </w:tc>
      </w:tr>
      <w:tr>
        <w:tc>
          <w:tcPr>
            <w:tcW w:type="dxa" w:w="56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bCs/>
                <w:color w:val="14707E"/>
                <w:sz w:val="18"/>
                <w:szCs w:val="18"/>
              </w:rPr>
              <w:t xml:space="preserve">5</w:t>
            </w:r>
          </w:p>
        </w:tc>
        <w:tc>
          <w:tcPr>
            <w:tcW w:type="dxa" w:w="26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bCs/>
                <w:color w:val="1F3A4D"/>
                <w:sz w:val="17"/>
                <w:szCs w:val="17"/>
              </w:rPr>
              <w:t xml:space="preserve">Incentive + opt-out</w:t>
            </w:r>
          </w:p>
        </w:tc>
        <w:tc>
          <w:tcPr>
            <w:tcW w:type="dxa" w:w="62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vAlign w:val="center"/>
          </w:tcPr>
          <w:p>
            <w:r>
              <w:rPr>
                <w:rFonts w:ascii="Arial" w:cs="Arial" w:eastAsia="Arial" w:hAnsi="Arial"/>
                <w:b w:val="false"/>
                <w:bCs w:val="false"/>
                <w:color w:val="1A1A1A"/>
                <w:sz w:val="17"/>
                <w:szCs w:val="17"/>
              </w:rPr>
              <w:t xml:space="preserve">The promised meeting incentive, plus do-not-solicit placement if requested.</w:t>
            </w:r>
          </w:p>
        </w:tc>
      </w:tr>
      <w:tr>
        <w:tc>
          <w:tcPr>
            <w:tcW w:type="dxa" w:w="56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bCs/>
                <w:color w:val="14707E"/>
                <w:sz w:val="18"/>
                <w:szCs w:val="18"/>
              </w:rPr>
              <w:t xml:space="preserve">6</w:t>
            </w:r>
          </w:p>
        </w:tc>
        <w:tc>
          <w:tcPr>
            <w:tcW w:type="dxa" w:w="26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bCs/>
                <w:color w:val="1F3A4D"/>
                <w:sz w:val="17"/>
                <w:szCs w:val="17"/>
              </w:rPr>
              <w:t xml:space="preserve">Attorney review</w:t>
            </w:r>
          </w:p>
        </w:tc>
        <w:tc>
          <w:tcPr>
            <w:tcW w:type="dxa" w:w="62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vAlign w:val="center"/>
          </w:tcPr>
          <w:p>
            <w:r>
              <w:rPr>
                <w:rFonts w:ascii="Arial" w:cs="Arial" w:eastAsia="Arial" w:hAnsi="Arial"/>
                <w:b w:val="false"/>
                <w:bCs w:val="false"/>
                <w:color w:val="1A1A1A"/>
                <w:sz w:val="17"/>
                <w:szCs w:val="17"/>
              </w:rPr>
              <w:t xml:space="preserve">All documents taken home; no same-day signature; rescission period acknowledged in writing.</w:t>
            </w:r>
          </w:p>
        </w:tc>
      </w:tr>
    </w:tbl>
    <w:p>
      <w:pPr>
        <w:spacing w:after="80" w:before="80"/>
      </w:pPr>
    </w:p>
    <w:p>
      <w:pPr>
        <w:pStyle w:val="Heading2"/>
      </w:pPr>
      <w:r>
        <w:t xml:space="preserve">B.4  Red Lines — Walk Away If Any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2"/>
              <w:left w:val="single" w:color="B23A2E" w:sz="16"/>
              <w:bottom w:val="single" w:color="B23A2E" w:sz="2"/>
              <w:right w:val="single" w:color="B23A2E" w:sz="1"/>
            </w:tcBorders>
            <w:shd w:fill="FBEBE9" w:val="clear"/>
            <w:tcMar>
              <w:top w:type="dxa" w:w="150"/>
              <w:left w:type="dxa" w:w="220"/>
              <w:bottom w:type="dxa" w:w="150"/>
              <w:right w:type="dxa" w:w="220"/>
            </w:tcMar>
          </w:tcPr>
          <w:p>
            <w:pPr>
              <w:spacing w:after="90"/>
            </w:pPr>
            <w:r>
              <w:rPr>
                <w:rFonts w:ascii="Arial" w:cs="Arial" w:eastAsia="Arial" w:hAnsi="Arial"/>
                <w:b/>
                <w:bCs/>
                <w:color w:val="B23A2E"/>
                <w:sz w:val="20"/>
                <w:szCs w:val="20"/>
              </w:rPr>
              <w:t xml:space="preserve">NON-NEGOTIABLE</w:t>
            </w:r>
          </w:p>
          <w:p>
            <w:pPr>
              <w:spacing w:after="90"/>
            </w:pPr>
            <w:r>
              <w:rPr>
                <w:rFonts w:ascii="Arial" w:cs="Arial" w:eastAsia="Arial" w:hAnsi="Arial"/>
                <w:color w:val="1A1A1A"/>
                <w:sz w:val="20"/>
                <w:szCs w:val="20"/>
              </w:rPr>
              <w:t xml:space="preserve">✖  Any proposal that makes you surrender or ‘offset’ a priority or benefit you value.</w:t>
            </w:r>
          </w:p>
          <w:p>
            <w:pPr>
              <w:spacing w:after="90"/>
            </w:pPr>
            <w:r>
              <w:rPr>
                <w:rFonts w:ascii="Arial" w:cs="Arial" w:eastAsia="Arial" w:hAnsi="Arial"/>
                <w:color w:val="1A1A1A"/>
                <w:sz w:val="20"/>
                <w:szCs w:val="20"/>
              </w:rPr>
              <w:t xml:space="preserve">✖  Any change that reduces your tier, priority, or eligibility.</w:t>
            </w:r>
          </w:p>
          <w:p>
            <w:pPr>
              <w:spacing w:after="90"/>
            </w:pPr>
            <w:r>
              <w:rPr>
                <w:rFonts w:ascii="Arial" w:cs="Arial" w:eastAsia="Arial" w:hAnsi="Arial"/>
                <w:color w:val="1A1A1A"/>
                <w:sz w:val="20"/>
                <w:szCs w:val="20"/>
              </w:rPr>
              <w:t xml:space="preserve">✖  Any contract without the statutory rescission period stated in writing.</w:t>
            </w:r>
          </w:p>
          <w:p>
            <w:pPr>
              <w:spacing w:after="90"/>
            </w:pPr>
            <w:r>
              <w:rPr>
                <w:rFonts w:ascii="Arial" w:cs="Arial" w:eastAsia="Arial" w:hAnsi="Arial"/>
                <w:color w:val="1A1A1A"/>
                <w:sz w:val="20"/>
                <w:szCs w:val="20"/>
              </w:rPr>
              <w:t xml:space="preserve">✖  Any verbal-only promise — everything must be written and manager-approved.</w:t>
            </w:r>
          </w:p>
          <w:p>
            <w:pPr>
              <w:spacing w:after="90"/>
            </w:pPr>
            <w:r>
              <w:rPr>
                <w:rFonts w:ascii="Arial" w:cs="Arial" w:eastAsia="Arial" w:hAnsi="Arial"/>
                <w:color w:val="1A1A1A"/>
                <w:sz w:val="20"/>
                <w:szCs w:val="20"/>
              </w:rPr>
              <w:t xml:space="preserve">✖  Any pressure to sign today, skip review, or waive the cooling-off period.</w:t>
            </w:r>
          </w:p>
          <w:p>
            <w:pPr>
              <w:spacing w:after="0"/>
            </w:pPr>
            <w:r>
              <w:rPr>
                <w:rFonts w:ascii="Arial" w:cs="Arial" w:eastAsia="Arial" w:hAnsi="Arial"/>
                <w:color w:val="1A1A1A"/>
                <w:sz w:val="20"/>
                <w:szCs w:val="20"/>
              </w:rPr>
              <w:t xml:space="preserve">✖  Any request to open a credit card or run financing at the meeting.</w:t>
            </w:r>
          </w:p>
        </w:tc>
      </w:tr>
    </w:tbl>
    <w:p>
      <w:pPr>
        <w:pStyle w:val="Heading1"/>
      </w:pPr>
      <w:r>
        <w:t xml:space="preserve">C.  Legal Quick Reference</w:t>
      </w:r>
    </w:p>
    <w:p>
      <w:pPr>
        <w:spacing w:after="120" w:line="276"/>
      </w:pPr>
      <w:r>
        <w:rPr>
          <w:rFonts w:ascii="Arial" w:cs="Arial" w:eastAsia="Arial" w:hAnsi="Arial"/>
          <w:color w:val="1A1A1A"/>
          <w:sz w:val="21"/>
          <w:szCs w:val="21"/>
        </w:rPr>
        <w:t xml:space="preserve">Timeshare and vacation-ownership contracts are regulated at the state level in the United States, and rules vary. The points below use Florida’s statute — a common governing law for the industry — as a representative example. Always confirm the law of the state that governs your specific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Protection</w:t>
            </w:r>
          </w:p>
        </w:tc>
        <w:tc>
          <w:tcPr>
            <w:tcW w:type="dxa" w:w="6760"/>
            <w:tcBorders>
              <w:top w:val="single" w:color="CBD5D8" w:sz="1"/>
              <w:left w:val="single" w:color="CBD5D8" w:sz="1"/>
              <w:bottom w:val="single" w:color="CBD5D8" w:sz="1"/>
              <w:right w:val="single" w:color="CBD5D8" w:sz="1"/>
            </w:tcBorders>
            <w:shd w:fill="1F3A4D" w:val="clear"/>
            <w:tcMar>
              <w:top w:type="dxa" w:w="70"/>
              <w:left w:type="dxa" w:w="110"/>
              <w:bottom w:type="dxa" w:w="70"/>
              <w:right w:type="dxa" w:w="110"/>
            </w:tcMar>
          </w:tcPr>
          <w:p>
            <w:r>
              <w:rPr>
                <w:rFonts w:ascii="Arial" w:cs="Arial" w:eastAsia="Arial" w:hAnsi="Arial"/>
                <w:b/>
                <w:bCs/>
                <w:color w:val="FFFFFF"/>
                <w:sz w:val="17"/>
                <w:szCs w:val="17"/>
              </w:rPr>
              <w:t xml:space="preserve">What It Means</w:t>
            </w:r>
          </w:p>
        </w:tc>
      </w:tr>
      <w:tr>
        <w:tc>
          <w:tcPr>
            <w:tcW w:type="dxa" w:w="26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4707E"/>
                <w:sz w:val="18"/>
                <w:szCs w:val="18"/>
              </w:rPr>
              <w:t xml:space="preserve">Rescission (“cooling-off”)</w:t>
            </w:r>
          </w:p>
        </w:tc>
        <w:tc>
          <w:tcPr>
            <w:tcW w:type="dxa" w:w="676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A1A1A"/>
                <w:sz w:val="17"/>
                <w:szCs w:val="17"/>
              </w:rPr>
              <w:t xml:space="preserve">Many states require a mandatory cancellation window (10 days under Florida’s Chapter 721), measured from signing or receipt of disclosures, whichever is later. It generally cannot be waived. Cancel in writing, by traceable/certified mail, within the window.</w:t>
            </w:r>
          </w:p>
        </w:tc>
      </w:tr>
      <w:tr>
        <w:tc>
          <w:tcPr>
            <w:tcW w:type="dxa" w:w="26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bCs/>
                <w:color w:val="14707E"/>
                <w:sz w:val="18"/>
                <w:szCs w:val="18"/>
              </w:rPr>
              <w:t xml:space="preserve">Every new contract resets it</w:t>
            </w:r>
          </w:p>
        </w:tc>
        <w:tc>
          <w:tcPr>
            <w:tcW w:type="dxa" w:w="676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1A1A1A"/>
                <w:sz w:val="17"/>
                <w:szCs w:val="17"/>
              </w:rPr>
              <w:t xml:space="preserve">An upgrade or modification is typically a new contract with its own rescission window. A new signature means a new chance to cancel.</w:t>
            </w:r>
          </w:p>
        </w:tc>
      </w:tr>
      <w:tr>
        <w:tc>
          <w:tcPr>
            <w:tcW w:type="dxa" w:w="26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4707E"/>
                <w:sz w:val="18"/>
                <w:szCs w:val="18"/>
              </w:rPr>
              <w:t xml:space="preserve">Perpetuity &amp; fees</w:t>
            </w:r>
          </w:p>
        </w:tc>
        <w:tc>
          <w:tcPr>
            <w:tcW w:type="dxa" w:w="676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A1A1A"/>
                <w:sz w:val="17"/>
                <w:szCs w:val="17"/>
              </w:rPr>
              <w:t xml:space="preserve">Deeded interests often have no end date and can pass to heirs with their fee obligations. Understand duration and inheritance before signing.</w:t>
            </w:r>
          </w:p>
        </w:tc>
      </w:tr>
      <w:tr>
        <w:tc>
          <w:tcPr>
            <w:tcW w:type="dxa" w:w="26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bCs/>
                <w:color w:val="14707E"/>
                <w:sz w:val="18"/>
                <w:szCs w:val="18"/>
              </w:rPr>
              <w:t xml:space="preserve">Oral promises</w:t>
            </w:r>
          </w:p>
        </w:tc>
        <w:tc>
          <w:tcPr>
            <w:tcW w:type="dxa" w:w="676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1A1A1A"/>
                <w:sz w:val="17"/>
                <w:szCs w:val="17"/>
              </w:rPr>
              <w:t xml:space="preserve">Written contracts usually contain an ‘integration clause’ that supersedes anything said aloud. If a promise matters, it must be in the contract.</w:t>
            </w:r>
          </w:p>
        </w:tc>
      </w:tr>
      <w:tr>
        <w:tc>
          <w:tcPr>
            <w:tcW w:type="dxa" w:w="26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4707E"/>
                <w:sz w:val="18"/>
                <w:szCs w:val="18"/>
              </w:rPr>
              <w:t xml:space="preserve">Prohibited practices</w:t>
            </w:r>
          </w:p>
        </w:tc>
        <w:tc>
          <w:tcPr>
            <w:tcW w:type="dxa" w:w="676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A1A1A"/>
                <w:sz w:val="17"/>
                <w:szCs w:val="17"/>
              </w:rPr>
              <w:t xml:space="preserve">Misrepresenting facts or making false value/appreciation claims is unlawful in many states and can void a contract — but only if documented.</w:t>
            </w:r>
          </w:p>
        </w:tc>
      </w:tr>
      <w:tr>
        <w:tc>
          <w:tcPr>
            <w:tcW w:type="dxa" w:w="260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bCs/>
                <w:color w:val="14707E"/>
                <w:sz w:val="18"/>
                <w:szCs w:val="18"/>
              </w:rPr>
              <w:t xml:space="preserve">Arbitration is being tested</w:t>
            </w:r>
          </w:p>
        </w:tc>
        <w:tc>
          <w:tcPr>
            <w:tcW w:type="dxa" w:w="6760"/>
            <w:tcBorders>
              <w:top w:val="single" w:color="CBD5D8" w:sz="1"/>
              <w:left w:val="single" w:color="CBD5D8" w:sz="1"/>
              <w:bottom w:val="single" w:color="CBD5D8" w:sz="1"/>
              <w:right w:val="single" w:color="CBD5D8" w:sz="1"/>
            </w:tcBorders>
            <w:shd w:fill="FFFFFF" w:val="clear"/>
            <w:tcMar>
              <w:top w:type="dxa" w:w="70"/>
              <w:left w:type="dxa" w:w="110"/>
              <w:bottom w:type="dxa" w:w="70"/>
              <w:right w:type="dxa" w:w="110"/>
            </w:tcMar>
          </w:tcPr>
          <w:p>
            <w:r>
              <w:rPr>
                <w:rFonts w:ascii="Arial" w:cs="Arial" w:eastAsia="Arial" w:hAnsi="Arial"/>
                <w:b w:val="false"/>
                <w:bCs w:val="false"/>
                <w:color w:val="1A1A1A"/>
                <w:sz w:val="17"/>
                <w:szCs w:val="17"/>
              </w:rPr>
              <w:t xml:space="preserve">Recent federal appellate rulings have limited developers’ ability to force arbitration in certain circumstances, preserving some owners’ right to litigate.</w:t>
            </w:r>
          </w:p>
        </w:tc>
      </w:tr>
      <w:tr>
        <w:tc>
          <w:tcPr>
            <w:tcW w:type="dxa" w:w="260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bCs/>
                <w:color w:val="14707E"/>
                <w:sz w:val="18"/>
                <w:szCs w:val="18"/>
              </w:rPr>
              <w:t xml:space="preserve">Legitimate exit only</w:t>
            </w:r>
          </w:p>
        </w:tc>
        <w:tc>
          <w:tcPr>
            <w:tcW w:type="dxa" w:w="6760"/>
            <w:tcBorders>
              <w:top w:val="single" w:color="CBD5D8" w:sz="1"/>
              <w:left w:val="single" w:color="CBD5D8" w:sz="1"/>
              <w:bottom w:val="single" w:color="CBD5D8" w:sz="1"/>
              <w:right w:val="single" w:color="CBD5D8" w:sz="1"/>
            </w:tcBorders>
            <w:shd w:fill="EEF3F5" w:val="clear"/>
            <w:tcMar>
              <w:top w:type="dxa" w:w="70"/>
              <w:left w:type="dxa" w:w="110"/>
              <w:bottom w:type="dxa" w:w="70"/>
              <w:right w:type="dxa" w:w="110"/>
            </w:tcMar>
          </w:tcPr>
          <w:p>
            <w:r>
              <w:rPr>
                <w:rFonts w:ascii="Arial" w:cs="Arial" w:eastAsia="Arial" w:hAnsi="Arial"/>
                <w:b w:val="false"/>
                <w:bCs w:val="false"/>
                <w:color w:val="1A1A1A"/>
                <w:sz w:val="17"/>
                <w:szCs w:val="17"/>
              </w:rPr>
              <w:t xml:space="preserve">Exit through the developer’s own surrender/take-back program or a licensed attorney. Never pay large upfront fees to unsolicited ‘exit’ firms.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2"/>
              <w:left w:val="single" w:color="B23A2E" w:sz="16"/>
              <w:bottom w:val="single" w:color="B23A2E" w:sz="2"/>
              <w:right w:val="single" w:color="B23A2E" w:sz="1"/>
            </w:tcBorders>
            <w:shd w:fill="FBEBE9" w:val="clear"/>
            <w:tcMar>
              <w:top w:type="dxa" w:w="150"/>
              <w:left w:type="dxa" w:w="220"/>
              <w:bottom w:type="dxa" w:w="150"/>
              <w:right w:type="dxa" w:w="220"/>
            </w:tcMar>
          </w:tcPr>
          <w:p>
            <w:pPr>
              <w:spacing w:after="90"/>
            </w:pPr>
            <w:r>
              <w:rPr>
                <w:rFonts w:ascii="Arial" w:cs="Arial" w:eastAsia="Arial" w:hAnsi="Arial"/>
                <w:b/>
                <w:bCs/>
                <w:color w:val="B23A2E"/>
                <w:sz w:val="20"/>
                <w:szCs w:val="20"/>
              </w:rPr>
              <w:t xml:space="preserve">EXIT-SCAM RED FLAGS</w:t>
            </w:r>
          </w:p>
          <w:p>
            <w:pPr>
              <w:spacing w:after="90"/>
            </w:pPr>
            <w:r>
              <w:rPr>
                <w:rFonts w:ascii="Arial" w:cs="Arial" w:eastAsia="Arial" w:hAnsi="Arial"/>
                <w:color w:val="1A1A1A"/>
                <w:sz w:val="20"/>
                <w:szCs w:val="20"/>
              </w:rPr>
              <w:t xml:space="preserve">✖  Large upfront fees before any service is delivered.</w:t>
            </w:r>
          </w:p>
          <w:p>
            <w:pPr>
              <w:spacing w:after="90"/>
            </w:pPr>
            <w:r>
              <w:rPr>
                <w:rFonts w:ascii="Arial" w:cs="Arial" w:eastAsia="Arial" w:hAnsi="Arial"/>
                <w:color w:val="1A1A1A"/>
                <w:sz w:val="20"/>
                <w:szCs w:val="20"/>
              </w:rPr>
              <w:t xml:space="preserve">✖  Guaranteed, fast exits or a ‘buyer already lined up.’</w:t>
            </w:r>
          </w:p>
          <w:p>
            <w:pPr>
              <w:spacing w:after="90"/>
            </w:pPr>
            <w:r>
              <w:rPr>
                <w:rFonts w:ascii="Arial" w:cs="Arial" w:eastAsia="Arial" w:hAnsi="Arial"/>
                <w:color w:val="1A1A1A"/>
                <w:sz w:val="20"/>
                <w:szCs w:val="20"/>
              </w:rPr>
              <w:t xml:space="preserve">✖  Unsolicited calls about reselling or ‘closing’ your ownership.</w:t>
            </w:r>
          </w:p>
          <w:p>
            <w:pPr>
              <w:spacing w:after="0"/>
            </w:pPr>
            <w:r>
              <w:rPr>
                <w:rFonts w:ascii="Arial" w:cs="Arial" w:eastAsia="Arial" w:hAnsi="Arial"/>
                <w:color w:val="1A1A1A"/>
                <w:sz w:val="20"/>
                <w:szCs w:val="20"/>
              </w:rPr>
              <w:t xml:space="preserve">✖  Requests to wire money, especially abroad, for ‘taxes’ or ‘fees.’</w:t>
            </w:r>
          </w:p>
        </w:tc>
      </w:tr>
    </w:tbl>
    <w:p>
      <w:pPr>
        <w:pStyle w:val="Heading1"/>
      </w:pPr>
      <w:r>
        <w:t xml:space="preserve">D.  The Golden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6"/>
              <w:bottom w:val="single" w:color="B8860B" w:sz="2"/>
              <w:right w:val="single" w:color="B8860B" w:sz="1"/>
            </w:tcBorders>
            <w:shd w:fill="FBF5E9" w:val="clear"/>
            <w:tcMar>
              <w:top w:type="dxa" w:w="150"/>
              <w:left w:type="dxa" w:w="220"/>
              <w:bottom w:type="dxa" w:w="150"/>
              <w:right w:type="dxa" w:w="220"/>
            </w:tcMar>
          </w:tcPr>
          <w:p>
            <w:pPr>
              <w:spacing w:after="90"/>
            </w:pPr>
            <w:r>
              <w:rPr>
                <w:rFonts w:ascii="Arial" w:cs="Arial" w:eastAsia="Arial" w:hAnsi="Arial"/>
                <w:b/>
                <w:bCs/>
                <w:color w:val="B8860B"/>
                <w:sz w:val="20"/>
                <w:szCs w:val="20"/>
              </w:rPr>
              <w:t xml:space="preserve">CARRY THESE INTO EVERY CALL AND MEETING</w:t>
            </w:r>
          </w:p>
          <w:p>
            <w:pPr>
              <w:spacing w:after="90"/>
            </w:pPr>
            <w:r>
              <w:rPr>
                <w:rFonts w:ascii="Arial" w:cs="Arial" w:eastAsia="Arial" w:hAnsi="Arial"/>
                <w:color w:val="1A1A1A"/>
                <w:sz w:val="20"/>
                <w:szCs w:val="20"/>
              </w:rPr>
              <w:t xml:space="preserve">1.  Decide nothing today. “Put your offer in writing and I’ll review it during the rescission period.”</w:t>
            </w:r>
          </w:p>
          <w:p>
            <w:pPr>
              <w:spacing w:after="90"/>
            </w:pPr>
            <w:r>
              <w:rPr>
                <w:rFonts w:ascii="Arial" w:cs="Arial" w:eastAsia="Arial" w:hAnsi="Arial"/>
                <w:color w:val="1A1A1A"/>
                <w:sz w:val="20"/>
                <w:szCs w:val="20"/>
              </w:rPr>
              <w:t xml:space="preserve">2.  Treat it as consumption, not investment — expect no resale value.</w:t>
            </w:r>
          </w:p>
          <w:p>
            <w:pPr>
              <w:spacing w:after="90"/>
            </w:pPr>
            <w:r>
              <w:rPr>
                <w:rFonts w:ascii="Arial" w:cs="Arial" w:eastAsia="Arial" w:hAnsi="Arial"/>
                <w:color w:val="1A1A1A"/>
                <w:sz w:val="20"/>
                <w:szCs w:val="20"/>
              </w:rPr>
              <w:t xml:space="preserve">3.  Status tiers are designed to feel good; don’t let status justify a weak financial decision.</w:t>
            </w:r>
          </w:p>
          <w:p>
            <w:pPr>
              <w:spacing w:after="90"/>
            </w:pPr>
            <w:r>
              <w:rPr>
                <w:rFonts w:ascii="Arial" w:cs="Arial" w:eastAsia="Arial" w:hAnsi="Arial"/>
                <w:color w:val="1A1A1A"/>
                <w:sz w:val="20"/>
                <w:szCs w:val="20"/>
              </w:rPr>
              <w:t xml:space="preserve">4.  Verbal promises don’t count. If it isn’t written and manager-approved, it doesn’t exist.</w:t>
            </w:r>
          </w:p>
          <w:p>
            <w:pPr>
              <w:spacing w:after="90"/>
            </w:pPr>
            <w:r>
              <w:rPr>
                <w:rFonts w:ascii="Arial" w:cs="Arial" w:eastAsia="Arial" w:hAnsi="Arial"/>
                <w:color w:val="1A1A1A"/>
                <w:sz w:val="20"/>
                <w:szCs w:val="20"/>
              </w:rPr>
              <w:t xml:space="preserve">5.  You may leave, or end the call, at any time — and you’re still owed any promised incentive.</w:t>
            </w:r>
          </w:p>
          <w:p>
            <w:pPr>
              <w:spacing w:after="0"/>
            </w:pPr>
            <w:r>
              <w:rPr>
                <w:rFonts w:ascii="Arial" w:cs="Arial" w:eastAsia="Arial" w:hAnsi="Arial"/>
                <w:color w:val="1A1A1A"/>
                <w:sz w:val="20"/>
                <w:szCs w:val="20"/>
              </w:rPr>
              <w:t xml:space="preserve">6.  Exit only through the developer or a licensed attorney. Never through an unsolicited caller.</w:t>
            </w:r>
          </w:p>
        </w:tc>
      </w:tr>
    </w:tbl>
    <w:p>
      <w:pPr>
        <w:spacing w:after="120" w:before="120"/>
      </w:pPr>
    </w:p>
    <w:p>
      <w:pPr>
        <w:pBdr>
          <w:top w:val="single" w:color="1F3A4D" w:sz="2" w:space="8"/>
        </w:pBdr>
        <w:jc w:val="center"/>
      </w:pPr>
      <w:r>
        <w:rPr>
          <w:rFonts w:ascii="Arial" w:cs="Arial" w:eastAsia="Arial" w:hAnsi="Arial"/>
          <w:i/>
          <w:iCs/>
          <w:color w:val="5A6A70"/>
          <w:sz w:val="16"/>
          <w:szCs w:val="16"/>
        </w:rPr>
        <w:t xml:space="preserve">This playbook is general information, not legal or financial advice. Confirm specifics with a licensed attorney or fee-only advisor in the state that governs your contract.</w:t>
      </w:r>
    </w:p>
    <w:p>
      <w:r>
        <w:br w:type="page"/>
      </w:r>
    </w:p>
    <w:p>
      <w:pPr>
        <w:spacing w:after="220" w:before="220"/>
      </w:pPr>
    </w:p>
    <w:p>
      <w:pPr>
        <w:spacing w:after="160"/>
        <w:jc w:val="center"/>
      </w:pPr>
      <w:r>
        <w:drawing>
          <wp:inline distT="0" distB="0" distL="0" distR="0">
            <wp:extent cx="5715000" cy="3352800"/>
            <wp:effectExtent t="0" r="0" b="0" l="0"/>
            <wp:docPr id="1" name="art" descr="Original beach-resort illustration"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2" cstate="none"/>
                    <a:srcRect/>
                    <a:stretch>
                      <a:fillRect/>
                    </a:stretch>
                  </pic:blipFill>
                  <pic:spPr bwMode="auto">
                    <a:xfrm>
                      <a:off x="0" y="0"/>
                      <a:ext cx="5715000" cy="3352800"/>
                    </a:xfrm>
                    <a:prstGeom prst="rect">
                      <a:avLst/>
                    </a:prstGeom>
                  </pic:spPr>
                </pic:pic>
              </a:graphicData>
            </a:graphic>
          </wp:inline>
        </w:drawing>
      </w:r>
    </w:p>
    <w:p>
      <w:pPr>
        <w:spacing w:after="60"/>
        <w:jc w:val="center"/>
      </w:pPr>
      <w:r>
        <w:rPr>
          <w:rFonts w:ascii="Arial" w:cs="Arial" w:eastAsia="Arial" w:hAnsi="Arial"/>
          <w:b/>
          <w:bCs/>
          <w:color w:val="E2703A"/>
          <w:spacing w:val="200"/>
          <w:sz w:val="26"/>
          <w:szCs w:val="26"/>
        </w:rPr>
        <w:t xml:space="preserve">THE ISLAND RESORT FIELD GUIDE</w:t>
      </w:r>
    </w:p>
    <w:p>
      <w:pPr>
        <w:spacing w:after="40"/>
        <w:jc w:val="center"/>
      </w:pPr>
      <w:r>
        <w:rPr>
          <w:rFonts w:ascii="Arial" w:cs="Arial" w:eastAsia="Arial" w:hAnsi="Arial"/>
          <w:b/>
          <w:bCs/>
          <w:color w:val="0E6E7E"/>
          <w:sz w:val="52"/>
          <w:szCs w:val="52"/>
        </w:rPr>
        <w:t xml:space="preserve">Chasing the Wuhu Island Vibe</w:t>
      </w:r>
    </w:p>
    <w:p>
      <w:pPr>
        <w:spacing w:after="60"/>
        <w:jc w:val="center"/>
      </w:pPr>
      <w:r>
        <w:drawing>
          <wp:inline distT="0" distB="0" distL="0" distR="0">
            <wp:extent cx="3429000" cy="152400"/>
            <wp:effectExtent t="0" r="0" b="0" l="0"/>
            <wp:docPr id="2" name="art" descr="Original beach-resort illustration"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3" cstate="none"/>
                    <a:srcRect/>
                    <a:stretch>
                      <a:fillRect/>
                    </a:stretch>
                  </pic:blipFill>
                  <pic:spPr bwMode="auto">
                    <a:xfrm>
                      <a:off x="0" y="0"/>
                      <a:ext cx="3429000" cy="152400"/>
                    </a:xfrm>
                    <a:prstGeom prst="rect">
                      <a:avLst/>
                    </a:prstGeom>
                  </pic:spPr>
                </pic:pic>
              </a:graphicData>
            </a:graphic>
          </wp:inline>
        </w:drawing>
      </w:r>
    </w:p>
    <w:p>
      <w:pPr>
        <w:spacing w:after="200"/>
        <w:jc w:val="center"/>
      </w:pPr>
      <w:r>
        <w:rPr>
          <w:rFonts w:ascii="Arial" w:cs="Arial" w:eastAsia="Arial" w:hAnsi="Arial"/>
          <w:color w:val="1697AB"/>
          <w:sz w:val="24"/>
          <w:szCs w:val="24"/>
        </w:rPr>
        <w:t xml:space="preserve">Sun, Sand, Sports &amp; Socializing — From Mid-Class Escapes to Five-Star Splurges</w:t>
      </w:r>
    </w:p>
    <w:p>
      <w:pPr>
        <w:spacing w:after="30"/>
        <w:jc w:val="center"/>
      </w:pPr>
      <w:r>
        <w:rPr>
          <w:rFonts w:ascii="Arial" w:cs="Arial" w:eastAsia="Arial" w:hAnsi="Arial"/>
          <w:color w:val="263436"/>
          <w:sz w:val="20"/>
          <w:szCs w:val="20"/>
        </w:rPr>
        <w:t xml:space="preserve">Top 10 Latin America &amp; Caribbean   •   Top 10 International   •   Top 10 Wyndham</w:t>
      </w:r>
    </w:p>
    <w:p>
      <w:pPr>
        <w:jc w:val="center"/>
      </w:pPr>
      <w:r>
        <w:rPr>
          <w:rFonts w:ascii="Arial" w:cs="Arial" w:eastAsia="Arial" w:hAnsi="Arial"/>
          <w:i/>
          <w:iCs/>
          <w:color w:val="5F7174"/>
          <w:sz w:val="17"/>
          <w:szCs w:val="17"/>
        </w:rPr>
        <w:t xml:space="preserve">Each destination paired with Top 5 mid-class and Top 5 luxury resorts — every resort name links to its site, map, and photos</w:t>
      </w:r>
    </w:p>
    <w:p>
      <w:pPr>
        <w:spacing w:after="160" w:before="160"/>
      </w:pPr>
    </w:p>
    <w:p>
      <w:pPr>
        <w:jc w:val="center"/>
      </w:pPr>
      <w:r>
        <w:rPr>
          <w:rFonts w:ascii="Arial" w:cs="Arial" w:eastAsia="Arial" w:hAnsi="Arial"/>
          <w:color w:val="5F7174"/>
          <w:sz w:val="17"/>
          <w:szCs w:val="17"/>
        </w:rPr>
        <w:t xml:space="preserve">Benchmark experience: The Grand Mayan at Vidanta, Acapulco  ·  Compiled March 2026</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How to Read This Guide</w:t>
      </w:r>
    </w:p>
    <w:p>
      <w:pPr>
        <w:spacing w:after="120"/>
      </w:pPr>
      <w:r>
        <w:rPr>
          <w:rFonts w:ascii="Arial" w:cs="Arial" w:eastAsia="Arial" w:hAnsi="Arial"/>
          <w:color w:val="263436"/>
          <w:sz w:val="21"/>
          <w:szCs w:val="21"/>
        </w:rPr>
        <w:t xml:space="preserve">Wuhu Island works in Wii Sports Resort because it is not just pretty — it is a sports hub. Golf on neighboring Wedge Island, wakeboarding and power cruising in the lagoon, swordplay and archery on the beach, basketball and table tennis, and trails to hike around Maka Wuhu. The real-world places that capture that magic combine three things: genuine natural beauty, real sports and active recreation, and a social, lively resort scene.</w:t>
      </w:r>
    </w:p>
    <w:p>
      <w:pPr>
        <w:spacing w:after="120"/>
      </w:pPr>
      <w:r>
        <w:rPr>
          <w:rFonts w:ascii="Arial" w:cs="Arial" w:eastAsia="Arial" w:hAnsi="Arial"/>
          <w:color w:val="263436"/>
          <w:sz w:val="21"/>
          <w:szCs w:val="21"/>
        </w:rPr>
        <w:t xml:space="preserve">This guide is built around the one you already loved: The Grand Mayan at Vidanta in Acapulco — an 18-hole course rated among Mexico's best, surf rolling straight at the resort, a sprawling lazy river and aqua park, the Brio Spa, and nightly folklore shows and pool parties. Wherever possible, the picks below chase that same all-in-one, attainable-luxury energy.</w:t>
      </w:r>
    </w:p>
    <w:p>
      <w:pPr>
        <w:spacing w:after="80" w:before="80"/>
      </w:pPr>
      <w:r>
        <w:rPr>
          <w:rFonts w:ascii="Arial" w:cs="Arial" w:eastAsia="Arial" w:hAnsi="Arial"/>
          <w:b/>
          <w:bCs/>
          <w:color w:val="0E6E7E"/>
          <w:sz w:val="21"/>
          <w:szCs w:val="21"/>
        </w:rPr>
        <w:t xml:space="preserve">The activity vocabulary used in every Sports &amp; Activities column:</w:t>
      </w:r>
    </w:p>
    <w:p>
      <w:pPr>
        <w:spacing w:after="120"/>
        <w:jc w:val="center"/>
      </w:pPr>
      <w:r>
        <w:drawing>
          <wp:inline distT="0" distB="0" distL="0" distR="0">
            <wp:extent cx="5715000" cy="561975"/>
            <wp:effectExtent t="0" r="0" b="0" l="0"/>
            <wp:docPr id="3" name="art" descr="Original beach-resort illustration"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4" cstate="none"/>
                    <a:srcRect/>
                    <a:stretch>
                      <a:fillRect/>
                    </a:stretch>
                  </pic:blipFill>
                  <pic:spPr bwMode="auto">
                    <a:xfrm>
                      <a:off x="0" y="0"/>
                      <a:ext cx="5715000" cy="561975"/>
                    </a:xfrm>
                    <a:prstGeom prst="rect">
                      <a:avLst/>
                    </a:prstGeom>
                  </pic:spPr>
                </pic:pic>
              </a:graphicData>
            </a:graphic>
          </wp:inline>
        </w:drawing>
      </w:r>
    </w:p>
    <w:p>
      <w:pPr>
        <w:spacing w:after="80" w:before="40"/>
      </w:pPr>
      <w:r>
        <w:rPr>
          <w:rFonts w:ascii="Arial" w:cs="Arial" w:eastAsia="Arial" w:hAnsi="Arial"/>
          <w:b/>
          <w:bCs/>
          <w:color w:val="0E6E7E"/>
          <w:sz w:val="22"/>
          <w:szCs w:val="22"/>
        </w:rPr>
        <w:t xml:space="preserve">The three field reports</w:t>
      </w:r>
    </w:p>
    <w:p>
      <w:pPr>
        <w:pStyle w:val="ListParagraph"/>
        <w:numPr>
          <w:ilvl w:val="0"/>
          <w:numId w:val="6"/>
        </w:numPr>
        <w:spacing w:after="70"/>
      </w:pPr>
      <w:r>
        <w:rPr>
          <w:rFonts w:ascii="Arial" w:cs="Arial" w:eastAsia="Arial" w:hAnsi="Arial"/>
          <w:b/>
          <w:bCs/>
          <w:color w:val="263436"/>
          <w:sz w:val="21"/>
          <w:szCs w:val="21"/>
        </w:rPr>
        <w:t xml:space="preserve">Latin America &amp; Caribbean (Top 10) — </w:t>
      </w:r>
      <w:r>
        <w:rPr>
          <w:rFonts w:ascii="Arial" w:cs="Arial" w:eastAsia="Arial" w:hAnsi="Arial"/>
          <w:color w:val="263436"/>
          <w:sz w:val="21"/>
          <w:szCs w:val="21"/>
        </w:rPr>
        <w:t xml:space="preserve">the best value-to-vibe ratio on Earth, each with five mid-class and five luxury resorts.</w:t>
      </w:r>
    </w:p>
    <w:p>
      <w:pPr>
        <w:pStyle w:val="ListParagraph"/>
        <w:numPr>
          <w:ilvl w:val="0"/>
          <w:numId w:val="6"/>
        </w:numPr>
        <w:spacing w:after="70"/>
      </w:pPr>
      <w:r>
        <w:rPr>
          <w:rFonts w:ascii="Arial" w:cs="Arial" w:eastAsia="Arial" w:hAnsi="Arial"/>
          <w:b/>
          <w:bCs/>
          <w:color w:val="263436"/>
          <w:sz w:val="21"/>
          <w:szCs w:val="21"/>
        </w:rPr>
        <w:t xml:space="preserve">Other International Countries (Top 10) — </w:t>
      </w:r>
      <w:r>
        <w:rPr>
          <w:rFonts w:ascii="Arial" w:cs="Arial" w:eastAsia="Arial" w:hAnsi="Arial"/>
          <w:color w:val="263436"/>
          <w:sz w:val="21"/>
          <w:szCs w:val="21"/>
        </w:rPr>
        <w:t xml:space="preserve">the global heavy-hitters from Hawaii to the Maldives, same five-and-five structure.</w:t>
      </w:r>
    </w:p>
    <w:p>
      <w:pPr>
        <w:pStyle w:val="ListParagraph"/>
        <w:numPr>
          <w:ilvl w:val="0"/>
          <w:numId w:val="6"/>
        </w:numPr>
        <w:spacing w:after="120"/>
      </w:pPr>
      <w:r>
        <w:rPr>
          <w:rFonts w:ascii="Arial" w:cs="Arial" w:eastAsia="Arial" w:hAnsi="Arial"/>
          <w:b/>
          <w:bCs/>
          <w:color w:val="263436"/>
          <w:sz w:val="21"/>
          <w:szCs w:val="21"/>
        </w:rPr>
        <w:t xml:space="preserve">Wyndham Resorts Internationally (Top 10) — </w:t>
      </w:r>
      <w:r>
        <w:rPr>
          <w:rFonts w:ascii="Arial" w:cs="Arial" w:eastAsia="Arial" w:hAnsi="Arial"/>
          <w:color w:val="263436"/>
          <w:sz w:val="21"/>
          <w:szCs w:val="21"/>
        </w:rPr>
        <w:t xml:space="preserve">split into where your points, ARP, and VIP perks go furthest, and the best-fit resorts regardless of ownership mechanics.</w:t>
      </w:r>
    </w:p>
    <w:p>
      <w:pPr>
        <w:pBdr>
          <w:left w:val="single" w:color="C18A2B" w:sz="18" w:space="8"/>
        </w:pBdr>
        <w:shd w:fill="FBF5E9" w:val="clear"/>
        <w:spacing w:after="80" w:before="60"/>
      </w:pPr>
      <w:r>
        <w:rPr>
          <w:rFonts w:ascii="Arial" w:cs="Arial" w:eastAsia="Arial" w:hAnsi="Arial"/>
          <w:b/>
          <w:bCs/>
          <w:color w:val="C18A2B"/>
          <w:sz w:val="19"/>
          <w:szCs w:val="19"/>
        </w:rPr>
        <w:t xml:space="preserve">  How the links work:  </w:t>
      </w:r>
      <w:r>
        <w:rPr>
          <w:rFonts w:ascii="Arial" w:cs="Arial" w:eastAsia="Arial" w:hAnsi="Arial"/>
          <w:color w:val="263436"/>
          <w:sz w:val="18"/>
          <w:szCs w:val="18"/>
        </w:rPr>
        <w:t xml:space="preserve">every resort name is a clickable link to a fresh web search for that property, and the small Map · Photos line under it opens Google Maps and Google Images. Rather than embedding 300+ marketing photos (which would bloat the file and raise licensing issues), one tap takes you to the resort's own current pictures, rates, and booking.</w:t>
      </w:r>
    </w:p>
    <w:p>
      <w:pPr>
        <w:pBdr>
          <w:left w:val="single" w:color="1697AB" w:sz="18" w:space="8"/>
        </w:pBdr>
        <w:shd w:fill="E2F3F6" w:val="clear"/>
        <w:spacing w:after="80" w:before="40"/>
      </w:pPr>
      <w:r>
        <w:rPr>
          <w:rFonts w:ascii="Arial" w:cs="Arial" w:eastAsia="Arial" w:hAnsi="Arial"/>
          <w:b/>
          <w:bCs/>
          <w:color w:val="0E6E7E"/>
          <w:sz w:val="19"/>
          <w:szCs w:val="19"/>
        </w:rPr>
        <w:t xml:space="preserve">  A note on prices &amp; ratings:  </w:t>
      </w:r>
      <w:r>
        <w:rPr>
          <w:rFonts w:ascii="Arial" w:cs="Arial" w:eastAsia="Arial" w:hAnsi="Arial"/>
          <w:color w:val="263436"/>
          <w:sz w:val="18"/>
          <w:szCs w:val="18"/>
        </w:rPr>
        <w:t xml:space="preserve">all nightly rates are approximate 2026 ranges for two guests (AI = all-inclusive) and swing widely by season, room category, and promotions. Ratings are blended from TripAdvisor and Google. Treat everything here as a researched starting point — not a quote.</w:t>
      </w:r>
    </w:p>
    <w:p>
      <w:pPr>
        <w:pageBreakBefore/>
        <w:spacing w:after="80"/>
      </w:pPr>
    </w:p>
    <w:p>
      <w:pPr>
        <w:spacing w:after="60"/>
        <w:jc w:val="center"/>
      </w:pPr>
      <w:r>
        <w:drawing>
          <wp:inline distT="0" distB="0" distL="0" distR="0">
            <wp:extent cx="5715000" cy="1571625"/>
            <wp:effectExtent t="0" r="0" b="0" l="0"/>
            <wp:docPr id="4" name="art" descr="Original beach-resort illustration"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5" cstate="none"/>
                    <a:srcRect/>
                    <a:stretch>
                      <a:fillRect/>
                    </a:stretch>
                  </pic:blipFill>
                  <pic:spPr bwMode="auto">
                    <a:xfrm>
                      <a:off x="0" y="0"/>
                      <a:ext cx="5715000" cy="1571625"/>
                    </a:xfrm>
                    <a:prstGeom prst="rect">
                      <a:avLst/>
                    </a:prstGeom>
                  </pic:spPr>
                </pic:pic>
              </a:graphicData>
            </a:graphic>
          </wp:inline>
        </w:drawing>
      </w:r>
    </w:p>
    <w:p>
      <w:pPr>
        <w:spacing w:after="30"/>
        <w:jc w:val="center"/>
      </w:pPr>
      <w:r>
        <w:rPr>
          <w:rFonts w:ascii="Arial" w:cs="Arial" w:eastAsia="Arial" w:hAnsi="Arial"/>
          <w:b/>
          <w:bCs/>
          <w:color w:val="E2703A"/>
          <w:spacing w:val="120"/>
          <w:sz w:val="18"/>
          <w:szCs w:val="18"/>
        </w:rPr>
        <w:t xml:space="preserve">FIELD REPORT ONE</w:t>
      </w:r>
    </w:p>
    <w:p>
      <w:pPr>
        <w:pStyle w:val="Heading1"/>
        <w:jc w:val="center"/>
      </w:pPr>
      <w:r>
        <w:t xml:space="preserve">Top 10 Latin America &amp; Caribbean Destinations</w:t>
      </w:r>
    </w:p>
    <w:p>
      <w:pPr>
        <w:spacing w:after="160"/>
        <w:jc w:val="center"/>
      </w:pPr>
      <w:r>
        <w:rPr>
          <w:rFonts w:ascii="Arial" w:cs="Arial" w:eastAsia="Arial" w:hAnsi="Arial"/>
          <w:i/>
          <w:iCs/>
          <w:color w:val="5F7174"/>
          <w:sz w:val="21"/>
          <w:szCs w:val="21"/>
        </w:rPr>
        <w:t xml:space="preserve">The world's best balance of beauty, sports, social energy, and price — anchored by the Vidanta home turf you know.</w:t>
      </w:r>
    </w:p>
    <w:p>
      <w:pPr>
        <w:pStyle w:val="Heading2"/>
      </w:pPr>
      <w:r>
        <w:t xml:space="preserve">1. Riviera Maya, Mexico</w:t>
      </w:r>
    </w:p>
    <w:p>
      <w:pPr>
        <w:spacing w:after="120"/>
      </w:pPr>
      <w:r>
        <w:rPr>
          <w:rFonts w:ascii="Arial" w:cs="Arial" w:eastAsia="Arial" w:hAnsi="Arial"/>
          <w:color w:val="263436"/>
          <w:sz w:val="21"/>
          <w:szCs w:val="21"/>
        </w:rPr>
        <w:t xml:space="preserve">Cenotes, powder-white Caribbean sand from Playa del Carmen to Tulum, and snorkeling on the Mesoamerican Reef. Packed daily activity schedules, golf at El Camaleon, and a famously social beach-town nightlife.</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6">
              <w:r>
                <w:rPr>
                  <w:rFonts w:ascii="Arial" w:cs="Arial" w:eastAsia="Arial" w:hAnsi="Arial"/>
                  <w:b/>
                  <w:bCs/>
                  <w:color w:val="0E6E7E"/>
                  <w:sz w:val="18"/>
                  <w:szCs w:val="18"/>
                  <w:u w:val="single"/>
                </w:rPr>
                <w:t xml:space="preserve">Bahia Principe Grand Coba</w:t>
              </w:r>
            </w:hyperlink>
          </w:p>
          <w:p>
            <w:hyperlink w:history="1" r:id="rId1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$300–550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snorkel, dolphin lagoon, kayak, tennis, lazy river, beach volleyball, big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9">
              <w:r>
                <w:rPr>
                  <w:rFonts w:ascii="Arial" w:cs="Arial" w:eastAsia="Arial" w:hAnsi="Arial"/>
                  <w:b/>
                  <w:bCs/>
                  <w:color w:val="0E6E7E"/>
                  <w:sz w:val="18"/>
                  <w:szCs w:val="18"/>
                  <w:u w:val="single"/>
                </w:rPr>
                <w:t xml:space="preserve">Barcelo Maya Beach</w:t>
              </w:r>
            </w:hyperlink>
          </w:p>
          <w:p>
            <w:hyperlink w:history="1" r:id="rId2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$300–600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Reef snorkel, scuba, kayak, paddleboard, catamaran sail, tennis, beach volleyball</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2">
              <w:r>
                <w:rPr>
                  <w:rFonts w:ascii="Arial" w:cs="Arial" w:eastAsia="Arial" w:hAnsi="Arial"/>
                  <w:b/>
                  <w:bCs/>
                  <w:color w:val="0E6E7E"/>
                  <w:sz w:val="18"/>
                  <w:szCs w:val="18"/>
                  <w:u w:val="single"/>
                </w:rPr>
                <w:t xml:space="preserve">Ocean Riviera Paradise (H10)</w:t>
              </w:r>
            </w:hyperlink>
          </w:p>
          <w:p>
            <w:hyperlink w:history="1" r:id="rId2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tennis, pickleball, fitness, kids splash,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5">
              <w:r>
                <w:rPr>
                  <w:rFonts w:ascii="Arial" w:cs="Arial" w:eastAsia="Arial" w:hAnsi="Arial"/>
                  <w:b/>
                  <w:bCs/>
                  <w:color w:val="0E6E7E"/>
                  <w:sz w:val="18"/>
                  <w:szCs w:val="18"/>
                  <w:u w:val="single"/>
                </w:rPr>
                <w:t xml:space="preserve">Sandos Caracol Eco Resort</w:t>
              </w:r>
            </w:hyperlink>
          </w:p>
          <w:p>
            <w:hyperlink w:history="1" r:id="rId2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$280–520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Cenote swim, snorkel, kayak, jungle hike, bike, temazcal,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8">
              <w:r>
                <w:rPr>
                  <w:rFonts w:ascii="Arial" w:cs="Arial" w:eastAsia="Arial" w:hAnsi="Arial"/>
                  <w:b/>
                  <w:bCs/>
                  <w:color w:val="0E6E7E"/>
                  <w:sz w:val="18"/>
                  <w:szCs w:val="18"/>
                  <w:u w:val="single"/>
                </w:rPr>
                <w:t xml:space="preserve">Iberostar Selection Paraiso</w:t>
              </w:r>
            </w:hyperlink>
          </w:p>
          <w:p>
            <w:hyperlink w:history="1" r:id="rId2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$320–600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snorkel, scuba, kayak, sail, tennis, beach volleyball,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1">
              <w:r>
                <w:rPr>
                  <w:rFonts w:ascii="Arial" w:cs="Arial" w:eastAsia="Arial" w:hAnsi="Arial"/>
                  <w:b/>
                  <w:bCs/>
                  <w:color w:val="0E6E7E"/>
                  <w:sz w:val="18"/>
                  <w:szCs w:val="18"/>
                  <w:u w:val="single"/>
                </w:rPr>
                <w:t xml:space="preserve">Hotel Xcaret Mexico</w:t>
              </w:r>
            </w:hyperlink>
          </w:p>
          <w:p>
            <w:hyperlink w:history="1" r:id="rId3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$600–1,100 AI+</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Cenote + river snorkel, kayak, eco-park snorkel, bike, hike, pools (All-Fun parks)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4">
              <w:r>
                <w:rPr>
                  <w:rFonts w:ascii="Arial" w:cs="Arial" w:eastAsia="Arial" w:hAnsi="Arial"/>
                  <w:b/>
                  <w:bCs/>
                  <w:color w:val="0E6E7E"/>
                  <w:sz w:val="18"/>
                  <w:szCs w:val="18"/>
                  <w:u w:val="single"/>
                </w:rPr>
                <w:t xml:space="preserve">Secrets Maroma Beach</w:t>
              </w:r>
            </w:hyperlink>
          </w:p>
          <w:p>
            <w:hyperlink w:history="1" r:id="rId3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$500–900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scuba, kayak, paddleboard, sail, tennis, beach yoga,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7">
              <w:r>
                <w:rPr>
                  <w:rFonts w:ascii="Arial" w:cs="Arial" w:eastAsia="Arial" w:hAnsi="Arial"/>
                  <w:b/>
                  <w:bCs/>
                  <w:color w:val="0E6E7E"/>
                  <w:sz w:val="18"/>
                  <w:szCs w:val="18"/>
                  <w:u w:val="single"/>
                </w:rPr>
                <w:t xml:space="preserve">Rosewood Mayakoba</w:t>
              </w:r>
            </w:hyperlink>
          </w:p>
          <w:p>
            <w:hyperlink w:history="1" r:id="rId3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$1,200–2,500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El Camaleon PGA golf, kayak, paddleboard, snorkel, tennis, bike,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0">
              <w:r>
                <w:rPr>
                  <w:rFonts w:ascii="Arial" w:cs="Arial" w:eastAsia="Arial" w:hAnsi="Arial"/>
                  <w:b/>
                  <w:bCs/>
                  <w:color w:val="0E6E7E"/>
                  <w:sz w:val="18"/>
                  <w:szCs w:val="18"/>
                  <w:u w:val="single"/>
                </w:rPr>
                <w:t xml:space="preserve">Banyan Tree Mayakoba</w:t>
              </w:r>
            </w:hyperlink>
          </w:p>
          <w:p>
            <w:hyperlink w:history="1" r:id="rId4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$900–1,800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kayak, paddleboard, snorkel, tennis, bike, lagoon cruise,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3">
              <w:r>
                <w:rPr>
                  <w:rFonts w:ascii="Arial" w:cs="Arial" w:eastAsia="Arial" w:hAnsi="Arial"/>
                  <w:b/>
                  <w:bCs/>
                  <w:color w:val="0E6E7E"/>
                  <w:sz w:val="18"/>
                  <w:szCs w:val="18"/>
                  <w:u w:val="single"/>
                </w:rPr>
                <w:t xml:space="preserve">Fairmont Mayakoba</w:t>
              </w:r>
            </w:hyperlink>
          </w:p>
          <w:p>
            <w:hyperlink w:history="1" r:id="rId4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$700–1,300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El Camaleon golf, kayak, snorkel, paddleboard, tennis, jungle trails</w:t>
            </w:r>
          </w:p>
        </w:tc>
      </w:tr>
    </w:tbl>
    <w:p>
      <w:pPr>
        <w:spacing w:after="60" w:before="60"/>
      </w:pPr>
    </w:p>
    <w:p>
      <w:pPr>
        <w:pStyle w:val="Heading2"/>
      </w:pPr>
      <w:r>
        <w:t xml:space="preserve">2. Punta Cana, Dominican Republic</w:t>
      </w:r>
    </w:p>
    <w:p>
      <w:pPr>
        <w:spacing w:after="120"/>
      </w:pPr>
      <w:r>
        <w:rPr>
          <w:rFonts w:ascii="Arial" w:cs="Arial" w:eastAsia="Arial" w:hAnsi="Arial"/>
          <w:color w:val="263436"/>
          <w:sz w:val="21"/>
          <w:szCs w:val="21"/>
        </w:rPr>
        <w:t xml:space="preserve">The benchmark for all-inclusive value: 30+ miles of palm-lined Bavaro beach, championship golf (Punta Espada, Corales), water sports, and high-energy resort nightlife. Easy direct flights.</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6">
              <w:r>
                <w:rPr>
                  <w:rFonts w:ascii="Arial" w:cs="Arial" w:eastAsia="Arial" w:hAnsi="Arial"/>
                  <w:b/>
                  <w:bCs/>
                  <w:color w:val="0E6E7E"/>
                  <w:sz w:val="18"/>
                  <w:szCs w:val="18"/>
                  <w:u w:val="single"/>
                </w:rPr>
                <w:t xml:space="preserve">Hard Rock Hotel &amp; Casino</w:t>
              </w:r>
            </w:hyperlink>
          </w:p>
          <w:p>
            <w:hyperlink w:history="1" r:id="rId4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$400–700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on-site, 13 pools, kayak, snorkel, paddleboard, tennis, casino, nightlife</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9">
              <w:r>
                <w:rPr>
                  <w:rFonts w:ascii="Arial" w:cs="Arial" w:eastAsia="Arial" w:hAnsi="Arial"/>
                  <w:b/>
                  <w:bCs/>
                  <w:color w:val="0E6E7E"/>
                  <w:sz w:val="18"/>
                  <w:szCs w:val="18"/>
                  <w:u w:val="single"/>
                </w:rPr>
                <w:t xml:space="preserve">Iberostar Selection Bavaro</w:t>
              </w:r>
            </w:hyperlink>
          </w:p>
          <w:p>
            <w:hyperlink w:history="1" r:id="rId5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$350–600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snorkel, scuba, kayak, sail, tennis, beach volleyball,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2">
              <w:r>
                <w:rPr>
                  <w:rFonts w:ascii="Arial" w:cs="Arial" w:eastAsia="Arial" w:hAnsi="Arial"/>
                  <w:b/>
                  <w:bCs/>
                  <w:color w:val="0E6E7E"/>
                  <w:sz w:val="18"/>
                  <w:szCs w:val="18"/>
                  <w:u w:val="single"/>
                </w:rPr>
                <w:t xml:space="preserve">Barcelo Bavaro Palace</w:t>
              </w:r>
            </w:hyperlink>
          </w:p>
          <w:p>
            <w:hyperlink w:history="1" r:id="rId5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waterpark, kayak, snorkel, tennis, bowling, casino,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5">
              <w:r>
                <w:rPr>
                  <w:rFonts w:ascii="Arial" w:cs="Arial" w:eastAsia="Arial" w:hAnsi="Arial"/>
                  <w:b/>
                  <w:bCs/>
                  <w:color w:val="0E6E7E"/>
                  <w:sz w:val="18"/>
                  <w:szCs w:val="18"/>
                  <w:u w:val="single"/>
                </w:rPr>
                <w:t xml:space="preserve">Melia Caribe Beach</w:t>
              </w:r>
            </w:hyperlink>
          </w:p>
          <w:p>
            <w:hyperlink w:history="1" r:id="rId5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tennis, beach volleyball, fitness,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8">
              <w:r>
                <w:rPr>
                  <w:rFonts w:ascii="Arial" w:cs="Arial" w:eastAsia="Arial" w:hAnsi="Arial"/>
                  <w:b/>
                  <w:bCs/>
                  <w:color w:val="0E6E7E"/>
                  <w:sz w:val="18"/>
                  <w:szCs w:val="18"/>
                  <w:u w:val="single"/>
                </w:rPr>
                <w:t xml:space="preserve">Riu Republica (adults)</w:t>
              </w:r>
            </w:hyperlink>
          </w:p>
          <w:p>
            <w:hyperlink w:history="1" r:id="rId5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$300–520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Kayak, paddleboard, snorkel, beach volleyball, pool parties, gym</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61">
              <w:r>
                <w:rPr>
                  <w:rFonts w:ascii="Arial" w:cs="Arial" w:eastAsia="Arial" w:hAnsi="Arial"/>
                  <w:b/>
                  <w:bCs/>
                  <w:color w:val="0E6E7E"/>
                  <w:sz w:val="18"/>
                  <w:szCs w:val="18"/>
                  <w:u w:val="single"/>
                </w:rPr>
                <w:t xml:space="preserve">Eden Roc Cap Cana</w:t>
              </w:r>
            </w:hyperlink>
          </w:p>
          <w:p>
            <w:hyperlink w:history="1" r:id="rId6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$700–1,400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Punta Espada golf, marina, scuba, snorkel, sail, tennis, beach club</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64">
              <w:r>
                <w:rPr>
                  <w:rFonts w:ascii="Arial" w:cs="Arial" w:eastAsia="Arial" w:hAnsi="Arial"/>
                  <w:b/>
                  <w:bCs/>
                  <w:color w:val="0E6E7E"/>
                  <w:sz w:val="18"/>
                  <w:szCs w:val="18"/>
                  <w:u w:val="single"/>
                </w:rPr>
                <w:t xml:space="preserve">Hyatt Zilara Cap Cana</w:t>
              </w:r>
            </w:hyperlink>
          </w:p>
          <w:p>
            <w:hyperlink w:history="1" r:id="rId6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$500–900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nearby, kayak, snorkel, paddleboard, tennis, spa,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67">
              <w:r>
                <w:rPr>
                  <w:rFonts w:ascii="Arial" w:cs="Arial" w:eastAsia="Arial" w:hAnsi="Arial"/>
                  <w:b/>
                  <w:bCs/>
                  <w:color w:val="0E6E7E"/>
                  <w:sz w:val="18"/>
                  <w:szCs w:val="18"/>
                  <w:u w:val="single"/>
                </w:rPr>
                <w:t xml:space="preserve">TRS Turquesa (adults)</w:t>
              </w:r>
            </w:hyperlink>
          </w:p>
          <w:p>
            <w:hyperlink w:history="1" r:id="rId6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$450–850 AI</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nearby, snorkel, kayak, paddleboard, tennis, beach,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70">
              <w:r>
                <w:rPr>
                  <w:rFonts w:ascii="Arial" w:cs="Arial" w:eastAsia="Arial" w:hAnsi="Arial"/>
                  <w:b/>
                  <w:bCs/>
                  <w:color w:val="0E6E7E"/>
                  <w:sz w:val="18"/>
                  <w:szCs w:val="18"/>
                  <w:u w:val="single"/>
                </w:rPr>
                <w:t xml:space="preserve">Secrets Cap Cana</w:t>
              </w:r>
            </w:hyperlink>
          </w:p>
          <w:p>
            <w:hyperlink w:history="1" r:id="rId7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7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$500–900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snorkel, kayak, paddleboard, tennis, spa,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73">
              <w:r>
                <w:rPr>
                  <w:rFonts w:ascii="Arial" w:cs="Arial" w:eastAsia="Arial" w:hAnsi="Arial"/>
                  <w:b/>
                  <w:bCs/>
                  <w:color w:val="0E6E7E"/>
                  <w:sz w:val="18"/>
                  <w:szCs w:val="18"/>
                  <w:u w:val="single"/>
                </w:rPr>
                <w:t xml:space="preserve">Sanctuary Cap Cana</w:t>
              </w:r>
            </w:hyperlink>
          </w:p>
          <w:p>
            <w:hyperlink w:history="1" r:id="rId7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7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$500–950 AI</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Marina, golf nearby, snorkel, sail, kayak, tennis, beach</w:t>
            </w:r>
          </w:p>
        </w:tc>
      </w:tr>
    </w:tbl>
    <w:p>
      <w:pPr>
        <w:spacing w:after="60" w:before="60"/>
      </w:pPr>
    </w:p>
    <w:p>
      <w:pPr>
        <w:pStyle w:val="Heading2"/>
      </w:pPr>
      <w:r>
        <w:t xml:space="preserve">3. Puerto Vallarta &amp; Nuevo Vallarta, Mexico</w:t>
      </w:r>
    </w:p>
    <w:p>
      <w:pPr>
        <w:spacing w:after="40"/>
      </w:pPr>
      <w:r>
        <w:rPr>
          <w:rFonts w:ascii="Arial" w:cs="Arial" w:eastAsia="Arial" w:hAnsi="Arial"/>
          <w:b/>
          <w:bCs/>
          <w:color w:val="E2703A"/>
          <w:sz w:val="18"/>
          <w:szCs w:val="18"/>
        </w:rPr>
        <w:t xml:space="preserve">Home of Vidanta's flagship Grand Mayan — the closest match to your Acapulco experience.</w:t>
      </w:r>
    </w:p>
    <w:p>
      <w:pPr>
        <w:spacing w:after="120"/>
      </w:pPr>
      <w:r>
        <w:rPr>
          <w:rFonts w:ascii="Arial" w:cs="Arial" w:eastAsia="Arial" w:hAnsi="Arial"/>
          <w:color w:val="263436"/>
          <w:sz w:val="21"/>
          <w:szCs w:val="21"/>
        </w:rPr>
        <w:t xml:space="preserve">Banderas Bay's calm water is ideal for sailing, whale watching, and paddleboarding, framed by the Sierra Madre. Vidanta's flagship resort city sits here, plus a famously walkable, social Malecon boardwalk.</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76">
              <w:r>
                <w:rPr>
                  <w:rFonts w:ascii="Arial" w:cs="Arial" w:eastAsia="Arial" w:hAnsi="Arial"/>
                  <w:b/>
                  <w:bCs/>
                  <w:color w:val="0E6E7E"/>
                  <w:sz w:val="18"/>
                  <w:szCs w:val="18"/>
                  <w:u w:val="single"/>
                </w:rPr>
                <w:t xml:space="preserve">Grand Mayan at Vidanta Nuevo Vallarta</w:t>
              </w:r>
            </w:hyperlink>
          </w:p>
          <w:p>
            <w:hyperlink w:history="1" r:id="rId7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7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$300–600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Nayar golf, aqua park, lazy river, kayak, paddleboard, whale watch, tennis, pools — YOUR VIDANTA MATCH</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79">
              <w:r>
                <w:rPr>
                  <w:rFonts w:ascii="Arial" w:cs="Arial" w:eastAsia="Arial" w:hAnsi="Arial"/>
                  <w:b/>
                  <w:bCs/>
                  <w:color w:val="0E6E7E"/>
                  <w:sz w:val="18"/>
                  <w:szCs w:val="18"/>
                  <w:u w:val="single"/>
                </w:rPr>
                <w:t xml:space="preserve">Marival Distinct / Armony</w:t>
              </w:r>
            </w:hyperlink>
          </w:p>
          <w:p>
            <w:hyperlink w:history="1" r:id="rId8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8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Kayak, paddleboard, snorkel, tennis, beach volleyball, fitness,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82">
              <w:r>
                <w:rPr>
                  <w:rFonts w:ascii="Arial" w:cs="Arial" w:eastAsia="Arial" w:hAnsi="Arial"/>
                  <w:b/>
                  <w:bCs/>
                  <w:color w:val="0E6E7E"/>
                  <w:sz w:val="18"/>
                  <w:szCs w:val="18"/>
                  <w:u w:val="single"/>
                </w:rPr>
                <w:t xml:space="preserve">Hard Rock Vallarta</w:t>
              </w:r>
            </w:hyperlink>
          </w:p>
          <w:p>
            <w:hyperlink w:history="1" r:id="rId8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8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Kayak, snorkel, paddleboard, tennis, beach volleyball, nightlife,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85">
              <w:r>
                <w:rPr>
                  <w:rFonts w:ascii="Arial" w:cs="Arial" w:eastAsia="Arial" w:hAnsi="Arial"/>
                  <w:b/>
                  <w:bCs/>
                  <w:color w:val="0E6E7E"/>
                  <w:sz w:val="18"/>
                  <w:szCs w:val="18"/>
                  <w:u w:val="single"/>
                </w:rPr>
                <w:t xml:space="preserve">Dreams Vallarta Bay</w:t>
              </w:r>
            </w:hyperlink>
          </w:p>
          <w:p>
            <w:hyperlink w:history="1" r:id="rId8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8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sail, tennis, fitness,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88">
              <w:r>
                <w:rPr>
                  <w:rFonts w:ascii="Arial" w:cs="Arial" w:eastAsia="Arial" w:hAnsi="Arial"/>
                  <w:b/>
                  <w:bCs/>
                  <w:color w:val="0E6E7E"/>
                  <w:sz w:val="18"/>
                  <w:szCs w:val="18"/>
                  <w:u w:val="single"/>
                </w:rPr>
                <w:t xml:space="preserve">Villa del Palmar Flamingos</w:t>
              </w:r>
            </w:hyperlink>
          </w:p>
          <w:p>
            <w:hyperlink w:history="1" r:id="rId8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9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$280–500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nearby, kayak, paddleboard, snorkel, tennis, spa,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91">
              <w:r>
                <w:rPr>
                  <w:rFonts w:ascii="Arial" w:cs="Arial" w:eastAsia="Arial" w:hAnsi="Arial"/>
                  <w:b/>
                  <w:bCs/>
                  <w:color w:val="0E6E7E"/>
                  <w:sz w:val="18"/>
                  <w:szCs w:val="18"/>
                  <w:u w:val="single"/>
                </w:rPr>
                <w:t xml:space="preserve">Grand Velas Riviera Nayarit</w:t>
              </w:r>
            </w:hyperlink>
          </w:p>
          <w:p>
            <w:hyperlink w:history="1" r:id="rId9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9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$700–1,400 AI</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Kayak, paddleboard, snorkel, sail, tennis, fitness, spa,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94">
              <w:r>
                <w:rPr>
                  <w:rFonts w:ascii="Arial" w:cs="Arial" w:eastAsia="Arial" w:hAnsi="Arial"/>
                  <w:b/>
                  <w:bCs/>
                  <w:color w:val="0E6E7E"/>
                  <w:sz w:val="18"/>
                  <w:szCs w:val="18"/>
                  <w:u w:val="single"/>
                </w:rPr>
                <w:t xml:space="preserve">Vidanta Grand Luxxe</w:t>
              </w:r>
            </w:hyperlink>
          </w:p>
          <w:p>
            <w:hyperlink w:history="1" r:id="rId9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9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$600–1,300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Greg Norman golf, kayak, paddleboard, tennis, Cirque, spa,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97">
              <w:r>
                <w:rPr>
                  <w:rFonts w:ascii="Arial" w:cs="Arial" w:eastAsia="Arial" w:hAnsi="Arial"/>
                  <w:b/>
                  <w:bCs/>
                  <w:color w:val="0E6E7E"/>
                  <w:sz w:val="18"/>
                  <w:szCs w:val="18"/>
                  <w:u w:val="single"/>
                </w:rPr>
                <w:t xml:space="preserve">Four Seasons Punta Mita</w:t>
              </w:r>
            </w:hyperlink>
          </w:p>
          <w:p>
            <w:hyperlink w:history="1" r:id="rId9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9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$1,200–2,500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Two Nicklaus golf courses, surf, snorkel, kayak, tennis, whale watch</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00">
              <w:r>
                <w:rPr>
                  <w:rFonts w:ascii="Arial" w:cs="Arial" w:eastAsia="Arial" w:hAnsi="Arial"/>
                  <w:b/>
                  <w:bCs/>
                  <w:color w:val="0E6E7E"/>
                  <w:sz w:val="18"/>
                  <w:szCs w:val="18"/>
                  <w:u w:val="single"/>
                </w:rPr>
                <w:t xml:space="preserve">One&amp;Only Mandarina</w:t>
              </w:r>
            </w:hyperlink>
          </w:p>
          <w:p>
            <w:hyperlink w:history="1" r:id="rId10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0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$1,500–3,000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equestrian, zip-line, hike, kayak, snorkel, tennis, jungle</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03">
              <w:r>
                <w:rPr>
                  <w:rFonts w:ascii="Arial" w:cs="Arial" w:eastAsia="Arial" w:hAnsi="Arial"/>
                  <w:b/>
                  <w:bCs/>
                  <w:color w:val="0E6E7E"/>
                  <w:sz w:val="18"/>
                  <w:szCs w:val="18"/>
                  <w:u w:val="single"/>
                </w:rPr>
                <w:t xml:space="preserve">Conrad Punta de Mita</w:t>
              </w:r>
            </w:hyperlink>
          </w:p>
          <w:p>
            <w:hyperlink w:history="1" r:id="rId10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0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$700–1,400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nearby, surf, snorkel, kayak, paddleboard, tennis, spa</w:t>
            </w:r>
          </w:p>
        </w:tc>
      </w:tr>
    </w:tbl>
    <w:p>
      <w:pPr>
        <w:spacing w:after="60" w:before="60"/>
      </w:pPr>
    </w:p>
    <w:p>
      <w:pPr>
        <w:pStyle w:val="Heading2"/>
      </w:pPr>
      <w:r>
        <w:t xml:space="preserve">4. Los Cabos, Mexico</w:t>
      </w:r>
    </w:p>
    <w:p>
      <w:pPr>
        <w:spacing w:after="120"/>
      </w:pPr>
      <w:r>
        <w:rPr>
          <w:rFonts w:ascii="Arial" w:cs="Arial" w:eastAsia="Arial" w:hAnsi="Arial"/>
          <w:color w:val="263436"/>
          <w:sz w:val="21"/>
          <w:szCs w:val="21"/>
        </w:rPr>
        <w:t xml:space="preserve">Where the desert meets the Sea of Cortez. Dramatic rock formations (El Arco), world-class sportfishing, surf at Costa Azul, and one of the planet's great concentrations of desert-ocean championship golf.</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06">
              <w:r>
                <w:rPr>
                  <w:rFonts w:ascii="Arial" w:cs="Arial" w:eastAsia="Arial" w:hAnsi="Arial"/>
                  <w:b/>
                  <w:bCs/>
                  <w:color w:val="0E6E7E"/>
                  <w:sz w:val="18"/>
                  <w:szCs w:val="18"/>
                  <w:u w:val="single"/>
                </w:rPr>
                <w:t xml:space="preserve">Hyatt Ziva Los Cabos</w:t>
              </w:r>
            </w:hyperlink>
          </w:p>
          <w:p>
            <w:hyperlink w:history="1" r:id="rId10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0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sportfishing, tennis, fitness,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09">
              <w:r>
                <w:rPr>
                  <w:rFonts w:ascii="Arial" w:cs="Arial" w:eastAsia="Arial" w:hAnsi="Arial"/>
                  <w:b/>
                  <w:bCs/>
                  <w:color w:val="0E6E7E"/>
                  <w:sz w:val="18"/>
                  <w:szCs w:val="18"/>
                  <w:u w:val="single"/>
                </w:rPr>
                <w:t xml:space="preserve">Dreams Los Cabos</w:t>
              </w:r>
            </w:hyperlink>
          </w:p>
          <w:p>
            <w:hyperlink w:history="1" r:id="rId11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1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$400–700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nearby, snorkel, kayak, sportfishing, tennis, spa,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12">
              <w:r>
                <w:rPr>
                  <w:rFonts w:ascii="Arial" w:cs="Arial" w:eastAsia="Arial" w:hAnsi="Arial"/>
                  <w:b/>
                  <w:bCs/>
                  <w:color w:val="0E6E7E"/>
                  <w:sz w:val="18"/>
                  <w:szCs w:val="18"/>
                  <w:u w:val="single"/>
                </w:rPr>
                <w:t xml:space="preserve">Pueblo Bonito Sunset Beach</w:t>
              </w:r>
            </w:hyperlink>
          </w:p>
          <w:p>
            <w:hyperlink w:history="1" r:id="rId11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1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$300–600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Quivira golf nearby, sportfishing, kayak, tennis, spa,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15">
              <w:r>
                <w:rPr>
                  <w:rFonts w:ascii="Arial" w:cs="Arial" w:eastAsia="Arial" w:hAnsi="Arial"/>
                  <w:b/>
                  <w:bCs/>
                  <w:color w:val="0E6E7E"/>
                  <w:sz w:val="18"/>
                  <w:szCs w:val="18"/>
                  <w:u w:val="single"/>
                </w:rPr>
                <w:t xml:space="preserve">Riu Santa Fe</w:t>
              </w:r>
            </w:hyperlink>
          </w:p>
          <w:p>
            <w:hyperlink w:history="1" r:id="rId11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1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$250–500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Kayak, paddleboard, snorkel, beach volleyball, gym,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18">
              <w:r>
                <w:rPr>
                  <w:rFonts w:ascii="Arial" w:cs="Arial" w:eastAsia="Arial" w:hAnsi="Arial"/>
                  <w:b/>
                  <w:bCs/>
                  <w:color w:val="0E6E7E"/>
                  <w:sz w:val="18"/>
                  <w:szCs w:val="18"/>
                  <w:u w:val="single"/>
                </w:rPr>
                <w:t xml:space="preserve">Breathless Cabo (adults)</w:t>
              </w:r>
            </w:hyperlink>
          </w:p>
          <w:p>
            <w:hyperlink w:history="1" r:id="rId11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2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sportfishing, pool parties, gym</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21">
              <w:r>
                <w:rPr>
                  <w:rFonts w:ascii="Arial" w:cs="Arial" w:eastAsia="Arial" w:hAnsi="Arial"/>
                  <w:b/>
                  <w:bCs/>
                  <w:color w:val="0E6E7E"/>
                  <w:sz w:val="18"/>
                  <w:szCs w:val="18"/>
                  <w:u w:val="single"/>
                </w:rPr>
                <w:t xml:space="preserve">Waldorf Astoria Pedregal</w:t>
              </w:r>
            </w:hyperlink>
          </w:p>
          <w:p>
            <w:hyperlink w:history="1" r:id="rId12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2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$900–1,800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Sportfishing, kayak, snorkel, spa, fitness, pools, private beach</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24">
              <w:r>
                <w:rPr>
                  <w:rFonts w:ascii="Arial" w:cs="Arial" w:eastAsia="Arial" w:hAnsi="Arial"/>
                  <w:b/>
                  <w:bCs/>
                  <w:color w:val="0E6E7E"/>
                  <w:sz w:val="18"/>
                  <w:szCs w:val="18"/>
                  <w:u w:val="single"/>
                </w:rPr>
                <w:t xml:space="preserve">Montage Los Cabos</w:t>
              </w:r>
            </w:hyperlink>
          </w:p>
          <w:p>
            <w:hyperlink w:history="1" r:id="rId12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2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$1,000–2,000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Swimmable-bay snorkel, kayak, paddleboard, sportfishing, tennis,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27">
              <w:r>
                <w:rPr>
                  <w:rFonts w:ascii="Arial" w:cs="Arial" w:eastAsia="Arial" w:hAnsi="Arial"/>
                  <w:b/>
                  <w:bCs/>
                  <w:color w:val="0E6E7E"/>
                  <w:sz w:val="18"/>
                  <w:szCs w:val="18"/>
                  <w:u w:val="single"/>
                </w:rPr>
                <w:t xml:space="preserve">Grand Velas Los Cabos</w:t>
              </w:r>
            </w:hyperlink>
          </w:p>
          <w:p>
            <w:hyperlink w:history="1" r:id="rId12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2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$800–1,600 AI</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nearby, snorkel, kayak, sportfishing, fitness, spa,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30">
              <w:r>
                <w:rPr>
                  <w:rFonts w:ascii="Arial" w:cs="Arial" w:eastAsia="Arial" w:hAnsi="Arial"/>
                  <w:b/>
                  <w:bCs/>
                  <w:color w:val="0E6E7E"/>
                  <w:sz w:val="18"/>
                  <w:szCs w:val="18"/>
                  <w:u w:val="single"/>
                </w:rPr>
                <w:t xml:space="preserve">Las Ventanas al Paraiso</w:t>
              </w:r>
            </w:hyperlink>
          </w:p>
          <w:p>
            <w:hyperlink w:history="1" r:id="rId13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3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$1,200–2,500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Sportfishing, kayak, snorkel, whale watch, spa,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33">
              <w:r>
                <w:rPr>
                  <w:rFonts w:ascii="Arial" w:cs="Arial" w:eastAsia="Arial" w:hAnsi="Arial"/>
                  <w:b/>
                  <w:bCs/>
                  <w:color w:val="0E6E7E"/>
                  <w:sz w:val="18"/>
                  <w:szCs w:val="18"/>
                  <w:u w:val="single"/>
                </w:rPr>
                <w:t xml:space="preserve">Solaz Los Cabos</w:t>
              </w:r>
            </w:hyperlink>
          </w:p>
          <w:p>
            <w:hyperlink w:history="1" r:id="rId13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3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$600–1,100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snorkel, kayak, sportfishing, tennis, spa, pools</w:t>
            </w:r>
          </w:p>
        </w:tc>
      </w:tr>
    </w:tbl>
    <w:p>
      <w:pPr>
        <w:spacing w:after="60" w:before="60"/>
      </w:pPr>
    </w:p>
    <w:p>
      <w:pPr>
        <w:pStyle w:val="Heading2"/>
      </w:pPr>
      <w:r>
        <w:t xml:space="preserve">5. Acapulco, Mexico</w:t>
      </w:r>
    </w:p>
    <w:p>
      <w:pPr>
        <w:spacing w:after="40"/>
      </w:pPr>
      <w:r>
        <w:rPr>
          <w:rFonts w:ascii="Arial" w:cs="Arial" w:eastAsia="Arial" w:hAnsi="Arial"/>
          <w:b/>
          <w:bCs/>
          <w:color w:val="E2703A"/>
          <w:sz w:val="18"/>
          <w:szCs w:val="18"/>
        </w:rPr>
        <w:t xml:space="preserve">Your anchor experience — Vidanta's Grand Mayan. (Verify resort status: Acapulco is rebuilding after 2023's Hurricane Otis.)</w:t>
      </w:r>
    </w:p>
    <w:p>
      <w:pPr>
        <w:spacing w:after="120"/>
      </w:pPr>
      <w:r>
        <w:rPr>
          <w:rFonts w:ascii="Arial" w:cs="Arial" w:eastAsia="Arial" w:hAnsi="Arial"/>
          <w:color w:val="263436"/>
          <w:sz w:val="21"/>
          <w:szCs w:val="21"/>
        </w:rPr>
        <w:t xml:space="preserve">The classic Pacific bay you already loved through Vidanta: an 18-hole course rated among Mexico's best, surf rolling straight at the resort, miles of walkable beach, the Brio Spa, and lively folklore-and-pool-party nightlife.</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36">
              <w:r>
                <w:rPr>
                  <w:rFonts w:ascii="Arial" w:cs="Arial" w:eastAsia="Arial" w:hAnsi="Arial"/>
                  <w:b/>
                  <w:bCs/>
                  <w:color w:val="0E6E7E"/>
                  <w:sz w:val="18"/>
                  <w:szCs w:val="18"/>
                  <w:u w:val="single"/>
                </w:rPr>
                <w:t xml:space="preserve">Grand Mayan at Vidanta Acapulco</w:t>
              </w:r>
            </w:hyperlink>
          </w:p>
          <w:p>
            <w:hyperlink w:history="1" r:id="rId13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3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$300–600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Vidanta golf, surf, lazy river, aqua park, kayak, tennis, spa, pools — YOUR ANCHOR</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39">
              <w:r>
                <w:rPr>
                  <w:rFonts w:ascii="Arial" w:cs="Arial" w:eastAsia="Arial" w:hAnsi="Arial"/>
                  <w:b/>
                  <w:bCs/>
                  <w:color w:val="0E6E7E"/>
                  <w:sz w:val="18"/>
                  <w:szCs w:val="18"/>
                  <w:u w:val="single"/>
                </w:rPr>
                <w:t xml:space="preserve">Mayan Palace at Vidanta Acapulco</w:t>
              </w:r>
            </w:hyperlink>
          </w:p>
          <w:p>
            <w:hyperlink w:history="1" r:id="rId14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4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Vidanta golf, aqua park, kayak, surf, tennis, beach,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42">
              <w:r>
                <w:rPr>
                  <w:rFonts w:ascii="Arial" w:cs="Arial" w:eastAsia="Arial" w:hAnsi="Arial"/>
                  <w:b/>
                  <w:bCs/>
                  <w:color w:val="0E6E7E"/>
                  <w:sz w:val="18"/>
                  <w:szCs w:val="18"/>
                  <w:u w:val="single"/>
                </w:rPr>
                <w:t xml:space="preserve">Princess Mundo Imperial</w:t>
              </w:r>
            </w:hyperlink>
          </w:p>
          <w:p>
            <w:hyperlink w:history="1" r:id="rId14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4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tennis, surf, kayak, beach volleyball, spa,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45">
              <w:r>
                <w:rPr>
                  <w:rFonts w:ascii="Arial" w:cs="Arial" w:eastAsia="Arial" w:hAnsi="Arial"/>
                  <w:b/>
                  <w:bCs/>
                  <w:color w:val="0E6E7E"/>
                  <w:sz w:val="18"/>
                  <w:szCs w:val="18"/>
                  <w:u w:val="single"/>
                </w:rPr>
                <w:t xml:space="preserve">Las Brisas Acapulco</w:t>
              </w:r>
            </w:hyperlink>
          </w:p>
          <w:p>
            <w:hyperlink w:history="1" r:id="rId14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4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Private beach club, kayak, snorkel, tennis, pools, bay views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48">
              <w:r>
                <w:rPr>
                  <w:rFonts w:ascii="Arial" w:cs="Arial" w:eastAsia="Arial" w:hAnsi="Arial"/>
                  <w:b/>
                  <w:bCs/>
                  <w:color w:val="0E6E7E"/>
                  <w:sz w:val="18"/>
                  <w:szCs w:val="18"/>
                  <w:u w:val="single"/>
                </w:rPr>
                <w:t xml:space="preserve">HS Hotsson Smart</w:t>
              </w:r>
            </w:hyperlink>
          </w:p>
          <w:p>
            <w:hyperlink w:history="1" r:id="rId14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5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4.2</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Beach, kayak, pools, gym, nightlife nearby</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51">
              <w:r>
                <w:rPr>
                  <w:rFonts w:ascii="Arial" w:cs="Arial" w:eastAsia="Arial" w:hAnsi="Arial"/>
                  <w:b/>
                  <w:bCs/>
                  <w:color w:val="0E6E7E"/>
                  <w:sz w:val="18"/>
                  <w:szCs w:val="18"/>
                  <w:u w:val="single"/>
                </w:rPr>
                <w:t xml:space="preserve">Banyan Tree Cabo Marques</w:t>
              </w:r>
            </w:hyperlink>
          </w:p>
          <w:p>
            <w:hyperlink w:history="1" r:id="rId15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5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$500–1,000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kayak, plunge pools, spa, bay, hiking trails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54">
              <w:r>
                <w:rPr>
                  <w:rFonts w:ascii="Arial" w:cs="Arial" w:eastAsia="Arial" w:hAnsi="Arial"/>
                  <w:b/>
                  <w:bCs/>
                  <w:color w:val="0E6E7E"/>
                  <w:sz w:val="18"/>
                  <w:szCs w:val="18"/>
                  <w:u w:val="single"/>
                </w:rPr>
                <w:t xml:space="preserve">Vidanta Grand Luxxe Acapulco</w:t>
              </w:r>
            </w:hyperlink>
          </w:p>
          <w:p>
            <w:hyperlink w:history="1" r:id="rId15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5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$450–900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Vidanta golf, aqua park, kayak, tennis, spa,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57">
              <w:r>
                <w:rPr>
                  <w:rFonts w:ascii="Arial" w:cs="Arial" w:eastAsia="Arial" w:hAnsi="Arial"/>
                  <w:b/>
                  <w:bCs/>
                  <w:color w:val="0E6E7E"/>
                  <w:sz w:val="18"/>
                  <w:szCs w:val="18"/>
                  <w:u w:val="single"/>
                </w:rPr>
                <w:t xml:space="preserve">Encanto Acapulco</w:t>
              </w:r>
            </w:hyperlink>
          </w:p>
          <w:p>
            <w:hyperlink w:history="1" r:id="rId15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5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Clifftop pools, kayak, spa, fitness, serene bay</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60">
              <w:r>
                <w:rPr>
                  <w:rFonts w:ascii="Arial" w:cs="Arial" w:eastAsia="Arial" w:hAnsi="Arial"/>
                  <w:b/>
                  <w:bCs/>
                  <w:color w:val="0E6E7E"/>
                  <w:sz w:val="18"/>
                  <w:szCs w:val="18"/>
                  <w:u w:val="single"/>
                </w:rPr>
                <w:t xml:space="preserve">Las Brisas (Royal Beach Casitas)</w:t>
              </w:r>
            </w:hyperlink>
          </w:p>
          <w:p>
            <w:hyperlink w:history="1" r:id="rId16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6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Private pools, kayak, snorkel, tennis, bay views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63">
              <w:r>
                <w:rPr>
                  <w:rFonts w:ascii="Arial" w:cs="Arial" w:eastAsia="Arial" w:hAnsi="Arial"/>
                  <w:b/>
                  <w:bCs/>
                  <w:color w:val="0E6E7E"/>
                  <w:sz w:val="18"/>
                  <w:szCs w:val="18"/>
                  <w:u w:val="single"/>
                </w:rPr>
                <w:t xml:space="preserve">Princess Mundo Imperial (Premium)</w:t>
              </w:r>
            </w:hyperlink>
          </w:p>
          <w:p>
            <w:hyperlink w:history="1" r:id="rId16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6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$400–700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tennis, surf, kayak, spa, pools</w:t>
            </w:r>
          </w:p>
        </w:tc>
      </w:tr>
    </w:tbl>
    <w:p>
      <w:pPr>
        <w:spacing w:after="60" w:before="60"/>
      </w:pPr>
    </w:p>
    <w:p>
      <w:pPr>
        <w:pStyle w:val="Heading2"/>
      </w:pPr>
      <w:r>
        <w:t xml:space="preserve">6. Guanacaste, Costa Rica</w:t>
      </w:r>
    </w:p>
    <w:p>
      <w:pPr>
        <w:spacing w:after="120"/>
      </w:pPr>
      <w:r>
        <w:rPr>
          <w:rFonts w:ascii="Arial" w:cs="Arial" w:eastAsia="Arial" w:hAnsi="Arial"/>
          <w:color w:val="263436"/>
          <w:sz w:val="21"/>
          <w:szCs w:val="21"/>
        </w:rPr>
        <w:t xml:space="preserve">Costa Rica's adventure-sports coast: surfing, zip-lining over dry forest, volcano hikes, snorkeling, and Papagayo's calm swimmable bays. Pura vida meets championship golf at Reserva Conchal and Papagayo.</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66">
              <w:r>
                <w:rPr>
                  <w:rFonts w:ascii="Arial" w:cs="Arial" w:eastAsia="Arial" w:hAnsi="Arial"/>
                  <w:b/>
                  <w:bCs/>
                  <w:color w:val="0E6E7E"/>
                  <w:sz w:val="18"/>
                  <w:szCs w:val="18"/>
                  <w:u w:val="single"/>
                </w:rPr>
                <w:t xml:space="preserve">Dreams Las Mareas</w:t>
              </w:r>
            </w:hyperlink>
          </w:p>
          <w:p>
            <w:hyperlink w:history="1" r:id="rId16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6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sail, zip-line nearby, tennis,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69">
              <w:r>
                <w:rPr>
                  <w:rFonts w:ascii="Arial" w:cs="Arial" w:eastAsia="Arial" w:hAnsi="Arial"/>
                  <w:b/>
                  <w:bCs/>
                  <w:color w:val="0E6E7E"/>
                  <w:sz w:val="18"/>
                  <w:szCs w:val="18"/>
                  <w:u w:val="single"/>
                </w:rPr>
                <w:t xml:space="preserve">Westin Reserva Conchal (AI)</w:t>
              </w:r>
            </w:hyperlink>
          </w:p>
          <w:p>
            <w:hyperlink w:history="1" r:id="rId17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7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$450–800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snorkel, kayak, paddleboard, tennis, surf nearby,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72">
              <w:r>
                <w:rPr>
                  <w:rFonts w:ascii="Arial" w:cs="Arial" w:eastAsia="Arial" w:hAnsi="Arial"/>
                  <w:b/>
                  <w:bCs/>
                  <w:color w:val="0E6E7E"/>
                  <w:sz w:val="18"/>
                  <w:szCs w:val="18"/>
                  <w:u w:val="single"/>
                </w:rPr>
                <w:t xml:space="preserve">Margaritaville Playa Flamingo</w:t>
              </w:r>
            </w:hyperlink>
          </w:p>
          <w:p>
            <w:hyperlink w:history="1" r:id="rId17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7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sail, sportfishing,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75">
              <w:r>
                <w:rPr>
                  <w:rFonts w:ascii="Arial" w:cs="Arial" w:eastAsia="Arial" w:hAnsi="Arial"/>
                  <w:b/>
                  <w:bCs/>
                  <w:color w:val="0E6E7E"/>
                  <w:sz w:val="18"/>
                  <w:szCs w:val="18"/>
                  <w:u w:val="single"/>
                </w:rPr>
                <w:t xml:space="preserve">Riu Palace Costa Rica</w:t>
              </w:r>
            </w:hyperlink>
          </w:p>
          <w:p>
            <w:hyperlink w:history="1" r:id="rId17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7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beach volleyball, gym,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78">
              <w:r>
                <w:rPr>
                  <w:rFonts w:ascii="Arial" w:cs="Arial" w:eastAsia="Arial" w:hAnsi="Arial"/>
                  <w:b/>
                  <w:bCs/>
                  <w:color w:val="0E6E7E"/>
                  <w:sz w:val="18"/>
                  <w:szCs w:val="18"/>
                  <w:u w:val="single"/>
                </w:rPr>
                <w:t xml:space="preserve">Riu Guanacaste</w:t>
              </w:r>
            </w:hyperlink>
          </w:p>
          <w:p>
            <w:hyperlink w:history="1" r:id="rId17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8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$250–450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Kayak, paddleboard, snorkel, beach volleyball, gym,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81">
              <w:r>
                <w:rPr>
                  <w:rFonts w:ascii="Arial" w:cs="Arial" w:eastAsia="Arial" w:hAnsi="Arial"/>
                  <w:b/>
                  <w:bCs/>
                  <w:color w:val="0E6E7E"/>
                  <w:sz w:val="18"/>
                  <w:szCs w:val="18"/>
                  <w:u w:val="single"/>
                </w:rPr>
                <w:t xml:space="preserve">Four Seasons Papagayo</w:t>
              </w:r>
            </w:hyperlink>
          </w:p>
          <w:p>
            <w:hyperlink w:history="1" r:id="rId18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8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$1,200–2,500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Arnold Palmer golf, snorkel, kayak, paddleboard, tennis, surf, hike</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84">
              <w:r>
                <w:rPr>
                  <w:rFonts w:ascii="Arial" w:cs="Arial" w:eastAsia="Arial" w:hAnsi="Arial"/>
                  <w:b/>
                  <w:bCs/>
                  <w:color w:val="0E6E7E"/>
                  <w:sz w:val="18"/>
                  <w:szCs w:val="18"/>
                  <w:u w:val="single"/>
                </w:rPr>
                <w:t xml:space="preserve">Andaz Peninsula Papagayo</w:t>
              </w:r>
            </w:hyperlink>
          </w:p>
          <w:p>
            <w:hyperlink w:history="1" r:id="rId18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8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$600–1,200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marina, snorkel, kayak, paddleboard, tennis,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87">
              <w:r>
                <w:rPr>
                  <w:rFonts w:ascii="Arial" w:cs="Arial" w:eastAsia="Arial" w:hAnsi="Arial"/>
                  <w:b/>
                  <w:bCs/>
                  <w:color w:val="0E6E7E"/>
                  <w:sz w:val="18"/>
                  <w:szCs w:val="18"/>
                  <w:u w:val="single"/>
                </w:rPr>
                <w:t xml:space="preserve">W Costa Rica Reserva Conchal</w:t>
              </w:r>
            </w:hyperlink>
          </w:p>
          <w:p>
            <w:hyperlink w:history="1" r:id="rId18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8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$500–950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surf, snorkel, kayak, paddleboard, tennis,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90">
              <w:r>
                <w:rPr>
                  <w:rFonts w:ascii="Arial" w:cs="Arial" w:eastAsia="Arial" w:hAnsi="Arial"/>
                  <w:b/>
                  <w:bCs/>
                  <w:color w:val="0E6E7E"/>
                  <w:sz w:val="18"/>
                  <w:szCs w:val="18"/>
                  <w:u w:val="single"/>
                </w:rPr>
                <w:t xml:space="preserve">El Mangroove Papagayo</w:t>
              </w:r>
            </w:hyperlink>
          </w:p>
          <w:p>
            <w:hyperlink w:history="1" r:id="rId19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9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Paddleboard, kayak, snorkel, sail, yoga, spa, calm bay</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193">
              <w:r>
                <w:rPr>
                  <w:rFonts w:ascii="Arial" w:cs="Arial" w:eastAsia="Arial" w:hAnsi="Arial"/>
                  <w:b/>
                  <w:bCs/>
                  <w:color w:val="0E6E7E"/>
                  <w:sz w:val="18"/>
                  <w:szCs w:val="18"/>
                  <w:u w:val="single"/>
                </w:rPr>
                <w:t xml:space="preserve">Nantipa (Santa Teresa)</w:t>
              </w:r>
            </w:hyperlink>
          </w:p>
          <w:p>
            <w:hyperlink w:history="1" r:id="rId19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9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Surf, paddleboard, kayak, snorkel, yoga, beach</w:t>
            </w:r>
          </w:p>
        </w:tc>
      </w:tr>
    </w:tbl>
    <w:p>
      <w:pPr>
        <w:spacing w:after="60" w:before="60"/>
      </w:pPr>
    </w:p>
    <w:p>
      <w:pPr>
        <w:pStyle w:val="Heading2"/>
      </w:pPr>
      <w:r>
        <w:t xml:space="preserve">7. Montego Bay &amp; Ocho Rios, Jamaica</w:t>
      </w:r>
    </w:p>
    <w:p>
      <w:pPr>
        <w:spacing w:after="120"/>
      </w:pPr>
      <w:r>
        <w:rPr>
          <w:rFonts w:ascii="Arial" w:cs="Arial" w:eastAsia="Arial" w:hAnsi="Arial"/>
          <w:color w:val="263436"/>
          <w:sz w:val="21"/>
          <w:szCs w:val="21"/>
        </w:rPr>
        <w:t xml:space="preserve">Reggae-fueled, high-energy all-inclusives with championship golf (White Witch, Cinnamon Hill), reef snorkeling, Dunn's River Falls climbs, and some of the Caribbean's liveliest entertainment.</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196">
              <w:r>
                <w:rPr>
                  <w:rFonts w:ascii="Arial" w:cs="Arial" w:eastAsia="Arial" w:hAnsi="Arial"/>
                  <w:b/>
                  <w:bCs/>
                  <w:color w:val="0E6E7E"/>
                  <w:sz w:val="18"/>
                  <w:szCs w:val="18"/>
                  <w:u w:val="single"/>
                </w:rPr>
                <w:t xml:space="preserve">Hard Rock Hotel Montego Bay</w:t>
              </w:r>
            </w:hyperlink>
          </w:p>
          <w:p>
            <w:hyperlink w:history="1" r:id="rId19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19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snorkel, kayak, paddleboard, tennis, nightlife,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199">
              <w:r>
                <w:rPr>
                  <w:rFonts w:ascii="Arial" w:cs="Arial" w:eastAsia="Arial" w:hAnsi="Arial"/>
                  <w:b/>
                  <w:bCs/>
                  <w:color w:val="0E6E7E"/>
                  <w:sz w:val="18"/>
                  <w:szCs w:val="18"/>
                  <w:u w:val="single"/>
                </w:rPr>
                <w:t xml:space="preserve">Hilton Rose Hall Resort &amp; Spa</w:t>
              </w:r>
            </w:hyperlink>
          </w:p>
          <w:p>
            <w:hyperlink w:history="1" r:id="rId20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0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Cinnamon Hill golf, waterpark, snorkel, kayak, tennis,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02">
              <w:r>
                <w:rPr>
                  <w:rFonts w:ascii="Arial" w:cs="Arial" w:eastAsia="Arial" w:hAnsi="Arial"/>
                  <w:b/>
                  <w:bCs/>
                  <w:color w:val="0E6E7E"/>
                  <w:sz w:val="18"/>
                  <w:szCs w:val="18"/>
                  <w:u w:val="single"/>
                </w:rPr>
                <w:t xml:space="preserve">Moon Palace Jamaica</w:t>
              </w:r>
            </w:hyperlink>
          </w:p>
          <w:p>
            <w:hyperlink w:history="1" r:id="rId20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0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tennis, bowling, fitness,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05">
              <w:r>
                <w:rPr>
                  <w:rFonts w:ascii="Arial" w:cs="Arial" w:eastAsia="Arial" w:hAnsi="Arial"/>
                  <w:b/>
                  <w:bCs/>
                  <w:color w:val="0E6E7E"/>
                  <w:sz w:val="18"/>
                  <w:szCs w:val="18"/>
                  <w:u w:val="single"/>
                </w:rPr>
                <w:t xml:space="preserve">Bahia Principe Runaway Bay</w:t>
              </w:r>
            </w:hyperlink>
          </w:p>
          <w:p>
            <w:hyperlink w:history="1" r:id="rId20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0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snorkel, kayak, tennis, beach volleyball,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08">
              <w:r>
                <w:rPr>
                  <w:rFonts w:ascii="Arial" w:cs="Arial" w:eastAsia="Arial" w:hAnsi="Arial"/>
                  <w:b/>
                  <w:bCs/>
                  <w:color w:val="0E6E7E"/>
                  <w:sz w:val="18"/>
                  <w:szCs w:val="18"/>
                  <w:u w:val="single"/>
                </w:rPr>
                <w:t xml:space="preserve">Riu Montego Bay</w:t>
              </w:r>
            </w:hyperlink>
          </w:p>
          <w:p>
            <w:hyperlink w:history="1" r:id="rId20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1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$300–500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beach volleyball, gym,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11">
              <w:r>
                <w:rPr>
                  <w:rFonts w:ascii="Arial" w:cs="Arial" w:eastAsia="Arial" w:hAnsi="Arial"/>
                  <w:b/>
                  <w:bCs/>
                  <w:color w:val="0E6E7E"/>
                  <w:sz w:val="18"/>
                  <w:szCs w:val="18"/>
                  <w:u w:val="single"/>
                </w:rPr>
                <w:t xml:space="preserve">Half Moon (Rose Hall)</w:t>
              </w:r>
            </w:hyperlink>
          </w:p>
          <w:p>
            <w:hyperlink w:history="1" r:id="rId21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1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$500–1,000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equestrian, dolphin lagoon, tennis, snorkel, kayak,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14">
              <w:r>
                <w:rPr>
                  <w:rFonts w:ascii="Arial" w:cs="Arial" w:eastAsia="Arial" w:hAnsi="Arial"/>
                  <w:b/>
                  <w:bCs/>
                  <w:color w:val="0E6E7E"/>
                  <w:sz w:val="18"/>
                  <w:szCs w:val="18"/>
                  <w:u w:val="single"/>
                </w:rPr>
                <w:t xml:space="preserve">Round Hill Hotel &amp; Villas</w:t>
              </w:r>
            </w:hyperlink>
          </w:p>
          <w:p>
            <w:hyperlink w:history="1" r:id="rId21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1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$600–1,200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sail, tennis, spa, beach</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17">
              <w:r>
                <w:rPr>
                  <w:rFonts w:ascii="Arial" w:cs="Arial" w:eastAsia="Arial" w:hAnsi="Arial"/>
                  <w:b/>
                  <w:bCs/>
                  <w:color w:val="0E6E7E"/>
                  <w:sz w:val="18"/>
                  <w:szCs w:val="18"/>
                  <w:u w:val="single"/>
                </w:rPr>
                <w:t xml:space="preserve">Excellence Oyster Bay (adults)</w:t>
              </w:r>
            </w:hyperlink>
          </w:p>
          <w:p>
            <w:hyperlink w:history="1" r:id="rId21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1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$450–850 AI</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kayak, paddleboard, tennis, fitness,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20">
              <w:r>
                <w:rPr>
                  <w:rFonts w:ascii="Arial" w:cs="Arial" w:eastAsia="Arial" w:hAnsi="Arial"/>
                  <w:b/>
                  <w:bCs/>
                  <w:color w:val="0E6E7E"/>
                  <w:sz w:val="18"/>
                  <w:szCs w:val="18"/>
                  <w:u w:val="single"/>
                </w:rPr>
                <w:t xml:space="preserve">Sandals Royal Caribbean (adults)</w:t>
              </w:r>
            </w:hyperlink>
          </w:p>
          <w:p>
            <w:hyperlink w:history="1" r:id="rId22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2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$500–900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Scuba, snorkel, kayak, paddleboard, golf access, tennis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23">
              <w:r>
                <w:rPr>
                  <w:rFonts w:ascii="Arial" w:cs="Arial" w:eastAsia="Arial" w:hAnsi="Arial"/>
                  <w:b/>
                  <w:bCs/>
                  <w:color w:val="0E6E7E"/>
                  <w:sz w:val="18"/>
                  <w:szCs w:val="18"/>
                  <w:u w:val="single"/>
                </w:rPr>
                <w:t xml:space="preserve">Jamaica Inn</w:t>
              </w:r>
            </w:hyperlink>
          </w:p>
          <w:p>
            <w:hyperlink w:history="1" r:id="rId22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2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$500–950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Kayak, paddleboard, snorkel, sail, croquet, spa, calm cove</w:t>
            </w:r>
          </w:p>
        </w:tc>
      </w:tr>
    </w:tbl>
    <w:p>
      <w:pPr>
        <w:spacing w:after="60" w:before="60"/>
      </w:pPr>
    </w:p>
    <w:p>
      <w:pPr>
        <w:pStyle w:val="Heading2"/>
      </w:pPr>
      <w:r>
        <w:t xml:space="preserve">8. Cartagena &amp; Rosario Islands, Colombia</w:t>
      </w:r>
    </w:p>
    <w:p>
      <w:pPr>
        <w:spacing w:after="120"/>
      </w:pPr>
      <w:r>
        <w:rPr>
          <w:rFonts w:ascii="Arial" w:cs="Arial" w:eastAsia="Arial" w:hAnsi="Arial"/>
          <w:color w:val="263436"/>
          <w:sz w:val="21"/>
          <w:szCs w:val="21"/>
        </w:rPr>
        <w:t xml:space="preserve">A UNESCO walled colonial city paired with the turquoise Rosario archipelago. Diving, sailing, and snorkeling by day; one of Latin America's most vibrant social and nightlife scenes by night. Excellent value.</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26">
              <w:r>
                <w:rPr>
                  <w:rFonts w:ascii="Arial" w:cs="Arial" w:eastAsia="Arial" w:hAnsi="Arial"/>
                  <w:b/>
                  <w:bCs/>
                  <w:color w:val="0E6E7E"/>
                  <w:sz w:val="18"/>
                  <w:szCs w:val="18"/>
                  <w:u w:val="single"/>
                </w:rPr>
                <w:t xml:space="preserve">Hyatt Regency Cartagena</w:t>
              </w:r>
            </w:hyperlink>
          </w:p>
          <w:p>
            <w:hyperlink w:history="1" r:id="rId22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2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$200–400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Beach, pools, kayak, gym, sailing + island trips nearby</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29">
              <w:r>
                <w:rPr>
                  <w:rFonts w:ascii="Arial" w:cs="Arial" w:eastAsia="Arial" w:hAnsi="Arial"/>
                  <w:b/>
                  <w:bCs/>
                  <w:color w:val="0E6E7E"/>
                  <w:sz w:val="18"/>
                  <w:szCs w:val="18"/>
                  <w:u w:val="single"/>
                </w:rPr>
                <w:t xml:space="preserve">Decameron Baru (AI)</w:t>
              </w:r>
            </w:hyperlink>
          </w:p>
          <w:p>
            <w:hyperlink w:history="1" r:id="rId23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3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$250–450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beach volleyball,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32">
              <w:r>
                <w:rPr>
                  <w:rFonts w:ascii="Arial" w:cs="Arial" w:eastAsia="Arial" w:hAnsi="Arial"/>
                  <w:b/>
                  <w:bCs/>
                  <w:color w:val="0E6E7E"/>
                  <w:sz w:val="18"/>
                  <w:szCs w:val="18"/>
                  <w:u w:val="single"/>
                </w:rPr>
                <w:t xml:space="preserve">Hotel Las Americas Casa de Playa</w:t>
              </w:r>
            </w:hyperlink>
          </w:p>
          <w:p>
            <w:hyperlink w:history="1" r:id="rId23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3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Beach, pools, kayak, gym,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35">
              <w:r>
                <w:rPr>
                  <w:rFonts w:ascii="Arial" w:cs="Arial" w:eastAsia="Arial" w:hAnsi="Arial"/>
                  <w:b/>
                  <w:bCs/>
                  <w:color w:val="0E6E7E"/>
                  <w:sz w:val="18"/>
                  <w:szCs w:val="18"/>
                  <w:u w:val="single"/>
                </w:rPr>
                <w:t xml:space="preserve">Hotel Caribe by Faranda</w:t>
              </w:r>
            </w:hyperlink>
          </w:p>
          <w:p>
            <w:hyperlink w:history="1" r:id="rId23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3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4.2</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$150–300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Beach, pools, tennis, gym</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38">
              <w:r>
                <w:rPr>
                  <w:rFonts w:ascii="Arial" w:cs="Arial" w:eastAsia="Arial" w:hAnsi="Arial"/>
                  <w:b/>
                  <w:bCs/>
                  <w:color w:val="0E6E7E"/>
                  <w:sz w:val="18"/>
                  <w:szCs w:val="18"/>
                  <w:u w:val="single"/>
                </w:rPr>
                <w:t xml:space="preserve">Blue Apple Beach (Tierra Bomba)</w:t>
              </w:r>
            </w:hyperlink>
          </w:p>
          <w:p>
            <w:hyperlink w:history="1" r:id="rId23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4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$300–600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sail, island day club</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41">
              <w:r>
                <w:rPr>
                  <w:rFonts w:ascii="Arial" w:cs="Arial" w:eastAsia="Arial" w:hAnsi="Arial"/>
                  <w:b/>
                  <w:bCs/>
                  <w:color w:val="0E6E7E"/>
                  <w:sz w:val="18"/>
                  <w:szCs w:val="18"/>
                  <w:u w:val="single"/>
                </w:rPr>
                <w:t xml:space="preserve">Sofitel Legend Santa Clara</w:t>
              </w:r>
            </w:hyperlink>
          </w:p>
          <w:p>
            <w:hyperlink w:history="1" r:id="rId24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4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Pool, spa, fitness, sailing + island excursions nearby</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44">
              <w:r>
                <w:rPr>
                  <w:rFonts w:ascii="Arial" w:cs="Arial" w:eastAsia="Arial" w:hAnsi="Arial"/>
                  <w:b/>
                  <w:bCs/>
                  <w:color w:val="0E6E7E"/>
                  <w:sz w:val="18"/>
                  <w:szCs w:val="18"/>
                  <w:u w:val="single"/>
                </w:rPr>
                <w:t xml:space="preserve">Casa San Agustin</w:t>
              </w:r>
            </w:hyperlink>
          </w:p>
          <w:p>
            <w:hyperlink w:history="1" r:id="rId24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4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$500–950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Plunge pool, spa, curated dive/sail excursions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47">
              <w:r>
                <w:rPr>
                  <w:rFonts w:ascii="Arial" w:cs="Arial" w:eastAsia="Arial" w:hAnsi="Arial"/>
                  <w:b/>
                  <w:bCs/>
                  <w:color w:val="0E6E7E"/>
                  <w:sz w:val="18"/>
                  <w:szCs w:val="18"/>
                  <w:u w:val="single"/>
                </w:rPr>
                <w:t xml:space="preserve">Hotel Charleston Santa Teresa</w:t>
              </w:r>
            </w:hyperlink>
          </w:p>
          <w:p>
            <w:hyperlink w:history="1" r:id="rId24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4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$350–700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Rooftop pool, spa, fitness, walled-city tours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50">
              <w:r>
                <w:rPr>
                  <w:rFonts w:ascii="Arial" w:cs="Arial" w:eastAsia="Arial" w:hAnsi="Arial"/>
                  <w:b/>
                  <w:bCs/>
                  <w:color w:val="0E6E7E"/>
                  <w:sz w:val="18"/>
                  <w:szCs w:val="18"/>
                  <w:u w:val="single"/>
                </w:rPr>
                <w:t xml:space="preserve">Bovedas de Santa Clara</w:t>
              </w:r>
            </w:hyperlink>
          </w:p>
          <w:p>
            <w:hyperlink w:history="1" r:id="rId25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5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$350–650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Boutique pool, spa, island excursions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53">
              <w:r>
                <w:rPr>
                  <w:rFonts w:ascii="Arial" w:cs="Arial" w:eastAsia="Arial" w:hAnsi="Arial"/>
                  <w:b/>
                  <w:bCs/>
                  <w:color w:val="0E6E7E"/>
                  <w:sz w:val="18"/>
                  <w:szCs w:val="18"/>
                  <w:u w:val="single"/>
                </w:rPr>
                <w:t xml:space="preserve">Las Islas (Baru)</w:t>
              </w:r>
            </w:hyperlink>
          </w:p>
          <w:p>
            <w:hyperlink w:history="1" r:id="rId25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5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kayak, paddleboard, sail, jungle bike, overwater</w:t>
            </w:r>
          </w:p>
        </w:tc>
      </w:tr>
    </w:tbl>
    <w:p>
      <w:pPr>
        <w:spacing w:after="60" w:before="60"/>
      </w:pPr>
    </w:p>
    <w:p>
      <w:pPr>
        <w:pStyle w:val="Heading2"/>
      </w:pPr>
      <w:r>
        <w:t xml:space="preserve">9. Bocas del Toro, Panama</w:t>
      </w:r>
    </w:p>
    <w:p>
      <w:pPr>
        <w:spacing w:after="120"/>
      </w:pPr>
      <w:r>
        <w:rPr>
          <w:rFonts w:ascii="Arial" w:cs="Arial" w:eastAsia="Arial" w:hAnsi="Arial"/>
          <w:color w:val="263436"/>
          <w:sz w:val="21"/>
          <w:szCs w:val="21"/>
        </w:rPr>
        <w:t xml:space="preserve">A Caribbean archipelago of overwater bungalows, surf breaks, mangrove kayaking, world-class diving, and a fun, laid-back social scene that punches far above its price.</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56">
              <w:r>
                <w:rPr>
                  <w:rFonts w:ascii="Arial" w:cs="Arial" w:eastAsia="Arial" w:hAnsi="Arial"/>
                  <w:b/>
                  <w:bCs/>
                  <w:color w:val="0E6E7E"/>
                  <w:sz w:val="18"/>
                  <w:szCs w:val="18"/>
                  <w:u w:val="single"/>
                </w:rPr>
                <w:t xml:space="preserve">Red Frog Beach Island Resort</w:t>
              </w:r>
            </w:hyperlink>
          </w:p>
          <w:p>
            <w:hyperlink w:history="1" r:id="rId25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5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$200–400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Surf, snorkel, kayak, paddleboard, zip-line, jungle hike,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59">
              <w:r>
                <w:rPr>
                  <w:rFonts w:ascii="Arial" w:cs="Arial" w:eastAsia="Arial" w:hAnsi="Arial"/>
                  <w:b/>
                  <w:bCs/>
                  <w:color w:val="0E6E7E"/>
                  <w:sz w:val="18"/>
                  <w:szCs w:val="18"/>
                  <w:u w:val="single"/>
                </w:rPr>
                <w:t xml:space="preserve">Bahia del Sol</w:t>
              </w:r>
            </w:hyperlink>
          </w:p>
          <w:p>
            <w:hyperlink w:history="1" r:id="rId26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6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$150–320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beach,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62">
              <w:r>
                <w:rPr>
                  <w:rFonts w:ascii="Arial" w:cs="Arial" w:eastAsia="Arial" w:hAnsi="Arial"/>
                  <w:b/>
                  <w:bCs/>
                  <w:color w:val="0E6E7E"/>
                  <w:sz w:val="18"/>
                  <w:szCs w:val="18"/>
                  <w:u w:val="single"/>
                </w:rPr>
                <w:t xml:space="preserve">Playa Tortuga Hotel</w:t>
              </w:r>
            </w:hyperlink>
          </w:p>
          <w:p>
            <w:hyperlink w:history="1" r:id="rId26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6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$150–320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beach, pools, dive trips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65">
              <w:r>
                <w:rPr>
                  <w:rFonts w:ascii="Arial" w:cs="Arial" w:eastAsia="Arial" w:hAnsi="Arial"/>
                  <w:b/>
                  <w:bCs/>
                  <w:color w:val="0E6E7E"/>
                  <w:sz w:val="18"/>
                  <w:szCs w:val="18"/>
                  <w:u w:val="single"/>
                </w:rPr>
                <w:t xml:space="preserve">Selina Red Frog</w:t>
              </w:r>
            </w:hyperlink>
          </w:p>
          <w:p>
            <w:hyperlink w:history="1" r:id="rId26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6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4.2</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$120–280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snorkel, kayak, yoga, very social</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68">
              <w:r>
                <w:rPr>
                  <w:rFonts w:ascii="Arial" w:cs="Arial" w:eastAsia="Arial" w:hAnsi="Arial"/>
                  <w:b/>
                  <w:bCs/>
                  <w:color w:val="0E6E7E"/>
                  <w:sz w:val="18"/>
                  <w:szCs w:val="18"/>
                  <w:u w:val="single"/>
                </w:rPr>
                <w:t xml:space="preserve">Bocas Town beachfront hotels</w:t>
              </w:r>
            </w:hyperlink>
          </w:p>
          <w:p>
            <w:hyperlink w:history="1" r:id="rId26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7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4.2</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$120–300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Dive, snorkel, kayak, nightlife, island hopping</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71">
              <w:r>
                <w:rPr>
                  <w:rFonts w:ascii="Arial" w:cs="Arial" w:eastAsia="Arial" w:hAnsi="Arial"/>
                  <w:b/>
                  <w:bCs/>
                  <w:color w:val="0E6E7E"/>
                  <w:sz w:val="18"/>
                  <w:szCs w:val="18"/>
                  <w:u w:val="single"/>
                </w:rPr>
                <w:t xml:space="preserve">Nayara Bocas del Toro</w:t>
              </w:r>
            </w:hyperlink>
          </w:p>
          <w:p>
            <w:hyperlink w:history="1" r:id="rId27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7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$500–1,000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kayak, paddleboard, sloth tours, dive, overwater villas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74">
              <w:r>
                <w:rPr>
                  <w:rFonts w:ascii="Arial" w:cs="Arial" w:eastAsia="Arial" w:hAnsi="Arial"/>
                  <w:b/>
                  <w:bCs/>
                  <w:color w:val="0E6E7E"/>
                  <w:sz w:val="18"/>
                  <w:szCs w:val="18"/>
                  <w:u w:val="single"/>
                </w:rPr>
                <w:t xml:space="preserve">Punta Caracol Acqua Lodge</w:t>
              </w:r>
            </w:hyperlink>
          </w:p>
          <w:p>
            <w:hyperlink w:history="1" r:id="rId27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7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overwater, calm swim</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77">
              <w:r>
                <w:rPr>
                  <w:rFonts w:ascii="Arial" w:cs="Arial" w:eastAsia="Arial" w:hAnsi="Arial"/>
                  <w:b/>
                  <w:bCs/>
                  <w:color w:val="0E6E7E"/>
                  <w:sz w:val="18"/>
                  <w:szCs w:val="18"/>
                  <w:u w:val="single"/>
                </w:rPr>
                <w:t xml:space="preserve">Sweet Bocas</w:t>
              </w:r>
            </w:hyperlink>
          </w:p>
          <w:p>
            <w:hyperlink w:history="1" r:id="rId27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7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$350–700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kayak, paddleboard, sail, private island</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80">
              <w:r>
                <w:rPr>
                  <w:rFonts w:ascii="Arial" w:cs="Arial" w:eastAsia="Arial" w:hAnsi="Arial"/>
                  <w:b/>
                  <w:bCs/>
                  <w:color w:val="0E6E7E"/>
                  <w:sz w:val="18"/>
                  <w:szCs w:val="18"/>
                  <w:u w:val="single"/>
                </w:rPr>
                <w:t xml:space="preserve">Bocas Bali</w:t>
              </w:r>
            </w:hyperlink>
          </w:p>
          <w:p>
            <w:hyperlink w:history="1" r:id="rId28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8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$300–600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overwater, calm swim</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283">
              <w:r>
                <w:rPr>
                  <w:rFonts w:ascii="Arial" w:cs="Arial" w:eastAsia="Arial" w:hAnsi="Arial"/>
                  <w:b/>
                  <w:bCs/>
                  <w:color w:val="0E6E7E"/>
                  <w:sz w:val="18"/>
                  <w:szCs w:val="18"/>
                  <w:u w:val="single"/>
                </w:rPr>
                <w:t xml:space="preserve">Isla Palenque (nearby)</w:t>
              </w:r>
            </w:hyperlink>
          </w:p>
          <w:p>
            <w:hyperlink w:history="1" r:id="rId28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8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kayak, hike, beaches, private island</w:t>
            </w:r>
          </w:p>
        </w:tc>
      </w:tr>
    </w:tbl>
    <w:p>
      <w:pPr>
        <w:spacing w:after="60" w:before="60"/>
      </w:pPr>
    </w:p>
    <w:p>
      <w:pPr>
        <w:pStyle w:val="Heading2"/>
      </w:pPr>
      <w:r>
        <w:t xml:space="preserve">10. Bahia &amp; Costa do Sauipe, Brazil</w:t>
      </w:r>
    </w:p>
    <w:p>
      <w:pPr>
        <w:spacing w:after="120"/>
      </w:pPr>
      <w:r>
        <w:rPr>
          <w:rFonts w:ascii="Arial" w:cs="Arial" w:eastAsia="Arial" w:hAnsi="Arial"/>
          <w:color w:val="263436"/>
          <w:sz w:val="21"/>
          <w:szCs w:val="21"/>
        </w:rPr>
        <w:t xml:space="preserve">Brazil's northeast coast delivers warm Atlantic surf, capoeira-and-samba social energy, coconut-palm beaches, and a major golf-and-sports resort complex at Costa do Sauipe near Salvador.</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86">
              <w:r>
                <w:rPr>
                  <w:rFonts w:ascii="Arial" w:cs="Arial" w:eastAsia="Arial" w:hAnsi="Arial"/>
                  <w:b/>
                  <w:bCs/>
                  <w:color w:val="0E6E7E"/>
                  <w:sz w:val="18"/>
                  <w:szCs w:val="18"/>
                  <w:u w:val="single"/>
                </w:rPr>
                <w:t xml:space="preserve">Grand Palladium Imbassai (AI)</w:t>
              </w:r>
            </w:hyperlink>
          </w:p>
          <w:p>
            <w:hyperlink w:history="1" r:id="rId28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8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$300–550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tennis, beach volleyball,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89">
              <w:r>
                <w:rPr>
                  <w:rFonts w:ascii="Arial" w:cs="Arial" w:eastAsia="Arial" w:hAnsi="Arial"/>
                  <w:b/>
                  <w:bCs/>
                  <w:color w:val="0E6E7E"/>
                  <w:sz w:val="18"/>
                  <w:szCs w:val="18"/>
                  <w:u w:val="single"/>
                </w:rPr>
                <w:t xml:space="preserve">Iberostar Bahia (AI)</w:t>
              </w:r>
            </w:hyperlink>
          </w:p>
          <w:p>
            <w:hyperlink w:history="1" r:id="rId29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9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tennis, beach volleyball, fitness,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92">
              <w:r>
                <w:rPr>
                  <w:rFonts w:ascii="Arial" w:cs="Arial" w:eastAsia="Arial" w:hAnsi="Arial"/>
                  <w:b/>
                  <w:bCs/>
                  <w:color w:val="0E6E7E"/>
                  <w:sz w:val="18"/>
                  <w:szCs w:val="18"/>
                  <w:u w:val="single"/>
                </w:rPr>
                <w:t xml:space="preserve">Sauipe Resorts All Inclusive</w:t>
              </w:r>
            </w:hyperlink>
          </w:p>
          <w:p>
            <w:hyperlink w:history="1" r:id="rId29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9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$250–450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Tennis, kayak, beach volleyball, surf nearby,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295">
              <w:r>
                <w:rPr>
                  <w:rFonts w:ascii="Arial" w:cs="Arial" w:eastAsia="Arial" w:hAnsi="Arial"/>
                  <w:b/>
                  <w:bCs/>
                  <w:color w:val="0E6E7E"/>
                  <w:sz w:val="18"/>
                  <w:szCs w:val="18"/>
                  <w:u w:val="single"/>
                </w:rPr>
                <w:t xml:space="preserve">Tivoli Ecoresort Praia do Forte</w:t>
              </w:r>
            </w:hyperlink>
          </w:p>
          <w:p>
            <w:hyperlink w:history="1" r:id="rId29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29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surf, sea-turtle center, tennis,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298">
              <w:r>
                <w:rPr>
                  <w:rFonts w:ascii="Arial" w:cs="Arial" w:eastAsia="Arial" w:hAnsi="Arial"/>
                  <w:b/>
                  <w:bCs/>
                  <w:color w:val="0E6E7E"/>
                  <w:sz w:val="18"/>
                  <w:szCs w:val="18"/>
                  <w:u w:val="single"/>
                </w:rPr>
                <w:t xml:space="preserve">Vila Gale Mares</w:t>
              </w:r>
            </w:hyperlink>
          </w:p>
          <w:p>
            <w:hyperlink w:history="1" r:id="rId29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0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$200–400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Tennis, kayak, beach volleyball, pools, gym</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01">
              <w:r>
                <w:rPr>
                  <w:rFonts w:ascii="Arial" w:cs="Arial" w:eastAsia="Arial" w:hAnsi="Arial"/>
                  <w:b/>
                  <w:bCs/>
                  <w:color w:val="0E6E7E"/>
                  <w:sz w:val="18"/>
                  <w:szCs w:val="18"/>
                  <w:u w:val="single"/>
                </w:rPr>
                <w:t xml:space="preserve">Fasano Trancoso</w:t>
              </w:r>
            </w:hyperlink>
          </w:p>
          <w:p>
            <w:hyperlink w:history="1" r:id="rId30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0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$700–1,400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surf, kayak, paddleboard, tennis, spa, beach</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04">
              <w:r>
                <w:rPr>
                  <w:rFonts w:ascii="Arial" w:cs="Arial" w:eastAsia="Arial" w:hAnsi="Arial"/>
                  <w:b/>
                  <w:bCs/>
                  <w:color w:val="0E6E7E"/>
                  <w:sz w:val="18"/>
                  <w:szCs w:val="18"/>
                  <w:u w:val="single"/>
                </w:rPr>
                <w:t xml:space="preserve">UXUA Casa Hotel Trancoso</w:t>
              </w:r>
            </w:hyperlink>
          </w:p>
          <w:p>
            <w:hyperlink w:history="1" r:id="rId30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0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$600–1,200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paddleboard, kayak, beach club,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07">
              <w:r>
                <w:rPr>
                  <w:rFonts w:ascii="Arial" w:cs="Arial" w:eastAsia="Arial" w:hAnsi="Arial"/>
                  <w:b/>
                  <w:bCs/>
                  <w:color w:val="0E6E7E"/>
                  <w:sz w:val="18"/>
                  <w:szCs w:val="18"/>
                  <w:u w:val="single"/>
                </w:rPr>
                <w:t xml:space="preserve">Txai Resort Itacare</w:t>
              </w:r>
            </w:hyperlink>
          </w:p>
          <w:p>
            <w:hyperlink w:history="1" r:id="rId30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0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$500–950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Surf, kayak, snorkel, jungle hike, yoga,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10">
              <w:r>
                <w:rPr>
                  <w:rFonts w:ascii="Arial" w:cs="Arial" w:eastAsia="Arial" w:hAnsi="Arial"/>
                  <w:b/>
                  <w:bCs/>
                  <w:color w:val="0E6E7E"/>
                  <w:sz w:val="18"/>
                  <w:szCs w:val="18"/>
                  <w:u w:val="single"/>
                </w:rPr>
                <w:t xml:space="preserve">Kiaroa Eco-Luxury Resort</w:t>
              </w:r>
            </w:hyperlink>
          </w:p>
          <w:p>
            <w:hyperlink w:history="1" r:id="rId31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1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tennis, pools, beach</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13">
              <w:r>
                <w:rPr>
                  <w:rFonts w:ascii="Arial" w:cs="Arial" w:eastAsia="Arial" w:hAnsi="Arial"/>
                  <w:b/>
                  <w:bCs/>
                  <w:color w:val="0E6E7E"/>
                  <w:sz w:val="18"/>
                  <w:szCs w:val="18"/>
                  <w:u w:val="single"/>
                </w:rPr>
                <w:t xml:space="preserve">Patachocas (Boipeba)</w:t>
              </w:r>
            </w:hyperlink>
          </w:p>
          <w:p>
            <w:hyperlink w:history="1" r:id="rId31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1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$350–700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kayak, paddleboard, sail, remote beach</w:t>
            </w:r>
          </w:p>
        </w:tc>
      </w:tr>
    </w:tbl>
    <w:p>
      <w:pPr>
        <w:spacing w:after="60" w:before="60"/>
      </w:pPr>
    </w:p>
    <w:p>
      <w:pPr>
        <w:pageBreakBefore/>
        <w:spacing w:after="80"/>
      </w:pPr>
    </w:p>
    <w:p>
      <w:pPr>
        <w:spacing w:after="60"/>
        <w:jc w:val="center"/>
      </w:pPr>
      <w:r>
        <w:drawing>
          <wp:inline distT="0" distB="0" distL="0" distR="0">
            <wp:extent cx="5715000" cy="1571625"/>
            <wp:effectExtent t="0" r="0" b="0" l="0"/>
            <wp:docPr id="5" name="art" descr="Original beach-resort illustration"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316" cstate="none"/>
                    <a:srcRect/>
                    <a:stretch>
                      <a:fillRect/>
                    </a:stretch>
                  </pic:blipFill>
                  <pic:spPr bwMode="auto">
                    <a:xfrm>
                      <a:off x="0" y="0"/>
                      <a:ext cx="5715000" cy="1571625"/>
                    </a:xfrm>
                    <a:prstGeom prst="rect">
                      <a:avLst/>
                    </a:prstGeom>
                  </pic:spPr>
                </pic:pic>
              </a:graphicData>
            </a:graphic>
          </wp:inline>
        </w:drawing>
      </w:r>
    </w:p>
    <w:p>
      <w:pPr>
        <w:spacing w:after="30"/>
        <w:jc w:val="center"/>
      </w:pPr>
      <w:r>
        <w:rPr>
          <w:rFonts w:ascii="Arial" w:cs="Arial" w:eastAsia="Arial" w:hAnsi="Arial"/>
          <w:b/>
          <w:bCs/>
          <w:color w:val="E2703A"/>
          <w:spacing w:val="120"/>
          <w:sz w:val="18"/>
          <w:szCs w:val="18"/>
        </w:rPr>
        <w:t xml:space="preserve">FIELD REPORT TWO</w:t>
      </w:r>
    </w:p>
    <w:p>
      <w:pPr>
        <w:pStyle w:val="Heading1"/>
        <w:jc w:val="center"/>
      </w:pPr>
      <w:r>
        <w:t xml:space="preserve">Top 10 Other International Countries</w:t>
      </w:r>
    </w:p>
    <w:p>
      <w:pPr>
        <w:spacing w:after="160"/>
        <w:jc w:val="center"/>
      </w:pPr>
      <w:r>
        <w:rPr>
          <w:rFonts w:ascii="Arial" w:cs="Arial" w:eastAsia="Arial" w:hAnsi="Arial"/>
          <w:i/>
          <w:iCs/>
          <w:color w:val="5F7174"/>
          <w:sz w:val="21"/>
          <w:szCs w:val="21"/>
        </w:rPr>
        <w:t xml:space="preserve">From the real-world Wuhu (Hawaii) to lagoon-and-reef escapes across the Pacific, Indian Ocean, and Mediterranean.</w:t>
      </w:r>
    </w:p>
    <w:p>
      <w:pPr>
        <w:pStyle w:val="Heading2"/>
      </w:pPr>
      <w:r>
        <w:t xml:space="preserve">1. Hawaii, USA</w:t>
      </w:r>
    </w:p>
    <w:p>
      <w:pPr>
        <w:spacing w:after="40"/>
      </w:pPr>
      <w:r>
        <w:rPr>
          <w:rFonts w:ascii="Arial" w:cs="Arial" w:eastAsia="Arial" w:hAnsi="Arial"/>
          <w:b/>
          <w:bCs/>
          <w:color w:val="E2703A"/>
          <w:sz w:val="18"/>
          <w:szCs w:val="18"/>
        </w:rPr>
        <w:t xml:space="preserve">Your earlier overall winner — the real-world Wuhu Island.</w:t>
      </w:r>
    </w:p>
    <w:p>
      <w:pPr>
        <w:spacing w:after="120"/>
      </w:pPr>
      <w:r>
        <w:rPr>
          <w:rFonts w:ascii="Arial" w:cs="Arial" w:eastAsia="Arial" w:hAnsi="Arial"/>
          <w:color w:val="263436"/>
          <w:sz w:val="21"/>
          <w:szCs w:val="21"/>
        </w:rPr>
        <w:t xml:space="preserve">The widest sports range anywhere: surf, snorkel, paddle, championship ocean-view golf, volcano and rainforest hikes, plus lively resort socializing. Dramatic green mountains meeting turquoise water — Maka Wuhu energy made real.</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17">
              <w:r>
                <w:rPr>
                  <w:rFonts w:ascii="Arial" w:cs="Arial" w:eastAsia="Arial" w:hAnsi="Arial"/>
                  <w:b/>
                  <w:bCs/>
                  <w:color w:val="0E6E7E"/>
                  <w:sz w:val="18"/>
                  <w:szCs w:val="18"/>
                  <w:u w:val="single"/>
                </w:rPr>
                <w:t xml:space="preserve">Outrigger Reef Waikiki Beach</w:t>
              </w:r>
            </w:hyperlink>
          </w:p>
          <w:p>
            <w:hyperlink w:history="1" r:id="rId31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1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$300–550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Surf, snorkel, paddleboard, outrigger canoe, beach,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20">
              <w:r>
                <w:rPr>
                  <w:rFonts w:ascii="Arial" w:cs="Arial" w:eastAsia="Arial" w:hAnsi="Arial"/>
                  <w:b/>
                  <w:bCs/>
                  <w:color w:val="0E6E7E"/>
                  <w:sz w:val="18"/>
                  <w:szCs w:val="18"/>
                  <w:u w:val="single"/>
                </w:rPr>
                <w:t xml:space="preserve">Royal Lahaina Resort (Maui)</w:t>
              </w:r>
            </w:hyperlink>
          </w:p>
          <w:p>
            <w:hyperlink w:history="1" r:id="rId32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2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surf, tennis, golf nearby, beach,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23">
              <w:r>
                <w:rPr>
                  <w:rFonts w:ascii="Arial" w:cs="Arial" w:eastAsia="Arial" w:hAnsi="Arial"/>
                  <w:b/>
                  <w:bCs/>
                  <w:color w:val="0E6E7E"/>
                  <w:sz w:val="18"/>
                  <w:szCs w:val="18"/>
                  <w:u w:val="single"/>
                </w:rPr>
                <w:t xml:space="preserve">Aston Islander on the Beach (Kauai)</w:t>
              </w:r>
            </w:hyperlink>
          </w:p>
          <w:p>
            <w:hyperlink w:history="1" r:id="rId32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2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$300–550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surf, golf nearby, hike, beach,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26">
              <w:r>
                <w:rPr>
                  <w:rFonts w:ascii="Arial" w:cs="Arial" w:eastAsia="Arial" w:hAnsi="Arial"/>
                  <w:b/>
                  <w:bCs/>
                  <w:color w:val="0E6E7E"/>
                  <w:sz w:val="18"/>
                  <w:szCs w:val="18"/>
                  <w:u w:val="single"/>
                </w:rPr>
                <w:t xml:space="preserve">Kona Coast Resort (Big Island)</w:t>
              </w:r>
            </w:hyperlink>
          </w:p>
          <w:p>
            <w:hyperlink w:history="1" r:id="rId32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2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$250–450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snorkel, tennis, pools, beach nearby</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29">
              <w:r>
                <w:rPr>
                  <w:rFonts w:ascii="Arial" w:cs="Arial" w:eastAsia="Arial" w:hAnsi="Arial"/>
                  <w:b/>
                  <w:bCs/>
                  <w:color w:val="0E6E7E"/>
                  <w:sz w:val="18"/>
                  <w:szCs w:val="18"/>
                  <w:u w:val="single"/>
                </w:rPr>
                <w:t xml:space="preserve">OHANA Waikiki East</w:t>
              </w:r>
            </w:hyperlink>
          </w:p>
          <w:p>
            <w:hyperlink w:history="1" r:id="rId33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3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4.2</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$250–450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Surf, snorkel, beach, walkable,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32">
              <w:r>
                <w:rPr>
                  <w:rFonts w:ascii="Arial" w:cs="Arial" w:eastAsia="Arial" w:hAnsi="Arial"/>
                  <w:b/>
                  <w:bCs/>
                  <w:color w:val="0E6E7E"/>
                  <w:sz w:val="18"/>
                  <w:szCs w:val="18"/>
                  <w:u w:val="single"/>
                </w:rPr>
                <w:t xml:space="preserve">Four Seasons Maui at Wailea</w:t>
              </w:r>
            </w:hyperlink>
          </w:p>
          <w:p>
            <w:hyperlink w:history="1" r:id="rId33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3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$1,200–2,800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nearby, snorkel, paddleboard, scuba, tennis,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35">
              <w:r>
                <w:rPr>
                  <w:rFonts w:ascii="Arial" w:cs="Arial" w:eastAsia="Arial" w:hAnsi="Arial"/>
                  <w:b/>
                  <w:bCs/>
                  <w:color w:val="0E6E7E"/>
                  <w:sz w:val="18"/>
                  <w:szCs w:val="18"/>
                  <w:u w:val="single"/>
                </w:rPr>
                <w:t xml:space="preserve">Grand Wailea, Waldorf Astoria</w:t>
              </w:r>
            </w:hyperlink>
          </w:p>
          <w:p>
            <w:hyperlink w:history="1" r:id="rId33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3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$900–1,800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nearby, snorkel, scuba, tennis, waterslides, spa — your pick</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38">
              <w:r>
                <w:rPr>
                  <w:rFonts w:ascii="Arial" w:cs="Arial" w:eastAsia="Arial" w:hAnsi="Arial"/>
                  <w:b/>
                  <w:bCs/>
                  <w:color w:val="0E6E7E"/>
                  <w:sz w:val="18"/>
                  <w:szCs w:val="18"/>
                  <w:u w:val="single"/>
                </w:rPr>
                <w:t xml:space="preserve">Montage Kapalua Bay (Maui)</w:t>
              </w:r>
            </w:hyperlink>
          </w:p>
          <w:p>
            <w:hyperlink w:history="1" r:id="rId33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4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$1,000–2,200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snorkel, paddleboard, tennis, coastal hike,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41">
              <w:r>
                <w:rPr>
                  <w:rFonts w:ascii="Arial" w:cs="Arial" w:eastAsia="Arial" w:hAnsi="Arial"/>
                  <w:b/>
                  <w:bCs/>
                  <w:color w:val="0E6E7E"/>
                  <w:sz w:val="18"/>
                  <w:szCs w:val="18"/>
                  <w:u w:val="single"/>
                </w:rPr>
                <w:t xml:space="preserve">Four Seasons Hualalai (Big Island)</w:t>
              </w:r>
            </w:hyperlink>
          </w:p>
          <w:p>
            <w:hyperlink w:history="1" r:id="rId34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4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4.9</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$1,500–3,500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snorkel, scuba, swimmable coves, tennis,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44">
              <w:r>
                <w:rPr>
                  <w:rFonts w:ascii="Arial" w:cs="Arial" w:eastAsia="Arial" w:hAnsi="Arial"/>
                  <w:b/>
                  <w:bCs/>
                  <w:color w:val="0E6E7E"/>
                  <w:sz w:val="18"/>
                  <w:szCs w:val="18"/>
                  <w:u w:val="single"/>
                </w:rPr>
                <w:t xml:space="preserve">1 Hotel Hanalei Bay (Kauai)</w:t>
              </w:r>
            </w:hyperlink>
          </w:p>
          <w:p>
            <w:hyperlink w:history="1" r:id="rId34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4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$900–1,800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Makai golf, surf, snorkel, paddleboard, hike, spa</w:t>
            </w:r>
          </w:p>
        </w:tc>
      </w:tr>
    </w:tbl>
    <w:p>
      <w:pPr>
        <w:spacing w:after="60" w:before="60"/>
      </w:pPr>
    </w:p>
    <w:p>
      <w:pPr>
        <w:pStyle w:val="Heading2"/>
      </w:pPr>
      <w:r>
        <w:t xml:space="preserve">2. Fiji</w:t>
      </w:r>
    </w:p>
    <w:p>
      <w:pPr>
        <w:spacing w:after="120"/>
      </w:pPr>
      <w:r>
        <w:rPr>
          <w:rFonts w:ascii="Arial" w:cs="Arial" w:eastAsia="Arial" w:hAnsi="Arial"/>
          <w:color w:val="263436"/>
          <w:sz w:val="21"/>
          <w:szCs w:val="21"/>
        </w:rPr>
        <w:t xml:space="preserve">Friendly to the bone, with calm turquoise lagoons, world-class soft-coral diving, surfing (Cloudbreak), and resort sports programs. Denarau is the social golf-and-marina hub.</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47">
              <w:r>
                <w:rPr>
                  <w:rFonts w:ascii="Arial" w:cs="Arial" w:eastAsia="Arial" w:hAnsi="Arial"/>
                  <w:b/>
                  <w:bCs/>
                  <w:color w:val="0E6E7E"/>
                  <w:sz w:val="18"/>
                  <w:szCs w:val="18"/>
                  <w:u w:val="single"/>
                </w:rPr>
                <w:t xml:space="preserve">Outrigger Fiji Beach Resort</w:t>
              </w:r>
            </w:hyperlink>
          </w:p>
          <w:p>
            <w:hyperlink w:history="1" r:id="rId34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4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$350–600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scuba, kayak, paddleboard, sail, tennis,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50">
              <w:r>
                <w:rPr>
                  <w:rFonts w:ascii="Arial" w:cs="Arial" w:eastAsia="Arial" w:hAnsi="Arial"/>
                  <w:b/>
                  <w:bCs/>
                  <w:color w:val="0E6E7E"/>
                  <w:sz w:val="18"/>
                  <w:szCs w:val="18"/>
                  <w:u w:val="single"/>
                </w:rPr>
                <w:t xml:space="preserve">Sheraton Fiji Golf &amp; Beach</w:t>
              </w:r>
            </w:hyperlink>
          </w:p>
          <w:p>
            <w:hyperlink w:history="1" r:id="rId35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5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$300–550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snorkel, kayak, paddleboard, tennis,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53">
              <w:r>
                <w:rPr>
                  <w:rFonts w:ascii="Arial" w:cs="Arial" w:eastAsia="Arial" w:hAnsi="Arial"/>
                  <w:b/>
                  <w:bCs/>
                  <w:color w:val="0E6E7E"/>
                  <w:sz w:val="18"/>
                  <w:szCs w:val="18"/>
                  <w:u w:val="single"/>
                </w:rPr>
                <w:t xml:space="preserve">Sofitel Fiji Denarau</w:t>
              </w:r>
            </w:hyperlink>
          </w:p>
          <w:p>
            <w:hyperlink w:history="1" r:id="rId35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5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$300–550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nearby, snorkel, kayak, paddleboard, tennis,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56">
              <w:r>
                <w:rPr>
                  <w:rFonts w:ascii="Arial" w:cs="Arial" w:eastAsia="Arial" w:hAnsi="Arial"/>
                  <w:b/>
                  <w:bCs/>
                  <w:color w:val="0E6E7E"/>
                  <w:sz w:val="18"/>
                  <w:szCs w:val="18"/>
                  <w:u w:val="single"/>
                </w:rPr>
                <w:t xml:space="preserve">DoubleTree Sonaisali</w:t>
              </w:r>
            </w:hyperlink>
          </w:p>
          <w:p>
            <w:hyperlink w:history="1" r:id="rId35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5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$250–450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jet ski,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59">
              <w:r>
                <w:rPr>
                  <w:rFonts w:ascii="Arial" w:cs="Arial" w:eastAsia="Arial" w:hAnsi="Arial"/>
                  <w:b/>
                  <w:bCs/>
                  <w:color w:val="0E6E7E"/>
                  <w:sz w:val="18"/>
                  <w:szCs w:val="18"/>
                  <w:u w:val="single"/>
                </w:rPr>
                <w:t xml:space="preserve">Plantation Island Resort</w:t>
              </w:r>
            </w:hyperlink>
          </w:p>
          <w:p>
            <w:hyperlink w:history="1" r:id="rId36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6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mini-golf, tennis,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62">
              <w:r>
                <w:rPr>
                  <w:rFonts w:ascii="Arial" w:cs="Arial" w:eastAsia="Arial" w:hAnsi="Arial"/>
                  <w:b/>
                  <w:bCs/>
                  <w:color w:val="0E6E7E"/>
                  <w:sz w:val="18"/>
                  <w:szCs w:val="18"/>
                  <w:u w:val="single"/>
                </w:rPr>
                <w:t xml:space="preserve">Laucala Island</w:t>
              </w:r>
            </w:hyperlink>
          </w:p>
          <w:p>
            <w:hyperlink w:history="1" r:id="rId36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6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4.9</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scuba, deep-sea fishing, equestrian, surf, kayak</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65">
              <w:r>
                <w:rPr>
                  <w:rFonts w:ascii="Arial" w:cs="Arial" w:eastAsia="Arial" w:hAnsi="Arial"/>
                  <w:b/>
                  <w:bCs/>
                  <w:color w:val="0E6E7E"/>
                  <w:sz w:val="18"/>
                  <w:szCs w:val="18"/>
                  <w:u w:val="single"/>
                </w:rPr>
                <w:t xml:space="preserve">Kokomo Private Island</w:t>
              </w:r>
            </w:hyperlink>
          </w:p>
          <w:p>
            <w:hyperlink w:history="1" r:id="rId36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6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4.9</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$2,500–5,000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Scuba, deep-sea fishing, snorkel, golf sim, paddleboard</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68">
              <w:r>
                <w:rPr>
                  <w:rFonts w:ascii="Arial" w:cs="Arial" w:eastAsia="Arial" w:hAnsi="Arial"/>
                  <w:b/>
                  <w:bCs/>
                  <w:color w:val="0E6E7E"/>
                  <w:sz w:val="18"/>
                  <w:szCs w:val="18"/>
                  <w:u w:val="single"/>
                </w:rPr>
                <w:t xml:space="preserve">Likuliku Lagoon (adults)</w:t>
              </w:r>
            </w:hyperlink>
          </w:p>
          <w:p>
            <w:hyperlink w:history="1" r:id="rId36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7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$1,400–2,700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scuba, kayak, paddleboard, sail, overwater</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71">
              <w:r>
                <w:rPr>
                  <w:rFonts w:ascii="Arial" w:cs="Arial" w:eastAsia="Arial" w:hAnsi="Arial"/>
                  <w:b/>
                  <w:bCs/>
                  <w:color w:val="0E6E7E"/>
                  <w:sz w:val="18"/>
                  <w:szCs w:val="18"/>
                  <w:u w:val="single"/>
                </w:rPr>
                <w:t xml:space="preserve">Six Senses Fiji</w:t>
              </w:r>
            </w:hyperlink>
          </w:p>
          <w:p>
            <w:hyperlink w:history="1" r:id="rId37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7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$1,200–3,000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scuba, kayak, paddleboard, surf, hike,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74">
              <w:r>
                <w:rPr>
                  <w:rFonts w:ascii="Arial" w:cs="Arial" w:eastAsia="Arial" w:hAnsi="Arial"/>
                  <w:b/>
                  <w:bCs/>
                  <w:color w:val="0E6E7E"/>
                  <w:sz w:val="18"/>
                  <w:szCs w:val="18"/>
                  <w:u w:val="single"/>
                </w:rPr>
                <w:t xml:space="preserve">Vomo Island Resort</w:t>
              </w:r>
            </w:hyperlink>
          </w:p>
          <w:p>
            <w:hyperlink w:history="1" r:id="rId37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7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$1,000–2,000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scuba, kayak, paddleboard, tennis, hike</w:t>
            </w:r>
          </w:p>
        </w:tc>
      </w:tr>
    </w:tbl>
    <w:p>
      <w:pPr>
        <w:spacing w:after="60" w:before="60"/>
      </w:pPr>
    </w:p>
    <w:p>
      <w:pPr>
        <w:pStyle w:val="Heading2"/>
      </w:pPr>
      <w:r>
        <w:t xml:space="preserve">3. Thailand</w:t>
      </w:r>
    </w:p>
    <w:p>
      <w:pPr>
        <w:spacing w:after="120"/>
      </w:pPr>
      <w:r>
        <w:rPr>
          <w:rFonts w:ascii="Arial" w:cs="Arial" w:eastAsia="Arial" w:hAnsi="Arial"/>
          <w:color w:val="263436"/>
          <w:sz w:val="21"/>
          <w:szCs w:val="21"/>
        </w:rPr>
        <w:t xml:space="preserve">Astonishing value: limestone-cliff sea kayaking, Similan dive sites, Muay Thai, and a deep championship-golf bench (Blue Canyon, Black Mountain) alongside legendary nightlife in Phuket, Hua Hin, and Krabi.</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77">
              <w:r>
                <w:rPr>
                  <w:rFonts w:ascii="Arial" w:cs="Arial" w:eastAsia="Arial" w:hAnsi="Arial"/>
                  <w:b/>
                  <w:bCs/>
                  <w:color w:val="0E6E7E"/>
                  <w:sz w:val="18"/>
                  <w:szCs w:val="18"/>
                  <w:u w:val="single"/>
                </w:rPr>
                <w:t xml:space="preserve">Hyatt Regency Hua Hin</w:t>
              </w:r>
            </w:hyperlink>
          </w:p>
          <w:p>
            <w:hyperlink w:history="1" r:id="rId37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7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$120–250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Black Mountain golf, kayak, paddleboard, tennis,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80">
              <w:r>
                <w:rPr>
                  <w:rFonts w:ascii="Arial" w:cs="Arial" w:eastAsia="Arial" w:hAnsi="Arial"/>
                  <w:b/>
                  <w:bCs/>
                  <w:color w:val="0E6E7E"/>
                  <w:sz w:val="18"/>
                  <w:szCs w:val="18"/>
                  <w:u w:val="single"/>
                </w:rPr>
                <w:t xml:space="preserve">Katathani Phuket Beach Resort</w:t>
              </w:r>
            </w:hyperlink>
          </w:p>
          <w:p>
            <w:hyperlink w:history="1" r:id="rId38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8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$150–300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dive trips, tennis,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83">
              <w:r>
                <w:rPr>
                  <w:rFonts w:ascii="Arial" w:cs="Arial" w:eastAsia="Arial" w:hAnsi="Arial"/>
                  <w:b/>
                  <w:bCs/>
                  <w:color w:val="0E6E7E"/>
                  <w:sz w:val="18"/>
                  <w:szCs w:val="18"/>
                  <w:u w:val="single"/>
                </w:rPr>
                <w:t xml:space="preserve">Centara Karon Phuket</w:t>
              </w:r>
            </w:hyperlink>
          </w:p>
          <w:p>
            <w:hyperlink w:history="1" r:id="rId38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8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$100–220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dive nearby, waterpark,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86">
              <w:r>
                <w:rPr>
                  <w:rFonts w:ascii="Arial" w:cs="Arial" w:eastAsia="Arial" w:hAnsi="Arial"/>
                  <w:b/>
                  <w:bCs/>
                  <w:color w:val="0E6E7E"/>
                  <w:sz w:val="18"/>
                  <w:szCs w:val="18"/>
                  <w:u w:val="single"/>
                </w:rPr>
                <w:t xml:space="preserve">Holiday Inn Resort Krabi</w:t>
              </w:r>
            </w:hyperlink>
          </w:p>
          <w:p>
            <w:hyperlink w:history="1" r:id="rId38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8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$100–220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Kayak, snorkel, rock-climb nearby, dive,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389">
              <w:r>
                <w:rPr>
                  <w:rFonts w:ascii="Arial" w:cs="Arial" w:eastAsia="Arial" w:hAnsi="Arial"/>
                  <w:b/>
                  <w:bCs/>
                  <w:color w:val="0E6E7E"/>
                  <w:sz w:val="18"/>
                  <w:szCs w:val="18"/>
                  <w:u w:val="single"/>
                </w:rPr>
                <w:t xml:space="preserve">The Kee Resort (Patong)</w:t>
              </w:r>
            </w:hyperlink>
          </w:p>
          <w:p>
            <w:hyperlink w:history="1" r:id="rId39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9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$80–180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Beach, dive nearby, nightlife,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92">
              <w:r>
                <w:rPr>
                  <w:rFonts w:ascii="Arial" w:cs="Arial" w:eastAsia="Arial" w:hAnsi="Arial"/>
                  <w:b/>
                  <w:bCs/>
                  <w:color w:val="0E6E7E"/>
                  <w:sz w:val="18"/>
                  <w:szCs w:val="18"/>
                  <w:u w:val="single"/>
                </w:rPr>
                <w:t xml:space="preserve">Trisara Phuket</w:t>
              </w:r>
            </w:hyperlink>
          </w:p>
          <w:p>
            <w:hyperlink w:history="1" r:id="rId39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9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$700–1,500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Scuba, snorkel, kayak, paddleboard, tennis, yacht,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395">
              <w:r>
                <w:rPr>
                  <w:rFonts w:ascii="Arial" w:cs="Arial" w:eastAsia="Arial" w:hAnsi="Arial"/>
                  <w:b/>
                  <w:bCs/>
                  <w:color w:val="0E6E7E"/>
                  <w:sz w:val="18"/>
                  <w:szCs w:val="18"/>
                  <w:u w:val="single"/>
                </w:rPr>
                <w:t xml:space="preserve">Rosewood Phuket</w:t>
              </w:r>
            </w:hyperlink>
          </w:p>
          <w:p>
            <w:hyperlink w:history="1" r:id="rId39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39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$500–1,000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scuba, kayak, paddleboard, sail,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398">
              <w:r>
                <w:rPr>
                  <w:rFonts w:ascii="Arial" w:cs="Arial" w:eastAsia="Arial" w:hAnsi="Arial"/>
                  <w:b/>
                  <w:bCs/>
                  <w:color w:val="0E6E7E"/>
                  <w:sz w:val="18"/>
                  <w:szCs w:val="18"/>
                  <w:u w:val="single"/>
                </w:rPr>
                <w:t xml:space="preserve">Banyan Tree Phuket (Laguna)</w:t>
              </w:r>
            </w:hyperlink>
          </w:p>
          <w:p>
            <w:hyperlink w:history="1" r:id="rId39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0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Laguna golf, kayak, paddleboard, tennis, spa,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01">
              <w:r>
                <w:rPr>
                  <w:rFonts w:ascii="Arial" w:cs="Arial" w:eastAsia="Arial" w:hAnsi="Arial"/>
                  <w:b/>
                  <w:bCs/>
                  <w:color w:val="0E6E7E"/>
                  <w:sz w:val="18"/>
                  <w:szCs w:val="18"/>
                  <w:u w:val="single"/>
                </w:rPr>
                <w:t xml:space="preserve">Six Senses Yao Noi</w:t>
              </w:r>
            </w:hyperlink>
          </w:p>
          <w:p>
            <w:hyperlink w:history="1" r:id="rId40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0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$700–1,400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Kayak, dive, snorkel, rock-climb, sail,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04">
              <w:r>
                <w:rPr>
                  <w:rFonts w:ascii="Arial" w:cs="Arial" w:eastAsia="Arial" w:hAnsi="Arial"/>
                  <w:b/>
                  <w:bCs/>
                  <w:color w:val="0E6E7E"/>
                  <w:sz w:val="18"/>
                  <w:szCs w:val="18"/>
                  <w:u w:val="single"/>
                </w:rPr>
                <w:t xml:space="preserve">Anantara Mai Khao Phuket</w:t>
              </w:r>
            </w:hyperlink>
          </w:p>
          <w:p>
            <w:hyperlink w:history="1" r:id="rId40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0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$350–700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Kayak, snorkel, Muay Thai, tennis, spa, pools</w:t>
            </w:r>
          </w:p>
        </w:tc>
      </w:tr>
    </w:tbl>
    <w:p>
      <w:pPr>
        <w:spacing w:after="60" w:before="60"/>
      </w:pPr>
    </w:p>
    <w:p>
      <w:pPr>
        <w:pStyle w:val="Heading2"/>
      </w:pPr>
      <w:r>
        <w:t xml:space="preserve">4. Bali, Indonesia</w:t>
      </w:r>
    </w:p>
    <w:p>
      <w:pPr>
        <w:spacing w:after="120"/>
      </w:pPr>
      <w:r>
        <w:rPr>
          <w:rFonts w:ascii="Arial" w:cs="Arial" w:eastAsia="Arial" w:hAnsi="Arial"/>
          <w:color w:val="263436"/>
          <w:sz w:val="21"/>
          <w:szCs w:val="21"/>
        </w:rPr>
        <w:t xml:space="preserve">Surf, temples, rice-terrace hikes, world-class diving (Nusa Penida), and a famously social Seminyak/Canggu beach-club scene, plus clifftop championship golf at Nusa Dua and Pandawa.</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07">
              <w:r>
                <w:rPr>
                  <w:rFonts w:ascii="Arial" w:cs="Arial" w:eastAsia="Arial" w:hAnsi="Arial"/>
                  <w:b/>
                  <w:bCs/>
                  <w:color w:val="0E6E7E"/>
                  <w:sz w:val="18"/>
                  <w:szCs w:val="18"/>
                  <w:u w:val="single"/>
                </w:rPr>
                <w:t xml:space="preserve">Padma Resort Legian</w:t>
              </w:r>
            </w:hyperlink>
          </w:p>
          <w:p>
            <w:hyperlink w:history="1" r:id="rId40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0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Surf, snorkel, tennis, climbing wall, spa, big pool</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10">
              <w:r>
                <w:rPr>
                  <w:rFonts w:ascii="Arial" w:cs="Arial" w:eastAsia="Arial" w:hAnsi="Arial"/>
                  <w:b/>
                  <w:bCs/>
                  <w:color w:val="0E6E7E"/>
                  <w:sz w:val="18"/>
                  <w:szCs w:val="18"/>
                  <w:u w:val="single"/>
                </w:rPr>
                <w:t xml:space="preserve">The Anvaya Beach Resort Kuta</w:t>
              </w:r>
            </w:hyperlink>
          </w:p>
          <w:p>
            <w:hyperlink w:history="1" r:id="rId41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1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$120–250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snorkel, kayak, kids club, spa,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13">
              <w:r>
                <w:rPr>
                  <w:rFonts w:ascii="Arial" w:cs="Arial" w:eastAsia="Arial" w:hAnsi="Arial"/>
                  <w:b/>
                  <w:bCs/>
                  <w:color w:val="0E6E7E"/>
                  <w:sz w:val="18"/>
                  <w:szCs w:val="18"/>
                  <w:u w:val="single"/>
                </w:rPr>
                <w:t xml:space="preserve">Grand Mirage Nusa Dua</w:t>
              </w:r>
            </w:hyperlink>
          </w:p>
          <w:p>
            <w:hyperlink w:history="1" r:id="rId41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1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$120–250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jet ski, parasail, dive, golf nearby,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16">
              <w:r>
                <w:rPr>
                  <w:rFonts w:ascii="Arial" w:cs="Arial" w:eastAsia="Arial" w:hAnsi="Arial"/>
                  <w:b/>
                  <w:bCs/>
                  <w:color w:val="0E6E7E"/>
                  <w:sz w:val="18"/>
                  <w:szCs w:val="18"/>
                  <w:u w:val="single"/>
                </w:rPr>
                <w:t xml:space="preserve">Prama Sanur Beach</w:t>
              </w:r>
            </w:hyperlink>
          </w:p>
          <w:p>
            <w:hyperlink w:history="1" r:id="rId41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1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$90–200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windsurf, bike, calm beach,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19">
              <w:r>
                <w:rPr>
                  <w:rFonts w:ascii="Arial" w:cs="Arial" w:eastAsia="Arial" w:hAnsi="Arial"/>
                  <w:b/>
                  <w:bCs/>
                  <w:color w:val="0E6E7E"/>
                  <w:sz w:val="18"/>
                  <w:szCs w:val="18"/>
                  <w:u w:val="single"/>
                </w:rPr>
                <w:t xml:space="preserve">Sthala, a Tribute Portfolio (Ubud)</w:t>
              </w:r>
            </w:hyperlink>
          </w:p>
          <w:p>
            <w:hyperlink w:history="1" r:id="rId42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2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$120–250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River rafting nearby, yoga, hike, bike,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22">
              <w:r>
                <w:rPr>
                  <w:rFonts w:ascii="Arial" w:cs="Arial" w:eastAsia="Arial" w:hAnsi="Arial"/>
                  <w:b/>
                  <w:bCs/>
                  <w:color w:val="0E6E7E"/>
                  <w:sz w:val="18"/>
                  <w:szCs w:val="18"/>
                  <w:u w:val="single"/>
                </w:rPr>
                <w:t xml:space="preserve">Four Seasons Sayan (Ubud)</w:t>
              </w:r>
            </w:hyperlink>
          </w:p>
          <w:p>
            <w:hyperlink w:history="1" r:id="rId42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2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4.9</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$900–1,800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White-water rafting, yoga, hike, bike,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25">
              <w:r>
                <w:rPr>
                  <w:rFonts w:ascii="Arial" w:cs="Arial" w:eastAsia="Arial" w:hAnsi="Arial"/>
                  <w:b/>
                  <w:bCs/>
                  <w:color w:val="0E6E7E"/>
                  <w:sz w:val="18"/>
                  <w:szCs w:val="18"/>
                  <w:u w:val="single"/>
                </w:rPr>
                <w:t xml:space="preserve">AYANA Resort Bali</w:t>
              </w:r>
            </w:hyperlink>
          </w:p>
          <w:p>
            <w:hyperlink w:history="1" r:id="rId42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2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$400–900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nearby, snorkel, dive, surf, tennis, spa,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28">
              <w:r>
                <w:rPr>
                  <w:rFonts w:ascii="Arial" w:cs="Arial" w:eastAsia="Arial" w:hAnsi="Arial"/>
                  <w:b/>
                  <w:bCs/>
                  <w:color w:val="0E6E7E"/>
                  <w:sz w:val="18"/>
                  <w:szCs w:val="18"/>
                  <w:u w:val="single"/>
                </w:rPr>
                <w:t xml:space="preserve">The Ritz-Carlton Bali</w:t>
              </w:r>
            </w:hyperlink>
          </w:p>
          <w:p>
            <w:hyperlink w:history="1" r:id="rId42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3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$500–1,000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dive, surf, kayak, tennis, spa,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31">
              <w:r>
                <w:rPr>
                  <w:rFonts w:ascii="Arial" w:cs="Arial" w:eastAsia="Arial" w:hAnsi="Arial"/>
                  <w:b/>
                  <w:bCs/>
                  <w:color w:val="0E6E7E"/>
                  <w:sz w:val="18"/>
                  <w:szCs w:val="18"/>
                  <w:u w:val="single"/>
                </w:rPr>
                <w:t xml:space="preserve">Mulia Resort Nusa Dua</w:t>
              </w:r>
            </w:hyperlink>
          </w:p>
          <w:p>
            <w:hyperlink w:history="1" r:id="rId43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3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jet ski, parasail, golf nearby, tennis,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34">
              <w:r>
                <w:rPr>
                  <w:rFonts w:ascii="Arial" w:cs="Arial" w:eastAsia="Arial" w:hAnsi="Arial"/>
                  <w:b/>
                  <w:bCs/>
                  <w:color w:val="0E6E7E"/>
                  <w:sz w:val="18"/>
                  <w:szCs w:val="18"/>
                  <w:u w:val="single"/>
                </w:rPr>
                <w:t xml:space="preserve">COMO Uma Canggu</w:t>
              </w:r>
            </w:hyperlink>
          </w:p>
          <w:p>
            <w:hyperlink w:history="1" r:id="rId43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3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Surf, paddleboard, yoga, fitness, spa, beach club</w:t>
            </w:r>
          </w:p>
        </w:tc>
      </w:tr>
    </w:tbl>
    <w:p>
      <w:pPr>
        <w:spacing w:after="60" w:before="60"/>
      </w:pPr>
    </w:p>
    <w:p>
      <w:pPr>
        <w:pStyle w:val="Heading2"/>
      </w:pPr>
      <w:r>
        <w:t xml:space="preserve">5. Mauritius</w:t>
      </w:r>
    </w:p>
    <w:p>
      <w:pPr>
        <w:spacing w:after="120"/>
      </w:pPr>
      <w:r>
        <w:rPr>
          <w:rFonts w:ascii="Arial" w:cs="Arial" w:eastAsia="Arial" w:hAnsi="Arial"/>
          <w:color w:val="263436"/>
          <w:sz w:val="21"/>
          <w:szCs w:val="21"/>
        </w:rPr>
        <w:t xml:space="preserve">Mark Twain said heaven was copied after Mauritius. Lagoon kitesurfing and diving, hiking Le Morne, and a celebrated golf bench (Belle Mare Plage's 36 holes, Heritage Le Telfair) on white Indian Ocean sand.</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37">
              <w:r>
                <w:rPr>
                  <w:rFonts w:ascii="Arial" w:cs="Arial" w:eastAsia="Arial" w:hAnsi="Arial"/>
                  <w:b/>
                  <w:bCs/>
                  <w:color w:val="0E6E7E"/>
                  <w:sz w:val="18"/>
                  <w:szCs w:val="18"/>
                  <w:u w:val="single"/>
                </w:rPr>
                <w:t xml:space="preserve">Ambre Sun Resort (adults, AI)</w:t>
              </w:r>
            </w:hyperlink>
          </w:p>
          <w:p>
            <w:hyperlink w:history="1" r:id="rId43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3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$200–400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Kitesurf, windsurf, snorkel, kayak, paddleboard, tennis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40">
              <w:r>
                <w:rPr>
                  <w:rFonts w:ascii="Arial" w:cs="Arial" w:eastAsia="Arial" w:hAnsi="Arial"/>
                  <w:b/>
                  <w:bCs/>
                  <w:color w:val="0E6E7E"/>
                  <w:sz w:val="18"/>
                  <w:szCs w:val="18"/>
                  <w:u w:val="single"/>
                </w:rPr>
                <w:t xml:space="preserve">Le Mauricia Beachcomber</w:t>
              </w:r>
            </w:hyperlink>
          </w:p>
          <w:p>
            <w:hyperlink w:history="1" r:id="rId44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4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$200–400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windsurf, waterski, tennis,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43">
              <w:r>
                <w:rPr>
                  <w:rFonts w:ascii="Arial" w:cs="Arial" w:eastAsia="Arial" w:hAnsi="Arial"/>
                  <w:b/>
                  <w:bCs/>
                  <w:color w:val="0E6E7E"/>
                  <w:sz w:val="18"/>
                  <w:szCs w:val="18"/>
                  <w:u w:val="single"/>
                </w:rPr>
                <w:t xml:space="preserve">Veranda Grand Baie</w:t>
              </w:r>
            </w:hyperlink>
          </w:p>
          <w:p>
            <w:hyperlink w:history="1" r:id="rId44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4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$150–320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paddleboard, dive nearby,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46">
              <w:r>
                <w:rPr>
                  <w:rFonts w:ascii="Arial" w:cs="Arial" w:eastAsia="Arial" w:hAnsi="Arial"/>
                  <w:b/>
                  <w:bCs/>
                  <w:color w:val="0E6E7E"/>
                  <w:sz w:val="18"/>
                  <w:szCs w:val="18"/>
                  <w:u w:val="single"/>
                </w:rPr>
                <w:t xml:space="preserve">Pearle Beach Resort</w:t>
              </w:r>
            </w:hyperlink>
          </w:p>
          <w:p>
            <w:hyperlink w:history="1" r:id="rId44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4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$150–300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Dive, snorkel, kayak, windsurf,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49">
              <w:r>
                <w:rPr>
                  <w:rFonts w:ascii="Arial" w:cs="Arial" w:eastAsia="Arial" w:hAnsi="Arial"/>
                  <w:b/>
                  <w:bCs/>
                  <w:color w:val="0E6E7E"/>
                  <w:sz w:val="18"/>
                  <w:szCs w:val="18"/>
                  <w:u w:val="single"/>
                </w:rPr>
                <w:t xml:space="preserve">Tarisa Resort Mont Choisy</w:t>
              </w:r>
            </w:hyperlink>
          </w:p>
          <w:p>
            <w:hyperlink w:history="1" r:id="rId45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5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windsurf, glass-bottom boat,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52">
              <w:r>
                <w:rPr>
                  <w:rFonts w:ascii="Arial" w:cs="Arial" w:eastAsia="Arial" w:hAnsi="Arial"/>
                  <w:b/>
                  <w:bCs/>
                  <w:color w:val="0E6E7E"/>
                  <w:sz w:val="18"/>
                  <w:szCs w:val="18"/>
                  <w:u w:val="single"/>
                </w:rPr>
                <w:t xml:space="preserve">One&amp;Only Le Saint Geran</w:t>
              </w:r>
            </w:hyperlink>
          </w:p>
          <w:p>
            <w:hyperlink w:history="1" r:id="rId45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5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$700–1,500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kitesurf, windsurf, dive, waterski, tennis,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55">
              <w:r>
                <w:rPr>
                  <w:rFonts w:ascii="Arial" w:cs="Arial" w:eastAsia="Arial" w:hAnsi="Arial"/>
                  <w:b/>
                  <w:bCs/>
                  <w:color w:val="0E6E7E"/>
                  <w:sz w:val="18"/>
                  <w:szCs w:val="18"/>
                  <w:u w:val="single"/>
                </w:rPr>
                <w:t xml:space="preserve">Heritage Le Telfair</w:t>
              </w:r>
            </w:hyperlink>
          </w:p>
          <w:p>
            <w:hyperlink w:history="1" r:id="rId45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5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$400–850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Championship golf, kitesurf, snorkel, kayak, tennis,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58">
              <w:r>
                <w:rPr>
                  <w:rFonts w:ascii="Arial" w:cs="Arial" w:eastAsia="Arial" w:hAnsi="Arial"/>
                  <w:b/>
                  <w:bCs/>
                  <w:color w:val="0E6E7E"/>
                  <w:sz w:val="18"/>
                  <w:szCs w:val="18"/>
                  <w:u w:val="single"/>
                </w:rPr>
                <w:t xml:space="preserve">Belle Mare Plage</w:t>
              </w:r>
            </w:hyperlink>
          </w:p>
          <w:p>
            <w:hyperlink w:history="1" r:id="rId45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6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36 holes golf, dive, kayak, windsurf, tennis,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61">
              <w:r>
                <w:rPr>
                  <w:rFonts w:ascii="Arial" w:cs="Arial" w:eastAsia="Arial" w:hAnsi="Arial"/>
                  <w:b/>
                  <w:bCs/>
                  <w:color w:val="0E6E7E"/>
                  <w:sz w:val="18"/>
                  <w:szCs w:val="18"/>
                  <w:u w:val="single"/>
                </w:rPr>
                <w:t xml:space="preserve">Four Seasons Anahita</w:t>
              </w:r>
            </w:hyperlink>
          </w:p>
          <w:p>
            <w:hyperlink w:history="1" r:id="rId46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6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$600–1,200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Ernie Els golf, kitesurf, dive, kayak, tennis,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64">
              <w:r>
                <w:rPr>
                  <w:rFonts w:ascii="Arial" w:cs="Arial" w:eastAsia="Arial" w:hAnsi="Arial"/>
                  <w:b/>
                  <w:bCs/>
                  <w:color w:val="0E6E7E"/>
                  <w:sz w:val="18"/>
                  <w:szCs w:val="18"/>
                  <w:u w:val="single"/>
                </w:rPr>
                <w:t xml:space="preserve">Constance Prince Maurice</w:t>
              </w:r>
            </w:hyperlink>
          </w:p>
          <w:p>
            <w:hyperlink w:history="1" r:id="rId46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6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$500–1,000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access, snorkel, kayak, waterski, kitesurf, spa</w:t>
            </w:r>
          </w:p>
        </w:tc>
      </w:tr>
    </w:tbl>
    <w:p>
      <w:pPr>
        <w:spacing w:after="60" w:before="60"/>
      </w:pPr>
    </w:p>
    <w:p>
      <w:pPr>
        <w:pStyle w:val="Heading2"/>
      </w:pPr>
      <w:r>
        <w:t xml:space="preserve">6. Maldives</w:t>
      </w:r>
    </w:p>
    <w:p>
      <w:pPr>
        <w:spacing w:after="120"/>
      </w:pPr>
      <w:r>
        <w:rPr>
          <w:rFonts w:ascii="Arial" w:cs="Arial" w:eastAsia="Arial" w:hAnsi="Arial"/>
          <w:color w:val="263436"/>
          <w:sz w:val="21"/>
          <w:szCs w:val="21"/>
        </w:rPr>
        <w:t xml:space="preserve">Pure ocean escapism with the planet's best house-reef snorkeling and diving, plus surf, seaplane drama, and overwater living. Flat (no mountains), but unmatched for marine sports.</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67">
              <w:r>
                <w:rPr>
                  <w:rFonts w:ascii="Arial" w:cs="Arial" w:eastAsia="Arial" w:hAnsi="Arial"/>
                  <w:b/>
                  <w:bCs/>
                  <w:color w:val="0E6E7E"/>
                  <w:sz w:val="18"/>
                  <w:szCs w:val="18"/>
                  <w:u w:val="single"/>
                </w:rPr>
                <w:t xml:space="preserve">Kuramathi Maldives</w:t>
              </w:r>
            </w:hyperlink>
          </w:p>
          <w:p>
            <w:hyperlink w:history="1" r:id="rId46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6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$300–600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House-reef snorkel, dive, kayak, paddleboard, windsurf, tennis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70">
              <w:r>
                <w:rPr>
                  <w:rFonts w:ascii="Arial" w:cs="Arial" w:eastAsia="Arial" w:hAnsi="Arial"/>
                  <w:b/>
                  <w:bCs/>
                  <w:color w:val="0E6E7E"/>
                  <w:sz w:val="18"/>
                  <w:szCs w:val="18"/>
                  <w:u w:val="single"/>
                </w:rPr>
                <w:t xml:space="preserve">Meeru Island Resort</w:t>
              </w:r>
            </w:hyperlink>
          </w:p>
          <w:p>
            <w:hyperlink w:history="1" r:id="rId47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7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Dive, snorkel, windsurf, kayak, catamaran, tennis, golf range</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73">
              <w:r>
                <w:rPr>
                  <w:rFonts w:ascii="Arial" w:cs="Arial" w:eastAsia="Arial" w:hAnsi="Arial"/>
                  <w:b/>
                  <w:bCs/>
                  <w:color w:val="0E6E7E"/>
                  <w:sz w:val="18"/>
                  <w:szCs w:val="18"/>
                  <w:u w:val="single"/>
                </w:rPr>
                <w:t xml:space="preserve">Adaaran Select Hudhuranfushi</w:t>
              </w:r>
            </w:hyperlink>
          </w:p>
          <w:p>
            <w:hyperlink w:history="1" r:id="rId47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7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On-site surf break, dive, snorkel, windsurf, kayak</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76">
              <w:r>
                <w:rPr>
                  <w:rFonts w:ascii="Arial" w:cs="Arial" w:eastAsia="Arial" w:hAnsi="Arial"/>
                  <w:b/>
                  <w:bCs/>
                  <w:color w:val="0E6E7E"/>
                  <w:sz w:val="18"/>
                  <w:szCs w:val="18"/>
                  <w:u w:val="single"/>
                </w:rPr>
                <w:t xml:space="preserve">Sun Siyam Olhuveli</w:t>
              </w:r>
            </w:hyperlink>
          </w:p>
          <w:p>
            <w:hyperlink w:history="1" r:id="rId47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7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$250–500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Kitesurf, windsurf, dive, snorkel, kayak, surf nearby</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79">
              <w:r>
                <w:rPr>
                  <w:rFonts w:ascii="Arial" w:cs="Arial" w:eastAsia="Arial" w:hAnsi="Arial"/>
                  <w:b/>
                  <w:bCs/>
                  <w:color w:val="0E6E7E"/>
                  <w:sz w:val="18"/>
                  <w:szCs w:val="18"/>
                  <w:u w:val="single"/>
                </w:rPr>
                <w:t xml:space="preserve">Centara Ras Fushi (adults)</w:t>
              </w:r>
            </w:hyperlink>
          </w:p>
          <w:p>
            <w:hyperlink w:history="1" r:id="rId48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8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$300–600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House-reef dive, snorkel, kayak, windsurf, spa</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82">
              <w:r>
                <w:rPr>
                  <w:rFonts w:ascii="Arial" w:cs="Arial" w:eastAsia="Arial" w:hAnsi="Arial"/>
                  <w:b/>
                  <w:bCs/>
                  <w:color w:val="0E6E7E"/>
                  <w:sz w:val="18"/>
                  <w:szCs w:val="18"/>
                  <w:u w:val="single"/>
                </w:rPr>
                <w:t xml:space="preserve">Soneva Fushi</w:t>
              </w:r>
            </w:hyperlink>
          </w:p>
          <w:p>
            <w:hyperlink w:history="1" r:id="rId48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8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4.9</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$1,500–4,000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Dive, snorkel, surf, kayak, paddleboard, observatory,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85">
              <w:r>
                <w:rPr>
                  <w:rFonts w:ascii="Arial" w:cs="Arial" w:eastAsia="Arial" w:hAnsi="Arial"/>
                  <w:b/>
                  <w:bCs/>
                  <w:color w:val="0E6E7E"/>
                  <w:sz w:val="18"/>
                  <w:szCs w:val="18"/>
                  <w:u w:val="single"/>
                </w:rPr>
                <w:t xml:space="preserve">Six Senses Laamu</w:t>
              </w:r>
            </w:hyperlink>
          </w:p>
          <w:p>
            <w:hyperlink w:history="1" r:id="rId48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8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$1,200–2,800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dive, snorkel, kayak, marine lab,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88">
              <w:r>
                <w:rPr>
                  <w:rFonts w:ascii="Arial" w:cs="Arial" w:eastAsia="Arial" w:hAnsi="Arial"/>
                  <w:b/>
                  <w:bCs/>
                  <w:color w:val="0E6E7E"/>
                  <w:sz w:val="18"/>
                  <w:szCs w:val="18"/>
                  <w:u w:val="single"/>
                </w:rPr>
                <w:t xml:space="preserve">Anantara Kihavah</w:t>
              </w:r>
            </w:hyperlink>
          </w:p>
          <w:p>
            <w:hyperlink w:history="1" r:id="rId48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9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$1,500–3,500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House-reef dive, snorkel, kayak, observatory,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491">
              <w:r>
                <w:rPr>
                  <w:rFonts w:ascii="Arial" w:cs="Arial" w:eastAsia="Arial" w:hAnsi="Arial"/>
                  <w:b/>
                  <w:bCs/>
                  <w:color w:val="0E6E7E"/>
                  <w:sz w:val="18"/>
                  <w:szCs w:val="18"/>
                  <w:u w:val="single"/>
                </w:rPr>
                <w:t xml:space="preserve">Waldorf Astoria Ithaafushi</w:t>
              </w:r>
            </w:hyperlink>
          </w:p>
          <w:p>
            <w:hyperlink w:history="1" r:id="rId49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9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$2,000–4,500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Dive, snorkel, kayak, paddleboard, tennis, watersports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494">
              <w:r>
                <w:rPr>
                  <w:rFonts w:ascii="Arial" w:cs="Arial" w:eastAsia="Arial" w:hAnsi="Arial"/>
                  <w:b/>
                  <w:bCs/>
                  <w:color w:val="0E6E7E"/>
                  <w:sz w:val="18"/>
                  <w:szCs w:val="18"/>
                  <w:u w:val="single"/>
                </w:rPr>
                <w:t xml:space="preserve">Cheval Blanc Randheli</w:t>
              </w:r>
            </w:hyperlink>
          </w:p>
          <w:p>
            <w:hyperlink w:history="1" r:id="rId49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9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4.9</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$2,500–5,000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Dive, snorkel, kayak, paddleboard, seaplane, spa</w:t>
            </w:r>
          </w:p>
        </w:tc>
      </w:tr>
    </w:tbl>
    <w:p>
      <w:pPr>
        <w:spacing w:after="60" w:before="60"/>
      </w:pPr>
    </w:p>
    <w:p>
      <w:pPr>
        <w:pStyle w:val="Heading2"/>
      </w:pPr>
      <w:r>
        <w:t xml:space="preserve">7. Portugal (The Algarve)</w:t>
      </w:r>
    </w:p>
    <w:p>
      <w:pPr>
        <w:spacing w:after="120"/>
      </w:pPr>
      <w:r>
        <w:rPr>
          <w:rFonts w:ascii="Arial" w:cs="Arial" w:eastAsia="Arial" w:hAnsi="Arial"/>
          <w:color w:val="263436"/>
          <w:sz w:val="21"/>
          <w:szCs w:val="21"/>
        </w:rPr>
        <w:t xml:space="preserve">Europe's golf capital by the Atlantic: 40+ courses around Vilamoura and Albufeira, plus surf at Sagres, sea-cave kayaking, and a sociable but family-friendly resort scene. Outstanding value for the quality.</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497">
              <w:r>
                <w:rPr>
                  <w:rFonts w:ascii="Arial" w:cs="Arial" w:eastAsia="Arial" w:hAnsi="Arial"/>
                  <w:b/>
                  <w:bCs/>
                  <w:color w:val="0E6E7E"/>
                  <w:sz w:val="18"/>
                  <w:szCs w:val="18"/>
                  <w:u w:val="single"/>
                </w:rPr>
                <w:t xml:space="preserve">Tivoli Marina Vilamoura</w:t>
              </w:r>
            </w:hyperlink>
          </w:p>
          <w:p>
            <w:hyperlink w:history="1" r:id="rId49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49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$180–380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nearby, marina, kayak, paddleboard, boat tours,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00">
              <w:r>
                <w:rPr>
                  <w:rFonts w:ascii="Arial" w:cs="Arial" w:eastAsia="Arial" w:hAnsi="Arial"/>
                  <w:b/>
                  <w:bCs/>
                  <w:color w:val="0E6E7E"/>
                  <w:sz w:val="18"/>
                  <w:szCs w:val="18"/>
                  <w:u w:val="single"/>
                </w:rPr>
                <w:t xml:space="preserve">Pestana Dom Joao II</w:t>
              </w:r>
            </w:hyperlink>
          </w:p>
          <w:p>
            <w:hyperlink w:history="1" r:id="rId50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0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$150–320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kayak, snorkel, tennis, beach,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03">
              <w:r>
                <w:rPr>
                  <w:rFonts w:ascii="Arial" w:cs="Arial" w:eastAsia="Arial" w:hAnsi="Arial"/>
                  <w:b/>
                  <w:bCs/>
                  <w:color w:val="0E6E7E"/>
                  <w:sz w:val="18"/>
                  <w:szCs w:val="18"/>
                  <w:u w:val="single"/>
                </w:rPr>
                <w:t xml:space="preserve">3HB Falesia Garden (Albufeira)</w:t>
              </w:r>
            </w:hyperlink>
          </w:p>
          <w:p>
            <w:hyperlink w:history="1" r:id="rId50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0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$120–280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nearby, beach, kayak, pools, walkable</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06">
              <w:r>
                <w:rPr>
                  <w:rFonts w:ascii="Arial" w:cs="Arial" w:eastAsia="Arial" w:hAnsi="Arial"/>
                  <w:b/>
                  <w:bCs/>
                  <w:color w:val="0E6E7E"/>
                  <w:sz w:val="18"/>
                  <w:szCs w:val="18"/>
                  <w:u w:val="single"/>
                </w:rPr>
                <w:t xml:space="preserve">AP Cabanas Beach &amp; Nature</w:t>
              </w:r>
            </w:hyperlink>
          </w:p>
          <w:p>
            <w:hyperlink w:history="1" r:id="rId50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0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$150–320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Kayak, paddleboard, cycling, calm beach,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09">
              <w:r>
                <w:rPr>
                  <w:rFonts w:ascii="Arial" w:cs="Arial" w:eastAsia="Arial" w:hAnsi="Arial"/>
                  <w:b/>
                  <w:bCs/>
                  <w:color w:val="0E6E7E"/>
                  <w:sz w:val="18"/>
                  <w:szCs w:val="18"/>
                  <w:u w:val="single"/>
                </w:rPr>
                <w:t xml:space="preserve">Vila Gale Nautico</w:t>
              </w:r>
            </w:hyperlink>
          </w:p>
          <w:p>
            <w:hyperlink w:history="1" r:id="rId51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1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Surf, kayak, beach, pools, gym</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12">
              <w:r>
                <w:rPr>
                  <w:rFonts w:ascii="Arial" w:cs="Arial" w:eastAsia="Arial" w:hAnsi="Arial"/>
                  <w:b/>
                  <w:bCs/>
                  <w:color w:val="0E6E7E"/>
                  <w:sz w:val="18"/>
                  <w:szCs w:val="18"/>
                  <w:u w:val="single"/>
                </w:rPr>
                <w:t xml:space="preserve">Vila Vita Parc</w:t>
              </w:r>
            </w:hyperlink>
          </w:p>
          <w:p>
            <w:hyperlink w:history="1" r:id="rId51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1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$500–1,000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dive, kayak, paddleboard, tennis, spa,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15">
              <w:r>
                <w:rPr>
                  <w:rFonts w:ascii="Arial" w:cs="Arial" w:eastAsia="Arial" w:hAnsi="Arial"/>
                  <w:b/>
                  <w:bCs/>
                  <w:color w:val="0E6E7E"/>
                  <w:sz w:val="18"/>
                  <w:szCs w:val="18"/>
                  <w:u w:val="single"/>
                </w:rPr>
                <w:t xml:space="preserve">Pine Cliffs Resort</w:t>
              </w:r>
            </w:hyperlink>
          </w:p>
          <w:p>
            <w:hyperlink w:history="1" r:id="rId51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1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$400–850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Clifftop golf, tennis, padel, kayak, beach,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18">
              <w:r>
                <w:rPr>
                  <w:rFonts w:ascii="Arial" w:cs="Arial" w:eastAsia="Arial" w:hAnsi="Arial"/>
                  <w:b/>
                  <w:bCs/>
                  <w:color w:val="0E6E7E"/>
                  <w:sz w:val="18"/>
                  <w:szCs w:val="18"/>
                  <w:u w:val="single"/>
                </w:rPr>
                <w:t xml:space="preserve">Conrad Algarve</w:t>
              </w:r>
            </w:hyperlink>
          </w:p>
          <w:p>
            <w:hyperlink w:history="1" r:id="rId51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2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Quinta do Lago golf, tennis, cycling,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21">
              <w:r>
                <w:rPr>
                  <w:rFonts w:ascii="Arial" w:cs="Arial" w:eastAsia="Arial" w:hAnsi="Arial"/>
                  <w:b/>
                  <w:bCs/>
                  <w:color w:val="0E6E7E"/>
                  <w:sz w:val="18"/>
                  <w:szCs w:val="18"/>
                  <w:u w:val="single"/>
                </w:rPr>
                <w:t xml:space="preserve">Anantara Vilamoura</w:t>
              </w:r>
            </w:hyperlink>
          </w:p>
          <w:p>
            <w:hyperlink w:history="1" r:id="rId52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2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$300–650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Dom Pedro golf, tennis, cycling, spa,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24">
              <w:r>
                <w:rPr>
                  <w:rFonts w:ascii="Arial" w:cs="Arial" w:eastAsia="Arial" w:hAnsi="Arial"/>
                  <w:b/>
                  <w:bCs/>
                  <w:color w:val="0E6E7E"/>
                  <w:sz w:val="18"/>
                  <w:szCs w:val="18"/>
                  <w:u w:val="single"/>
                </w:rPr>
                <w:t xml:space="preserve">Vilalara Thalassa</w:t>
              </w:r>
            </w:hyperlink>
          </w:p>
          <w:p>
            <w:hyperlink w:history="1" r:id="rId52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2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$350–700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Tennis, kayak, thalassotherapy, cliff walk, pools</w:t>
            </w:r>
          </w:p>
        </w:tc>
      </w:tr>
    </w:tbl>
    <w:p>
      <w:pPr>
        <w:spacing w:after="60" w:before="60"/>
      </w:pPr>
    </w:p>
    <w:p>
      <w:pPr>
        <w:pStyle w:val="Heading2"/>
      </w:pPr>
      <w:r>
        <w:t xml:space="preserve">8. Spain (Costa del Sol &amp; Canary Islands)</w:t>
      </w:r>
    </w:p>
    <w:p>
      <w:pPr>
        <w:spacing w:after="120"/>
      </w:pPr>
      <w:r>
        <w:rPr>
          <w:rFonts w:ascii="Arial" w:cs="Arial" w:eastAsia="Arial" w:hAnsi="Arial"/>
          <w:color w:val="263436"/>
          <w:sz w:val="21"/>
          <w:szCs w:val="21"/>
        </w:rPr>
        <w:t xml:space="preserve">Year-round sun, the Costa del Golf (70+ courses around Marbella), watersports off Tenerife, hiking Mount Teide, and Europe's liveliest beach-resort social scene.</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27">
              <w:r>
                <w:rPr>
                  <w:rFonts w:ascii="Arial" w:cs="Arial" w:eastAsia="Arial" w:hAnsi="Arial"/>
                  <w:b/>
                  <w:bCs/>
                  <w:color w:val="0E6E7E"/>
                  <w:sz w:val="18"/>
                  <w:szCs w:val="18"/>
                  <w:u w:val="single"/>
                </w:rPr>
                <w:t xml:space="preserve">Hotel Fuerte Marbella</w:t>
              </w:r>
            </w:hyperlink>
          </w:p>
          <w:p>
            <w:hyperlink w:history="1" r:id="rId52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2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$180–400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nearby, kayak, paddleboard, tennis, beach,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30">
              <w:r>
                <w:rPr>
                  <w:rFonts w:ascii="Arial" w:cs="Arial" w:eastAsia="Arial" w:hAnsi="Arial"/>
                  <w:b/>
                  <w:bCs/>
                  <w:color w:val="0E6E7E"/>
                  <w:sz w:val="18"/>
                  <w:szCs w:val="18"/>
                  <w:u w:val="single"/>
                </w:rPr>
                <w:t xml:space="preserve">Hard Rock Hotel Tenerife</w:t>
              </w:r>
            </w:hyperlink>
          </w:p>
          <w:p>
            <w:hyperlink w:history="1" r:id="rId53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3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$200–450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kayak, paddleboard, beach, pools, nightlife</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33">
              <w:r>
                <w:rPr>
                  <w:rFonts w:ascii="Arial" w:cs="Arial" w:eastAsia="Arial" w:hAnsi="Arial"/>
                  <w:b/>
                  <w:bCs/>
                  <w:color w:val="0E6E7E"/>
                  <w:sz w:val="18"/>
                  <w:szCs w:val="18"/>
                  <w:u w:val="single"/>
                </w:rPr>
                <w:t xml:space="preserve">H10 Conquistador (Tenerife)</w:t>
              </w:r>
            </w:hyperlink>
          </w:p>
          <w:p>
            <w:hyperlink w:history="1" r:id="rId53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3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$150–320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golf nearby, tennis,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36">
              <w:r>
                <w:rPr>
                  <w:rFonts w:ascii="Arial" w:cs="Arial" w:eastAsia="Arial" w:hAnsi="Arial"/>
                  <w:b/>
                  <w:bCs/>
                  <w:color w:val="0E6E7E"/>
                  <w:sz w:val="18"/>
                  <w:szCs w:val="18"/>
                  <w:u w:val="single"/>
                </w:rPr>
                <w:t xml:space="preserve">Iberostar Las Dalias (Tenerife)</w:t>
              </w:r>
            </w:hyperlink>
          </w:p>
          <w:p>
            <w:hyperlink w:history="1" r:id="rId53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3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$180–380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golf nearby,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39">
              <w:r>
                <w:rPr>
                  <w:rFonts w:ascii="Arial" w:cs="Arial" w:eastAsia="Arial" w:hAnsi="Arial"/>
                  <w:b/>
                  <w:bCs/>
                  <w:color w:val="0E6E7E"/>
                  <w:sz w:val="18"/>
                  <w:szCs w:val="18"/>
                  <w:u w:val="single"/>
                </w:rPr>
                <w:t xml:space="preserve">Sol Marbella Estepona</w:t>
              </w:r>
            </w:hyperlink>
          </w:p>
          <w:p>
            <w:hyperlink w:history="1" r:id="rId54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4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$150–320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Golf nearby, kayak, tennis, beach,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42">
              <w:r>
                <w:rPr>
                  <w:rFonts w:ascii="Arial" w:cs="Arial" w:eastAsia="Arial" w:hAnsi="Arial"/>
                  <w:b/>
                  <w:bCs/>
                  <w:color w:val="0E6E7E"/>
                  <w:sz w:val="18"/>
                  <w:szCs w:val="18"/>
                  <w:u w:val="single"/>
                </w:rPr>
                <w:t xml:space="preserve">Marbella Club Hotel</w:t>
              </w:r>
            </w:hyperlink>
          </w:p>
          <w:p>
            <w:hyperlink w:history="1" r:id="rId54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4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$500–1,100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tennis, kayak, paddleboard, equestrian,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45">
              <w:r>
                <w:rPr>
                  <w:rFonts w:ascii="Arial" w:cs="Arial" w:eastAsia="Arial" w:hAnsi="Arial"/>
                  <w:b/>
                  <w:bCs/>
                  <w:color w:val="0E6E7E"/>
                  <w:sz w:val="18"/>
                  <w:szCs w:val="18"/>
                  <w:u w:val="single"/>
                </w:rPr>
                <w:t xml:space="preserve">Finca Cortesin (Casares)</w:t>
              </w:r>
            </w:hyperlink>
          </w:p>
          <w:p>
            <w:hyperlink w:history="1" r:id="rId54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4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$600–1,300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Top-100 golf, tennis, padel, beach club,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48">
              <w:r>
                <w:rPr>
                  <w:rFonts w:ascii="Arial" w:cs="Arial" w:eastAsia="Arial" w:hAnsi="Arial"/>
                  <w:b/>
                  <w:bCs/>
                  <w:color w:val="0E6E7E"/>
                  <w:sz w:val="18"/>
                  <w:szCs w:val="18"/>
                  <w:u w:val="single"/>
                </w:rPr>
                <w:t xml:space="preserve">Puente Romano Marbella</w:t>
              </w:r>
            </w:hyperlink>
          </w:p>
          <w:p>
            <w:hyperlink w:history="1" r:id="rId54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5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$450–950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Tennis club, golf nearby, padel, beach,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51">
              <w:r>
                <w:rPr>
                  <w:rFonts w:ascii="Arial" w:cs="Arial" w:eastAsia="Arial" w:hAnsi="Arial"/>
                  <w:b/>
                  <w:bCs/>
                  <w:color w:val="0E6E7E"/>
                  <w:sz w:val="18"/>
                  <w:szCs w:val="18"/>
                  <w:u w:val="single"/>
                </w:rPr>
                <w:t xml:space="preserve">Ritz-Carlton Abama (Tenerife)</w:t>
              </w:r>
            </w:hyperlink>
          </w:p>
          <w:p>
            <w:hyperlink w:history="1" r:id="rId55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5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$400–900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Golf, kayak, snorkel, tennis, padel,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54">
              <w:r>
                <w:rPr>
                  <w:rFonts w:ascii="Arial" w:cs="Arial" w:eastAsia="Arial" w:hAnsi="Arial"/>
                  <w:b/>
                  <w:bCs/>
                  <w:color w:val="0E6E7E"/>
                  <w:sz w:val="18"/>
                  <w:szCs w:val="18"/>
                  <w:u w:val="single"/>
                </w:rPr>
                <w:t xml:space="preserve">Royal Hideaway Corales (Tenerife)</w:t>
              </w:r>
            </w:hyperlink>
          </w:p>
          <w:p>
            <w:hyperlink w:history="1" r:id="rId55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5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$400–850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Diving nearby, kayak, golf, spa, pools</w:t>
            </w:r>
          </w:p>
        </w:tc>
      </w:tr>
    </w:tbl>
    <w:p>
      <w:pPr>
        <w:spacing w:after="60" w:before="60"/>
      </w:pPr>
    </w:p>
    <w:p>
      <w:pPr>
        <w:pStyle w:val="Heading2"/>
      </w:pPr>
      <w:r>
        <w:t xml:space="preserve">9. Greece (Crete &amp; Costa Navarino)</w:t>
      </w:r>
    </w:p>
    <w:p>
      <w:pPr>
        <w:spacing w:after="120"/>
      </w:pPr>
      <w:r>
        <w:rPr>
          <w:rFonts w:ascii="Arial" w:cs="Arial" w:eastAsia="Arial" w:hAnsi="Arial"/>
          <w:color w:val="263436"/>
          <w:sz w:val="21"/>
          <w:szCs w:val="21"/>
        </w:rPr>
        <w:t xml:space="preserve">Aegean and Ionian sailing, windsurfing, sea-cave snorkeling, and ancient-site hikes, paired with the rise of world-class golf-and-beach resorts (Costa Navarino on the mainland; the luxe Crete coast).</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57">
              <w:r>
                <w:rPr>
                  <w:rFonts w:ascii="Arial" w:cs="Arial" w:eastAsia="Arial" w:hAnsi="Arial"/>
                  <w:b/>
                  <w:bCs/>
                  <w:color w:val="0E6E7E"/>
                  <w:sz w:val="18"/>
                  <w:szCs w:val="18"/>
                  <w:u w:val="single"/>
                </w:rPr>
                <w:t xml:space="preserve">Stella Island (Crete, adults, AI)</w:t>
              </w:r>
            </w:hyperlink>
          </w:p>
          <w:p>
            <w:hyperlink w:history="1" r:id="rId55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5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$250–500 AI</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Kayak, paddleboard, snorkel, lagoon pools,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60">
              <w:r>
                <w:rPr>
                  <w:rFonts w:ascii="Arial" w:cs="Arial" w:eastAsia="Arial" w:hAnsi="Arial"/>
                  <w:b/>
                  <w:bCs/>
                  <w:color w:val="0E6E7E"/>
                  <w:sz w:val="18"/>
                  <w:szCs w:val="18"/>
                  <w:u w:val="single"/>
                </w:rPr>
                <w:t xml:space="preserve">Aldemar Knossos Royal (Crete)</w:t>
              </w:r>
            </w:hyperlink>
          </w:p>
          <w:p>
            <w:hyperlink w:history="1" r:id="rId56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6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$200–420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windsurf, tennis, beach,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63">
              <w:r>
                <w:rPr>
                  <w:rFonts w:ascii="Arial" w:cs="Arial" w:eastAsia="Arial" w:hAnsi="Arial"/>
                  <w:b/>
                  <w:bCs/>
                  <w:color w:val="0E6E7E"/>
                  <w:sz w:val="18"/>
                  <w:szCs w:val="18"/>
                  <w:u w:val="single"/>
                </w:rPr>
                <w:t xml:space="preserve">Cretan Malia Park</w:t>
              </w:r>
            </w:hyperlink>
          </w:p>
          <w:p>
            <w:hyperlink w:history="1" r:id="rId56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6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4.5</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$180–380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Kayak, snorkel, yoga, bike, beach,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66">
              <w:r>
                <w:rPr>
                  <w:rFonts w:ascii="Arial" w:cs="Arial" w:eastAsia="Arial" w:hAnsi="Arial"/>
                  <w:b/>
                  <w:bCs/>
                  <w:color w:val="0E6E7E"/>
                  <w:sz w:val="18"/>
                  <w:szCs w:val="18"/>
                  <w:u w:val="single"/>
                </w:rPr>
                <w:t xml:space="preserve">Mitsis Rinela Beach (AI)</w:t>
              </w:r>
            </w:hyperlink>
          </w:p>
          <w:p>
            <w:hyperlink w:history="1" r:id="rId56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6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$200–400 AI</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windsurf, waterpark, tennis,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69">
              <w:r>
                <w:rPr>
                  <w:rFonts w:ascii="Arial" w:cs="Arial" w:eastAsia="Arial" w:hAnsi="Arial"/>
                  <w:b/>
                  <w:bCs/>
                  <w:color w:val="0E6E7E"/>
                  <w:sz w:val="18"/>
                  <w:szCs w:val="18"/>
                  <w:u w:val="single"/>
                </w:rPr>
                <w:t xml:space="preserve">Atlantica Sea Breeze (Crete)</w:t>
              </w:r>
            </w:hyperlink>
          </w:p>
          <w:p>
            <w:hyperlink w:history="1" r:id="rId57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7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$180–380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Snorkel, kayak, beach, pools, gym</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72">
              <w:r>
                <w:rPr>
                  <w:rFonts w:ascii="Arial" w:cs="Arial" w:eastAsia="Arial" w:hAnsi="Arial"/>
                  <w:b/>
                  <w:bCs/>
                  <w:color w:val="0E6E7E"/>
                  <w:sz w:val="18"/>
                  <w:szCs w:val="18"/>
                  <w:u w:val="single"/>
                </w:rPr>
                <w:t xml:space="preserve">Costa Navarino (The Romanos)</w:t>
              </w:r>
            </w:hyperlink>
          </w:p>
          <w:p>
            <w:hyperlink w:history="1" r:id="rId57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7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$400–850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Two signature golf courses, kayak, sail, tennis,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75">
              <w:r>
                <w:rPr>
                  <w:rFonts w:ascii="Arial" w:cs="Arial" w:eastAsia="Arial" w:hAnsi="Arial"/>
                  <w:b/>
                  <w:bCs/>
                  <w:color w:val="0E6E7E"/>
                  <w:sz w:val="18"/>
                  <w:szCs w:val="18"/>
                  <w:u w:val="single"/>
                </w:rPr>
                <w:t xml:space="preserve">Amanzoe (Peloponnese)</w:t>
              </w:r>
            </w:hyperlink>
          </w:p>
          <w:p>
            <w:hyperlink w:history="1" r:id="rId57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7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4.9</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$1,200–2,500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Tennis, kayak, sail, beach club, hike,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78">
              <w:r>
                <w:rPr>
                  <w:rFonts w:ascii="Arial" w:cs="Arial" w:eastAsia="Arial" w:hAnsi="Arial"/>
                  <w:b/>
                  <w:bCs/>
                  <w:color w:val="0E6E7E"/>
                  <w:sz w:val="18"/>
                  <w:szCs w:val="18"/>
                  <w:u w:val="single"/>
                </w:rPr>
                <w:t xml:space="preserve">Blue Palace (Crete)</w:t>
              </w:r>
            </w:hyperlink>
          </w:p>
          <w:p>
            <w:hyperlink w:history="1" r:id="rId57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8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$500–1,000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Snorkel, kayak, sail, dive, spa,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81">
              <w:r>
                <w:rPr>
                  <w:rFonts w:ascii="Arial" w:cs="Arial" w:eastAsia="Arial" w:hAnsi="Arial"/>
                  <w:b/>
                  <w:bCs/>
                  <w:color w:val="0E6E7E"/>
                  <w:sz w:val="18"/>
                  <w:szCs w:val="18"/>
                  <w:u w:val="single"/>
                </w:rPr>
                <w:t xml:space="preserve">Daios Cove (Crete)</w:t>
              </w:r>
            </w:hyperlink>
          </w:p>
          <w:p>
            <w:hyperlink w:history="1" r:id="rId58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8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4.7</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$400–900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Snorkel, kayak, paddleboard, dive, tennis,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584">
              <w:r>
                <w:rPr>
                  <w:rFonts w:ascii="Arial" w:cs="Arial" w:eastAsia="Arial" w:hAnsi="Arial"/>
                  <w:b/>
                  <w:bCs/>
                  <w:color w:val="0E6E7E"/>
                  <w:sz w:val="18"/>
                  <w:szCs w:val="18"/>
                  <w:u w:val="single"/>
                </w:rPr>
                <w:t xml:space="preserve">W Costa Navarino</w:t>
              </w:r>
            </w:hyperlink>
          </w:p>
          <w:p>
            <w:hyperlink w:history="1" r:id="rId58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8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$400–800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Golf, surf, kayak, sail, tennis, pools</w:t>
            </w:r>
          </w:p>
        </w:tc>
      </w:tr>
    </w:tbl>
    <w:p>
      <w:pPr>
        <w:spacing w:after="60" w:before="60"/>
      </w:pPr>
    </w:p>
    <w:p>
      <w:pPr>
        <w:pStyle w:val="Heading2"/>
      </w:pPr>
      <w:r>
        <w:t xml:space="preserve">10. Australia (Gold Coast &amp; Queensland)</w:t>
      </w:r>
    </w:p>
    <w:p>
      <w:pPr>
        <w:spacing w:after="120"/>
      </w:pPr>
      <w:r>
        <w:rPr>
          <w:rFonts w:ascii="Arial" w:cs="Arial" w:eastAsia="Arial" w:hAnsi="Arial"/>
          <w:color w:val="263436"/>
          <w:sz w:val="21"/>
          <w:szCs w:val="21"/>
        </w:rPr>
        <w:t xml:space="preserve">Surfers Paradise beaches, the Great Barrier Reef, surf culture, rainforest hikes, and a championship golf strip — all with a famously social, outdoorsy vibe. The South Pacific's sports playground.</w:t>
      </w:r>
    </w:p>
    <w:p>
      <w:pPr>
        <w:pBdr>
          <w:bottom w:val="single" w:color="1697AB" w:sz="4" w:space="2"/>
        </w:pBdr>
        <w:spacing w:after="64" w:before="120"/>
      </w:pPr>
      <w:r>
        <w:rPr>
          <w:rFonts w:ascii="Arial" w:cs="Arial" w:eastAsia="Arial" w:hAnsi="Arial"/>
          <w:b/>
          <w:bCs/>
          <w:color w:val="1697AB"/>
          <w:spacing w:val="36"/>
          <w:sz w:val="18"/>
          <w:szCs w:val="18"/>
        </w:rPr>
        <w:t xml:space="preserve">MID-CLASS FAVORITES  ($, ATTAINABLE SPLURGE)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87">
              <w:r>
                <w:rPr>
                  <w:rFonts w:ascii="Arial" w:cs="Arial" w:eastAsia="Arial" w:hAnsi="Arial"/>
                  <w:b/>
                  <w:bCs/>
                  <w:color w:val="0E6E7E"/>
                  <w:sz w:val="18"/>
                  <w:szCs w:val="18"/>
                  <w:u w:val="single"/>
                </w:rPr>
                <w:t xml:space="preserve">Mantra on View Surfers Paradise</w:t>
              </w:r>
            </w:hyperlink>
          </w:p>
          <w:p>
            <w:hyperlink w:history="1" r:id="rId58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89">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$130–280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Surf, paddleboard, beach, jet ski nearby,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90">
              <w:r>
                <w:rPr>
                  <w:rFonts w:ascii="Arial" w:cs="Arial" w:eastAsia="Arial" w:hAnsi="Arial"/>
                  <w:b/>
                  <w:bCs/>
                  <w:color w:val="0E6E7E"/>
                  <w:sz w:val="18"/>
                  <w:szCs w:val="18"/>
                  <w:u w:val="single"/>
                </w:rPr>
                <w:t xml:space="preserve">Novotel Surfers Paradise</w:t>
              </w:r>
            </w:hyperlink>
          </w:p>
          <w:p>
            <w:hyperlink w:history="1" r:id="rId59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92">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$140–300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tennis, kayak, beach, pools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93">
              <w:r>
                <w:rPr>
                  <w:rFonts w:ascii="Arial" w:cs="Arial" w:eastAsia="Arial" w:hAnsi="Arial"/>
                  <w:b/>
                  <w:bCs/>
                  <w:color w:val="0E6E7E"/>
                  <w:sz w:val="18"/>
                  <w:szCs w:val="18"/>
                  <w:u w:val="single"/>
                </w:rPr>
                <w:t xml:space="preserve">Mantra Coolangatta Beach</w:t>
              </w:r>
            </w:hyperlink>
          </w:p>
          <w:p>
            <w:hyperlink w:history="1" r:id="rId59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95">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$150–320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Surf, paddleboard, snorkel, beach,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596">
              <w:r>
                <w:rPr>
                  <w:rFonts w:ascii="Arial" w:cs="Arial" w:eastAsia="Arial" w:hAnsi="Arial"/>
                  <w:b/>
                  <w:bCs/>
                  <w:color w:val="0E6E7E"/>
                  <w:sz w:val="18"/>
                  <w:szCs w:val="18"/>
                  <w:u w:val="single"/>
                </w:rPr>
                <w:t xml:space="preserve">Vibe Gold Coast</w:t>
              </w:r>
            </w:hyperlink>
          </w:p>
          <w:p>
            <w:hyperlink w:history="1" r:id="rId59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598">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4.4</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$130–280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beach, kayak, pools, walkable</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599">
              <w:r>
                <w:rPr>
                  <w:rFonts w:ascii="Arial" w:cs="Arial" w:eastAsia="Arial" w:hAnsi="Arial"/>
                  <w:b/>
                  <w:bCs/>
                  <w:color w:val="0E6E7E"/>
                  <w:sz w:val="18"/>
                  <w:szCs w:val="18"/>
                  <w:u w:val="single"/>
                </w:rPr>
                <w:t xml:space="preserve">Oaks Gold Coast Calypso Plaza</w:t>
              </w:r>
            </w:hyperlink>
          </w:p>
          <w:p>
            <w:hyperlink w:history="1" r:id="rId60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01">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4.3</w:t>
            </w:r>
          </w:p>
        </w:tc>
        <w:tc>
          <w:tcPr>
            <w:tcW w:type="dxa" w:w="16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$120–260</w:t>
            </w:r>
          </w:p>
        </w:tc>
        <w:tc>
          <w:tcPr>
            <w:tcW w:type="dxa" w:w="42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Surf, beach, paddleboard, pools</w:t>
            </w:r>
          </w:p>
        </w:tc>
      </w:tr>
    </w:tbl>
    <w:p>
      <w:pPr>
        <w:pBdr>
          <w:bottom w:val="single" w:color="C18A2B" w:sz="4" w:space="2"/>
        </w:pBdr>
        <w:spacing w:after="64" w:before="120"/>
      </w:pPr>
      <w:r>
        <w:rPr>
          <w:rFonts w:ascii="Arial" w:cs="Arial" w:eastAsia="Arial" w:hAnsi="Arial"/>
          <w:b/>
          <w:bCs/>
          <w:color w:val="C18A2B"/>
          <w:spacing w:val="36"/>
          <w:sz w:val="18"/>
          <w:szCs w:val="18"/>
        </w:rPr>
        <w:t xml:space="preserve">LUXURY STANDOUTS  ($$$, SPECIAL-OCCASION)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700"/>
        <w:gridCol w:w="1640"/>
        <w:gridCol w:w="42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7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Rating</w:t>
            </w:r>
          </w:p>
        </w:tc>
        <w:tc>
          <w:tcPr>
            <w:tcW w:type="dxa" w:w="16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Approx. / Night</w:t>
            </w:r>
          </w:p>
        </w:tc>
        <w:tc>
          <w:tcPr>
            <w:tcW w:type="dxa" w:w="42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&amp; Activities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602">
              <w:r>
                <w:rPr>
                  <w:rFonts w:ascii="Arial" w:cs="Arial" w:eastAsia="Arial" w:hAnsi="Arial"/>
                  <w:b/>
                  <w:bCs/>
                  <w:color w:val="0E6E7E"/>
                  <w:sz w:val="18"/>
                  <w:szCs w:val="18"/>
                  <w:u w:val="single"/>
                </w:rPr>
                <w:t xml:space="preserve">Qualia, Hamilton Island</w:t>
              </w:r>
            </w:hyperlink>
          </w:p>
          <w:p>
            <w:hyperlink w:history="1" r:id="rId60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04">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4.9</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$900–1,800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Reef dive, snorkel, sail, Dent Island golf, kayak, spa</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605">
              <w:r>
                <w:rPr>
                  <w:rFonts w:ascii="Arial" w:cs="Arial" w:eastAsia="Arial" w:hAnsi="Arial"/>
                  <w:b/>
                  <w:bCs/>
                  <w:color w:val="0E6E7E"/>
                  <w:sz w:val="18"/>
                  <w:szCs w:val="18"/>
                  <w:u w:val="single"/>
                </w:rPr>
                <w:t xml:space="preserve">InterContinental Hayman Island</w:t>
              </w:r>
            </w:hyperlink>
          </w:p>
          <w:p>
            <w:hyperlink w:history="1" r:id="rId60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07">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4.8</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$700–1,500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Reef dive, snorkel, sail, kayak, tennis, spa</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608">
              <w:r>
                <w:rPr>
                  <w:rFonts w:ascii="Arial" w:cs="Arial" w:eastAsia="Arial" w:hAnsi="Arial"/>
                  <w:b/>
                  <w:bCs/>
                  <w:color w:val="0E6E7E"/>
                  <w:sz w:val="18"/>
                  <w:szCs w:val="18"/>
                  <w:u w:val="single"/>
                </w:rPr>
                <w:t xml:space="preserve">Sheraton Grand Mirage Gold Coast</w:t>
              </w:r>
            </w:hyperlink>
          </w:p>
          <w:p>
            <w:hyperlink w:history="1" r:id="rId60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10">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$350–700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Surf, kayak, paddleboard, tennis, lagoon, pools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611">
              <w:r>
                <w:rPr>
                  <w:rFonts w:ascii="Arial" w:cs="Arial" w:eastAsia="Arial" w:hAnsi="Arial"/>
                  <w:b/>
                  <w:bCs/>
                  <w:color w:val="0E6E7E"/>
                  <w:sz w:val="18"/>
                  <w:szCs w:val="18"/>
                  <w:u w:val="single"/>
                </w:rPr>
                <w:t xml:space="preserve">JW Marriott Gold Coast</w:t>
              </w:r>
            </w:hyperlink>
          </w:p>
          <w:p>
            <w:hyperlink w:history="1" r:id="rId61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13">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$300–650</w:t>
            </w:r>
          </w:p>
        </w:tc>
        <w:tc>
          <w:tcPr>
            <w:tcW w:type="dxa" w:w="42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Surf, kayak, snorkel, tennis, lagoon, pools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614">
              <w:r>
                <w:rPr>
                  <w:rFonts w:ascii="Arial" w:cs="Arial" w:eastAsia="Arial" w:hAnsi="Arial"/>
                  <w:b/>
                  <w:bCs/>
                  <w:color w:val="0E6E7E"/>
                  <w:sz w:val="18"/>
                  <w:szCs w:val="18"/>
                  <w:u w:val="single"/>
                </w:rPr>
                <w:t xml:space="preserve">Palazzo Versace Gold Coast</w:t>
              </w:r>
            </w:hyperlink>
          </w:p>
          <w:p>
            <w:hyperlink w:history="1" r:id="rId61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16">
              <w:r>
                <w:rPr>
                  <w:rFonts w:ascii="Arial" w:cs="Arial" w:eastAsia="Arial" w:hAnsi="Arial"/>
                  <w:color w:val="13727F"/>
                  <w:sz w:val="14"/>
                  <w:szCs w:val="14"/>
                  <w:u w:val="single"/>
                </w:rPr>
                <w:t xml:space="preserve">Photos</w:t>
              </w:r>
            </w:hyperlink>
          </w:p>
        </w:tc>
        <w:tc>
          <w:tcPr>
            <w:tcW w:type="dxa" w:w="7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pPr>
              <w:jc w:val="center"/>
            </w:pPr>
            <w:r>
              <w:rPr>
                <w:rFonts w:ascii="Arial" w:cs="Arial" w:eastAsia="Arial" w:hAnsi="Arial"/>
                <w:b/>
                <w:bCs/>
                <w:color w:val="C18A2B"/>
                <w:sz w:val="18"/>
                <w:szCs w:val="18"/>
              </w:rPr>
              <w:t xml:space="preserve">4.6</w:t>
            </w:r>
          </w:p>
        </w:tc>
        <w:tc>
          <w:tcPr>
            <w:tcW w:type="dxa" w:w="16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$300–650</w:t>
            </w:r>
          </w:p>
        </w:tc>
        <w:tc>
          <w:tcPr>
            <w:tcW w:type="dxa" w:w="42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Marina, kayak, paddleboard, pools, beach nearby</w:t>
            </w:r>
          </w:p>
        </w:tc>
      </w:tr>
    </w:tbl>
    <w:p>
      <w:pPr>
        <w:spacing w:after="60" w:before="60"/>
      </w:pPr>
    </w:p>
    <w:p>
      <w:pPr>
        <w:pageBreakBefore/>
        <w:spacing w:after="80"/>
      </w:pPr>
    </w:p>
    <w:p>
      <w:pPr>
        <w:spacing w:after="60"/>
        <w:jc w:val="center"/>
      </w:pPr>
      <w:r>
        <w:drawing>
          <wp:inline distT="0" distB="0" distL="0" distR="0">
            <wp:extent cx="5715000" cy="1571625"/>
            <wp:effectExtent t="0" r="0" b="0" l="0"/>
            <wp:docPr id="6" name="art" descr="Original beach-resort illustration"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617" cstate="none"/>
                    <a:srcRect/>
                    <a:stretch>
                      <a:fillRect/>
                    </a:stretch>
                  </pic:blipFill>
                  <pic:spPr bwMode="auto">
                    <a:xfrm>
                      <a:off x="0" y="0"/>
                      <a:ext cx="5715000" cy="1571625"/>
                    </a:xfrm>
                    <a:prstGeom prst="rect">
                      <a:avLst/>
                    </a:prstGeom>
                  </pic:spPr>
                </pic:pic>
              </a:graphicData>
            </a:graphic>
          </wp:inline>
        </w:drawing>
      </w:r>
    </w:p>
    <w:p>
      <w:pPr>
        <w:spacing w:after="30"/>
        <w:jc w:val="center"/>
      </w:pPr>
      <w:r>
        <w:rPr>
          <w:rFonts w:ascii="Arial" w:cs="Arial" w:eastAsia="Arial" w:hAnsi="Arial"/>
          <w:b/>
          <w:bCs/>
          <w:color w:val="E2703A"/>
          <w:spacing w:val="120"/>
          <w:sz w:val="18"/>
          <w:szCs w:val="18"/>
        </w:rPr>
        <w:t xml:space="preserve">FIELD REPORT THREE</w:t>
      </w:r>
    </w:p>
    <w:p>
      <w:pPr>
        <w:pStyle w:val="Heading1"/>
        <w:jc w:val="center"/>
      </w:pPr>
      <w:r>
        <w:t xml:space="preserve">Top 10 Wyndham Resorts Internationally</w:t>
      </w:r>
    </w:p>
    <w:p>
      <w:pPr>
        <w:spacing w:after="160"/>
        <w:jc w:val="center"/>
      </w:pPr>
      <w:r>
        <w:rPr>
          <w:rFonts w:ascii="Arial" w:cs="Arial" w:eastAsia="Arial" w:hAnsi="Arial"/>
          <w:i/>
          <w:iCs/>
          <w:color w:val="5F7174"/>
          <w:sz w:val="21"/>
          <w:szCs w:val="21"/>
        </w:rPr>
        <w:t xml:space="preserve">Where your 1.5M points and Presidential Reserve / Founders status turn into the most beach, golf, and water-sport value.</w:t>
      </w:r>
    </w:p>
    <w:p>
      <w:pPr>
        <w:spacing w:after="120"/>
      </w:pPr>
      <w:r>
        <w:rPr>
          <w:rFonts w:ascii="Arial" w:cs="Arial" w:eastAsia="Arial" w:hAnsi="Arial"/>
          <w:color w:val="263436"/>
          <w:sz w:val="21"/>
          <w:szCs w:val="21"/>
        </w:rPr>
        <w:t xml:space="preserve">One ownership nuance worth knowing, because it changes the math: your U.S. Club Wyndham points — along with ARP, the up-to-60% Founders last-minute discount, anytime point deposits, and your other VIP perks — apply directly to resorts inside the U.S. Club Wyndham trust. That includes Hawaii, the U.S. Virgin Islands, and Puerto Rico. The South Pacific and Asia portfolio (Fiji, Bali, Thailand, Australia, New Zealand) sits in a separate trust, Club Wyndham South Pacific / Travel + Leisure Australia, and is generally reached through RCI exchange or Club Pass rather than directly with your U.S. points and VIP discounts.</w:t>
      </w:r>
    </w:p>
    <w:p>
      <w:pPr>
        <w:spacing w:after="120"/>
      </w:pPr>
      <w:r>
        <w:rPr>
          <w:rFonts w:ascii="Arial" w:cs="Arial" w:eastAsia="Arial" w:hAnsi="Arial"/>
          <w:color w:val="263436"/>
          <w:sz w:val="21"/>
          <w:szCs w:val="21"/>
        </w:rPr>
        <w:t xml:space="preserve">So the list below is split into two angles, exactly as you asked: first, where your status compounds into the most value; second, the best-fit tropical-sports Wyndham resorts globally, regardless of how you book them.</w:t>
      </w:r>
    </w:p>
    <w:p>
      <w:pPr>
        <w:pStyle w:val="Heading2"/>
      </w:pPr>
      <w:r>
        <w:t xml:space="preserve">Angle A — Top 5: Where Your Points, ARP &amp; VIP Perks Go Furthest</w:t>
      </w:r>
    </w:p>
    <w:p>
      <w:pPr>
        <w:spacing w:after="120"/>
      </w:pPr>
      <w:r>
        <w:rPr>
          <w:rFonts w:ascii="Arial" w:cs="Arial" w:eastAsia="Arial" w:hAnsi="Arial"/>
          <w:color w:val="263436"/>
          <w:sz w:val="21"/>
          <w:szCs w:val="21"/>
        </w:rPr>
        <w:t xml:space="preserve">All five sit inside the U.S. Club Wyndham system, so your full Presidential Reserve and Founders toolkit — ARP windows, 60% last-minute discount, anytime deposits — applies. This is where your 1.5M points create maximum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2040"/>
        <w:gridCol w:w="4500"/>
      </w:tblGrid>
      <w:tr>
        <w:trPr>
          <w:tblHeader/>
        </w:trPr>
        <w:tc>
          <w:tcPr>
            <w:tcW w:type="dxa" w:w="282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204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Location</w:t>
            </w:r>
          </w:p>
        </w:tc>
        <w:tc>
          <w:tcPr>
            <w:tcW w:type="dxa" w:w="4500"/>
            <w:tcBorders>
              <w:top w:val="single" w:color="D5DEDF" w:sz="1"/>
              <w:left w:val="single" w:color="D5DEDF" w:sz="1"/>
              <w:bottom w:val="single" w:color="D5DEDF" w:sz="1"/>
              <w:right w:val="single" w:color="D5DEDF" w:sz="1"/>
            </w:tcBorders>
            <w:shd w:fill="BBE3EA" w:val="clear"/>
            <w:tcMar>
              <w:top w:type="dxa" w:w="64"/>
              <w:left w:type="dxa" w:w="104"/>
              <w:bottom w:type="dxa" w:w="64"/>
              <w:right w:type="dxa" w:w="104"/>
            </w:tcMar>
          </w:tcPr>
          <w:p>
            <w:r>
              <w:rPr>
                <w:rFonts w:ascii="Arial" w:cs="Arial" w:eastAsia="Arial" w:hAnsi="Arial"/>
                <w:b/>
                <w:bCs/>
                <w:color w:val="263436"/>
                <w:sz w:val="16"/>
                <w:szCs w:val="16"/>
              </w:rPr>
              <w:t xml:space="preserve">Sports, Fit &amp; Access</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618">
              <w:r>
                <w:rPr>
                  <w:rFonts w:ascii="Arial" w:cs="Arial" w:eastAsia="Arial" w:hAnsi="Arial"/>
                  <w:b/>
                  <w:bCs/>
                  <w:color w:val="0E6E7E"/>
                  <w:sz w:val="18"/>
                  <w:szCs w:val="18"/>
                  <w:u w:val="single"/>
                </w:rPr>
                <w:t xml:space="preserve">Club Wyndham Mauna Loa Village</w:t>
              </w:r>
            </w:hyperlink>
          </w:p>
          <w:p>
            <w:hyperlink w:history="1" r:id="rId619">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20">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Kailua-Kona, Big Island, HI</w:t>
            </w:r>
          </w:p>
        </w:tc>
        <w:tc>
          <w:tcPr>
            <w:tcW w:type="dxa" w:w="45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Sports: golf (Kona Country Club), snorkel, tennis, beach, pools. Full US points, ARP, and up to 60% Founders discount apply.</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621">
              <w:r>
                <w:rPr>
                  <w:rFonts w:ascii="Arial" w:cs="Arial" w:eastAsia="Arial" w:hAnsi="Arial"/>
                  <w:b/>
                  <w:bCs/>
                  <w:color w:val="0E6E7E"/>
                  <w:sz w:val="18"/>
                  <w:szCs w:val="18"/>
                  <w:u w:val="single"/>
                </w:rPr>
                <w:t xml:space="preserve">Club Wyndham Bali Hai Villas</w:t>
              </w:r>
            </w:hyperlink>
          </w:p>
          <w:p>
            <w:hyperlink w:history="1" r:id="rId622">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23">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Princeville, Kauai, HI</w:t>
            </w:r>
          </w:p>
        </w:tc>
        <w:tc>
          <w:tcPr>
            <w:tcW w:type="dxa" w:w="45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Sports: Makai golf, surf, snorkel, hike (Hanalei), kayak, pools. Full US-points and VIP benefits — peak Wuhu scenery.</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624">
              <w:r>
                <w:rPr>
                  <w:rFonts w:ascii="Arial" w:cs="Arial" w:eastAsia="Arial" w:hAnsi="Arial"/>
                  <w:b/>
                  <w:bCs/>
                  <w:color w:val="0E6E7E"/>
                  <w:sz w:val="18"/>
                  <w:szCs w:val="18"/>
                  <w:u w:val="single"/>
                </w:rPr>
                <w:t xml:space="preserve">Club Wyndham Ka'Eo Kai</w:t>
              </w:r>
            </w:hyperlink>
          </w:p>
          <w:p>
            <w:hyperlink w:history="1" r:id="rId625">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26">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Princeville, Kauai, HI</w:t>
            </w:r>
          </w:p>
        </w:tc>
        <w:tc>
          <w:tcPr>
            <w:tcW w:type="dxa" w:w="45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Sports: golf (Makai &amp; Hokuala), tennis, snorkel, hike, pools. Books on US points; VIP discounts apply.</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627">
              <w:r>
                <w:rPr>
                  <w:rFonts w:ascii="Arial" w:cs="Arial" w:eastAsia="Arial" w:hAnsi="Arial"/>
                  <w:b/>
                  <w:bCs/>
                  <w:color w:val="0E6E7E"/>
                  <w:sz w:val="18"/>
                  <w:szCs w:val="18"/>
                  <w:u w:val="single"/>
                </w:rPr>
                <w:t xml:space="preserve">Club Wyndham at Waikiki Beach Walk</w:t>
              </w:r>
            </w:hyperlink>
          </w:p>
          <w:p>
            <w:hyperlink w:history="1" r:id="rId628">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29">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Honolulu, Oahu, HI</w:t>
            </w:r>
          </w:p>
        </w:tc>
        <w:tc>
          <w:tcPr>
            <w:tcW w:type="dxa" w:w="45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Sports: surf, snorkel, paddleboard, outrigger canoe, beach. Prime US-points redemption + VIP last-minute discount.</w:t>
            </w:r>
          </w:p>
        </w:tc>
      </w:tr>
      <w:tr>
        <w:tc>
          <w:tcPr>
            <w:tcW w:type="dxa" w:w="282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pPr>
              <w:spacing w:after="20"/>
            </w:pPr>
            <w:hyperlink w:history="1" r:id="rId630">
              <w:r>
                <w:rPr>
                  <w:rFonts w:ascii="Arial" w:cs="Arial" w:eastAsia="Arial" w:hAnsi="Arial"/>
                  <w:b/>
                  <w:bCs/>
                  <w:color w:val="0E6E7E"/>
                  <w:sz w:val="18"/>
                  <w:szCs w:val="18"/>
                  <w:u w:val="single"/>
                </w:rPr>
                <w:t xml:space="preserve">Wyndham St. Thomas at Elysian Beach</w:t>
              </w:r>
            </w:hyperlink>
          </w:p>
          <w:p>
            <w:hyperlink w:history="1" r:id="rId631">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32">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vAlign w:val="center"/>
          </w:tcPr>
          <w:p>
            <w:r>
              <w:rPr>
                <w:rFonts w:ascii="Arial" w:cs="Arial" w:eastAsia="Arial" w:hAnsi="Arial"/>
                <w:color w:val="263436"/>
                <w:sz w:val="16"/>
                <w:szCs w:val="16"/>
              </w:rPr>
              <w:t xml:space="preserve">U.S. Virgin Islands</w:t>
            </w:r>
          </w:p>
        </w:tc>
        <w:tc>
          <w:tcPr>
            <w:tcW w:type="dxa" w:w="4500"/>
            <w:tcBorders>
              <w:top w:val="single" w:color="D5DEDF" w:sz="1"/>
              <w:left w:val="single" w:color="D5DEDF" w:sz="1"/>
              <w:bottom w:val="single" w:color="D5DEDF" w:sz="1"/>
              <w:right w:val="single" w:color="D5DEDF" w:sz="1"/>
            </w:tcBorders>
            <w:shd w:fill="E2F3F6" w:val="clear"/>
            <w:tcMar>
              <w:top w:type="dxa" w:w="64"/>
              <w:left w:type="dxa" w:w="104"/>
              <w:bottom w:type="dxa" w:w="64"/>
              <w:right w:type="dxa" w:w="104"/>
            </w:tcMar>
          </w:tcPr>
          <w:p>
            <w:r>
              <w:rPr>
                <w:rFonts w:ascii="Arial" w:cs="Arial" w:eastAsia="Arial" w:hAnsi="Arial"/>
                <w:color w:val="5F7174"/>
                <w:sz w:val="16"/>
                <w:szCs w:val="16"/>
              </w:rPr>
              <w:t xml:space="preserve">Sports: sunfish sailing, kayak, windsurf, scuba, snorkel, tennis. US-system access; ARP and VIP perks apply.</w:t>
            </w:r>
          </w:p>
        </w:tc>
      </w:tr>
    </w:tbl>
    <w:p>
      <w:pPr>
        <w:spacing w:after="80" w:before="80"/>
      </w:pPr>
    </w:p>
    <w:p>
      <w:pPr>
        <w:pStyle w:val="Heading2"/>
      </w:pPr>
      <w:r>
        <w:t xml:space="preserve">Angle B — Top 5: Best-Fit Globally, Regardless of Mechanics</w:t>
      </w:r>
    </w:p>
    <w:p>
      <w:pPr>
        <w:spacing w:after="120"/>
      </w:pPr>
      <w:r>
        <w:rPr>
          <w:rFonts w:ascii="Arial" w:cs="Arial" w:eastAsia="Arial" w:hAnsi="Arial"/>
          <w:color w:val="263436"/>
          <w:sz w:val="21"/>
          <w:szCs w:val="21"/>
        </w:rPr>
        <w:t xml:space="preserve">These are the strongest tropical-sports Wyndham-family resorts worldwide. Most sit in the South Pacific / Asia trust, so plan via RCI or Club Pass well ahead — and note that your U.S. VIP discount percentages and ARP windows generally do not carry into that separate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2040"/>
        <w:gridCol w:w="4500"/>
      </w:tblGrid>
      <w:tr>
        <w:trPr>
          <w:tblHeader/>
        </w:trPr>
        <w:tc>
          <w:tcPr>
            <w:tcW w:type="dxa" w:w="282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Resort &amp; Links</w:t>
            </w:r>
          </w:p>
        </w:tc>
        <w:tc>
          <w:tcPr>
            <w:tcW w:type="dxa" w:w="204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Location</w:t>
            </w:r>
          </w:p>
        </w:tc>
        <w:tc>
          <w:tcPr>
            <w:tcW w:type="dxa" w:w="4500"/>
            <w:tcBorders>
              <w:top w:val="single" w:color="D5DEDF" w:sz="1"/>
              <w:left w:val="single" w:color="D5DEDF" w:sz="1"/>
              <w:bottom w:val="single" w:color="D5DEDF" w:sz="1"/>
              <w:right w:val="single" w:color="D5DEDF" w:sz="1"/>
            </w:tcBorders>
            <w:shd w:fill="EFE0C0" w:val="clear"/>
            <w:tcMar>
              <w:top w:type="dxa" w:w="64"/>
              <w:left w:type="dxa" w:w="104"/>
              <w:bottom w:type="dxa" w:w="64"/>
              <w:right w:type="dxa" w:w="104"/>
            </w:tcMar>
          </w:tcPr>
          <w:p>
            <w:r>
              <w:rPr>
                <w:rFonts w:ascii="Arial" w:cs="Arial" w:eastAsia="Arial" w:hAnsi="Arial"/>
                <w:b/>
                <w:bCs/>
                <w:color w:val="263436"/>
                <w:sz w:val="16"/>
                <w:szCs w:val="16"/>
              </w:rPr>
              <w:t xml:space="preserve">Sports, Fit &amp; Access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633">
              <w:r>
                <w:rPr>
                  <w:rFonts w:ascii="Arial" w:cs="Arial" w:eastAsia="Arial" w:hAnsi="Arial"/>
                  <w:b/>
                  <w:bCs/>
                  <w:color w:val="0E6E7E"/>
                  <w:sz w:val="18"/>
                  <w:szCs w:val="18"/>
                  <w:u w:val="single"/>
                </w:rPr>
                <w:t xml:space="preserve">WorldMark Denarau Island</w:t>
              </w:r>
            </w:hyperlink>
          </w:p>
          <w:p>
            <w:hyperlink w:history="1" r:id="rId634">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35">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Denarau, Fiji</w:t>
            </w:r>
          </w:p>
        </w:tc>
        <w:tc>
          <w:tcPr>
            <w:tcW w:type="dxa" w:w="45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Sports: Denarau golf, snorkel, kayak, paddleboard, marina watersports, pools. Access via RCI exchange / Club Wyndham South Pacific.</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636">
              <w:r>
                <w:rPr>
                  <w:rFonts w:ascii="Arial" w:cs="Arial" w:eastAsia="Arial" w:hAnsi="Arial"/>
                  <w:b/>
                  <w:bCs/>
                  <w:color w:val="0E6E7E"/>
                  <w:sz w:val="18"/>
                  <w:szCs w:val="18"/>
                  <w:u w:val="single"/>
                </w:rPr>
                <w:t xml:space="preserve">Ramada Resort by Wyndham</w:t>
              </w:r>
            </w:hyperlink>
          </w:p>
          <w:p>
            <w:hyperlink w:history="1" r:id="rId637">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38">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Phuket / Khao Lak, Thailand</w:t>
            </w:r>
          </w:p>
        </w:tc>
        <w:tc>
          <w:tcPr>
            <w:tcW w:type="dxa" w:w="45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Sports: dive, snorkel, kayak, golf nearby, beach, pools. Wyndham-branded; book via exchange or cash rate.</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639">
              <w:r>
                <w:rPr>
                  <w:rFonts w:ascii="Arial" w:cs="Arial" w:eastAsia="Arial" w:hAnsi="Arial"/>
                  <w:b/>
                  <w:bCs/>
                  <w:color w:val="0E6E7E"/>
                  <w:sz w:val="18"/>
                  <w:szCs w:val="18"/>
                  <w:u w:val="single"/>
                </w:rPr>
                <w:t xml:space="preserve">Wyndham Tamansari Jivva Resort</w:t>
              </w:r>
            </w:hyperlink>
          </w:p>
          <w:p>
            <w:hyperlink w:history="1" r:id="rId640">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41">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Klungkung, Bali, Indonesia</w:t>
            </w:r>
          </w:p>
        </w:tc>
        <w:tc>
          <w:tcPr>
            <w:tcW w:type="dxa" w:w="45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Sports: surf, snorkel, kayak, beach, big pools. South Pacific trust / RCI exchange access.</w:t>
            </w:r>
          </w:p>
        </w:tc>
      </w:tr>
      <w:tr>
        <w:tc>
          <w:tcPr>
            <w:tcW w:type="dxa" w:w="282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pPr>
              <w:spacing w:after="20"/>
            </w:pPr>
            <w:hyperlink w:history="1" r:id="rId642">
              <w:r>
                <w:rPr>
                  <w:rFonts w:ascii="Arial" w:cs="Arial" w:eastAsia="Arial" w:hAnsi="Arial"/>
                  <w:b/>
                  <w:bCs/>
                  <w:color w:val="0E6E7E"/>
                  <w:sz w:val="18"/>
                  <w:szCs w:val="18"/>
                  <w:u w:val="single"/>
                </w:rPr>
                <w:t xml:space="preserve">Club Wyndham Kirra Beach</w:t>
              </w:r>
            </w:hyperlink>
          </w:p>
          <w:p>
            <w:hyperlink w:history="1" r:id="rId643">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44">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vAlign w:val="center"/>
          </w:tcPr>
          <w:p>
            <w:r>
              <w:rPr>
                <w:rFonts w:ascii="Arial" w:cs="Arial" w:eastAsia="Arial" w:hAnsi="Arial"/>
                <w:color w:val="263436"/>
                <w:sz w:val="16"/>
                <w:szCs w:val="16"/>
              </w:rPr>
              <w:t xml:space="preserve">Gold Coast, Australia</w:t>
            </w:r>
          </w:p>
        </w:tc>
        <w:tc>
          <w:tcPr>
            <w:tcW w:type="dxa" w:w="4500"/>
            <w:tcBorders>
              <w:top w:val="single" w:color="D5DEDF" w:sz="1"/>
              <w:left w:val="single" w:color="D5DEDF" w:sz="1"/>
              <w:bottom w:val="single" w:color="D5DEDF" w:sz="1"/>
              <w:right w:val="single" w:color="D5DEDF" w:sz="1"/>
            </w:tcBorders>
            <w:shd w:fill="FFFFFF" w:val="clear"/>
            <w:tcMar>
              <w:top w:type="dxa" w:w="64"/>
              <w:left w:type="dxa" w:w="104"/>
              <w:bottom w:type="dxa" w:w="64"/>
              <w:right w:type="dxa" w:w="104"/>
            </w:tcMar>
          </w:tcPr>
          <w:p>
            <w:r>
              <w:rPr>
                <w:rFonts w:ascii="Arial" w:cs="Arial" w:eastAsia="Arial" w:hAnsi="Arial"/>
                <w:color w:val="5F7174"/>
                <w:sz w:val="16"/>
                <w:szCs w:val="16"/>
              </w:rPr>
              <w:t xml:space="preserve">Sports: surf, paddleboard, golf strip, tennis, beach, pools. South Pacific trust / exchange access.</w:t>
            </w:r>
          </w:p>
        </w:tc>
      </w:tr>
      <w:tr>
        <w:tc>
          <w:tcPr>
            <w:tcW w:type="dxa" w:w="282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pPr>
              <w:spacing w:after="20"/>
            </w:pPr>
            <w:hyperlink w:history="1" r:id="rId645">
              <w:r>
                <w:rPr>
                  <w:rFonts w:ascii="Arial" w:cs="Arial" w:eastAsia="Arial" w:hAnsi="Arial"/>
                  <w:b/>
                  <w:bCs/>
                  <w:color w:val="0E6E7E"/>
                  <w:sz w:val="18"/>
                  <w:szCs w:val="18"/>
                  <w:u w:val="single"/>
                </w:rPr>
                <w:t xml:space="preserve">Wyndham Margaritaville St. Thomas</w:t>
              </w:r>
            </w:hyperlink>
          </w:p>
          <w:p>
            <w:hyperlink w:history="1" r:id="rId646">
              <w:r>
                <w:rPr>
                  <w:rFonts w:ascii="Arial" w:cs="Arial" w:eastAsia="Arial" w:hAnsi="Arial"/>
                  <w:color w:val="13727F"/>
                  <w:sz w:val="14"/>
                  <w:szCs w:val="14"/>
                  <w:u w:val="single"/>
                </w:rPr>
                <w:t xml:space="preserve">Map</w:t>
              </w:r>
            </w:hyperlink>
            <w:r>
              <w:rPr>
                <w:rFonts w:ascii="Arial" w:cs="Arial" w:eastAsia="Arial" w:hAnsi="Arial"/>
                <w:color w:val="5F7174"/>
                <w:sz w:val="14"/>
                <w:szCs w:val="14"/>
              </w:rPr>
              <w:t xml:space="preserve">  ·  </w:t>
            </w:r>
            <w:hyperlink w:history="1" r:id="rId647">
              <w:r>
                <w:rPr>
                  <w:rFonts w:ascii="Arial" w:cs="Arial" w:eastAsia="Arial" w:hAnsi="Arial"/>
                  <w:color w:val="13727F"/>
                  <w:sz w:val="14"/>
                  <w:szCs w:val="14"/>
                  <w:u w:val="single"/>
                </w:rPr>
                <w:t xml:space="preserve">Photos</w:t>
              </w:r>
            </w:hyperlink>
          </w:p>
        </w:tc>
        <w:tc>
          <w:tcPr>
            <w:tcW w:type="dxa" w:w="204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vAlign w:val="center"/>
          </w:tcPr>
          <w:p>
            <w:r>
              <w:rPr>
                <w:rFonts w:ascii="Arial" w:cs="Arial" w:eastAsia="Arial" w:hAnsi="Arial"/>
                <w:color w:val="263436"/>
                <w:sz w:val="16"/>
                <w:szCs w:val="16"/>
              </w:rPr>
              <w:t xml:space="preserve">U.S. Virgin Islands</w:t>
            </w:r>
          </w:p>
        </w:tc>
        <w:tc>
          <w:tcPr>
            <w:tcW w:type="dxa" w:w="4500"/>
            <w:tcBorders>
              <w:top w:val="single" w:color="D5DEDF" w:sz="1"/>
              <w:left w:val="single" w:color="D5DEDF" w:sz="1"/>
              <w:bottom w:val="single" w:color="D5DEDF" w:sz="1"/>
              <w:right w:val="single" w:color="D5DEDF" w:sz="1"/>
            </w:tcBorders>
            <w:shd w:fill="FBF5E9" w:val="clear"/>
            <w:tcMar>
              <w:top w:type="dxa" w:w="64"/>
              <w:left w:type="dxa" w:w="104"/>
              <w:bottom w:type="dxa" w:w="64"/>
              <w:right w:type="dxa" w:w="104"/>
            </w:tcMar>
          </w:tcPr>
          <w:p>
            <w:r>
              <w:rPr>
                <w:rFonts w:ascii="Arial" w:cs="Arial" w:eastAsia="Arial" w:hAnsi="Arial"/>
                <w:color w:val="5F7174"/>
                <w:sz w:val="16"/>
                <w:szCs w:val="16"/>
              </w:rPr>
              <w:t xml:space="preserve">Sports: snorkel, kayak, paddleboard, sail, beach, pools. Flexible Travel + Leisure access.</w:t>
            </w:r>
          </w:p>
        </w:tc>
      </w:tr>
    </w:tbl>
    <w:p>
      <w:pPr>
        <w:spacing w:after="120" w:before="120"/>
      </w:pPr>
    </w:p>
    <w:p>
      <w:pPr>
        <w:pBdr>
          <w:left w:val="single" w:color="1697AB" w:sz="18" w:space="8"/>
        </w:pBdr>
        <w:shd w:fill="E2F3F6" w:val="clear"/>
        <w:spacing w:after="80" w:before="60"/>
      </w:pPr>
      <w:r>
        <w:rPr>
          <w:rFonts w:ascii="Arial" w:cs="Arial" w:eastAsia="Arial" w:hAnsi="Arial"/>
          <w:b/>
          <w:bCs/>
          <w:color w:val="0E6E7E"/>
          <w:sz w:val="19"/>
          <w:szCs w:val="19"/>
        </w:rPr>
        <w:t xml:space="preserve">  Bottom line:  </w:t>
      </w:r>
      <w:r>
        <w:rPr>
          <w:rFonts w:ascii="Arial" w:cs="Arial" w:eastAsia="Arial" w:hAnsi="Arial"/>
          <w:color w:val="263436"/>
          <w:sz w:val="18"/>
          <w:szCs w:val="18"/>
        </w:rPr>
        <w:t xml:space="preserve">for the richest sports-and-beach trips where your ownership does the heavy lifting, point your 1.5M toward Hawaii (Kona and Princeville for golf + scenery) and the USVI (Elysian Beach for water sports). For bucket-list variety, use RCI exchange to reach Fiji's Denarau and the Asia-Pacific resorts — just book early and treat them as exchange trips rather than VIP-discount trips.</w:t>
      </w:r>
    </w:p>
    <w:p>
      <w:pPr>
        <w:pStyle w:val="Heading1"/>
        <w:pageBreakBefore/>
      </w:pPr>
      <w:r>
        <w:t xml:space="preserve">Quick-Glance Shortlist</w:t>
      </w:r>
    </w:p>
    <w:p>
      <w:pPr>
        <w:spacing w:after="120"/>
      </w:pPr>
      <w:r>
        <w:rPr>
          <w:rFonts w:ascii="Arial" w:cs="Arial" w:eastAsia="Arial" w:hAnsi="Arial"/>
          <w:color w:val="263436"/>
          <w:sz w:val="21"/>
          <w:szCs w:val="21"/>
        </w:rPr>
        <w:t xml:space="preserve">If you only remember a handful, start here — the picks that best recreate the Grand Mayan / Wuhu Island feeling across budgets:</w:t>
      </w:r>
    </w:p>
    <w:p>
      <w:pPr>
        <w:pStyle w:val="ListParagraph"/>
        <w:numPr>
          <w:ilvl w:val="0"/>
          <w:numId w:val="7"/>
        </w:numPr>
        <w:spacing w:after="64"/>
      </w:pPr>
      <w:r>
        <w:rPr>
          <w:rFonts w:ascii="Arial" w:cs="Arial" w:eastAsia="Arial" w:hAnsi="Arial"/>
          <w:b/>
          <w:bCs/>
          <w:color w:val="0E6E7E"/>
          <w:sz w:val="21"/>
          <w:szCs w:val="21"/>
        </w:rPr>
        <w:t xml:space="preserve">Closest to your Acapulco experience: </w:t>
      </w:r>
      <w:r>
        <w:rPr>
          <w:rFonts w:ascii="Arial" w:cs="Arial" w:eastAsia="Arial" w:hAnsi="Arial"/>
          <w:color w:val="263436"/>
          <w:sz w:val="21"/>
          <w:szCs w:val="21"/>
        </w:rPr>
        <w:t xml:space="preserve">Grand Mayan at Vidanta Nuevo Vallarta (same brand, calmer bay, strong golf).</w:t>
      </w:r>
    </w:p>
    <w:p>
      <w:pPr>
        <w:pStyle w:val="ListParagraph"/>
        <w:numPr>
          <w:ilvl w:val="0"/>
          <w:numId w:val="7"/>
        </w:numPr>
        <w:spacing w:after="64"/>
      </w:pPr>
      <w:r>
        <w:rPr>
          <w:rFonts w:ascii="Arial" w:cs="Arial" w:eastAsia="Arial" w:hAnsi="Arial"/>
          <w:b/>
          <w:bCs/>
          <w:color w:val="0E6E7E"/>
          <w:sz w:val="21"/>
          <w:szCs w:val="21"/>
        </w:rPr>
        <w:t xml:space="preserve">Best mid-class all-rounder: </w:t>
      </w:r>
      <w:r>
        <w:rPr>
          <w:rFonts w:ascii="Arial" w:cs="Arial" w:eastAsia="Arial" w:hAnsi="Arial"/>
          <w:color w:val="263436"/>
          <w:sz w:val="21"/>
          <w:szCs w:val="21"/>
        </w:rPr>
        <w:t xml:space="preserve">Punta Cana, DR — Hard Rock or Iberostar Selection Bavaro.</w:t>
      </w:r>
    </w:p>
    <w:p>
      <w:pPr>
        <w:pStyle w:val="ListParagraph"/>
        <w:numPr>
          <w:ilvl w:val="0"/>
          <w:numId w:val="7"/>
        </w:numPr>
        <w:spacing w:after="64"/>
      </w:pPr>
      <w:r>
        <w:rPr>
          <w:rFonts w:ascii="Arial" w:cs="Arial" w:eastAsia="Arial" w:hAnsi="Arial"/>
          <w:b/>
          <w:bCs/>
          <w:color w:val="0E6E7E"/>
          <w:sz w:val="21"/>
          <w:szCs w:val="21"/>
        </w:rPr>
        <w:t xml:space="preserve">Most sports variety, period: </w:t>
      </w:r>
      <w:r>
        <w:rPr>
          <w:rFonts w:ascii="Arial" w:cs="Arial" w:eastAsia="Arial" w:hAnsi="Arial"/>
          <w:color w:val="263436"/>
          <w:sz w:val="21"/>
          <w:szCs w:val="21"/>
        </w:rPr>
        <w:t xml:space="preserve">Maui, Hawaii — and your points already reach the islands.</w:t>
      </w:r>
    </w:p>
    <w:p>
      <w:pPr>
        <w:pStyle w:val="ListParagraph"/>
        <w:numPr>
          <w:ilvl w:val="0"/>
          <w:numId w:val="7"/>
        </w:numPr>
        <w:spacing w:after="64"/>
      </w:pPr>
      <w:r>
        <w:rPr>
          <w:rFonts w:ascii="Arial" w:cs="Arial" w:eastAsia="Arial" w:hAnsi="Arial"/>
          <w:b/>
          <w:bCs/>
          <w:color w:val="0E6E7E"/>
          <w:sz w:val="21"/>
          <w:szCs w:val="21"/>
        </w:rPr>
        <w:t xml:space="preserve">Best use of your Wyndham status: </w:t>
      </w:r>
      <w:r>
        <w:rPr>
          <w:rFonts w:ascii="Arial" w:cs="Arial" w:eastAsia="Arial" w:hAnsi="Arial"/>
          <w:color w:val="263436"/>
          <w:sz w:val="21"/>
          <w:szCs w:val="21"/>
        </w:rPr>
        <w:t xml:space="preserve">Club Wyndham Mauna Loa Village (Kona golf) or Bali Hai Villas (Kauai scenery).</w:t>
      </w:r>
    </w:p>
    <w:p>
      <w:pPr>
        <w:pStyle w:val="ListParagraph"/>
        <w:numPr>
          <w:ilvl w:val="0"/>
          <w:numId w:val="7"/>
        </w:numPr>
        <w:spacing w:after="120"/>
      </w:pPr>
      <w:r>
        <w:rPr>
          <w:rFonts w:ascii="Arial" w:cs="Arial" w:eastAsia="Arial" w:hAnsi="Arial"/>
          <w:b/>
          <w:bCs/>
          <w:color w:val="0E6E7E"/>
          <w:sz w:val="21"/>
          <w:szCs w:val="21"/>
        </w:rPr>
        <w:t xml:space="preserve">Bucket-list splurge: </w:t>
      </w:r>
      <w:r>
        <w:rPr>
          <w:rFonts w:ascii="Arial" w:cs="Arial" w:eastAsia="Arial" w:hAnsi="Arial"/>
          <w:color w:val="263436"/>
          <w:sz w:val="21"/>
          <w:szCs w:val="21"/>
        </w:rPr>
        <w:t xml:space="preserve">Four Seasons Punta Mita (Mexico), Laucala Island (Fiji), or Soneva Fushi (Maldives).</w:t>
      </w:r>
    </w:p>
    <w:p>
      <w:pPr>
        <w:spacing w:after="80"/>
        <w:jc w:val="center"/>
      </w:pPr>
      <w:r>
        <w:drawing>
          <wp:inline distT="0" distB="0" distL="0" distR="0">
            <wp:extent cx="5715000" cy="257175"/>
            <wp:effectExtent t="0" r="0" b="0" l="0"/>
            <wp:docPr id="7" name="art" descr="Original beach-resort illustration"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3" cstate="none"/>
                    <a:srcRect/>
                    <a:stretch>
                      <a:fillRect/>
                    </a:stretch>
                  </pic:blipFill>
                  <pic:spPr bwMode="auto">
                    <a:xfrm>
                      <a:off x="0" y="0"/>
                      <a:ext cx="5715000" cy="257175"/>
                    </a:xfrm>
                    <a:prstGeom prst="rect">
                      <a:avLst/>
                    </a:prstGeom>
                  </pic:spPr>
                </pic:pic>
              </a:graphicData>
            </a:graphic>
          </wp:inline>
        </w:drawing>
      </w:r>
    </w:p>
    <w:p>
      <w:pPr>
        <w:jc w:val="center"/>
      </w:pPr>
      <w:r>
        <w:rPr>
          <w:rFonts w:ascii="Arial" w:cs="Arial" w:eastAsia="Arial" w:hAnsi="Arial"/>
          <w:i/>
          <w:iCs/>
          <w:color w:val="5F7174"/>
          <w:sz w:val="16"/>
          <w:szCs w:val="16"/>
        </w:rPr>
        <w:t xml:space="preserve">Resort names, ratings, and prices are researched estimates for planning and may change. Verify availability, current rates, and (for Acapulco) post-hurricane resort status before booking.</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026"/>
      </w:tabs>
    </w:pPr>
    <w:r>
      <w:rPr>
        <w:rFonts w:ascii="Georgia" w:cs="Georgia" w:eastAsia="Georgia" w:hAnsi="Georgia"/>
        <w:color w:val="6B7B82"/>
        <w:sz w:val="15"/>
        <w:szCs w:val="15"/>
      </w:rPr>
      <w:t xml:space="preserve"/>
    </w:r>
    <w:r>
      <w:rPr>
        <w:rFonts w:ascii="Georgia" w:cs="Georgia" w:eastAsia="Georgia" w:hAnsi="Georgia"/>
        <w:sz w:val="15"/>
        <w:szCs w:val="15"/>
      </w:rPr>
      <w:t xml:space="preserve">	</w:t>
    </w:r>
    <w:r>
      <w:rPr>
        <w:rFonts w:ascii="Georgia" w:cs="Georgia" w:eastAsia="Georgia" w:hAnsi="Georgia"/>
        <w:color w:val="6B7B8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5A6A70"/>
        <w:sz w:val="14"/>
        <w:szCs w:val="14"/>
      </w:rPr>
      <w:t xml:space="preserve">General information — not legal or financial advice.</w:t>
    </w:r>
    <w:r>
      <w:rPr>
        <w:rFonts w:ascii="Arial" w:cs="Arial" w:eastAsia="Arial" w:hAnsi="Arial"/>
        <w:color w:val="5A6A70"/>
        <w:sz w:val="15"/>
        <w:szCs w:val="15"/>
      </w:rPr>
      <w:t xml:space="preserve">	Page </w:t>
    </w:r>
    <w:r>
      <w:rPr>
        <w:rFonts w:ascii="Arial" w:cs="Arial" w:eastAsia="Arial" w:hAnsi="Arial"/>
        <w:color w:val="5A6A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6" w:sz="2" w:space="3"/>
      </w:pBdr>
      <w:tabs>
        <w:tab w:val="right" w:pos="9026"/>
      </w:tabs>
    </w:pPr>
    <w:r>
      <w:rPr>
        <w:rFonts w:ascii="Georgia" w:cs="Georgia" w:eastAsia="Georgia" w:hAnsi="Georgia"/>
        <w:i/>
        <w:iCs/>
        <w:color w:val="4A5A66"/>
        <w:sz w:val="15"/>
        <w:szCs w:val="15"/>
      </w:rPr>
      <w:t xml:space="preserve">The Architecture of the Vacation</w:t>
    </w:r>
    <w:r>
      <w:rPr>
        <w:rFonts w:ascii="Georgia" w:cs="Georgia" w:eastAsia="Georgia" w:hAnsi="Georgia"/>
        <w:i/>
        <w:iCs/>
        <w:color w:val="6B7B82"/>
        <w:sz w:val="15"/>
        <w:szCs w:val="15"/>
      </w:rPr>
      <w:t xml:space="preserve">	A Research Monograph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6" w:sz="2" w:space="3"/>
      </w:pBdr>
      <w:tabs>
        <w:tab w:val="right" w:pos="9026"/>
      </w:tabs>
    </w:pPr>
    <w:r>
      <w:rPr>
        <w:rFonts w:ascii="Arial" w:cs="Arial" w:eastAsia="Arial" w:hAnsi="Arial"/>
        <w:i/>
        <w:iCs/>
        <w:color w:val="14707E"/>
        <w:sz w:val="15"/>
        <w:szCs w:val="15"/>
      </w:rPr>
      <w:t xml:space="preserve">The Premium-Tier Owner’s Playbook</w:t>
    </w:r>
    <w:r>
      <w:rPr>
        <w:rFonts w:ascii="Arial" w:cs="Arial" w:eastAsia="Arial" w:hAnsi="Arial"/>
        <w:i/>
        <w:iCs/>
        <w:color w:val="5A6A70"/>
        <w:sz w:val="15"/>
        <w:szCs w:val="15"/>
      </w:rPr>
      <w:t xml:space="preserve">	General-Audience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bullet"/>
      <w:lvlText w:val="☐"/>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5">
    <w:abstractNumId w:val="5"/>
    <w:lvlOverride w:ilvl="0">
      <w:startOverride w:val="1"/>
    </w:lvlOverride>
  </w:num>
  <w:num w:numId="6">
    <w:abstractNumId w:val="5"/>
    <w:lvlOverride w:ilvl="0">
      <w:startOverride w:val="1"/>
    </w:lvlOverride>
    <w:lvlOverride w:ilvl="0">
      <w:startOverride w:val="1"/>
    </w:lvlOverride>
  </w:num>
  <w:num w:numId="7">
    <w:abstractNumId w:val="6"/>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4" w:space="4"/>
      </w:pBdr>
      <w:spacing w:after="160" w:before="280"/>
      <w:outlineLvl w:val="0"/>
    </w:pPr>
    <w:rPr>
      <w:rFonts w:ascii="Georgia" w:cs="Georgia" w:eastAsia="Georgia" w:hAnsi="Georgia"/>
      <w:b/>
      <w:bCs/>
      <w:color w:val="1F3A4D"/>
      <w:sz w:val="30"/>
      <w:szCs w:val="30"/>
    </w:rPr>
  </w:style>
  <w:style w:type="paragraph" w:styleId="Heading2">
    <w:name w:val="Heading 2"/>
    <w:basedOn w:val="Normal"/>
    <w:next w:val="Normal"/>
    <w:qFormat/>
    <w:pPr>
      <w:spacing w:after="120" w:before="220"/>
      <w:outlineLvl w:val="1"/>
    </w:pPr>
    <w:rPr>
      <w:rFonts w:ascii="Georgia" w:cs="Georgia" w:eastAsia="Georgia" w:hAnsi="Georgia"/>
      <w:b/>
      <w:bCs/>
      <w:color w:val="14707E"/>
      <w:sz w:val="25"/>
      <w:szCs w:val="25"/>
    </w:rPr>
  </w:style>
  <w:style w:type="paragraph" w:styleId="Heading3">
    <w:name w:val="Heading 3"/>
    <w:basedOn w:val="Normal"/>
    <w:next w:val="Normal"/>
    <w:qFormat/>
    <w:pPr>
      <w:spacing w:after="100" w:before="160"/>
      <w:outlineLvl w:val="2"/>
    </w:pPr>
    <w:rPr>
      <w:rFonts w:ascii="Georgia" w:cs="Georgia" w:eastAsia="Georgia" w:hAnsi="Georgia"/>
      <w:b/>
      <w:bCs/>
      <w:i/>
      <w:iCs/>
      <w:color w:val="33414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www.google.com/search?q=Bahia%20Principe%20Grand%20Coba%20Riviera%20Maya%2C%20Mexico" TargetMode="External"/><Relationship Id="rId17" Type="http://schemas.openxmlformats.org/officeDocument/2006/relationships/hyperlink" Target="https://www.google.com/maps/search/?api=1&amp;query=Bahia%20Principe%20Grand%20Coba%20Riviera%20Maya%2C%20Mexico" TargetMode="External"/><Relationship Id="rId18" Type="http://schemas.openxmlformats.org/officeDocument/2006/relationships/hyperlink" Target="https://www.google.com/search?tbm=isch&amp;q=Bahia%20Principe%20Grand%20Coba%20Riviera%20Maya%2C%20Mexico" TargetMode="External"/><Relationship Id="rId19" Type="http://schemas.openxmlformats.org/officeDocument/2006/relationships/hyperlink" Target="https://www.google.com/search?q=Barcelo%20Maya%20Beach%20Riviera%20Maya%2C%20Mexico" TargetMode="External"/><Relationship Id="rId20" Type="http://schemas.openxmlformats.org/officeDocument/2006/relationships/hyperlink" Target="https://www.google.com/maps/search/?api=1&amp;query=Barcelo%20Maya%20Beach%20Riviera%20Maya%2C%20Mexico" TargetMode="External"/><Relationship Id="rId21" Type="http://schemas.openxmlformats.org/officeDocument/2006/relationships/hyperlink" Target="https://www.google.com/search?tbm=isch&amp;q=Barcelo%20Maya%20Beach%20Riviera%20Maya%2C%20Mexico" TargetMode="External"/><Relationship Id="rId22" Type="http://schemas.openxmlformats.org/officeDocument/2006/relationships/hyperlink" Target="https://www.google.com/search?q=Ocean%20Riviera%20Paradise%20(H10)%20Riviera%20Maya%2C%20Mexico" TargetMode="External"/><Relationship Id="rId23" Type="http://schemas.openxmlformats.org/officeDocument/2006/relationships/hyperlink" Target="https://www.google.com/maps/search/?api=1&amp;query=Ocean%20Riviera%20Paradise%20(H10)%20Riviera%20Maya%2C%20Mexico" TargetMode="External"/><Relationship Id="rId24" Type="http://schemas.openxmlformats.org/officeDocument/2006/relationships/hyperlink" Target="https://www.google.com/search?tbm=isch&amp;q=Ocean%20Riviera%20Paradise%20(H10)%20Riviera%20Maya%2C%20Mexico" TargetMode="External"/><Relationship Id="rId25" Type="http://schemas.openxmlformats.org/officeDocument/2006/relationships/hyperlink" Target="https://www.google.com/search?q=Sandos%20Caracol%20Eco%20Resort%20Riviera%20Maya%2C%20Mexico" TargetMode="External"/><Relationship Id="rId26" Type="http://schemas.openxmlformats.org/officeDocument/2006/relationships/hyperlink" Target="https://www.google.com/maps/search/?api=1&amp;query=Sandos%20Caracol%20Eco%20Resort%20Riviera%20Maya%2C%20Mexico" TargetMode="External"/><Relationship Id="rId27" Type="http://schemas.openxmlformats.org/officeDocument/2006/relationships/hyperlink" Target="https://www.google.com/search?tbm=isch&amp;q=Sandos%20Caracol%20Eco%20Resort%20Riviera%20Maya%2C%20Mexico" TargetMode="External"/><Relationship Id="rId28" Type="http://schemas.openxmlformats.org/officeDocument/2006/relationships/hyperlink" Target="https://www.google.com/search?q=Iberostar%20Selection%20Paraiso%20Riviera%20Maya%2C%20Mexico" TargetMode="External"/><Relationship Id="rId29" Type="http://schemas.openxmlformats.org/officeDocument/2006/relationships/hyperlink" Target="https://www.google.com/maps/search/?api=1&amp;query=Iberostar%20Selection%20Paraiso%20Riviera%20Maya%2C%20Mexico" TargetMode="External"/><Relationship Id="rId30" Type="http://schemas.openxmlformats.org/officeDocument/2006/relationships/hyperlink" Target="https://www.google.com/search?tbm=isch&amp;q=Iberostar%20Selection%20Paraiso%20Riviera%20Maya%2C%20Mexico" TargetMode="External"/><Relationship Id="rId31" Type="http://schemas.openxmlformats.org/officeDocument/2006/relationships/hyperlink" Target="https://www.google.com/search?q=Hotel%20Xcaret%20Mexico%20Riviera%20Maya%2C%20Mexico" TargetMode="External"/><Relationship Id="rId32" Type="http://schemas.openxmlformats.org/officeDocument/2006/relationships/hyperlink" Target="https://www.google.com/maps/search/?api=1&amp;query=Hotel%20Xcaret%20Mexico%20Riviera%20Maya%2C%20Mexico" TargetMode="External"/><Relationship Id="rId33" Type="http://schemas.openxmlformats.org/officeDocument/2006/relationships/hyperlink" Target="https://www.google.com/search?tbm=isch&amp;q=Hotel%20Xcaret%20Mexico%20Riviera%20Maya%2C%20Mexico" TargetMode="External"/><Relationship Id="rId34" Type="http://schemas.openxmlformats.org/officeDocument/2006/relationships/hyperlink" Target="https://www.google.com/search?q=Secrets%20Maroma%20Beach%20Riviera%20Maya%2C%20Mexico" TargetMode="External"/><Relationship Id="rId35" Type="http://schemas.openxmlformats.org/officeDocument/2006/relationships/hyperlink" Target="https://www.google.com/maps/search/?api=1&amp;query=Secrets%20Maroma%20Beach%20Riviera%20Maya%2C%20Mexico" TargetMode="External"/><Relationship Id="rId36" Type="http://schemas.openxmlformats.org/officeDocument/2006/relationships/hyperlink" Target="https://www.google.com/search?tbm=isch&amp;q=Secrets%20Maroma%20Beach%20Riviera%20Maya%2C%20Mexico" TargetMode="External"/><Relationship Id="rId37" Type="http://schemas.openxmlformats.org/officeDocument/2006/relationships/hyperlink" Target="https://www.google.com/search?q=Rosewood%20Mayakoba%20Riviera%20Maya%2C%20Mexico" TargetMode="External"/><Relationship Id="rId38" Type="http://schemas.openxmlformats.org/officeDocument/2006/relationships/hyperlink" Target="https://www.google.com/maps/search/?api=1&amp;query=Rosewood%20Mayakoba%20Riviera%20Maya%2C%20Mexico" TargetMode="External"/><Relationship Id="rId39" Type="http://schemas.openxmlformats.org/officeDocument/2006/relationships/hyperlink" Target="https://www.google.com/search?tbm=isch&amp;q=Rosewood%20Mayakoba%20Riviera%20Maya%2C%20Mexico" TargetMode="External"/><Relationship Id="rId40" Type="http://schemas.openxmlformats.org/officeDocument/2006/relationships/hyperlink" Target="https://www.google.com/search?q=Banyan%20Tree%20Mayakoba%20Riviera%20Maya%2C%20Mexico" TargetMode="External"/><Relationship Id="rId41" Type="http://schemas.openxmlformats.org/officeDocument/2006/relationships/hyperlink" Target="https://www.google.com/maps/search/?api=1&amp;query=Banyan%20Tree%20Mayakoba%20Riviera%20Maya%2C%20Mexico" TargetMode="External"/><Relationship Id="rId42" Type="http://schemas.openxmlformats.org/officeDocument/2006/relationships/hyperlink" Target="https://www.google.com/search?tbm=isch&amp;q=Banyan%20Tree%20Mayakoba%20Riviera%20Maya%2C%20Mexico" TargetMode="External"/><Relationship Id="rId43" Type="http://schemas.openxmlformats.org/officeDocument/2006/relationships/hyperlink" Target="https://www.google.com/search?q=Fairmont%20Mayakoba%20Riviera%20Maya%2C%20Mexico" TargetMode="External"/><Relationship Id="rId44" Type="http://schemas.openxmlformats.org/officeDocument/2006/relationships/hyperlink" Target="https://www.google.com/maps/search/?api=1&amp;query=Fairmont%20Mayakoba%20Riviera%20Maya%2C%20Mexico" TargetMode="External"/><Relationship Id="rId45" Type="http://schemas.openxmlformats.org/officeDocument/2006/relationships/hyperlink" Target="https://www.google.com/search?tbm=isch&amp;q=Fairmont%20Mayakoba%20Riviera%20Maya%2C%20Mexico" TargetMode="External"/><Relationship Id="rId46" Type="http://schemas.openxmlformats.org/officeDocument/2006/relationships/hyperlink" Target="https://www.google.com/search?q=Hard%20Rock%20Hotel%20%26%20Casino%20Punta%20Cana%2C%20Dominican%20Republic" TargetMode="External"/><Relationship Id="rId47" Type="http://schemas.openxmlformats.org/officeDocument/2006/relationships/hyperlink" Target="https://www.google.com/maps/search/?api=1&amp;query=Hard%20Rock%20Hotel%20%26%20Casino%20Punta%20Cana%2C%20Dominican%20Republic" TargetMode="External"/><Relationship Id="rId48" Type="http://schemas.openxmlformats.org/officeDocument/2006/relationships/hyperlink" Target="https://www.google.com/search?tbm=isch&amp;q=Hard%20Rock%20Hotel%20%26%20Casino%20Punta%20Cana%2C%20Dominican%20Republic" TargetMode="External"/><Relationship Id="rId49" Type="http://schemas.openxmlformats.org/officeDocument/2006/relationships/hyperlink" Target="https://www.google.com/search?q=Iberostar%20Selection%20Bavaro%20Punta%20Cana%2C%20Dominican%20Republic" TargetMode="External"/><Relationship Id="rId50" Type="http://schemas.openxmlformats.org/officeDocument/2006/relationships/hyperlink" Target="https://www.google.com/maps/search/?api=1&amp;query=Iberostar%20Selection%20Bavaro%20Punta%20Cana%2C%20Dominican%20Republic" TargetMode="External"/><Relationship Id="rId51" Type="http://schemas.openxmlformats.org/officeDocument/2006/relationships/hyperlink" Target="https://www.google.com/search?tbm=isch&amp;q=Iberostar%20Selection%20Bavaro%20Punta%20Cana%2C%20Dominican%20Republic" TargetMode="External"/><Relationship Id="rId52" Type="http://schemas.openxmlformats.org/officeDocument/2006/relationships/hyperlink" Target="https://www.google.com/search?q=Barcelo%20Bavaro%20Palace%20Punta%20Cana%2C%20Dominican%20Republic" TargetMode="External"/><Relationship Id="rId53" Type="http://schemas.openxmlformats.org/officeDocument/2006/relationships/hyperlink" Target="https://www.google.com/maps/search/?api=1&amp;query=Barcelo%20Bavaro%20Palace%20Punta%20Cana%2C%20Dominican%20Republic" TargetMode="External"/><Relationship Id="rId54" Type="http://schemas.openxmlformats.org/officeDocument/2006/relationships/hyperlink" Target="https://www.google.com/search?tbm=isch&amp;q=Barcelo%20Bavaro%20Palace%20Punta%20Cana%2C%20Dominican%20Republic" TargetMode="External"/><Relationship Id="rId55" Type="http://schemas.openxmlformats.org/officeDocument/2006/relationships/hyperlink" Target="https://www.google.com/search?q=Melia%20Caribe%20Beach%20Punta%20Cana%2C%20Dominican%20Republic" TargetMode="External"/><Relationship Id="rId56" Type="http://schemas.openxmlformats.org/officeDocument/2006/relationships/hyperlink" Target="https://www.google.com/maps/search/?api=1&amp;query=Melia%20Caribe%20Beach%20Punta%20Cana%2C%20Dominican%20Republic" TargetMode="External"/><Relationship Id="rId57" Type="http://schemas.openxmlformats.org/officeDocument/2006/relationships/hyperlink" Target="https://www.google.com/search?tbm=isch&amp;q=Melia%20Caribe%20Beach%20Punta%20Cana%2C%20Dominican%20Republic" TargetMode="External"/><Relationship Id="rId58" Type="http://schemas.openxmlformats.org/officeDocument/2006/relationships/hyperlink" Target="https://www.google.com/search?q=Riu%20Republica%20(adults)%20Punta%20Cana%2C%20Dominican%20Republic" TargetMode="External"/><Relationship Id="rId59" Type="http://schemas.openxmlformats.org/officeDocument/2006/relationships/hyperlink" Target="https://www.google.com/maps/search/?api=1&amp;query=Riu%20Republica%20(adults)%20Punta%20Cana%2C%20Dominican%20Republic" TargetMode="External"/><Relationship Id="rId60" Type="http://schemas.openxmlformats.org/officeDocument/2006/relationships/hyperlink" Target="https://www.google.com/search?tbm=isch&amp;q=Riu%20Republica%20(adults)%20Punta%20Cana%2C%20Dominican%20Republic" TargetMode="External"/><Relationship Id="rId61" Type="http://schemas.openxmlformats.org/officeDocument/2006/relationships/hyperlink" Target="https://www.google.com/search?q=Eden%20Roc%20Cap%20Cana%20Punta%20Cana%2C%20Dominican%20Republic" TargetMode="External"/><Relationship Id="rId62" Type="http://schemas.openxmlformats.org/officeDocument/2006/relationships/hyperlink" Target="https://www.google.com/maps/search/?api=1&amp;query=Eden%20Roc%20Cap%20Cana%20Punta%20Cana%2C%20Dominican%20Republic" TargetMode="External"/><Relationship Id="rId63" Type="http://schemas.openxmlformats.org/officeDocument/2006/relationships/hyperlink" Target="https://www.google.com/search?tbm=isch&amp;q=Eden%20Roc%20Cap%20Cana%20Punta%20Cana%2C%20Dominican%20Republic" TargetMode="External"/><Relationship Id="rId64" Type="http://schemas.openxmlformats.org/officeDocument/2006/relationships/hyperlink" Target="https://www.google.com/search?q=Hyatt%20Zilara%20Cap%20Cana%20Punta%20Cana%2C%20Dominican%20Republic" TargetMode="External"/><Relationship Id="rId65" Type="http://schemas.openxmlformats.org/officeDocument/2006/relationships/hyperlink" Target="https://www.google.com/maps/search/?api=1&amp;query=Hyatt%20Zilara%20Cap%20Cana%20Punta%20Cana%2C%20Dominican%20Republic" TargetMode="External"/><Relationship Id="rId66" Type="http://schemas.openxmlformats.org/officeDocument/2006/relationships/hyperlink" Target="https://www.google.com/search?tbm=isch&amp;q=Hyatt%20Zilara%20Cap%20Cana%20Punta%20Cana%2C%20Dominican%20Republic" TargetMode="External"/><Relationship Id="rId67" Type="http://schemas.openxmlformats.org/officeDocument/2006/relationships/hyperlink" Target="https://www.google.com/search?q=TRS%20Turquesa%20(adults)%20Punta%20Cana%2C%20Dominican%20Republic" TargetMode="External"/><Relationship Id="rId68" Type="http://schemas.openxmlformats.org/officeDocument/2006/relationships/hyperlink" Target="https://www.google.com/maps/search/?api=1&amp;query=TRS%20Turquesa%20(adults)%20Punta%20Cana%2C%20Dominican%20Republic" TargetMode="External"/><Relationship Id="rId69" Type="http://schemas.openxmlformats.org/officeDocument/2006/relationships/hyperlink" Target="https://www.google.com/search?tbm=isch&amp;q=TRS%20Turquesa%20(adults)%20Punta%20Cana%2C%20Dominican%20Republic" TargetMode="External"/><Relationship Id="rId70" Type="http://schemas.openxmlformats.org/officeDocument/2006/relationships/hyperlink" Target="https://www.google.com/search?q=Secrets%20Cap%20Cana%20Punta%20Cana%2C%20Dominican%20Republic" TargetMode="External"/><Relationship Id="rId71" Type="http://schemas.openxmlformats.org/officeDocument/2006/relationships/hyperlink" Target="https://www.google.com/maps/search/?api=1&amp;query=Secrets%20Cap%20Cana%20Punta%20Cana%2C%20Dominican%20Republic" TargetMode="External"/><Relationship Id="rId72" Type="http://schemas.openxmlformats.org/officeDocument/2006/relationships/hyperlink" Target="https://www.google.com/search?tbm=isch&amp;q=Secrets%20Cap%20Cana%20Punta%20Cana%2C%20Dominican%20Republic" TargetMode="External"/><Relationship Id="rId73" Type="http://schemas.openxmlformats.org/officeDocument/2006/relationships/hyperlink" Target="https://www.google.com/search?q=Sanctuary%20Cap%20Cana%20Punta%20Cana%2C%20Dominican%20Republic" TargetMode="External"/><Relationship Id="rId74" Type="http://schemas.openxmlformats.org/officeDocument/2006/relationships/hyperlink" Target="https://www.google.com/maps/search/?api=1&amp;query=Sanctuary%20Cap%20Cana%20Punta%20Cana%2C%20Dominican%20Republic" TargetMode="External"/><Relationship Id="rId75" Type="http://schemas.openxmlformats.org/officeDocument/2006/relationships/hyperlink" Target="https://www.google.com/search?tbm=isch&amp;q=Sanctuary%20Cap%20Cana%20Punta%20Cana%2C%20Dominican%20Republic" TargetMode="External"/><Relationship Id="rId76" Type="http://schemas.openxmlformats.org/officeDocument/2006/relationships/hyperlink" Target="https://www.google.com/search?q=Grand%20Mayan%20at%20Vidanta%20Nuevo%20Vallarta%20Puerto%20Vallarta%20%26%20Nuevo%20Vallarta%2C%20Mexico" TargetMode="External"/><Relationship Id="rId77" Type="http://schemas.openxmlformats.org/officeDocument/2006/relationships/hyperlink" Target="https://www.google.com/maps/search/?api=1&amp;query=Grand%20Mayan%20at%20Vidanta%20Nuevo%20Vallarta%20Puerto%20Vallarta%20%26%20Nuevo%20Vallarta%2C%20Mexico" TargetMode="External"/><Relationship Id="rId78" Type="http://schemas.openxmlformats.org/officeDocument/2006/relationships/hyperlink" Target="https://www.google.com/search?tbm=isch&amp;q=Grand%20Mayan%20at%20Vidanta%20Nuevo%20Vallarta%20Puerto%20Vallarta%20%26%20Nuevo%20Vallarta%2C%20Mexico" TargetMode="External"/><Relationship Id="rId79" Type="http://schemas.openxmlformats.org/officeDocument/2006/relationships/hyperlink" Target="https://www.google.com/search?q=Marival%20Distinct%20%2F%20Armony%20Puerto%20Vallarta%20%26%20Nuevo%20Vallarta%2C%20Mexico" TargetMode="External"/><Relationship Id="rId80" Type="http://schemas.openxmlformats.org/officeDocument/2006/relationships/hyperlink" Target="https://www.google.com/maps/search/?api=1&amp;query=Marival%20Distinct%20%2F%20Armony%20Puerto%20Vallarta%20%26%20Nuevo%20Vallarta%2C%20Mexico" TargetMode="External"/><Relationship Id="rId81" Type="http://schemas.openxmlformats.org/officeDocument/2006/relationships/hyperlink" Target="https://www.google.com/search?tbm=isch&amp;q=Marival%20Distinct%20%2F%20Armony%20Puerto%20Vallarta%20%26%20Nuevo%20Vallarta%2C%20Mexico" TargetMode="External"/><Relationship Id="rId82" Type="http://schemas.openxmlformats.org/officeDocument/2006/relationships/hyperlink" Target="https://www.google.com/search?q=Hard%20Rock%20Vallarta%20Puerto%20Vallarta%20%26%20Nuevo%20Vallarta%2C%20Mexico" TargetMode="External"/><Relationship Id="rId83" Type="http://schemas.openxmlformats.org/officeDocument/2006/relationships/hyperlink" Target="https://www.google.com/maps/search/?api=1&amp;query=Hard%20Rock%20Vallarta%20Puerto%20Vallarta%20%26%20Nuevo%20Vallarta%2C%20Mexico" TargetMode="External"/><Relationship Id="rId84" Type="http://schemas.openxmlformats.org/officeDocument/2006/relationships/hyperlink" Target="https://www.google.com/search?tbm=isch&amp;q=Hard%20Rock%20Vallarta%20Puerto%20Vallarta%20%26%20Nuevo%20Vallarta%2C%20Mexico" TargetMode="External"/><Relationship Id="rId85" Type="http://schemas.openxmlformats.org/officeDocument/2006/relationships/hyperlink" Target="https://www.google.com/search?q=Dreams%20Vallarta%20Bay%20Puerto%20Vallarta%20%26%20Nuevo%20Vallarta%2C%20Mexico" TargetMode="External"/><Relationship Id="rId86" Type="http://schemas.openxmlformats.org/officeDocument/2006/relationships/hyperlink" Target="https://www.google.com/maps/search/?api=1&amp;query=Dreams%20Vallarta%20Bay%20Puerto%20Vallarta%20%26%20Nuevo%20Vallarta%2C%20Mexico" TargetMode="External"/><Relationship Id="rId87" Type="http://schemas.openxmlformats.org/officeDocument/2006/relationships/hyperlink" Target="https://www.google.com/search?tbm=isch&amp;q=Dreams%20Vallarta%20Bay%20Puerto%20Vallarta%20%26%20Nuevo%20Vallarta%2C%20Mexico" TargetMode="External"/><Relationship Id="rId88" Type="http://schemas.openxmlformats.org/officeDocument/2006/relationships/hyperlink" Target="https://www.google.com/search?q=Villa%20del%20Palmar%20Flamingos%20Puerto%20Vallarta%20%26%20Nuevo%20Vallarta%2C%20Mexico" TargetMode="External"/><Relationship Id="rId89" Type="http://schemas.openxmlformats.org/officeDocument/2006/relationships/hyperlink" Target="https://www.google.com/maps/search/?api=1&amp;query=Villa%20del%20Palmar%20Flamingos%20Puerto%20Vallarta%20%26%20Nuevo%20Vallarta%2C%20Mexico" TargetMode="External"/><Relationship Id="rId90" Type="http://schemas.openxmlformats.org/officeDocument/2006/relationships/hyperlink" Target="https://www.google.com/search?tbm=isch&amp;q=Villa%20del%20Palmar%20Flamingos%20Puerto%20Vallarta%20%26%20Nuevo%20Vallarta%2C%20Mexico" TargetMode="External"/><Relationship Id="rId91" Type="http://schemas.openxmlformats.org/officeDocument/2006/relationships/hyperlink" Target="https://www.google.com/search?q=Grand%20Velas%20Riviera%20Nayarit%20Puerto%20Vallarta%20%26%20Nuevo%20Vallarta%2C%20Mexico" TargetMode="External"/><Relationship Id="rId92" Type="http://schemas.openxmlformats.org/officeDocument/2006/relationships/hyperlink" Target="https://www.google.com/maps/search/?api=1&amp;query=Grand%20Velas%20Riviera%20Nayarit%20Puerto%20Vallarta%20%26%20Nuevo%20Vallarta%2C%20Mexico" TargetMode="External"/><Relationship Id="rId93" Type="http://schemas.openxmlformats.org/officeDocument/2006/relationships/hyperlink" Target="https://www.google.com/search?tbm=isch&amp;q=Grand%20Velas%20Riviera%20Nayarit%20Puerto%20Vallarta%20%26%20Nuevo%20Vallarta%2C%20Mexico" TargetMode="External"/><Relationship Id="rId94" Type="http://schemas.openxmlformats.org/officeDocument/2006/relationships/hyperlink" Target="https://www.google.com/search?q=Vidanta%20Grand%20Luxxe%20Puerto%20Vallarta%20%26%20Nuevo%20Vallarta%2C%20Mexico" TargetMode="External"/><Relationship Id="rId95" Type="http://schemas.openxmlformats.org/officeDocument/2006/relationships/hyperlink" Target="https://www.google.com/maps/search/?api=1&amp;query=Vidanta%20Grand%20Luxxe%20Puerto%20Vallarta%20%26%20Nuevo%20Vallarta%2C%20Mexico" TargetMode="External"/><Relationship Id="rId96" Type="http://schemas.openxmlformats.org/officeDocument/2006/relationships/hyperlink" Target="https://www.google.com/search?tbm=isch&amp;q=Vidanta%20Grand%20Luxxe%20Puerto%20Vallarta%20%26%20Nuevo%20Vallarta%2C%20Mexico" TargetMode="External"/><Relationship Id="rId97" Type="http://schemas.openxmlformats.org/officeDocument/2006/relationships/hyperlink" Target="https://www.google.com/search?q=Four%20Seasons%20Punta%20Mita%20Puerto%20Vallarta%20%26%20Nuevo%20Vallarta%2C%20Mexico" TargetMode="External"/><Relationship Id="rId98" Type="http://schemas.openxmlformats.org/officeDocument/2006/relationships/hyperlink" Target="https://www.google.com/maps/search/?api=1&amp;query=Four%20Seasons%20Punta%20Mita%20Puerto%20Vallarta%20%26%20Nuevo%20Vallarta%2C%20Mexico" TargetMode="External"/><Relationship Id="rId99" Type="http://schemas.openxmlformats.org/officeDocument/2006/relationships/hyperlink" Target="https://www.google.com/search?tbm=isch&amp;q=Four%20Seasons%20Punta%20Mita%20Puerto%20Vallarta%20%26%20Nuevo%20Vallarta%2C%20Mexico" TargetMode="External"/><Relationship Id="rId100" Type="http://schemas.openxmlformats.org/officeDocument/2006/relationships/hyperlink" Target="https://www.google.com/search?q=One%26Only%20Mandarina%20Puerto%20Vallarta%20%26%20Nuevo%20Vallarta%2C%20Mexico" TargetMode="External"/><Relationship Id="rId101" Type="http://schemas.openxmlformats.org/officeDocument/2006/relationships/hyperlink" Target="https://www.google.com/maps/search/?api=1&amp;query=One%26Only%20Mandarina%20Puerto%20Vallarta%20%26%20Nuevo%20Vallarta%2C%20Mexico" TargetMode="External"/><Relationship Id="rId102" Type="http://schemas.openxmlformats.org/officeDocument/2006/relationships/hyperlink" Target="https://www.google.com/search?tbm=isch&amp;q=One%26Only%20Mandarina%20Puerto%20Vallarta%20%26%20Nuevo%20Vallarta%2C%20Mexico" TargetMode="External"/><Relationship Id="rId103" Type="http://schemas.openxmlformats.org/officeDocument/2006/relationships/hyperlink" Target="https://www.google.com/search?q=Conrad%20Punta%20de%20Mita%20Puerto%20Vallarta%20%26%20Nuevo%20Vallarta%2C%20Mexico" TargetMode="External"/><Relationship Id="rId104" Type="http://schemas.openxmlformats.org/officeDocument/2006/relationships/hyperlink" Target="https://www.google.com/maps/search/?api=1&amp;query=Conrad%20Punta%20de%20Mita%20Puerto%20Vallarta%20%26%20Nuevo%20Vallarta%2C%20Mexico" TargetMode="External"/><Relationship Id="rId105" Type="http://schemas.openxmlformats.org/officeDocument/2006/relationships/hyperlink" Target="https://www.google.com/search?tbm=isch&amp;q=Conrad%20Punta%20de%20Mita%20Puerto%20Vallarta%20%26%20Nuevo%20Vallarta%2C%20Mexico" TargetMode="External"/><Relationship Id="rId106" Type="http://schemas.openxmlformats.org/officeDocument/2006/relationships/hyperlink" Target="https://www.google.com/search?q=Hyatt%20Ziva%20Los%20Cabos%20Los%20Cabos%2C%20Mexico" TargetMode="External"/><Relationship Id="rId107" Type="http://schemas.openxmlformats.org/officeDocument/2006/relationships/hyperlink" Target="https://www.google.com/maps/search/?api=1&amp;query=Hyatt%20Ziva%20Los%20Cabos%20Los%20Cabos%2C%20Mexico" TargetMode="External"/><Relationship Id="rId108" Type="http://schemas.openxmlformats.org/officeDocument/2006/relationships/hyperlink" Target="https://www.google.com/search?tbm=isch&amp;q=Hyatt%20Ziva%20Los%20Cabos%20Los%20Cabos%2C%20Mexico" TargetMode="External"/><Relationship Id="rId109" Type="http://schemas.openxmlformats.org/officeDocument/2006/relationships/hyperlink" Target="https://www.google.com/search?q=Dreams%20Los%20Cabos%20Los%20Cabos%2C%20Mexico" TargetMode="External"/><Relationship Id="rId110" Type="http://schemas.openxmlformats.org/officeDocument/2006/relationships/hyperlink" Target="https://www.google.com/maps/search/?api=1&amp;query=Dreams%20Los%20Cabos%20Los%20Cabos%2C%20Mexico" TargetMode="External"/><Relationship Id="rId111" Type="http://schemas.openxmlformats.org/officeDocument/2006/relationships/hyperlink" Target="https://www.google.com/search?tbm=isch&amp;q=Dreams%20Los%20Cabos%20Los%20Cabos%2C%20Mexico" TargetMode="External"/><Relationship Id="rId112" Type="http://schemas.openxmlformats.org/officeDocument/2006/relationships/hyperlink" Target="https://www.google.com/search?q=Pueblo%20Bonito%20Sunset%20Beach%20Los%20Cabos%2C%20Mexico" TargetMode="External"/><Relationship Id="rId113" Type="http://schemas.openxmlformats.org/officeDocument/2006/relationships/hyperlink" Target="https://www.google.com/maps/search/?api=1&amp;query=Pueblo%20Bonito%20Sunset%20Beach%20Los%20Cabos%2C%20Mexico" TargetMode="External"/><Relationship Id="rId114" Type="http://schemas.openxmlformats.org/officeDocument/2006/relationships/hyperlink" Target="https://www.google.com/search?tbm=isch&amp;q=Pueblo%20Bonito%20Sunset%20Beach%20Los%20Cabos%2C%20Mexico" TargetMode="External"/><Relationship Id="rId115" Type="http://schemas.openxmlformats.org/officeDocument/2006/relationships/hyperlink" Target="https://www.google.com/search?q=Riu%20Santa%20Fe%20Los%20Cabos%2C%20Mexico" TargetMode="External"/><Relationship Id="rId116" Type="http://schemas.openxmlformats.org/officeDocument/2006/relationships/hyperlink" Target="https://www.google.com/maps/search/?api=1&amp;query=Riu%20Santa%20Fe%20Los%20Cabos%2C%20Mexico" TargetMode="External"/><Relationship Id="rId117" Type="http://schemas.openxmlformats.org/officeDocument/2006/relationships/hyperlink" Target="https://www.google.com/search?tbm=isch&amp;q=Riu%20Santa%20Fe%20Los%20Cabos%2C%20Mexico" TargetMode="External"/><Relationship Id="rId118" Type="http://schemas.openxmlformats.org/officeDocument/2006/relationships/hyperlink" Target="https://www.google.com/search?q=Breathless%20Cabo%20(adults)%20Los%20Cabos%2C%20Mexico" TargetMode="External"/><Relationship Id="rId119" Type="http://schemas.openxmlformats.org/officeDocument/2006/relationships/hyperlink" Target="https://www.google.com/maps/search/?api=1&amp;query=Breathless%20Cabo%20(adults)%20Los%20Cabos%2C%20Mexico" TargetMode="External"/><Relationship Id="rId120" Type="http://schemas.openxmlformats.org/officeDocument/2006/relationships/hyperlink" Target="https://www.google.com/search?tbm=isch&amp;q=Breathless%20Cabo%20(adults)%20Los%20Cabos%2C%20Mexico" TargetMode="External"/><Relationship Id="rId121" Type="http://schemas.openxmlformats.org/officeDocument/2006/relationships/hyperlink" Target="https://www.google.com/search?q=Waldorf%20Astoria%20Pedregal%20Los%20Cabos%2C%20Mexico" TargetMode="External"/><Relationship Id="rId122" Type="http://schemas.openxmlformats.org/officeDocument/2006/relationships/hyperlink" Target="https://www.google.com/maps/search/?api=1&amp;query=Waldorf%20Astoria%20Pedregal%20Los%20Cabos%2C%20Mexico" TargetMode="External"/><Relationship Id="rId123" Type="http://schemas.openxmlformats.org/officeDocument/2006/relationships/hyperlink" Target="https://www.google.com/search?tbm=isch&amp;q=Waldorf%20Astoria%20Pedregal%20Los%20Cabos%2C%20Mexico" TargetMode="External"/><Relationship Id="rId124" Type="http://schemas.openxmlformats.org/officeDocument/2006/relationships/hyperlink" Target="https://www.google.com/search?q=Montage%20Los%20Cabos%20Los%20Cabos%2C%20Mexico" TargetMode="External"/><Relationship Id="rId125" Type="http://schemas.openxmlformats.org/officeDocument/2006/relationships/hyperlink" Target="https://www.google.com/maps/search/?api=1&amp;query=Montage%20Los%20Cabos%20Los%20Cabos%2C%20Mexico" TargetMode="External"/><Relationship Id="rId126" Type="http://schemas.openxmlformats.org/officeDocument/2006/relationships/hyperlink" Target="https://www.google.com/search?tbm=isch&amp;q=Montage%20Los%20Cabos%20Los%20Cabos%2C%20Mexico" TargetMode="External"/><Relationship Id="rId127" Type="http://schemas.openxmlformats.org/officeDocument/2006/relationships/hyperlink" Target="https://www.google.com/search?q=Grand%20Velas%20Los%20Cabos%20Los%20Cabos%2C%20Mexico" TargetMode="External"/><Relationship Id="rId128" Type="http://schemas.openxmlformats.org/officeDocument/2006/relationships/hyperlink" Target="https://www.google.com/maps/search/?api=1&amp;query=Grand%20Velas%20Los%20Cabos%20Los%20Cabos%2C%20Mexico" TargetMode="External"/><Relationship Id="rId129" Type="http://schemas.openxmlformats.org/officeDocument/2006/relationships/hyperlink" Target="https://www.google.com/search?tbm=isch&amp;q=Grand%20Velas%20Los%20Cabos%20Los%20Cabos%2C%20Mexico" TargetMode="External"/><Relationship Id="rId130" Type="http://schemas.openxmlformats.org/officeDocument/2006/relationships/hyperlink" Target="https://www.google.com/search?q=Las%20Ventanas%20al%20Paraiso%20Los%20Cabos%2C%20Mexico" TargetMode="External"/><Relationship Id="rId131" Type="http://schemas.openxmlformats.org/officeDocument/2006/relationships/hyperlink" Target="https://www.google.com/maps/search/?api=1&amp;query=Las%20Ventanas%20al%20Paraiso%20Los%20Cabos%2C%20Mexico" TargetMode="External"/><Relationship Id="rId132" Type="http://schemas.openxmlformats.org/officeDocument/2006/relationships/hyperlink" Target="https://www.google.com/search?tbm=isch&amp;q=Las%20Ventanas%20al%20Paraiso%20Los%20Cabos%2C%20Mexico" TargetMode="External"/><Relationship Id="rId133" Type="http://schemas.openxmlformats.org/officeDocument/2006/relationships/hyperlink" Target="https://www.google.com/search?q=Solaz%20Los%20Cabos%20Los%20Cabos%2C%20Mexico" TargetMode="External"/><Relationship Id="rId134" Type="http://schemas.openxmlformats.org/officeDocument/2006/relationships/hyperlink" Target="https://www.google.com/maps/search/?api=1&amp;query=Solaz%20Los%20Cabos%20Los%20Cabos%2C%20Mexico" TargetMode="External"/><Relationship Id="rId135" Type="http://schemas.openxmlformats.org/officeDocument/2006/relationships/hyperlink" Target="https://www.google.com/search?tbm=isch&amp;q=Solaz%20Los%20Cabos%20Los%20Cabos%2C%20Mexico" TargetMode="External"/><Relationship Id="rId136" Type="http://schemas.openxmlformats.org/officeDocument/2006/relationships/hyperlink" Target="https://www.google.com/search?q=Grand%20Mayan%20at%20Vidanta%20Acapulco%20Acapulco%2C%20Mexico" TargetMode="External"/><Relationship Id="rId137" Type="http://schemas.openxmlformats.org/officeDocument/2006/relationships/hyperlink" Target="https://www.google.com/maps/search/?api=1&amp;query=Grand%20Mayan%20at%20Vidanta%20Acapulco%20Acapulco%2C%20Mexico" TargetMode="External"/><Relationship Id="rId138" Type="http://schemas.openxmlformats.org/officeDocument/2006/relationships/hyperlink" Target="https://www.google.com/search?tbm=isch&amp;q=Grand%20Mayan%20at%20Vidanta%20Acapulco%20Acapulco%2C%20Mexico" TargetMode="External"/><Relationship Id="rId139" Type="http://schemas.openxmlformats.org/officeDocument/2006/relationships/hyperlink" Target="https://www.google.com/search?q=Mayan%20Palace%20at%20Vidanta%20Acapulco%20Acapulco%2C%20Mexico" TargetMode="External"/><Relationship Id="rId140" Type="http://schemas.openxmlformats.org/officeDocument/2006/relationships/hyperlink" Target="https://www.google.com/maps/search/?api=1&amp;query=Mayan%20Palace%20at%20Vidanta%20Acapulco%20Acapulco%2C%20Mexico" TargetMode="External"/><Relationship Id="rId141" Type="http://schemas.openxmlformats.org/officeDocument/2006/relationships/hyperlink" Target="https://www.google.com/search?tbm=isch&amp;q=Mayan%20Palace%20at%20Vidanta%20Acapulco%20Acapulco%2C%20Mexico" TargetMode="External"/><Relationship Id="rId142" Type="http://schemas.openxmlformats.org/officeDocument/2006/relationships/hyperlink" Target="https://www.google.com/search?q=Princess%20Mundo%20Imperial%20Acapulco%2C%20Mexico" TargetMode="External"/><Relationship Id="rId143" Type="http://schemas.openxmlformats.org/officeDocument/2006/relationships/hyperlink" Target="https://www.google.com/maps/search/?api=1&amp;query=Princess%20Mundo%20Imperial%20Acapulco%2C%20Mexico" TargetMode="External"/><Relationship Id="rId144" Type="http://schemas.openxmlformats.org/officeDocument/2006/relationships/hyperlink" Target="https://www.google.com/search?tbm=isch&amp;q=Princess%20Mundo%20Imperial%20Acapulco%2C%20Mexico" TargetMode="External"/><Relationship Id="rId145" Type="http://schemas.openxmlformats.org/officeDocument/2006/relationships/hyperlink" Target="https://www.google.com/search?q=Las%20Brisas%20Acapulco%20Acapulco%2C%20Mexico" TargetMode="External"/><Relationship Id="rId146" Type="http://schemas.openxmlformats.org/officeDocument/2006/relationships/hyperlink" Target="https://www.google.com/maps/search/?api=1&amp;query=Las%20Brisas%20Acapulco%20Acapulco%2C%20Mexico" TargetMode="External"/><Relationship Id="rId147" Type="http://schemas.openxmlformats.org/officeDocument/2006/relationships/hyperlink" Target="https://www.google.com/search?tbm=isch&amp;q=Las%20Brisas%20Acapulco%20Acapulco%2C%20Mexico" TargetMode="External"/><Relationship Id="rId148" Type="http://schemas.openxmlformats.org/officeDocument/2006/relationships/hyperlink" Target="https://www.google.com/search?q=HS%20Hotsson%20Smart%20Acapulco%2C%20Mexico" TargetMode="External"/><Relationship Id="rId149" Type="http://schemas.openxmlformats.org/officeDocument/2006/relationships/hyperlink" Target="https://www.google.com/maps/search/?api=1&amp;query=HS%20Hotsson%20Smart%20Acapulco%2C%20Mexico" TargetMode="External"/><Relationship Id="rId150" Type="http://schemas.openxmlformats.org/officeDocument/2006/relationships/hyperlink" Target="https://www.google.com/search?tbm=isch&amp;q=HS%20Hotsson%20Smart%20Acapulco%2C%20Mexico" TargetMode="External"/><Relationship Id="rId151" Type="http://schemas.openxmlformats.org/officeDocument/2006/relationships/hyperlink" Target="https://www.google.com/search?q=Banyan%20Tree%20Cabo%20Marques%20Acapulco%2C%20Mexico" TargetMode="External"/><Relationship Id="rId152" Type="http://schemas.openxmlformats.org/officeDocument/2006/relationships/hyperlink" Target="https://www.google.com/maps/search/?api=1&amp;query=Banyan%20Tree%20Cabo%20Marques%20Acapulco%2C%20Mexico" TargetMode="External"/><Relationship Id="rId153" Type="http://schemas.openxmlformats.org/officeDocument/2006/relationships/hyperlink" Target="https://www.google.com/search?tbm=isch&amp;q=Banyan%20Tree%20Cabo%20Marques%20Acapulco%2C%20Mexico" TargetMode="External"/><Relationship Id="rId154" Type="http://schemas.openxmlformats.org/officeDocument/2006/relationships/hyperlink" Target="https://www.google.com/search?q=Vidanta%20Grand%20Luxxe%20Acapulco%20Acapulco%2C%20Mexico" TargetMode="External"/><Relationship Id="rId155" Type="http://schemas.openxmlformats.org/officeDocument/2006/relationships/hyperlink" Target="https://www.google.com/maps/search/?api=1&amp;query=Vidanta%20Grand%20Luxxe%20Acapulco%20Acapulco%2C%20Mexico" TargetMode="External"/><Relationship Id="rId156" Type="http://schemas.openxmlformats.org/officeDocument/2006/relationships/hyperlink" Target="https://www.google.com/search?tbm=isch&amp;q=Vidanta%20Grand%20Luxxe%20Acapulco%20Acapulco%2C%20Mexico" TargetMode="External"/><Relationship Id="rId157" Type="http://schemas.openxmlformats.org/officeDocument/2006/relationships/hyperlink" Target="https://www.google.com/search?q=Encanto%20Acapulco%20Acapulco%2C%20Mexico" TargetMode="External"/><Relationship Id="rId158" Type="http://schemas.openxmlformats.org/officeDocument/2006/relationships/hyperlink" Target="https://www.google.com/maps/search/?api=1&amp;query=Encanto%20Acapulco%20Acapulco%2C%20Mexico" TargetMode="External"/><Relationship Id="rId159" Type="http://schemas.openxmlformats.org/officeDocument/2006/relationships/hyperlink" Target="https://www.google.com/search?tbm=isch&amp;q=Encanto%20Acapulco%20Acapulco%2C%20Mexico" TargetMode="External"/><Relationship Id="rId160" Type="http://schemas.openxmlformats.org/officeDocument/2006/relationships/hyperlink" Target="https://www.google.com/search?q=Las%20Brisas%20(Royal%20Beach%20Casitas)%20Acapulco%2C%20Mexico" TargetMode="External"/><Relationship Id="rId161" Type="http://schemas.openxmlformats.org/officeDocument/2006/relationships/hyperlink" Target="https://www.google.com/maps/search/?api=1&amp;query=Las%20Brisas%20(Royal%20Beach%20Casitas)%20Acapulco%2C%20Mexico" TargetMode="External"/><Relationship Id="rId162" Type="http://schemas.openxmlformats.org/officeDocument/2006/relationships/hyperlink" Target="https://www.google.com/search?tbm=isch&amp;q=Las%20Brisas%20(Royal%20Beach%20Casitas)%20Acapulco%2C%20Mexico" TargetMode="External"/><Relationship Id="rId163" Type="http://schemas.openxmlformats.org/officeDocument/2006/relationships/hyperlink" Target="https://www.google.com/search?q=Princess%20Mundo%20Imperial%20(Premium)%20Acapulco%2C%20Mexico" TargetMode="External"/><Relationship Id="rId164" Type="http://schemas.openxmlformats.org/officeDocument/2006/relationships/hyperlink" Target="https://www.google.com/maps/search/?api=1&amp;query=Princess%20Mundo%20Imperial%20(Premium)%20Acapulco%2C%20Mexico" TargetMode="External"/><Relationship Id="rId165" Type="http://schemas.openxmlformats.org/officeDocument/2006/relationships/hyperlink" Target="https://www.google.com/search?tbm=isch&amp;q=Princess%20Mundo%20Imperial%20(Premium)%20Acapulco%2C%20Mexico" TargetMode="External"/><Relationship Id="rId166" Type="http://schemas.openxmlformats.org/officeDocument/2006/relationships/hyperlink" Target="https://www.google.com/search?q=Dreams%20Las%20Mareas%20Guanacaste%2C%20Costa%20Rica" TargetMode="External"/><Relationship Id="rId167" Type="http://schemas.openxmlformats.org/officeDocument/2006/relationships/hyperlink" Target="https://www.google.com/maps/search/?api=1&amp;query=Dreams%20Las%20Mareas%20Guanacaste%2C%20Costa%20Rica" TargetMode="External"/><Relationship Id="rId168" Type="http://schemas.openxmlformats.org/officeDocument/2006/relationships/hyperlink" Target="https://www.google.com/search?tbm=isch&amp;q=Dreams%20Las%20Mareas%20Guanacaste%2C%20Costa%20Rica" TargetMode="External"/><Relationship Id="rId169" Type="http://schemas.openxmlformats.org/officeDocument/2006/relationships/hyperlink" Target="https://www.google.com/search?q=Westin%20Reserva%20Conchal%20(AI)%20Guanacaste%2C%20Costa%20Rica" TargetMode="External"/><Relationship Id="rId170" Type="http://schemas.openxmlformats.org/officeDocument/2006/relationships/hyperlink" Target="https://www.google.com/maps/search/?api=1&amp;query=Westin%20Reserva%20Conchal%20(AI)%20Guanacaste%2C%20Costa%20Rica" TargetMode="External"/><Relationship Id="rId171" Type="http://schemas.openxmlformats.org/officeDocument/2006/relationships/hyperlink" Target="https://www.google.com/search?tbm=isch&amp;q=Westin%20Reserva%20Conchal%20(AI)%20Guanacaste%2C%20Costa%20Rica" TargetMode="External"/><Relationship Id="rId172" Type="http://schemas.openxmlformats.org/officeDocument/2006/relationships/hyperlink" Target="https://www.google.com/search?q=Margaritaville%20Playa%20Flamingo%20Guanacaste%2C%20Costa%20Rica" TargetMode="External"/><Relationship Id="rId173" Type="http://schemas.openxmlformats.org/officeDocument/2006/relationships/hyperlink" Target="https://www.google.com/maps/search/?api=1&amp;query=Margaritaville%20Playa%20Flamingo%20Guanacaste%2C%20Costa%20Rica" TargetMode="External"/><Relationship Id="rId174" Type="http://schemas.openxmlformats.org/officeDocument/2006/relationships/hyperlink" Target="https://www.google.com/search?tbm=isch&amp;q=Margaritaville%20Playa%20Flamingo%20Guanacaste%2C%20Costa%20Rica" TargetMode="External"/><Relationship Id="rId175" Type="http://schemas.openxmlformats.org/officeDocument/2006/relationships/hyperlink" Target="https://www.google.com/search?q=Riu%20Palace%20Costa%20Rica%20Guanacaste%2C%20Costa%20Rica" TargetMode="External"/><Relationship Id="rId176" Type="http://schemas.openxmlformats.org/officeDocument/2006/relationships/hyperlink" Target="https://www.google.com/maps/search/?api=1&amp;query=Riu%20Palace%20Costa%20Rica%20Guanacaste%2C%20Costa%20Rica" TargetMode="External"/><Relationship Id="rId177" Type="http://schemas.openxmlformats.org/officeDocument/2006/relationships/hyperlink" Target="https://www.google.com/search?tbm=isch&amp;q=Riu%20Palace%20Costa%20Rica%20Guanacaste%2C%20Costa%20Rica" TargetMode="External"/><Relationship Id="rId178" Type="http://schemas.openxmlformats.org/officeDocument/2006/relationships/hyperlink" Target="https://www.google.com/search?q=Riu%20Guanacaste%20Guanacaste%2C%20Costa%20Rica" TargetMode="External"/><Relationship Id="rId179" Type="http://schemas.openxmlformats.org/officeDocument/2006/relationships/hyperlink" Target="https://www.google.com/maps/search/?api=1&amp;query=Riu%20Guanacaste%20Guanacaste%2C%20Costa%20Rica" TargetMode="External"/><Relationship Id="rId180" Type="http://schemas.openxmlformats.org/officeDocument/2006/relationships/hyperlink" Target="https://www.google.com/search?tbm=isch&amp;q=Riu%20Guanacaste%20Guanacaste%2C%20Costa%20Rica" TargetMode="External"/><Relationship Id="rId181" Type="http://schemas.openxmlformats.org/officeDocument/2006/relationships/hyperlink" Target="https://www.google.com/search?q=Four%20Seasons%20Papagayo%20Guanacaste%2C%20Costa%20Rica" TargetMode="External"/><Relationship Id="rId182" Type="http://schemas.openxmlformats.org/officeDocument/2006/relationships/hyperlink" Target="https://www.google.com/maps/search/?api=1&amp;query=Four%20Seasons%20Papagayo%20Guanacaste%2C%20Costa%20Rica" TargetMode="External"/><Relationship Id="rId183" Type="http://schemas.openxmlformats.org/officeDocument/2006/relationships/hyperlink" Target="https://www.google.com/search?tbm=isch&amp;q=Four%20Seasons%20Papagayo%20Guanacaste%2C%20Costa%20Rica" TargetMode="External"/><Relationship Id="rId184" Type="http://schemas.openxmlformats.org/officeDocument/2006/relationships/hyperlink" Target="https://www.google.com/search?q=Andaz%20Peninsula%20Papagayo%20Guanacaste%2C%20Costa%20Rica" TargetMode="External"/><Relationship Id="rId185" Type="http://schemas.openxmlformats.org/officeDocument/2006/relationships/hyperlink" Target="https://www.google.com/maps/search/?api=1&amp;query=Andaz%20Peninsula%20Papagayo%20Guanacaste%2C%20Costa%20Rica" TargetMode="External"/><Relationship Id="rId186" Type="http://schemas.openxmlformats.org/officeDocument/2006/relationships/hyperlink" Target="https://www.google.com/search?tbm=isch&amp;q=Andaz%20Peninsula%20Papagayo%20Guanacaste%2C%20Costa%20Rica" TargetMode="External"/><Relationship Id="rId187" Type="http://schemas.openxmlformats.org/officeDocument/2006/relationships/hyperlink" Target="https://www.google.com/search?q=W%20Costa%20Rica%20Reserva%20Conchal%20Guanacaste%2C%20Costa%20Rica" TargetMode="External"/><Relationship Id="rId188" Type="http://schemas.openxmlformats.org/officeDocument/2006/relationships/hyperlink" Target="https://www.google.com/maps/search/?api=1&amp;query=W%20Costa%20Rica%20Reserva%20Conchal%20Guanacaste%2C%20Costa%20Rica" TargetMode="External"/><Relationship Id="rId189" Type="http://schemas.openxmlformats.org/officeDocument/2006/relationships/hyperlink" Target="https://www.google.com/search?tbm=isch&amp;q=W%20Costa%20Rica%20Reserva%20Conchal%20Guanacaste%2C%20Costa%20Rica" TargetMode="External"/><Relationship Id="rId190" Type="http://schemas.openxmlformats.org/officeDocument/2006/relationships/hyperlink" Target="https://www.google.com/search?q=El%20Mangroove%20Papagayo%20Guanacaste%2C%20Costa%20Rica" TargetMode="External"/><Relationship Id="rId191" Type="http://schemas.openxmlformats.org/officeDocument/2006/relationships/hyperlink" Target="https://www.google.com/maps/search/?api=1&amp;query=El%20Mangroove%20Papagayo%20Guanacaste%2C%20Costa%20Rica" TargetMode="External"/><Relationship Id="rId192" Type="http://schemas.openxmlformats.org/officeDocument/2006/relationships/hyperlink" Target="https://www.google.com/search?tbm=isch&amp;q=El%20Mangroove%20Papagayo%20Guanacaste%2C%20Costa%20Rica" TargetMode="External"/><Relationship Id="rId193" Type="http://schemas.openxmlformats.org/officeDocument/2006/relationships/hyperlink" Target="https://www.google.com/search?q=Nantipa%20(Santa%20Teresa)%20Guanacaste%2C%20Costa%20Rica" TargetMode="External"/><Relationship Id="rId194" Type="http://schemas.openxmlformats.org/officeDocument/2006/relationships/hyperlink" Target="https://www.google.com/maps/search/?api=1&amp;query=Nantipa%20(Santa%20Teresa)%20Guanacaste%2C%20Costa%20Rica" TargetMode="External"/><Relationship Id="rId195" Type="http://schemas.openxmlformats.org/officeDocument/2006/relationships/hyperlink" Target="https://www.google.com/search?tbm=isch&amp;q=Nantipa%20(Santa%20Teresa)%20Guanacaste%2C%20Costa%20Rica" TargetMode="External"/><Relationship Id="rId196" Type="http://schemas.openxmlformats.org/officeDocument/2006/relationships/hyperlink" Target="https://www.google.com/search?q=Hard%20Rock%20Hotel%20Montego%20Bay%20Montego%20Bay%20%26%20Ocho%20Rios%2C%20Jamaica" TargetMode="External"/><Relationship Id="rId197" Type="http://schemas.openxmlformats.org/officeDocument/2006/relationships/hyperlink" Target="https://www.google.com/maps/search/?api=1&amp;query=Hard%20Rock%20Hotel%20Montego%20Bay%20Montego%20Bay%20%26%20Ocho%20Rios%2C%20Jamaica" TargetMode="External"/><Relationship Id="rId198" Type="http://schemas.openxmlformats.org/officeDocument/2006/relationships/hyperlink" Target="https://www.google.com/search?tbm=isch&amp;q=Hard%20Rock%20Hotel%20Montego%20Bay%20Montego%20Bay%20%26%20Ocho%20Rios%2C%20Jamaica" TargetMode="External"/><Relationship Id="rId199" Type="http://schemas.openxmlformats.org/officeDocument/2006/relationships/hyperlink" Target="https://www.google.com/search?q=Hilton%20Rose%20Hall%20Resort%20%26%20Spa%20Montego%20Bay%20%26%20Ocho%20Rios%2C%20Jamaica" TargetMode="External"/><Relationship Id="rId200" Type="http://schemas.openxmlformats.org/officeDocument/2006/relationships/hyperlink" Target="https://www.google.com/maps/search/?api=1&amp;query=Hilton%20Rose%20Hall%20Resort%20%26%20Spa%20Montego%20Bay%20%26%20Ocho%20Rios%2C%20Jamaica" TargetMode="External"/><Relationship Id="rId201" Type="http://schemas.openxmlformats.org/officeDocument/2006/relationships/hyperlink" Target="https://www.google.com/search?tbm=isch&amp;q=Hilton%20Rose%20Hall%20Resort%20%26%20Spa%20Montego%20Bay%20%26%20Ocho%20Rios%2C%20Jamaica" TargetMode="External"/><Relationship Id="rId202" Type="http://schemas.openxmlformats.org/officeDocument/2006/relationships/hyperlink" Target="https://www.google.com/search?q=Moon%20Palace%20Jamaica%20Montego%20Bay%20%26%20Ocho%20Rios%2C%20Jamaica" TargetMode="External"/><Relationship Id="rId203" Type="http://schemas.openxmlformats.org/officeDocument/2006/relationships/hyperlink" Target="https://www.google.com/maps/search/?api=1&amp;query=Moon%20Palace%20Jamaica%20Montego%20Bay%20%26%20Ocho%20Rios%2C%20Jamaica" TargetMode="External"/><Relationship Id="rId204" Type="http://schemas.openxmlformats.org/officeDocument/2006/relationships/hyperlink" Target="https://www.google.com/search?tbm=isch&amp;q=Moon%20Palace%20Jamaica%20Montego%20Bay%20%26%20Ocho%20Rios%2C%20Jamaica" TargetMode="External"/><Relationship Id="rId205" Type="http://schemas.openxmlformats.org/officeDocument/2006/relationships/hyperlink" Target="https://www.google.com/search?q=Bahia%20Principe%20Runaway%20Bay%20Montego%20Bay%20%26%20Ocho%20Rios%2C%20Jamaica" TargetMode="External"/><Relationship Id="rId206" Type="http://schemas.openxmlformats.org/officeDocument/2006/relationships/hyperlink" Target="https://www.google.com/maps/search/?api=1&amp;query=Bahia%20Principe%20Runaway%20Bay%20Montego%20Bay%20%26%20Ocho%20Rios%2C%20Jamaica" TargetMode="External"/><Relationship Id="rId207" Type="http://schemas.openxmlformats.org/officeDocument/2006/relationships/hyperlink" Target="https://www.google.com/search?tbm=isch&amp;q=Bahia%20Principe%20Runaway%20Bay%20Montego%20Bay%20%26%20Ocho%20Rios%2C%20Jamaica" TargetMode="External"/><Relationship Id="rId208" Type="http://schemas.openxmlformats.org/officeDocument/2006/relationships/hyperlink" Target="https://www.google.com/search?q=Riu%20Montego%20Bay%20Montego%20Bay%20%26%20Ocho%20Rios%2C%20Jamaica" TargetMode="External"/><Relationship Id="rId209" Type="http://schemas.openxmlformats.org/officeDocument/2006/relationships/hyperlink" Target="https://www.google.com/maps/search/?api=1&amp;query=Riu%20Montego%20Bay%20Montego%20Bay%20%26%20Ocho%20Rios%2C%20Jamaica" TargetMode="External"/><Relationship Id="rId210" Type="http://schemas.openxmlformats.org/officeDocument/2006/relationships/hyperlink" Target="https://www.google.com/search?tbm=isch&amp;q=Riu%20Montego%20Bay%20Montego%20Bay%20%26%20Ocho%20Rios%2C%20Jamaica" TargetMode="External"/><Relationship Id="rId211" Type="http://schemas.openxmlformats.org/officeDocument/2006/relationships/hyperlink" Target="https://www.google.com/search?q=Half%20Moon%20(Rose%20Hall)%20Montego%20Bay%20%26%20Ocho%20Rios%2C%20Jamaica" TargetMode="External"/><Relationship Id="rId212" Type="http://schemas.openxmlformats.org/officeDocument/2006/relationships/hyperlink" Target="https://www.google.com/maps/search/?api=1&amp;query=Half%20Moon%20(Rose%20Hall)%20Montego%20Bay%20%26%20Ocho%20Rios%2C%20Jamaica" TargetMode="External"/><Relationship Id="rId213" Type="http://schemas.openxmlformats.org/officeDocument/2006/relationships/hyperlink" Target="https://www.google.com/search?tbm=isch&amp;q=Half%20Moon%20(Rose%20Hall)%20Montego%20Bay%20%26%20Ocho%20Rios%2C%20Jamaica" TargetMode="External"/><Relationship Id="rId214" Type="http://schemas.openxmlformats.org/officeDocument/2006/relationships/hyperlink" Target="https://www.google.com/search?q=Round%20Hill%20Hotel%20%26%20Villas%20Montego%20Bay%20%26%20Ocho%20Rios%2C%20Jamaica" TargetMode="External"/><Relationship Id="rId215" Type="http://schemas.openxmlformats.org/officeDocument/2006/relationships/hyperlink" Target="https://www.google.com/maps/search/?api=1&amp;query=Round%20Hill%20Hotel%20%26%20Villas%20Montego%20Bay%20%26%20Ocho%20Rios%2C%20Jamaica" TargetMode="External"/><Relationship Id="rId216" Type="http://schemas.openxmlformats.org/officeDocument/2006/relationships/hyperlink" Target="https://www.google.com/search?tbm=isch&amp;q=Round%20Hill%20Hotel%20%26%20Villas%20Montego%20Bay%20%26%20Ocho%20Rios%2C%20Jamaica" TargetMode="External"/><Relationship Id="rId217" Type="http://schemas.openxmlformats.org/officeDocument/2006/relationships/hyperlink" Target="https://www.google.com/search?q=Excellence%20Oyster%20Bay%20(adults)%20Montego%20Bay%20%26%20Ocho%20Rios%2C%20Jamaica" TargetMode="External"/><Relationship Id="rId218" Type="http://schemas.openxmlformats.org/officeDocument/2006/relationships/hyperlink" Target="https://www.google.com/maps/search/?api=1&amp;query=Excellence%20Oyster%20Bay%20(adults)%20Montego%20Bay%20%26%20Ocho%20Rios%2C%20Jamaica" TargetMode="External"/><Relationship Id="rId219" Type="http://schemas.openxmlformats.org/officeDocument/2006/relationships/hyperlink" Target="https://www.google.com/search?tbm=isch&amp;q=Excellence%20Oyster%20Bay%20(adults)%20Montego%20Bay%20%26%20Ocho%20Rios%2C%20Jamaica" TargetMode="External"/><Relationship Id="rId220" Type="http://schemas.openxmlformats.org/officeDocument/2006/relationships/hyperlink" Target="https://www.google.com/search?q=Sandals%20Royal%20Caribbean%20(adults)%20Montego%20Bay%20%26%20Ocho%20Rios%2C%20Jamaica" TargetMode="External"/><Relationship Id="rId221" Type="http://schemas.openxmlformats.org/officeDocument/2006/relationships/hyperlink" Target="https://www.google.com/maps/search/?api=1&amp;query=Sandals%20Royal%20Caribbean%20(adults)%20Montego%20Bay%20%26%20Ocho%20Rios%2C%20Jamaica" TargetMode="External"/><Relationship Id="rId222" Type="http://schemas.openxmlformats.org/officeDocument/2006/relationships/hyperlink" Target="https://www.google.com/search?tbm=isch&amp;q=Sandals%20Royal%20Caribbean%20(adults)%20Montego%20Bay%20%26%20Ocho%20Rios%2C%20Jamaica" TargetMode="External"/><Relationship Id="rId223" Type="http://schemas.openxmlformats.org/officeDocument/2006/relationships/hyperlink" Target="https://www.google.com/search?q=Jamaica%20Inn%20Montego%20Bay%20%26%20Ocho%20Rios%2C%20Jamaica" TargetMode="External"/><Relationship Id="rId224" Type="http://schemas.openxmlformats.org/officeDocument/2006/relationships/hyperlink" Target="https://www.google.com/maps/search/?api=1&amp;query=Jamaica%20Inn%20Montego%20Bay%20%26%20Ocho%20Rios%2C%20Jamaica" TargetMode="External"/><Relationship Id="rId225" Type="http://schemas.openxmlformats.org/officeDocument/2006/relationships/hyperlink" Target="https://www.google.com/search?tbm=isch&amp;q=Jamaica%20Inn%20Montego%20Bay%20%26%20Ocho%20Rios%2C%20Jamaica" TargetMode="External"/><Relationship Id="rId226" Type="http://schemas.openxmlformats.org/officeDocument/2006/relationships/hyperlink" Target="https://www.google.com/search?q=Hyatt%20Regency%20Cartagena%20Cartagena%20%26%20Rosario%20Islands%2C%20Colombia" TargetMode="External"/><Relationship Id="rId227" Type="http://schemas.openxmlformats.org/officeDocument/2006/relationships/hyperlink" Target="https://www.google.com/maps/search/?api=1&amp;query=Hyatt%20Regency%20Cartagena%20Cartagena%20%26%20Rosario%20Islands%2C%20Colombia" TargetMode="External"/><Relationship Id="rId228" Type="http://schemas.openxmlformats.org/officeDocument/2006/relationships/hyperlink" Target="https://www.google.com/search?tbm=isch&amp;q=Hyatt%20Regency%20Cartagena%20Cartagena%20%26%20Rosario%20Islands%2C%20Colombia" TargetMode="External"/><Relationship Id="rId229" Type="http://schemas.openxmlformats.org/officeDocument/2006/relationships/hyperlink" Target="https://www.google.com/search?q=Decameron%20Baru%20(AI)%20Cartagena%20%26%20Rosario%20Islands%2C%20Colombia" TargetMode="External"/><Relationship Id="rId230" Type="http://schemas.openxmlformats.org/officeDocument/2006/relationships/hyperlink" Target="https://www.google.com/maps/search/?api=1&amp;query=Decameron%20Baru%20(AI)%20Cartagena%20%26%20Rosario%20Islands%2C%20Colombia" TargetMode="External"/><Relationship Id="rId231" Type="http://schemas.openxmlformats.org/officeDocument/2006/relationships/hyperlink" Target="https://www.google.com/search?tbm=isch&amp;q=Decameron%20Baru%20(AI)%20Cartagena%20%26%20Rosario%20Islands%2C%20Colombia" TargetMode="External"/><Relationship Id="rId232" Type="http://schemas.openxmlformats.org/officeDocument/2006/relationships/hyperlink" Target="https://www.google.com/search?q=Hotel%20Las%20Americas%20Casa%20de%20Playa%20Cartagena%20%26%20Rosario%20Islands%2C%20Colombia" TargetMode="External"/><Relationship Id="rId233" Type="http://schemas.openxmlformats.org/officeDocument/2006/relationships/hyperlink" Target="https://www.google.com/maps/search/?api=1&amp;query=Hotel%20Las%20Americas%20Casa%20de%20Playa%20Cartagena%20%26%20Rosario%20Islands%2C%20Colombia" TargetMode="External"/><Relationship Id="rId234" Type="http://schemas.openxmlformats.org/officeDocument/2006/relationships/hyperlink" Target="https://www.google.com/search?tbm=isch&amp;q=Hotel%20Las%20Americas%20Casa%20de%20Playa%20Cartagena%20%26%20Rosario%20Islands%2C%20Colombia" TargetMode="External"/><Relationship Id="rId235" Type="http://schemas.openxmlformats.org/officeDocument/2006/relationships/hyperlink" Target="https://www.google.com/search?q=Hotel%20Caribe%20by%20Faranda%20Cartagena%20%26%20Rosario%20Islands%2C%20Colombia" TargetMode="External"/><Relationship Id="rId236" Type="http://schemas.openxmlformats.org/officeDocument/2006/relationships/hyperlink" Target="https://www.google.com/maps/search/?api=1&amp;query=Hotel%20Caribe%20by%20Faranda%20Cartagena%20%26%20Rosario%20Islands%2C%20Colombia" TargetMode="External"/><Relationship Id="rId237" Type="http://schemas.openxmlformats.org/officeDocument/2006/relationships/hyperlink" Target="https://www.google.com/search?tbm=isch&amp;q=Hotel%20Caribe%20by%20Faranda%20Cartagena%20%26%20Rosario%20Islands%2C%20Colombia" TargetMode="External"/><Relationship Id="rId238" Type="http://schemas.openxmlformats.org/officeDocument/2006/relationships/hyperlink" Target="https://www.google.com/search?q=Blue%20Apple%20Beach%20(Tierra%20Bomba)%20Cartagena%20%26%20Rosario%20Islands%2C%20Colombia" TargetMode="External"/><Relationship Id="rId239" Type="http://schemas.openxmlformats.org/officeDocument/2006/relationships/hyperlink" Target="https://www.google.com/maps/search/?api=1&amp;query=Blue%20Apple%20Beach%20(Tierra%20Bomba)%20Cartagena%20%26%20Rosario%20Islands%2C%20Colombia" TargetMode="External"/><Relationship Id="rId240" Type="http://schemas.openxmlformats.org/officeDocument/2006/relationships/hyperlink" Target="https://www.google.com/search?tbm=isch&amp;q=Blue%20Apple%20Beach%20(Tierra%20Bomba)%20Cartagena%20%26%20Rosario%20Islands%2C%20Colombia" TargetMode="External"/><Relationship Id="rId241" Type="http://schemas.openxmlformats.org/officeDocument/2006/relationships/hyperlink" Target="https://www.google.com/search?q=Sofitel%20Legend%20Santa%20Clara%20Cartagena%20%26%20Rosario%20Islands%2C%20Colombia" TargetMode="External"/><Relationship Id="rId242" Type="http://schemas.openxmlformats.org/officeDocument/2006/relationships/hyperlink" Target="https://www.google.com/maps/search/?api=1&amp;query=Sofitel%20Legend%20Santa%20Clara%20Cartagena%20%26%20Rosario%20Islands%2C%20Colombia" TargetMode="External"/><Relationship Id="rId243" Type="http://schemas.openxmlformats.org/officeDocument/2006/relationships/hyperlink" Target="https://www.google.com/search?tbm=isch&amp;q=Sofitel%20Legend%20Santa%20Clara%20Cartagena%20%26%20Rosario%20Islands%2C%20Colombia" TargetMode="External"/><Relationship Id="rId244" Type="http://schemas.openxmlformats.org/officeDocument/2006/relationships/hyperlink" Target="https://www.google.com/search?q=Casa%20San%20Agustin%20Cartagena%20%26%20Rosario%20Islands%2C%20Colombia" TargetMode="External"/><Relationship Id="rId245" Type="http://schemas.openxmlformats.org/officeDocument/2006/relationships/hyperlink" Target="https://www.google.com/maps/search/?api=1&amp;query=Casa%20San%20Agustin%20Cartagena%20%26%20Rosario%20Islands%2C%20Colombia" TargetMode="External"/><Relationship Id="rId246" Type="http://schemas.openxmlformats.org/officeDocument/2006/relationships/hyperlink" Target="https://www.google.com/search?tbm=isch&amp;q=Casa%20San%20Agustin%20Cartagena%20%26%20Rosario%20Islands%2C%20Colombia" TargetMode="External"/><Relationship Id="rId247" Type="http://schemas.openxmlformats.org/officeDocument/2006/relationships/hyperlink" Target="https://www.google.com/search?q=Hotel%20Charleston%20Santa%20Teresa%20Cartagena%20%26%20Rosario%20Islands%2C%20Colombia" TargetMode="External"/><Relationship Id="rId248" Type="http://schemas.openxmlformats.org/officeDocument/2006/relationships/hyperlink" Target="https://www.google.com/maps/search/?api=1&amp;query=Hotel%20Charleston%20Santa%20Teresa%20Cartagena%20%26%20Rosario%20Islands%2C%20Colombia" TargetMode="External"/><Relationship Id="rId249" Type="http://schemas.openxmlformats.org/officeDocument/2006/relationships/hyperlink" Target="https://www.google.com/search?tbm=isch&amp;q=Hotel%20Charleston%20Santa%20Teresa%20Cartagena%20%26%20Rosario%20Islands%2C%20Colombia" TargetMode="External"/><Relationship Id="rId250" Type="http://schemas.openxmlformats.org/officeDocument/2006/relationships/hyperlink" Target="https://www.google.com/search?q=Bovedas%20de%20Santa%20Clara%20Cartagena%20%26%20Rosario%20Islands%2C%20Colombia" TargetMode="External"/><Relationship Id="rId251" Type="http://schemas.openxmlformats.org/officeDocument/2006/relationships/hyperlink" Target="https://www.google.com/maps/search/?api=1&amp;query=Bovedas%20de%20Santa%20Clara%20Cartagena%20%26%20Rosario%20Islands%2C%20Colombia" TargetMode="External"/><Relationship Id="rId252" Type="http://schemas.openxmlformats.org/officeDocument/2006/relationships/hyperlink" Target="https://www.google.com/search?tbm=isch&amp;q=Bovedas%20de%20Santa%20Clara%20Cartagena%20%26%20Rosario%20Islands%2C%20Colombia" TargetMode="External"/><Relationship Id="rId253" Type="http://schemas.openxmlformats.org/officeDocument/2006/relationships/hyperlink" Target="https://www.google.com/search?q=Las%20Islas%20(Baru)%20Cartagena%20%26%20Rosario%20Islands%2C%20Colombia" TargetMode="External"/><Relationship Id="rId254" Type="http://schemas.openxmlformats.org/officeDocument/2006/relationships/hyperlink" Target="https://www.google.com/maps/search/?api=1&amp;query=Las%20Islas%20(Baru)%20Cartagena%20%26%20Rosario%20Islands%2C%20Colombia" TargetMode="External"/><Relationship Id="rId255" Type="http://schemas.openxmlformats.org/officeDocument/2006/relationships/hyperlink" Target="https://www.google.com/search?tbm=isch&amp;q=Las%20Islas%20(Baru)%20Cartagena%20%26%20Rosario%20Islands%2C%20Colombia" TargetMode="External"/><Relationship Id="rId256" Type="http://schemas.openxmlformats.org/officeDocument/2006/relationships/hyperlink" Target="https://www.google.com/search?q=Red%20Frog%20Beach%20Island%20Resort%20Bocas%20del%20Toro%2C%20Panama" TargetMode="External"/><Relationship Id="rId257" Type="http://schemas.openxmlformats.org/officeDocument/2006/relationships/hyperlink" Target="https://www.google.com/maps/search/?api=1&amp;query=Red%20Frog%20Beach%20Island%20Resort%20Bocas%20del%20Toro%2C%20Panama" TargetMode="External"/><Relationship Id="rId258" Type="http://schemas.openxmlformats.org/officeDocument/2006/relationships/hyperlink" Target="https://www.google.com/search?tbm=isch&amp;q=Red%20Frog%20Beach%20Island%20Resort%20Bocas%20del%20Toro%2C%20Panama" TargetMode="External"/><Relationship Id="rId259" Type="http://schemas.openxmlformats.org/officeDocument/2006/relationships/hyperlink" Target="https://www.google.com/search?q=Bahia%20del%20Sol%20Bocas%20del%20Toro%2C%20Panama" TargetMode="External"/><Relationship Id="rId260" Type="http://schemas.openxmlformats.org/officeDocument/2006/relationships/hyperlink" Target="https://www.google.com/maps/search/?api=1&amp;query=Bahia%20del%20Sol%20Bocas%20del%20Toro%2C%20Panama" TargetMode="External"/><Relationship Id="rId261" Type="http://schemas.openxmlformats.org/officeDocument/2006/relationships/hyperlink" Target="https://www.google.com/search?tbm=isch&amp;q=Bahia%20del%20Sol%20Bocas%20del%20Toro%2C%20Panama" TargetMode="External"/><Relationship Id="rId262" Type="http://schemas.openxmlformats.org/officeDocument/2006/relationships/hyperlink" Target="https://www.google.com/search?q=Playa%20Tortuga%20Hotel%20Bocas%20del%20Toro%2C%20Panama" TargetMode="External"/><Relationship Id="rId263" Type="http://schemas.openxmlformats.org/officeDocument/2006/relationships/hyperlink" Target="https://www.google.com/maps/search/?api=1&amp;query=Playa%20Tortuga%20Hotel%20Bocas%20del%20Toro%2C%20Panama" TargetMode="External"/><Relationship Id="rId264" Type="http://schemas.openxmlformats.org/officeDocument/2006/relationships/hyperlink" Target="https://www.google.com/search?tbm=isch&amp;q=Playa%20Tortuga%20Hotel%20Bocas%20del%20Toro%2C%20Panama" TargetMode="External"/><Relationship Id="rId265" Type="http://schemas.openxmlformats.org/officeDocument/2006/relationships/hyperlink" Target="https://www.google.com/search?q=Selina%20Red%20Frog%20Bocas%20del%20Toro%2C%20Panama" TargetMode="External"/><Relationship Id="rId266" Type="http://schemas.openxmlformats.org/officeDocument/2006/relationships/hyperlink" Target="https://www.google.com/maps/search/?api=1&amp;query=Selina%20Red%20Frog%20Bocas%20del%20Toro%2C%20Panama" TargetMode="External"/><Relationship Id="rId267" Type="http://schemas.openxmlformats.org/officeDocument/2006/relationships/hyperlink" Target="https://www.google.com/search?tbm=isch&amp;q=Selina%20Red%20Frog%20Bocas%20del%20Toro%2C%20Panama" TargetMode="External"/><Relationship Id="rId268" Type="http://schemas.openxmlformats.org/officeDocument/2006/relationships/hyperlink" Target="https://www.google.com/search?q=Bocas%20Town%20beachfront%20hotels%20Bocas%20del%20Toro%2C%20Panama" TargetMode="External"/><Relationship Id="rId269" Type="http://schemas.openxmlformats.org/officeDocument/2006/relationships/hyperlink" Target="https://www.google.com/maps/search/?api=1&amp;query=Bocas%20Town%20beachfront%20hotels%20Bocas%20del%20Toro%2C%20Panama" TargetMode="External"/><Relationship Id="rId270" Type="http://schemas.openxmlformats.org/officeDocument/2006/relationships/hyperlink" Target="https://www.google.com/search?tbm=isch&amp;q=Bocas%20Town%20beachfront%20hotels%20Bocas%20del%20Toro%2C%20Panama" TargetMode="External"/><Relationship Id="rId271" Type="http://schemas.openxmlformats.org/officeDocument/2006/relationships/hyperlink" Target="https://www.google.com/search?q=Nayara%20Bocas%20del%20Toro%20Bocas%20del%20Toro%2C%20Panama" TargetMode="External"/><Relationship Id="rId272" Type="http://schemas.openxmlformats.org/officeDocument/2006/relationships/hyperlink" Target="https://www.google.com/maps/search/?api=1&amp;query=Nayara%20Bocas%20del%20Toro%20Bocas%20del%20Toro%2C%20Panama" TargetMode="External"/><Relationship Id="rId273" Type="http://schemas.openxmlformats.org/officeDocument/2006/relationships/hyperlink" Target="https://www.google.com/search?tbm=isch&amp;q=Nayara%20Bocas%20del%20Toro%20Bocas%20del%20Toro%2C%20Panama" TargetMode="External"/><Relationship Id="rId274" Type="http://schemas.openxmlformats.org/officeDocument/2006/relationships/hyperlink" Target="https://www.google.com/search?q=Punta%20Caracol%20Acqua%20Lodge%20Bocas%20del%20Toro%2C%20Panama" TargetMode="External"/><Relationship Id="rId275" Type="http://schemas.openxmlformats.org/officeDocument/2006/relationships/hyperlink" Target="https://www.google.com/maps/search/?api=1&amp;query=Punta%20Caracol%20Acqua%20Lodge%20Bocas%20del%20Toro%2C%20Panama" TargetMode="External"/><Relationship Id="rId276" Type="http://schemas.openxmlformats.org/officeDocument/2006/relationships/hyperlink" Target="https://www.google.com/search?tbm=isch&amp;q=Punta%20Caracol%20Acqua%20Lodge%20Bocas%20del%20Toro%2C%20Panama" TargetMode="External"/><Relationship Id="rId277" Type="http://schemas.openxmlformats.org/officeDocument/2006/relationships/hyperlink" Target="https://www.google.com/search?q=Sweet%20Bocas%20Bocas%20del%20Toro%2C%20Panama" TargetMode="External"/><Relationship Id="rId278" Type="http://schemas.openxmlformats.org/officeDocument/2006/relationships/hyperlink" Target="https://www.google.com/maps/search/?api=1&amp;query=Sweet%20Bocas%20Bocas%20del%20Toro%2C%20Panama" TargetMode="External"/><Relationship Id="rId279" Type="http://schemas.openxmlformats.org/officeDocument/2006/relationships/hyperlink" Target="https://www.google.com/search?tbm=isch&amp;q=Sweet%20Bocas%20Bocas%20del%20Toro%2C%20Panama" TargetMode="External"/><Relationship Id="rId280" Type="http://schemas.openxmlformats.org/officeDocument/2006/relationships/hyperlink" Target="https://www.google.com/search?q=Bocas%20Bali%20Bocas%20del%20Toro%2C%20Panama" TargetMode="External"/><Relationship Id="rId281" Type="http://schemas.openxmlformats.org/officeDocument/2006/relationships/hyperlink" Target="https://www.google.com/maps/search/?api=1&amp;query=Bocas%20Bali%20Bocas%20del%20Toro%2C%20Panama" TargetMode="External"/><Relationship Id="rId282" Type="http://schemas.openxmlformats.org/officeDocument/2006/relationships/hyperlink" Target="https://www.google.com/search?tbm=isch&amp;q=Bocas%20Bali%20Bocas%20del%20Toro%2C%20Panama" TargetMode="External"/><Relationship Id="rId283" Type="http://schemas.openxmlformats.org/officeDocument/2006/relationships/hyperlink" Target="https://www.google.com/search?q=Isla%20Palenque%20(nearby)%20Bocas%20del%20Toro%2C%20Panama" TargetMode="External"/><Relationship Id="rId284" Type="http://schemas.openxmlformats.org/officeDocument/2006/relationships/hyperlink" Target="https://www.google.com/maps/search/?api=1&amp;query=Isla%20Palenque%20(nearby)%20Bocas%20del%20Toro%2C%20Panama" TargetMode="External"/><Relationship Id="rId285" Type="http://schemas.openxmlformats.org/officeDocument/2006/relationships/hyperlink" Target="https://www.google.com/search?tbm=isch&amp;q=Isla%20Palenque%20(nearby)%20Bocas%20del%20Toro%2C%20Panama" TargetMode="External"/><Relationship Id="rId286" Type="http://schemas.openxmlformats.org/officeDocument/2006/relationships/hyperlink" Target="https://www.google.com/search?q=Grand%20Palladium%20Imbassai%20(AI)%20Bahia%20%26%20Costa%20do%20Sauipe%2C%20Brazil" TargetMode="External"/><Relationship Id="rId287" Type="http://schemas.openxmlformats.org/officeDocument/2006/relationships/hyperlink" Target="https://www.google.com/maps/search/?api=1&amp;query=Grand%20Palladium%20Imbassai%20(AI)%20Bahia%20%26%20Costa%20do%20Sauipe%2C%20Brazil" TargetMode="External"/><Relationship Id="rId288" Type="http://schemas.openxmlformats.org/officeDocument/2006/relationships/hyperlink" Target="https://www.google.com/search?tbm=isch&amp;q=Grand%20Palladium%20Imbassai%20(AI)%20Bahia%20%26%20Costa%20do%20Sauipe%2C%20Brazil" TargetMode="External"/><Relationship Id="rId289" Type="http://schemas.openxmlformats.org/officeDocument/2006/relationships/hyperlink" Target="https://www.google.com/search?q=Iberostar%20Bahia%20(AI)%20Bahia%20%26%20Costa%20do%20Sauipe%2C%20Brazil" TargetMode="External"/><Relationship Id="rId290" Type="http://schemas.openxmlformats.org/officeDocument/2006/relationships/hyperlink" Target="https://www.google.com/maps/search/?api=1&amp;query=Iberostar%20Bahia%20(AI)%20Bahia%20%26%20Costa%20do%20Sauipe%2C%20Brazil" TargetMode="External"/><Relationship Id="rId291" Type="http://schemas.openxmlformats.org/officeDocument/2006/relationships/hyperlink" Target="https://www.google.com/search?tbm=isch&amp;q=Iberostar%20Bahia%20(AI)%20Bahia%20%26%20Costa%20do%20Sauipe%2C%20Brazil" TargetMode="External"/><Relationship Id="rId292" Type="http://schemas.openxmlformats.org/officeDocument/2006/relationships/hyperlink" Target="https://www.google.com/search?q=Sauipe%20Resorts%20All%20Inclusive%20Bahia%20%26%20Costa%20do%20Sauipe%2C%20Brazil" TargetMode="External"/><Relationship Id="rId293" Type="http://schemas.openxmlformats.org/officeDocument/2006/relationships/hyperlink" Target="https://www.google.com/maps/search/?api=1&amp;query=Sauipe%20Resorts%20All%20Inclusive%20Bahia%20%26%20Costa%20do%20Sauipe%2C%20Brazil" TargetMode="External"/><Relationship Id="rId294" Type="http://schemas.openxmlformats.org/officeDocument/2006/relationships/hyperlink" Target="https://www.google.com/search?tbm=isch&amp;q=Sauipe%20Resorts%20All%20Inclusive%20Bahia%20%26%20Costa%20do%20Sauipe%2C%20Brazil" TargetMode="External"/><Relationship Id="rId295" Type="http://schemas.openxmlformats.org/officeDocument/2006/relationships/hyperlink" Target="https://www.google.com/search?q=Tivoli%20Ecoresort%20Praia%20do%20Forte%20Bahia%20%26%20Costa%20do%20Sauipe%2C%20Brazil" TargetMode="External"/><Relationship Id="rId296" Type="http://schemas.openxmlformats.org/officeDocument/2006/relationships/hyperlink" Target="https://www.google.com/maps/search/?api=1&amp;query=Tivoli%20Ecoresort%20Praia%20do%20Forte%20Bahia%20%26%20Costa%20do%20Sauipe%2C%20Brazil" TargetMode="External"/><Relationship Id="rId297" Type="http://schemas.openxmlformats.org/officeDocument/2006/relationships/hyperlink" Target="https://www.google.com/search?tbm=isch&amp;q=Tivoli%20Ecoresort%20Praia%20do%20Forte%20Bahia%20%26%20Costa%20do%20Sauipe%2C%20Brazil" TargetMode="External"/><Relationship Id="rId298" Type="http://schemas.openxmlformats.org/officeDocument/2006/relationships/hyperlink" Target="https://www.google.com/search?q=Vila%20Gale%20Mares%20Bahia%20%26%20Costa%20do%20Sauipe%2C%20Brazil" TargetMode="External"/><Relationship Id="rId299" Type="http://schemas.openxmlformats.org/officeDocument/2006/relationships/hyperlink" Target="https://www.google.com/maps/search/?api=1&amp;query=Vila%20Gale%20Mares%20Bahia%20%26%20Costa%20do%20Sauipe%2C%20Brazil" TargetMode="External"/><Relationship Id="rId300" Type="http://schemas.openxmlformats.org/officeDocument/2006/relationships/hyperlink" Target="https://www.google.com/search?tbm=isch&amp;q=Vila%20Gale%20Mares%20Bahia%20%26%20Costa%20do%20Sauipe%2C%20Brazil" TargetMode="External"/><Relationship Id="rId301" Type="http://schemas.openxmlformats.org/officeDocument/2006/relationships/hyperlink" Target="https://www.google.com/search?q=Fasano%20Trancoso%20Bahia%20%26%20Costa%20do%20Sauipe%2C%20Brazil" TargetMode="External"/><Relationship Id="rId302" Type="http://schemas.openxmlformats.org/officeDocument/2006/relationships/hyperlink" Target="https://www.google.com/maps/search/?api=1&amp;query=Fasano%20Trancoso%20Bahia%20%26%20Costa%20do%20Sauipe%2C%20Brazil" TargetMode="External"/><Relationship Id="rId303" Type="http://schemas.openxmlformats.org/officeDocument/2006/relationships/hyperlink" Target="https://www.google.com/search?tbm=isch&amp;q=Fasano%20Trancoso%20Bahia%20%26%20Costa%20do%20Sauipe%2C%20Brazil" TargetMode="External"/><Relationship Id="rId304" Type="http://schemas.openxmlformats.org/officeDocument/2006/relationships/hyperlink" Target="https://www.google.com/search?q=UXUA%20Casa%20Hotel%20Trancoso%20Bahia%20%26%20Costa%20do%20Sauipe%2C%20Brazil" TargetMode="External"/><Relationship Id="rId305" Type="http://schemas.openxmlformats.org/officeDocument/2006/relationships/hyperlink" Target="https://www.google.com/maps/search/?api=1&amp;query=UXUA%20Casa%20Hotel%20Trancoso%20Bahia%20%26%20Costa%20do%20Sauipe%2C%20Brazil" TargetMode="External"/><Relationship Id="rId306" Type="http://schemas.openxmlformats.org/officeDocument/2006/relationships/hyperlink" Target="https://www.google.com/search?tbm=isch&amp;q=UXUA%20Casa%20Hotel%20Trancoso%20Bahia%20%26%20Costa%20do%20Sauipe%2C%20Brazil" TargetMode="External"/><Relationship Id="rId307" Type="http://schemas.openxmlformats.org/officeDocument/2006/relationships/hyperlink" Target="https://www.google.com/search?q=Txai%20Resort%20Itacare%20Bahia%20%26%20Costa%20do%20Sauipe%2C%20Brazil" TargetMode="External"/><Relationship Id="rId308" Type="http://schemas.openxmlformats.org/officeDocument/2006/relationships/hyperlink" Target="https://www.google.com/maps/search/?api=1&amp;query=Txai%20Resort%20Itacare%20Bahia%20%26%20Costa%20do%20Sauipe%2C%20Brazil" TargetMode="External"/><Relationship Id="rId309" Type="http://schemas.openxmlformats.org/officeDocument/2006/relationships/hyperlink" Target="https://www.google.com/search?tbm=isch&amp;q=Txai%20Resort%20Itacare%20Bahia%20%26%20Costa%20do%20Sauipe%2C%20Brazil" TargetMode="External"/><Relationship Id="rId310" Type="http://schemas.openxmlformats.org/officeDocument/2006/relationships/hyperlink" Target="https://www.google.com/search?q=Kiaroa%20Eco-Luxury%20Resort%20Bahia%20%26%20Costa%20do%20Sauipe%2C%20Brazil" TargetMode="External"/><Relationship Id="rId311" Type="http://schemas.openxmlformats.org/officeDocument/2006/relationships/hyperlink" Target="https://www.google.com/maps/search/?api=1&amp;query=Kiaroa%20Eco-Luxury%20Resort%20Bahia%20%26%20Costa%20do%20Sauipe%2C%20Brazil" TargetMode="External"/><Relationship Id="rId312" Type="http://schemas.openxmlformats.org/officeDocument/2006/relationships/hyperlink" Target="https://www.google.com/search?tbm=isch&amp;q=Kiaroa%20Eco-Luxury%20Resort%20Bahia%20%26%20Costa%20do%20Sauipe%2C%20Brazil" TargetMode="External"/><Relationship Id="rId313" Type="http://schemas.openxmlformats.org/officeDocument/2006/relationships/hyperlink" Target="https://www.google.com/search?q=Patachocas%20(Boipeba)%20Bahia%20%26%20Costa%20do%20Sauipe%2C%20Brazil" TargetMode="External"/><Relationship Id="rId314" Type="http://schemas.openxmlformats.org/officeDocument/2006/relationships/hyperlink" Target="https://www.google.com/maps/search/?api=1&amp;query=Patachocas%20(Boipeba)%20Bahia%20%26%20Costa%20do%20Sauipe%2C%20Brazil" TargetMode="External"/><Relationship Id="rId315" Type="http://schemas.openxmlformats.org/officeDocument/2006/relationships/hyperlink" Target="https://www.google.com/search?tbm=isch&amp;q=Patachocas%20(Boipeba)%20Bahia%20%26%20Costa%20do%20Sauipe%2C%20Brazil" TargetMode="External"/><Relationship Id="rId316" Type="http://schemas.openxmlformats.org/officeDocument/2006/relationships/image" Target="media/image5.png"/><Relationship Id="rId317" Type="http://schemas.openxmlformats.org/officeDocument/2006/relationships/hyperlink" Target="https://www.google.com/search?q=Outrigger%20Reef%20Waikiki%20Beach%20Hawaii%2C%20USA" TargetMode="External"/><Relationship Id="rId318" Type="http://schemas.openxmlformats.org/officeDocument/2006/relationships/hyperlink" Target="https://www.google.com/maps/search/?api=1&amp;query=Outrigger%20Reef%20Waikiki%20Beach%20Hawaii%2C%20USA" TargetMode="External"/><Relationship Id="rId319" Type="http://schemas.openxmlformats.org/officeDocument/2006/relationships/hyperlink" Target="https://www.google.com/search?tbm=isch&amp;q=Outrigger%20Reef%20Waikiki%20Beach%20Hawaii%2C%20USA" TargetMode="External"/><Relationship Id="rId320" Type="http://schemas.openxmlformats.org/officeDocument/2006/relationships/hyperlink" Target="https://www.google.com/search?q=Royal%20Lahaina%20Resort%20(Maui)%20Hawaii%2C%20USA" TargetMode="External"/><Relationship Id="rId321" Type="http://schemas.openxmlformats.org/officeDocument/2006/relationships/hyperlink" Target="https://www.google.com/maps/search/?api=1&amp;query=Royal%20Lahaina%20Resort%20(Maui)%20Hawaii%2C%20USA" TargetMode="External"/><Relationship Id="rId322" Type="http://schemas.openxmlformats.org/officeDocument/2006/relationships/hyperlink" Target="https://www.google.com/search?tbm=isch&amp;q=Royal%20Lahaina%20Resort%20(Maui)%20Hawaii%2C%20USA" TargetMode="External"/><Relationship Id="rId323" Type="http://schemas.openxmlformats.org/officeDocument/2006/relationships/hyperlink" Target="https://www.google.com/search?q=Aston%20Islander%20on%20the%20Beach%20(Kauai)%20Hawaii%2C%20USA" TargetMode="External"/><Relationship Id="rId324" Type="http://schemas.openxmlformats.org/officeDocument/2006/relationships/hyperlink" Target="https://www.google.com/maps/search/?api=1&amp;query=Aston%20Islander%20on%20the%20Beach%20(Kauai)%20Hawaii%2C%20USA" TargetMode="External"/><Relationship Id="rId325" Type="http://schemas.openxmlformats.org/officeDocument/2006/relationships/hyperlink" Target="https://www.google.com/search?tbm=isch&amp;q=Aston%20Islander%20on%20the%20Beach%20(Kauai)%20Hawaii%2C%20USA" TargetMode="External"/><Relationship Id="rId326" Type="http://schemas.openxmlformats.org/officeDocument/2006/relationships/hyperlink" Target="https://www.google.com/search?q=Kona%20Coast%20Resort%20(Big%20Island)%20Hawaii%2C%20USA" TargetMode="External"/><Relationship Id="rId327" Type="http://schemas.openxmlformats.org/officeDocument/2006/relationships/hyperlink" Target="https://www.google.com/maps/search/?api=1&amp;query=Kona%20Coast%20Resort%20(Big%20Island)%20Hawaii%2C%20USA" TargetMode="External"/><Relationship Id="rId328" Type="http://schemas.openxmlformats.org/officeDocument/2006/relationships/hyperlink" Target="https://www.google.com/search?tbm=isch&amp;q=Kona%20Coast%20Resort%20(Big%20Island)%20Hawaii%2C%20USA" TargetMode="External"/><Relationship Id="rId329" Type="http://schemas.openxmlformats.org/officeDocument/2006/relationships/hyperlink" Target="https://www.google.com/search?q=OHANA%20Waikiki%20East%20Hawaii%2C%20USA" TargetMode="External"/><Relationship Id="rId330" Type="http://schemas.openxmlformats.org/officeDocument/2006/relationships/hyperlink" Target="https://www.google.com/maps/search/?api=1&amp;query=OHANA%20Waikiki%20East%20Hawaii%2C%20USA" TargetMode="External"/><Relationship Id="rId331" Type="http://schemas.openxmlformats.org/officeDocument/2006/relationships/hyperlink" Target="https://www.google.com/search?tbm=isch&amp;q=OHANA%20Waikiki%20East%20Hawaii%2C%20USA" TargetMode="External"/><Relationship Id="rId332" Type="http://schemas.openxmlformats.org/officeDocument/2006/relationships/hyperlink" Target="https://www.google.com/search?q=Four%20Seasons%20Maui%20at%20Wailea%20Hawaii%2C%20USA" TargetMode="External"/><Relationship Id="rId333" Type="http://schemas.openxmlformats.org/officeDocument/2006/relationships/hyperlink" Target="https://www.google.com/maps/search/?api=1&amp;query=Four%20Seasons%20Maui%20at%20Wailea%20Hawaii%2C%20USA" TargetMode="External"/><Relationship Id="rId334" Type="http://schemas.openxmlformats.org/officeDocument/2006/relationships/hyperlink" Target="https://www.google.com/search?tbm=isch&amp;q=Four%20Seasons%20Maui%20at%20Wailea%20Hawaii%2C%20USA" TargetMode="External"/><Relationship Id="rId335" Type="http://schemas.openxmlformats.org/officeDocument/2006/relationships/hyperlink" Target="https://www.google.com/search?q=Grand%20Wailea%2C%20Waldorf%20Astoria%20Hawaii%2C%20USA" TargetMode="External"/><Relationship Id="rId336" Type="http://schemas.openxmlformats.org/officeDocument/2006/relationships/hyperlink" Target="https://www.google.com/maps/search/?api=1&amp;query=Grand%20Wailea%2C%20Waldorf%20Astoria%20Hawaii%2C%20USA" TargetMode="External"/><Relationship Id="rId337" Type="http://schemas.openxmlformats.org/officeDocument/2006/relationships/hyperlink" Target="https://www.google.com/search?tbm=isch&amp;q=Grand%20Wailea%2C%20Waldorf%20Astoria%20Hawaii%2C%20USA" TargetMode="External"/><Relationship Id="rId338" Type="http://schemas.openxmlformats.org/officeDocument/2006/relationships/hyperlink" Target="https://www.google.com/search?q=Montage%20Kapalua%20Bay%20(Maui)%20Hawaii%2C%20USA" TargetMode="External"/><Relationship Id="rId339" Type="http://schemas.openxmlformats.org/officeDocument/2006/relationships/hyperlink" Target="https://www.google.com/maps/search/?api=1&amp;query=Montage%20Kapalua%20Bay%20(Maui)%20Hawaii%2C%20USA" TargetMode="External"/><Relationship Id="rId340" Type="http://schemas.openxmlformats.org/officeDocument/2006/relationships/hyperlink" Target="https://www.google.com/search?tbm=isch&amp;q=Montage%20Kapalua%20Bay%20(Maui)%20Hawaii%2C%20USA" TargetMode="External"/><Relationship Id="rId341" Type="http://schemas.openxmlformats.org/officeDocument/2006/relationships/hyperlink" Target="https://www.google.com/search?q=Four%20Seasons%20Hualalai%20(Big%20Island)%20Hawaii%2C%20USA" TargetMode="External"/><Relationship Id="rId342" Type="http://schemas.openxmlformats.org/officeDocument/2006/relationships/hyperlink" Target="https://www.google.com/maps/search/?api=1&amp;query=Four%20Seasons%20Hualalai%20(Big%20Island)%20Hawaii%2C%20USA" TargetMode="External"/><Relationship Id="rId343" Type="http://schemas.openxmlformats.org/officeDocument/2006/relationships/hyperlink" Target="https://www.google.com/search?tbm=isch&amp;q=Four%20Seasons%20Hualalai%20(Big%20Island)%20Hawaii%2C%20USA" TargetMode="External"/><Relationship Id="rId344" Type="http://schemas.openxmlformats.org/officeDocument/2006/relationships/hyperlink" Target="https://www.google.com/search?q=1%20Hotel%20Hanalei%20Bay%20(Kauai)%20Hawaii%2C%20USA" TargetMode="External"/><Relationship Id="rId345" Type="http://schemas.openxmlformats.org/officeDocument/2006/relationships/hyperlink" Target="https://www.google.com/maps/search/?api=1&amp;query=1%20Hotel%20Hanalei%20Bay%20(Kauai)%20Hawaii%2C%20USA" TargetMode="External"/><Relationship Id="rId346" Type="http://schemas.openxmlformats.org/officeDocument/2006/relationships/hyperlink" Target="https://www.google.com/search?tbm=isch&amp;q=1%20Hotel%20Hanalei%20Bay%20(Kauai)%20Hawaii%2C%20USA" TargetMode="External"/><Relationship Id="rId347" Type="http://schemas.openxmlformats.org/officeDocument/2006/relationships/hyperlink" Target="https://www.google.com/search?q=Outrigger%20Fiji%20Beach%20Resort%20Fiji" TargetMode="External"/><Relationship Id="rId348" Type="http://schemas.openxmlformats.org/officeDocument/2006/relationships/hyperlink" Target="https://www.google.com/maps/search/?api=1&amp;query=Outrigger%20Fiji%20Beach%20Resort%20Fiji" TargetMode="External"/><Relationship Id="rId349" Type="http://schemas.openxmlformats.org/officeDocument/2006/relationships/hyperlink" Target="https://www.google.com/search?tbm=isch&amp;q=Outrigger%20Fiji%20Beach%20Resort%20Fiji" TargetMode="External"/><Relationship Id="rId350" Type="http://schemas.openxmlformats.org/officeDocument/2006/relationships/hyperlink" Target="https://www.google.com/search?q=Sheraton%20Fiji%20Golf%20%26%20Beach%20Fiji" TargetMode="External"/><Relationship Id="rId351" Type="http://schemas.openxmlformats.org/officeDocument/2006/relationships/hyperlink" Target="https://www.google.com/maps/search/?api=1&amp;query=Sheraton%20Fiji%20Golf%20%26%20Beach%20Fiji" TargetMode="External"/><Relationship Id="rId352" Type="http://schemas.openxmlformats.org/officeDocument/2006/relationships/hyperlink" Target="https://www.google.com/search?tbm=isch&amp;q=Sheraton%20Fiji%20Golf%20%26%20Beach%20Fiji" TargetMode="External"/><Relationship Id="rId353" Type="http://schemas.openxmlformats.org/officeDocument/2006/relationships/hyperlink" Target="https://www.google.com/search?q=Sofitel%20Fiji%20Denarau%20Fiji" TargetMode="External"/><Relationship Id="rId354" Type="http://schemas.openxmlformats.org/officeDocument/2006/relationships/hyperlink" Target="https://www.google.com/maps/search/?api=1&amp;query=Sofitel%20Fiji%20Denarau%20Fiji" TargetMode="External"/><Relationship Id="rId355" Type="http://schemas.openxmlformats.org/officeDocument/2006/relationships/hyperlink" Target="https://www.google.com/search?tbm=isch&amp;q=Sofitel%20Fiji%20Denarau%20Fiji" TargetMode="External"/><Relationship Id="rId356" Type="http://schemas.openxmlformats.org/officeDocument/2006/relationships/hyperlink" Target="https://www.google.com/search?q=DoubleTree%20Sonaisali%20Fiji" TargetMode="External"/><Relationship Id="rId357" Type="http://schemas.openxmlformats.org/officeDocument/2006/relationships/hyperlink" Target="https://www.google.com/maps/search/?api=1&amp;query=DoubleTree%20Sonaisali%20Fiji" TargetMode="External"/><Relationship Id="rId358" Type="http://schemas.openxmlformats.org/officeDocument/2006/relationships/hyperlink" Target="https://www.google.com/search?tbm=isch&amp;q=DoubleTree%20Sonaisali%20Fiji" TargetMode="External"/><Relationship Id="rId359" Type="http://schemas.openxmlformats.org/officeDocument/2006/relationships/hyperlink" Target="https://www.google.com/search?q=Plantation%20Island%20Resort%20Fiji" TargetMode="External"/><Relationship Id="rId360" Type="http://schemas.openxmlformats.org/officeDocument/2006/relationships/hyperlink" Target="https://www.google.com/maps/search/?api=1&amp;query=Plantation%20Island%20Resort%20Fiji" TargetMode="External"/><Relationship Id="rId361" Type="http://schemas.openxmlformats.org/officeDocument/2006/relationships/hyperlink" Target="https://www.google.com/search?tbm=isch&amp;q=Plantation%20Island%20Resort%20Fiji" TargetMode="External"/><Relationship Id="rId362" Type="http://schemas.openxmlformats.org/officeDocument/2006/relationships/hyperlink" Target="https://www.google.com/search?q=Laucala%20Island%20Fiji" TargetMode="External"/><Relationship Id="rId363" Type="http://schemas.openxmlformats.org/officeDocument/2006/relationships/hyperlink" Target="https://www.google.com/maps/search/?api=1&amp;query=Laucala%20Island%20Fiji" TargetMode="External"/><Relationship Id="rId364" Type="http://schemas.openxmlformats.org/officeDocument/2006/relationships/hyperlink" Target="https://www.google.com/search?tbm=isch&amp;q=Laucala%20Island%20Fiji" TargetMode="External"/><Relationship Id="rId365" Type="http://schemas.openxmlformats.org/officeDocument/2006/relationships/hyperlink" Target="https://www.google.com/search?q=Kokomo%20Private%20Island%20Fiji" TargetMode="External"/><Relationship Id="rId366" Type="http://schemas.openxmlformats.org/officeDocument/2006/relationships/hyperlink" Target="https://www.google.com/maps/search/?api=1&amp;query=Kokomo%20Private%20Island%20Fiji" TargetMode="External"/><Relationship Id="rId367" Type="http://schemas.openxmlformats.org/officeDocument/2006/relationships/hyperlink" Target="https://www.google.com/search?tbm=isch&amp;q=Kokomo%20Private%20Island%20Fiji" TargetMode="External"/><Relationship Id="rId368" Type="http://schemas.openxmlformats.org/officeDocument/2006/relationships/hyperlink" Target="https://www.google.com/search?q=Likuliku%20Lagoon%20(adults)%20Fiji" TargetMode="External"/><Relationship Id="rId369" Type="http://schemas.openxmlformats.org/officeDocument/2006/relationships/hyperlink" Target="https://www.google.com/maps/search/?api=1&amp;query=Likuliku%20Lagoon%20(adults)%20Fiji" TargetMode="External"/><Relationship Id="rId370" Type="http://schemas.openxmlformats.org/officeDocument/2006/relationships/hyperlink" Target="https://www.google.com/search?tbm=isch&amp;q=Likuliku%20Lagoon%20(adults)%20Fiji" TargetMode="External"/><Relationship Id="rId371" Type="http://schemas.openxmlformats.org/officeDocument/2006/relationships/hyperlink" Target="https://www.google.com/search?q=Six%20Senses%20Fiji%20Fiji" TargetMode="External"/><Relationship Id="rId372" Type="http://schemas.openxmlformats.org/officeDocument/2006/relationships/hyperlink" Target="https://www.google.com/maps/search/?api=1&amp;query=Six%20Senses%20Fiji%20Fiji" TargetMode="External"/><Relationship Id="rId373" Type="http://schemas.openxmlformats.org/officeDocument/2006/relationships/hyperlink" Target="https://www.google.com/search?tbm=isch&amp;q=Six%20Senses%20Fiji%20Fiji" TargetMode="External"/><Relationship Id="rId374" Type="http://schemas.openxmlformats.org/officeDocument/2006/relationships/hyperlink" Target="https://www.google.com/search?q=Vomo%20Island%20Resort%20Fiji" TargetMode="External"/><Relationship Id="rId375" Type="http://schemas.openxmlformats.org/officeDocument/2006/relationships/hyperlink" Target="https://www.google.com/maps/search/?api=1&amp;query=Vomo%20Island%20Resort%20Fiji" TargetMode="External"/><Relationship Id="rId376" Type="http://schemas.openxmlformats.org/officeDocument/2006/relationships/hyperlink" Target="https://www.google.com/search?tbm=isch&amp;q=Vomo%20Island%20Resort%20Fiji" TargetMode="External"/><Relationship Id="rId377" Type="http://schemas.openxmlformats.org/officeDocument/2006/relationships/hyperlink" Target="https://www.google.com/search?q=Hyatt%20Regency%20Hua%20Hin%20Thailand" TargetMode="External"/><Relationship Id="rId378" Type="http://schemas.openxmlformats.org/officeDocument/2006/relationships/hyperlink" Target="https://www.google.com/maps/search/?api=1&amp;query=Hyatt%20Regency%20Hua%20Hin%20Thailand" TargetMode="External"/><Relationship Id="rId379" Type="http://schemas.openxmlformats.org/officeDocument/2006/relationships/hyperlink" Target="https://www.google.com/search?tbm=isch&amp;q=Hyatt%20Regency%20Hua%20Hin%20Thailand" TargetMode="External"/><Relationship Id="rId380" Type="http://schemas.openxmlformats.org/officeDocument/2006/relationships/hyperlink" Target="https://www.google.com/search?q=Katathani%20Phuket%20Beach%20Resort%20Thailand" TargetMode="External"/><Relationship Id="rId381" Type="http://schemas.openxmlformats.org/officeDocument/2006/relationships/hyperlink" Target="https://www.google.com/maps/search/?api=1&amp;query=Katathani%20Phuket%20Beach%20Resort%20Thailand" TargetMode="External"/><Relationship Id="rId382" Type="http://schemas.openxmlformats.org/officeDocument/2006/relationships/hyperlink" Target="https://www.google.com/search?tbm=isch&amp;q=Katathani%20Phuket%20Beach%20Resort%20Thailand" TargetMode="External"/><Relationship Id="rId383" Type="http://schemas.openxmlformats.org/officeDocument/2006/relationships/hyperlink" Target="https://www.google.com/search?q=Centara%20Karon%20Phuket%20Thailand" TargetMode="External"/><Relationship Id="rId384" Type="http://schemas.openxmlformats.org/officeDocument/2006/relationships/hyperlink" Target="https://www.google.com/maps/search/?api=1&amp;query=Centara%20Karon%20Phuket%20Thailand" TargetMode="External"/><Relationship Id="rId385" Type="http://schemas.openxmlformats.org/officeDocument/2006/relationships/hyperlink" Target="https://www.google.com/search?tbm=isch&amp;q=Centara%20Karon%20Phuket%20Thailand" TargetMode="External"/><Relationship Id="rId386" Type="http://schemas.openxmlformats.org/officeDocument/2006/relationships/hyperlink" Target="https://www.google.com/search?q=Holiday%20Inn%20Resort%20Krabi%20Thailand" TargetMode="External"/><Relationship Id="rId387" Type="http://schemas.openxmlformats.org/officeDocument/2006/relationships/hyperlink" Target="https://www.google.com/maps/search/?api=1&amp;query=Holiday%20Inn%20Resort%20Krabi%20Thailand" TargetMode="External"/><Relationship Id="rId388" Type="http://schemas.openxmlformats.org/officeDocument/2006/relationships/hyperlink" Target="https://www.google.com/search?tbm=isch&amp;q=Holiday%20Inn%20Resort%20Krabi%20Thailand" TargetMode="External"/><Relationship Id="rId389" Type="http://schemas.openxmlformats.org/officeDocument/2006/relationships/hyperlink" Target="https://www.google.com/search?q=The%20Kee%20Resort%20(Patong)%20Thailand" TargetMode="External"/><Relationship Id="rId390" Type="http://schemas.openxmlformats.org/officeDocument/2006/relationships/hyperlink" Target="https://www.google.com/maps/search/?api=1&amp;query=The%20Kee%20Resort%20(Patong)%20Thailand" TargetMode="External"/><Relationship Id="rId391" Type="http://schemas.openxmlformats.org/officeDocument/2006/relationships/hyperlink" Target="https://www.google.com/search?tbm=isch&amp;q=The%20Kee%20Resort%20(Patong)%20Thailand" TargetMode="External"/><Relationship Id="rId392" Type="http://schemas.openxmlformats.org/officeDocument/2006/relationships/hyperlink" Target="https://www.google.com/search?q=Trisara%20Phuket%20Thailand" TargetMode="External"/><Relationship Id="rId393" Type="http://schemas.openxmlformats.org/officeDocument/2006/relationships/hyperlink" Target="https://www.google.com/maps/search/?api=1&amp;query=Trisara%20Phuket%20Thailand" TargetMode="External"/><Relationship Id="rId394" Type="http://schemas.openxmlformats.org/officeDocument/2006/relationships/hyperlink" Target="https://www.google.com/search?tbm=isch&amp;q=Trisara%20Phuket%20Thailand" TargetMode="External"/><Relationship Id="rId395" Type="http://schemas.openxmlformats.org/officeDocument/2006/relationships/hyperlink" Target="https://www.google.com/search?q=Rosewood%20Phuket%20Thailand" TargetMode="External"/><Relationship Id="rId396" Type="http://schemas.openxmlformats.org/officeDocument/2006/relationships/hyperlink" Target="https://www.google.com/maps/search/?api=1&amp;query=Rosewood%20Phuket%20Thailand" TargetMode="External"/><Relationship Id="rId397" Type="http://schemas.openxmlformats.org/officeDocument/2006/relationships/hyperlink" Target="https://www.google.com/search?tbm=isch&amp;q=Rosewood%20Phuket%20Thailand" TargetMode="External"/><Relationship Id="rId398" Type="http://schemas.openxmlformats.org/officeDocument/2006/relationships/hyperlink" Target="https://www.google.com/search?q=Banyan%20Tree%20Phuket%20(Laguna)%20Thailand" TargetMode="External"/><Relationship Id="rId399" Type="http://schemas.openxmlformats.org/officeDocument/2006/relationships/hyperlink" Target="https://www.google.com/maps/search/?api=1&amp;query=Banyan%20Tree%20Phuket%20(Laguna)%20Thailand" TargetMode="External"/><Relationship Id="rId400" Type="http://schemas.openxmlformats.org/officeDocument/2006/relationships/hyperlink" Target="https://www.google.com/search?tbm=isch&amp;q=Banyan%20Tree%20Phuket%20(Laguna)%20Thailand" TargetMode="External"/><Relationship Id="rId401" Type="http://schemas.openxmlformats.org/officeDocument/2006/relationships/hyperlink" Target="https://www.google.com/search?q=Six%20Senses%20Yao%20Noi%20Thailand" TargetMode="External"/><Relationship Id="rId402" Type="http://schemas.openxmlformats.org/officeDocument/2006/relationships/hyperlink" Target="https://www.google.com/maps/search/?api=1&amp;query=Six%20Senses%20Yao%20Noi%20Thailand" TargetMode="External"/><Relationship Id="rId403" Type="http://schemas.openxmlformats.org/officeDocument/2006/relationships/hyperlink" Target="https://www.google.com/search?tbm=isch&amp;q=Six%20Senses%20Yao%20Noi%20Thailand" TargetMode="External"/><Relationship Id="rId404" Type="http://schemas.openxmlformats.org/officeDocument/2006/relationships/hyperlink" Target="https://www.google.com/search?q=Anantara%20Mai%20Khao%20Phuket%20Thailand" TargetMode="External"/><Relationship Id="rId405" Type="http://schemas.openxmlformats.org/officeDocument/2006/relationships/hyperlink" Target="https://www.google.com/maps/search/?api=1&amp;query=Anantara%20Mai%20Khao%20Phuket%20Thailand" TargetMode="External"/><Relationship Id="rId406" Type="http://schemas.openxmlformats.org/officeDocument/2006/relationships/hyperlink" Target="https://www.google.com/search?tbm=isch&amp;q=Anantara%20Mai%20Khao%20Phuket%20Thailand" TargetMode="External"/><Relationship Id="rId407" Type="http://schemas.openxmlformats.org/officeDocument/2006/relationships/hyperlink" Target="https://www.google.com/search?q=Padma%20Resort%20Legian%20Bali%2C%20Indonesia" TargetMode="External"/><Relationship Id="rId408" Type="http://schemas.openxmlformats.org/officeDocument/2006/relationships/hyperlink" Target="https://www.google.com/maps/search/?api=1&amp;query=Padma%20Resort%20Legian%20Bali%2C%20Indonesia" TargetMode="External"/><Relationship Id="rId409" Type="http://schemas.openxmlformats.org/officeDocument/2006/relationships/hyperlink" Target="https://www.google.com/search?tbm=isch&amp;q=Padma%20Resort%20Legian%20Bali%2C%20Indonesia" TargetMode="External"/><Relationship Id="rId410" Type="http://schemas.openxmlformats.org/officeDocument/2006/relationships/hyperlink" Target="https://www.google.com/search?q=The%20Anvaya%20Beach%20Resort%20Kuta%20Bali%2C%20Indonesia" TargetMode="External"/><Relationship Id="rId411" Type="http://schemas.openxmlformats.org/officeDocument/2006/relationships/hyperlink" Target="https://www.google.com/maps/search/?api=1&amp;query=The%20Anvaya%20Beach%20Resort%20Kuta%20Bali%2C%20Indonesia" TargetMode="External"/><Relationship Id="rId412" Type="http://schemas.openxmlformats.org/officeDocument/2006/relationships/hyperlink" Target="https://www.google.com/search?tbm=isch&amp;q=The%20Anvaya%20Beach%20Resort%20Kuta%20Bali%2C%20Indonesia" TargetMode="External"/><Relationship Id="rId413" Type="http://schemas.openxmlformats.org/officeDocument/2006/relationships/hyperlink" Target="https://www.google.com/search?q=Grand%20Mirage%20Nusa%20Dua%20Bali%2C%20Indonesia" TargetMode="External"/><Relationship Id="rId414" Type="http://schemas.openxmlformats.org/officeDocument/2006/relationships/hyperlink" Target="https://www.google.com/maps/search/?api=1&amp;query=Grand%20Mirage%20Nusa%20Dua%20Bali%2C%20Indonesia" TargetMode="External"/><Relationship Id="rId415" Type="http://schemas.openxmlformats.org/officeDocument/2006/relationships/hyperlink" Target="https://www.google.com/search?tbm=isch&amp;q=Grand%20Mirage%20Nusa%20Dua%20Bali%2C%20Indonesia" TargetMode="External"/><Relationship Id="rId416" Type="http://schemas.openxmlformats.org/officeDocument/2006/relationships/hyperlink" Target="https://www.google.com/search?q=Prama%20Sanur%20Beach%20Bali%2C%20Indonesia" TargetMode="External"/><Relationship Id="rId417" Type="http://schemas.openxmlformats.org/officeDocument/2006/relationships/hyperlink" Target="https://www.google.com/maps/search/?api=1&amp;query=Prama%20Sanur%20Beach%20Bali%2C%20Indonesia" TargetMode="External"/><Relationship Id="rId418" Type="http://schemas.openxmlformats.org/officeDocument/2006/relationships/hyperlink" Target="https://www.google.com/search?tbm=isch&amp;q=Prama%20Sanur%20Beach%20Bali%2C%20Indonesia" TargetMode="External"/><Relationship Id="rId419" Type="http://schemas.openxmlformats.org/officeDocument/2006/relationships/hyperlink" Target="https://www.google.com/search?q=Sthala%2C%20a%20Tribute%20Portfolio%20(Ubud)%20Bali%2C%20Indonesia" TargetMode="External"/><Relationship Id="rId420" Type="http://schemas.openxmlformats.org/officeDocument/2006/relationships/hyperlink" Target="https://www.google.com/maps/search/?api=1&amp;query=Sthala%2C%20a%20Tribute%20Portfolio%20(Ubud)%20Bali%2C%20Indonesia" TargetMode="External"/><Relationship Id="rId421" Type="http://schemas.openxmlformats.org/officeDocument/2006/relationships/hyperlink" Target="https://www.google.com/search?tbm=isch&amp;q=Sthala%2C%20a%20Tribute%20Portfolio%20(Ubud)%20Bali%2C%20Indonesia" TargetMode="External"/><Relationship Id="rId422" Type="http://schemas.openxmlformats.org/officeDocument/2006/relationships/hyperlink" Target="https://www.google.com/search?q=Four%20Seasons%20Sayan%20(Ubud)%20Bali%2C%20Indonesia" TargetMode="External"/><Relationship Id="rId423" Type="http://schemas.openxmlformats.org/officeDocument/2006/relationships/hyperlink" Target="https://www.google.com/maps/search/?api=1&amp;query=Four%20Seasons%20Sayan%20(Ubud)%20Bali%2C%20Indonesia" TargetMode="External"/><Relationship Id="rId424" Type="http://schemas.openxmlformats.org/officeDocument/2006/relationships/hyperlink" Target="https://www.google.com/search?tbm=isch&amp;q=Four%20Seasons%20Sayan%20(Ubud)%20Bali%2C%20Indonesia" TargetMode="External"/><Relationship Id="rId425" Type="http://schemas.openxmlformats.org/officeDocument/2006/relationships/hyperlink" Target="https://www.google.com/search?q=AYANA%20Resort%20Bali%20Bali%2C%20Indonesia" TargetMode="External"/><Relationship Id="rId426" Type="http://schemas.openxmlformats.org/officeDocument/2006/relationships/hyperlink" Target="https://www.google.com/maps/search/?api=1&amp;query=AYANA%20Resort%20Bali%20Bali%2C%20Indonesia" TargetMode="External"/><Relationship Id="rId427" Type="http://schemas.openxmlformats.org/officeDocument/2006/relationships/hyperlink" Target="https://www.google.com/search?tbm=isch&amp;q=AYANA%20Resort%20Bali%20Bali%2C%20Indonesia" TargetMode="External"/><Relationship Id="rId428" Type="http://schemas.openxmlformats.org/officeDocument/2006/relationships/hyperlink" Target="https://www.google.com/search?q=The%20Ritz-Carlton%20Bali%20Bali%2C%20Indonesia" TargetMode="External"/><Relationship Id="rId429" Type="http://schemas.openxmlformats.org/officeDocument/2006/relationships/hyperlink" Target="https://www.google.com/maps/search/?api=1&amp;query=The%20Ritz-Carlton%20Bali%20Bali%2C%20Indonesia" TargetMode="External"/><Relationship Id="rId430" Type="http://schemas.openxmlformats.org/officeDocument/2006/relationships/hyperlink" Target="https://www.google.com/search?tbm=isch&amp;q=The%20Ritz-Carlton%20Bali%20Bali%2C%20Indonesia" TargetMode="External"/><Relationship Id="rId431" Type="http://schemas.openxmlformats.org/officeDocument/2006/relationships/hyperlink" Target="https://www.google.com/search?q=Mulia%20Resort%20Nusa%20Dua%20Bali%2C%20Indonesia" TargetMode="External"/><Relationship Id="rId432" Type="http://schemas.openxmlformats.org/officeDocument/2006/relationships/hyperlink" Target="https://www.google.com/maps/search/?api=1&amp;query=Mulia%20Resort%20Nusa%20Dua%20Bali%2C%20Indonesia" TargetMode="External"/><Relationship Id="rId433" Type="http://schemas.openxmlformats.org/officeDocument/2006/relationships/hyperlink" Target="https://www.google.com/search?tbm=isch&amp;q=Mulia%20Resort%20Nusa%20Dua%20Bali%2C%20Indonesia" TargetMode="External"/><Relationship Id="rId434" Type="http://schemas.openxmlformats.org/officeDocument/2006/relationships/hyperlink" Target="https://www.google.com/search?q=COMO%20Uma%20Canggu%20Bali%2C%20Indonesia" TargetMode="External"/><Relationship Id="rId435" Type="http://schemas.openxmlformats.org/officeDocument/2006/relationships/hyperlink" Target="https://www.google.com/maps/search/?api=1&amp;query=COMO%20Uma%20Canggu%20Bali%2C%20Indonesia" TargetMode="External"/><Relationship Id="rId436" Type="http://schemas.openxmlformats.org/officeDocument/2006/relationships/hyperlink" Target="https://www.google.com/search?tbm=isch&amp;q=COMO%20Uma%20Canggu%20Bali%2C%20Indonesia" TargetMode="External"/><Relationship Id="rId437" Type="http://schemas.openxmlformats.org/officeDocument/2006/relationships/hyperlink" Target="https://www.google.com/search?q=Ambre%20Sun%20Resort%20(adults%2C%20AI)%20Mauritius" TargetMode="External"/><Relationship Id="rId438" Type="http://schemas.openxmlformats.org/officeDocument/2006/relationships/hyperlink" Target="https://www.google.com/maps/search/?api=1&amp;query=Ambre%20Sun%20Resort%20(adults%2C%20AI)%20Mauritius" TargetMode="External"/><Relationship Id="rId439" Type="http://schemas.openxmlformats.org/officeDocument/2006/relationships/hyperlink" Target="https://www.google.com/search?tbm=isch&amp;q=Ambre%20Sun%20Resort%20(adults%2C%20AI)%20Mauritius" TargetMode="External"/><Relationship Id="rId440" Type="http://schemas.openxmlformats.org/officeDocument/2006/relationships/hyperlink" Target="https://www.google.com/search?q=Le%20Mauricia%20Beachcomber%20Mauritius" TargetMode="External"/><Relationship Id="rId441" Type="http://schemas.openxmlformats.org/officeDocument/2006/relationships/hyperlink" Target="https://www.google.com/maps/search/?api=1&amp;query=Le%20Mauricia%20Beachcomber%20Mauritius" TargetMode="External"/><Relationship Id="rId442" Type="http://schemas.openxmlformats.org/officeDocument/2006/relationships/hyperlink" Target="https://www.google.com/search?tbm=isch&amp;q=Le%20Mauricia%20Beachcomber%20Mauritius" TargetMode="External"/><Relationship Id="rId443" Type="http://schemas.openxmlformats.org/officeDocument/2006/relationships/hyperlink" Target="https://www.google.com/search?q=Veranda%20Grand%20Baie%20Mauritius" TargetMode="External"/><Relationship Id="rId444" Type="http://schemas.openxmlformats.org/officeDocument/2006/relationships/hyperlink" Target="https://www.google.com/maps/search/?api=1&amp;query=Veranda%20Grand%20Baie%20Mauritius" TargetMode="External"/><Relationship Id="rId445" Type="http://schemas.openxmlformats.org/officeDocument/2006/relationships/hyperlink" Target="https://www.google.com/search?tbm=isch&amp;q=Veranda%20Grand%20Baie%20Mauritius" TargetMode="External"/><Relationship Id="rId446" Type="http://schemas.openxmlformats.org/officeDocument/2006/relationships/hyperlink" Target="https://www.google.com/search?q=Pearle%20Beach%20Resort%20Mauritius" TargetMode="External"/><Relationship Id="rId447" Type="http://schemas.openxmlformats.org/officeDocument/2006/relationships/hyperlink" Target="https://www.google.com/maps/search/?api=1&amp;query=Pearle%20Beach%20Resort%20Mauritius" TargetMode="External"/><Relationship Id="rId448" Type="http://schemas.openxmlformats.org/officeDocument/2006/relationships/hyperlink" Target="https://www.google.com/search?tbm=isch&amp;q=Pearle%20Beach%20Resort%20Mauritius" TargetMode="External"/><Relationship Id="rId449" Type="http://schemas.openxmlformats.org/officeDocument/2006/relationships/hyperlink" Target="https://www.google.com/search?q=Tarisa%20Resort%20Mont%20Choisy%20Mauritius" TargetMode="External"/><Relationship Id="rId450" Type="http://schemas.openxmlformats.org/officeDocument/2006/relationships/hyperlink" Target="https://www.google.com/maps/search/?api=1&amp;query=Tarisa%20Resort%20Mont%20Choisy%20Mauritius" TargetMode="External"/><Relationship Id="rId451" Type="http://schemas.openxmlformats.org/officeDocument/2006/relationships/hyperlink" Target="https://www.google.com/search?tbm=isch&amp;q=Tarisa%20Resort%20Mont%20Choisy%20Mauritius" TargetMode="External"/><Relationship Id="rId452" Type="http://schemas.openxmlformats.org/officeDocument/2006/relationships/hyperlink" Target="https://www.google.com/search?q=One%26Only%20Le%20Saint%20Geran%20Mauritius" TargetMode="External"/><Relationship Id="rId453" Type="http://schemas.openxmlformats.org/officeDocument/2006/relationships/hyperlink" Target="https://www.google.com/maps/search/?api=1&amp;query=One%26Only%20Le%20Saint%20Geran%20Mauritius" TargetMode="External"/><Relationship Id="rId454" Type="http://schemas.openxmlformats.org/officeDocument/2006/relationships/hyperlink" Target="https://www.google.com/search?tbm=isch&amp;q=One%26Only%20Le%20Saint%20Geran%20Mauritius" TargetMode="External"/><Relationship Id="rId455" Type="http://schemas.openxmlformats.org/officeDocument/2006/relationships/hyperlink" Target="https://www.google.com/search?q=Heritage%20Le%20Telfair%20Mauritius" TargetMode="External"/><Relationship Id="rId456" Type="http://schemas.openxmlformats.org/officeDocument/2006/relationships/hyperlink" Target="https://www.google.com/maps/search/?api=1&amp;query=Heritage%20Le%20Telfair%20Mauritius" TargetMode="External"/><Relationship Id="rId457" Type="http://schemas.openxmlformats.org/officeDocument/2006/relationships/hyperlink" Target="https://www.google.com/search?tbm=isch&amp;q=Heritage%20Le%20Telfair%20Mauritius" TargetMode="External"/><Relationship Id="rId458" Type="http://schemas.openxmlformats.org/officeDocument/2006/relationships/hyperlink" Target="https://www.google.com/search?q=Belle%20Mare%20Plage%20Mauritius" TargetMode="External"/><Relationship Id="rId459" Type="http://schemas.openxmlformats.org/officeDocument/2006/relationships/hyperlink" Target="https://www.google.com/maps/search/?api=1&amp;query=Belle%20Mare%20Plage%20Mauritius" TargetMode="External"/><Relationship Id="rId460" Type="http://schemas.openxmlformats.org/officeDocument/2006/relationships/hyperlink" Target="https://www.google.com/search?tbm=isch&amp;q=Belle%20Mare%20Plage%20Mauritius" TargetMode="External"/><Relationship Id="rId461" Type="http://schemas.openxmlformats.org/officeDocument/2006/relationships/hyperlink" Target="https://www.google.com/search?q=Four%20Seasons%20Anahita%20Mauritius" TargetMode="External"/><Relationship Id="rId462" Type="http://schemas.openxmlformats.org/officeDocument/2006/relationships/hyperlink" Target="https://www.google.com/maps/search/?api=1&amp;query=Four%20Seasons%20Anahita%20Mauritius" TargetMode="External"/><Relationship Id="rId463" Type="http://schemas.openxmlformats.org/officeDocument/2006/relationships/hyperlink" Target="https://www.google.com/search?tbm=isch&amp;q=Four%20Seasons%20Anahita%20Mauritius" TargetMode="External"/><Relationship Id="rId464" Type="http://schemas.openxmlformats.org/officeDocument/2006/relationships/hyperlink" Target="https://www.google.com/search?q=Constance%20Prince%20Maurice%20Mauritius" TargetMode="External"/><Relationship Id="rId465" Type="http://schemas.openxmlformats.org/officeDocument/2006/relationships/hyperlink" Target="https://www.google.com/maps/search/?api=1&amp;query=Constance%20Prince%20Maurice%20Mauritius" TargetMode="External"/><Relationship Id="rId466" Type="http://schemas.openxmlformats.org/officeDocument/2006/relationships/hyperlink" Target="https://www.google.com/search?tbm=isch&amp;q=Constance%20Prince%20Maurice%20Mauritius" TargetMode="External"/><Relationship Id="rId467" Type="http://schemas.openxmlformats.org/officeDocument/2006/relationships/hyperlink" Target="https://www.google.com/search?q=Kuramathi%20Maldives%20Maldives" TargetMode="External"/><Relationship Id="rId468" Type="http://schemas.openxmlformats.org/officeDocument/2006/relationships/hyperlink" Target="https://www.google.com/maps/search/?api=1&amp;query=Kuramathi%20Maldives%20Maldives" TargetMode="External"/><Relationship Id="rId469" Type="http://schemas.openxmlformats.org/officeDocument/2006/relationships/hyperlink" Target="https://www.google.com/search?tbm=isch&amp;q=Kuramathi%20Maldives%20Maldives" TargetMode="External"/><Relationship Id="rId470" Type="http://schemas.openxmlformats.org/officeDocument/2006/relationships/hyperlink" Target="https://www.google.com/search?q=Meeru%20Island%20Resort%20Maldives" TargetMode="External"/><Relationship Id="rId471" Type="http://schemas.openxmlformats.org/officeDocument/2006/relationships/hyperlink" Target="https://www.google.com/maps/search/?api=1&amp;query=Meeru%20Island%20Resort%20Maldives" TargetMode="External"/><Relationship Id="rId472" Type="http://schemas.openxmlformats.org/officeDocument/2006/relationships/hyperlink" Target="https://www.google.com/search?tbm=isch&amp;q=Meeru%20Island%20Resort%20Maldives" TargetMode="External"/><Relationship Id="rId473" Type="http://schemas.openxmlformats.org/officeDocument/2006/relationships/hyperlink" Target="https://www.google.com/search?q=Adaaran%20Select%20Hudhuranfushi%20Maldives" TargetMode="External"/><Relationship Id="rId474" Type="http://schemas.openxmlformats.org/officeDocument/2006/relationships/hyperlink" Target="https://www.google.com/maps/search/?api=1&amp;query=Adaaran%20Select%20Hudhuranfushi%20Maldives" TargetMode="External"/><Relationship Id="rId475" Type="http://schemas.openxmlformats.org/officeDocument/2006/relationships/hyperlink" Target="https://www.google.com/search?tbm=isch&amp;q=Adaaran%20Select%20Hudhuranfushi%20Maldives" TargetMode="External"/><Relationship Id="rId476" Type="http://schemas.openxmlformats.org/officeDocument/2006/relationships/hyperlink" Target="https://www.google.com/search?q=Sun%20Siyam%20Olhuveli%20Maldives" TargetMode="External"/><Relationship Id="rId477" Type="http://schemas.openxmlformats.org/officeDocument/2006/relationships/hyperlink" Target="https://www.google.com/maps/search/?api=1&amp;query=Sun%20Siyam%20Olhuveli%20Maldives" TargetMode="External"/><Relationship Id="rId478" Type="http://schemas.openxmlformats.org/officeDocument/2006/relationships/hyperlink" Target="https://www.google.com/search?tbm=isch&amp;q=Sun%20Siyam%20Olhuveli%20Maldives" TargetMode="External"/><Relationship Id="rId479" Type="http://schemas.openxmlformats.org/officeDocument/2006/relationships/hyperlink" Target="https://www.google.com/search?q=Centara%20Ras%20Fushi%20(adults)%20Maldives" TargetMode="External"/><Relationship Id="rId480" Type="http://schemas.openxmlformats.org/officeDocument/2006/relationships/hyperlink" Target="https://www.google.com/maps/search/?api=1&amp;query=Centara%20Ras%20Fushi%20(adults)%20Maldives" TargetMode="External"/><Relationship Id="rId481" Type="http://schemas.openxmlformats.org/officeDocument/2006/relationships/hyperlink" Target="https://www.google.com/search?tbm=isch&amp;q=Centara%20Ras%20Fushi%20(adults)%20Maldives" TargetMode="External"/><Relationship Id="rId482" Type="http://schemas.openxmlformats.org/officeDocument/2006/relationships/hyperlink" Target="https://www.google.com/search?q=Soneva%20Fushi%20Maldives" TargetMode="External"/><Relationship Id="rId483" Type="http://schemas.openxmlformats.org/officeDocument/2006/relationships/hyperlink" Target="https://www.google.com/maps/search/?api=1&amp;query=Soneva%20Fushi%20Maldives" TargetMode="External"/><Relationship Id="rId484" Type="http://schemas.openxmlformats.org/officeDocument/2006/relationships/hyperlink" Target="https://www.google.com/search?tbm=isch&amp;q=Soneva%20Fushi%20Maldives" TargetMode="External"/><Relationship Id="rId485" Type="http://schemas.openxmlformats.org/officeDocument/2006/relationships/hyperlink" Target="https://www.google.com/search?q=Six%20Senses%20Laamu%20Maldives" TargetMode="External"/><Relationship Id="rId486" Type="http://schemas.openxmlformats.org/officeDocument/2006/relationships/hyperlink" Target="https://www.google.com/maps/search/?api=1&amp;query=Six%20Senses%20Laamu%20Maldives" TargetMode="External"/><Relationship Id="rId487" Type="http://schemas.openxmlformats.org/officeDocument/2006/relationships/hyperlink" Target="https://www.google.com/search?tbm=isch&amp;q=Six%20Senses%20Laamu%20Maldives" TargetMode="External"/><Relationship Id="rId488" Type="http://schemas.openxmlformats.org/officeDocument/2006/relationships/hyperlink" Target="https://www.google.com/search?q=Anantara%20Kihavah%20Maldives" TargetMode="External"/><Relationship Id="rId489" Type="http://schemas.openxmlformats.org/officeDocument/2006/relationships/hyperlink" Target="https://www.google.com/maps/search/?api=1&amp;query=Anantara%20Kihavah%20Maldives" TargetMode="External"/><Relationship Id="rId490" Type="http://schemas.openxmlformats.org/officeDocument/2006/relationships/hyperlink" Target="https://www.google.com/search?tbm=isch&amp;q=Anantara%20Kihavah%20Maldives" TargetMode="External"/><Relationship Id="rId491" Type="http://schemas.openxmlformats.org/officeDocument/2006/relationships/hyperlink" Target="https://www.google.com/search?q=Waldorf%20Astoria%20Ithaafushi%20Maldives" TargetMode="External"/><Relationship Id="rId492" Type="http://schemas.openxmlformats.org/officeDocument/2006/relationships/hyperlink" Target="https://www.google.com/maps/search/?api=1&amp;query=Waldorf%20Astoria%20Ithaafushi%20Maldives" TargetMode="External"/><Relationship Id="rId493" Type="http://schemas.openxmlformats.org/officeDocument/2006/relationships/hyperlink" Target="https://www.google.com/search?tbm=isch&amp;q=Waldorf%20Astoria%20Ithaafushi%20Maldives" TargetMode="External"/><Relationship Id="rId494" Type="http://schemas.openxmlformats.org/officeDocument/2006/relationships/hyperlink" Target="https://www.google.com/search?q=Cheval%20Blanc%20Randheli%20Maldives" TargetMode="External"/><Relationship Id="rId495" Type="http://schemas.openxmlformats.org/officeDocument/2006/relationships/hyperlink" Target="https://www.google.com/maps/search/?api=1&amp;query=Cheval%20Blanc%20Randheli%20Maldives" TargetMode="External"/><Relationship Id="rId496" Type="http://schemas.openxmlformats.org/officeDocument/2006/relationships/hyperlink" Target="https://www.google.com/search?tbm=isch&amp;q=Cheval%20Blanc%20Randheli%20Maldives" TargetMode="External"/><Relationship Id="rId497" Type="http://schemas.openxmlformats.org/officeDocument/2006/relationships/hyperlink" Target="https://www.google.com/search?q=Tivoli%20Marina%20Vilamoura%20Portugal%20(The%20Algarve)" TargetMode="External"/><Relationship Id="rId498" Type="http://schemas.openxmlformats.org/officeDocument/2006/relationships/hyperlink" Target="https://www.google.com/maps/search/?api=1&amp;query=Tivoli%20Marina%20Vilamoura%20Portugal%20(The%20Algarve)" TargetMode="External"/><Relationship Id="rId499" Type="http://schemas.openxmlformats.org/officeDocument/2006/relationships/hyperlink" Target="https://www.google.com/search?tbm=isch&amp;q=Tivoli%20Marina%20Vilamoura%20Portugal%20(The%20Algarve)" TargetMode="External"/><Relationship Id="rId500" Type="http://schemas.openxmlformats.org/officeDocument/2006/relationships/hyperlink" Target="https://www.google.com/search?q=Pestana%20Dom%20Joao%20II%20Portugal%20(The%20Algarve)" TargetMode="External"/><Relationship Id="rId501" Type="http://schemas.openxmlformats.org/officeDocument/2006/relationships/hyperlink" Target="https://www.google.com/maps/search/?api=1&amp;query=Pestana%20Dom%20Joao%20II%20Portugal%20(The%20Algarve)" TargetMode="External"/><Relationship Id="rId502" Type="http://schemas.openxmlformats.org/officeDocument/2006/relationships/hyperlink" Target="https://www.google.com/search?tbm=isch&amp;q=Pestana%20Dom%20Joao%20II%20Portugal%20(The%20Algarve)" TargetMode="External"/><Relationship Id="rId503" Type="http://schemas.openxmlformats.org/officeDocument/2006/relationships/hyperlink" Target="https://www.google.com/search?q=3HB%20Falesia%20Garden%20(Albufeira)%20Portugal%20(The%20Algarve)" TargetMode="External"/><Relationship Id="rId504" Type="http://schemas.openxmlformats.org/officeDocument/2006/relationships/hyperlink" Target="https://www.google.com/maps/search/?api=1&amp;query=3HB%20Falesia%20Garden%20(Albufeira)%20Portugal%20(The%20Algarve)" TargetMode="External"/><Relationship Id="rId505" Type="http://schemas.openxmlformats.org/officeDocument/2006/relationships/hyperlink" Target="https://www.google.com/search?tbm=isch&amp;q=3HB%20Falesia%20Garden%20(Albufeira)%20Portugal%20(The%20Algarve)" TargetMode="External"/><Relationship Id="rId506" Type="http://schemas.openxmlformats.org/officeDocument/2006/relationships/hyperlink" Target="https://www.google.com/search?q=AP%20Cabanas%20Beach%20%26%20Nature%20Portugal%20(The%20Algarve)" TargetMode="External"/><Relationship Id="rId507" Type="http://schemas.openxmlformats.org/officeDocument/2006/relationships/hyperlink" Target="https://www.google.com/maps/search/?api=1&amp;query=AP%20Cabanas%20Beach%20%26%20Nature%20Portugal%20(The%20Algarve)" TargetMode="External"/><Relationship Id="rId508" Type="http://schemas.openxmlformats.org/officeDocument/2006/relationships/hyperlink" Target="https://www.google.com/search?tbm=isch&amp;q=AP%20Cabanas%20Beach%20%26%20Nature%20Portugal%20(The%20Algarve)" TargetMode="External"/><Relationship Id="rId509" Type="http://schemas.openxmlformats.org/officeDocument/2006/relationships/hyperlink" Target="https://www.google.com/search?q=Vila%20Gale%20Nautico%20Portugal%20(The%20Algarve)" TargetMode="External"/><Relationship Id="rId510" Type="http://schemas.openxmlformats.org/officeDocument/2006/relationships/hyperlink" Target="https://www.google.com/maps/search/?api=1&amp;query=Vila%20Gale%20Nautico%20Portugal%20(The%20Algarve)" TargetMode="External"/><Relationship Id="rId511" Type="http://schemas.openxmlformats.org/officeDocument/2006/relationships/hyperlink" Target="https://www.google.com/search?tbm=isch&amp;q=Vila%20Gale%20Nautico%20Portugal%20(The%20Algarve)" TargetMode="External"/><Relationship Id="rId512" Type="http://schemas.openxmlformats.org/officeDocument/2006/relationships/hyperlink" Target="https://www.google.com/search?q=Vila%20Vita%20Parc%20Portugal%20(The%20Algarve)" TargetMode="External"/><Relationship Id="rId513" Type="http://schemas.openxmlformats.org/officeDocument/2006/relationships/hyperlink" Target="https://www.google.com/maps/search/?api=1&amp;query=Vila%20Vita%20Parc%20Portugal%20(The%20Algarve)" TargetMode="External"/><Relationship Id="rId514" Type="http://schemas.openxmlformats.org/officeDocument/2006/relationships/hyperlink" Target="https://www.google.com/search?tbm=isch&amp;q=Vila%20Vita%20Parc%20Portugal%20(The%20Algarve)" TargetMode="External"/><Relationship Id="rId515" Type="http://schemas.openxmlformats.org/officeDocument/2006/relationships/hyperlink" Target="https://www.google.com/search?q=Pine%20Cliffs%20Resort%20Portugal%20(The%20Algarve)" TargetMode="External"/><Relationship Id="rId516" Type="http://schemas.openxmlformats.org/officeDocument/2006/relationships/hyperlink" Target="https://www.google.com/maps/search/?api=1&amp;query=Pine%20Cliffs%20Resort%20Portugal%20(The%20Algarve)" TargetMode="External"/><Relationship Id="rId517" Type="http://schemas.openxmlformats.org/officeDocument/2006/relationships/hyperlink" Target="https://www.google.com/search?tbm=isch&amp;q=Pine%20Cliffs%20Resort%20Portugal%20(The%20Algarve)" TargetMode="External"/><Relationship Id="rId518" Type="http://schemas.openxmlformats.org/officeDocument/2006/relationships/hyperlink" Target="https://www.google.com/search?q=Conrad%20Algarve%20Portugal%20(The%20Algarve)" TargetMode="External"/><Relationship Id="rId519" Type="http://schemas.openxmlformats.org/officeDocument/2006/relationships/hyperlink" Target="https://www.google.com/maps/search/?api=1&amp;query=Conrad%20Algarve%20Portugal%20(The%20Algarve)" TargetMode="External"/><Relationship Id="rId520" Type="http://schemas.openxmlformats.org/officeDocument/2006/relationships/hyperlink" Target="https://www.google.com/search?tbm=isch&amp;q=Conrad%20Algarve%20Portugal%20(The%20Algarve)" TargetMode="External"/><Relationship Id="rId521" Type="http://schemas.openxmlformats.org/officeDocument/2006/relationships/hyperlink" Target="https://www.google.com/search?q=Anantara%20Vilamoura%20Portugal%20(The%20Algarve)" TargetMode="External"/><Relationship Id="rId522" Type="http://schemas.openxmlformats.org/officeDocument/2006/relationships/hyperlink" Target="https://www.google.com/maps/search/?api=1&amp;query=Anantara%20Vilamoura%20Portugal%20(The%20Algarve)" TargetMode="External"/><Relationship Id="rId523" Type="http://schemas.openxmlformats.org/officeDocument/2006/relationships/hyperlink" Target="https://www.google.com/search?tbm=isch&amp;q=Anantara%20Vilamoura%20Portugal%20(The%20Algarve)" TargetMode="External"/><Relationship Id="rId524" Type="http://schemas.openxmlformats.org/officeDocument/2006/relationships/hyperlink" Target="https://www.google.com/search?q=Vilalara%20Thalassa%20Portugal%20(The%20Algarve)" TargetMode="External"/><Relationship Id="rId525" Type="http://schemas.openxmlformats.org/officeDocument/2006/relationships/hyperlink" Target="https://www.google.com/maps/search/?api=1&amp;query=Vilalara%20Thalassa%20Portugal%20(The%20Algarve)" TargetMode="External"/><Relationship Id="rId526" Type="http://schemas.openxmlformats.org/officeDocument/2006/relationships/hyperlink" Target="https://www.google.com/search?tbm=isch&amp;q=Vilalara%20Thalassa%20Portugal%20(The%20Algarve)" TargetMode="External"/><Relationship Id="rId527" Type="http://schemas.openxmlformats.org/officeDocument/2006/relationships/hyperlink" Target="https://www.google.com/search?q=Hotel%20Fuerte%20Marbella%20Spain%20(Costa%20del%20Sol%20%26%20Canary%20Islands)" TargetMode="External"/><Relationship Id="rId528" Type="http://schemas.openxmlformats.org/officeDocument/2006/relationships/hyperlink" Target="https://www.google.com/maps/search/?api=1&amp;query=Hotel%20Fuerte%20Marbella%20Spain%20(Costa%20del%20Sol%20%26%20Canary%20Islands)" TargetMode="External"/><Relationship Id="rId529" Type="http://schemas.openxmlformats.org/officeDocument/2006/relationships/hyperlink" Target="https://www.google.com/search?tbm=isch&amp;q=Hotel%20Fuerte%20Marbella%20Spain%20(Costa%20del%20Sol%20%26%20Canary%20Islands)" TargetMode="External"/><Relationship Id="rId530" Type="http://schemas.openxmlformats.org/officeDocument/2006/relationships/hyperlink" Target="https://www.google.com/search?q=Hard%20Rock%20Hotel%20Tenerife%20Spain%20(Costa%20del%20Sol%20%26%20Canary%20Islands)" TargetMode="External"/><Relationship Id="rId531" Type="http://schemas.openxmlformats.org/officeDocument/2006/relationships/hyperlink" Target="https://www.google.com/maps/search/?api=1&amp;query=Hard%20Rock%20Hotel%20Tenerife%20Spain%20(Costa%20del%20Sol%20%26%20Canary%20Islands)" TargetMode="External"/><Relationship Id="rId532" Type="http://schemas.openxmlformats.org/officeDocument/2006/relationships/hyperlink" Target="https://www.google.com/search?tbm=isch&amp;q=Hard%20Rock%20Hotel%20Tenerife%20Spain%20(Costa%20del%20Sol%20%26%20Canary%20Islands)" TargetMode="External"/><Relationship Id="rId533" Type="http://schemas.openxmlformats.org/officeDocument/2006/relationships/hyperlink" Target="https://www.google.com/search?q=H10%20Conquistador%20(Tenerife)%20Spain%20(Costa%20del%20Sol%20%26%20Canary%20Islands)" TargetMode="External"/><Relationship Id="rId534" Type="http://schemas.openxmlformats.org/officeDocument/2006/relationships/hyperlink" Target="https://www.google.com/maps/search/?api=1&amp;query=H10%20Conquistador%20(Tenerife)%20Spain%20(Costa%20del%20Sol%20%26%20Canary%20Islands)" TargetMode="External"/><Relationship Id="rId535" Type="http://schemas.openxmlformats.org/officeDocument/2006/relationships/hyperlink" Target="https://www.google.com/search?tbm=isch&amp;q=H10%20Conquistador%20(Tenerife)%20Spain%20(Costa%20del%20Sol%20%26%20Canary%20Islands)" TargetMode="External"/><Relationship Id="rId536" Type="http://schemas.openxmlformats.org/officeDocument/2006/relationships/hyperlink" Target="https://www.google.com/search?q=Iberostar%20Las%20Dalias%20(Tenerife)%20Spain%20(Costa%20del%20Sol%20%26%20Canary%20Islands)" TargetMode="External"/><Relationship Id="rId537" Type="http://schemas.openxmlformats.org/officeDocument/2006/relationships/hyperlink" Target="https://www.google.com/maps/search/?api=1&amp;query=Iberostar%20Las%20Dalias%20(Tenerife)%20Spain%20(Costa%20del%20Sol%20%26%20Canary%20Islands)" TargetMode="External"/><Relationship Id="rId538" Type="http://schemas.openxmlformats.org/officeDocument/2006/relationships/hyperlink" Target="https://www.google.com/search?tbm=isch&amp;q=Iberostar%20Las%20Dalias%20(Tenerife)%20Spain%20(Costa%20del%20Sol%20%26%20Canary%20Islands)" TargetMode="External"/><Relationship Id="rId539" Type="http://schemas.openxmlformats.org/officeDocument/2006/relationships/hyperlink" Target="https://www.google.com/search?q=Sol%20Marbella%20Estepona%20Spain%20(Costa%20del%20Sol%20%26%20Canary%20Islands)" TargetMode="External"/><Relationship Id="rId540" Type="http://schemas.openxmlformats.org/officeDocument/2006/relationships/hyperlink" Target="https://www.google.com/maps/search/?api=1&amp;query=Sol%20Marbella%20Estepona%20Spain%20(Costa%20del%20Sol%20%26%20Canary%20Islands)" TargetMode="External"/><Relationship Id="rId541" Type="http://schemas.openxmlformats.org/officeDocument/2006/relationships/hyperlink" Target="https://www.google.com/search?tbm=isch&amp;q=Sol%20Marbella%20Estepona%20Spain%20(Costa%20del%20Sol%20%26%20Canary%20Islands)" TargetMode="External"/><Relationship Id="rId542" Type="http://schemas.openxmlformats.org/officeDocument/2006/relationships/hyperlink" Target="https://www.google.com/search?q=Marbella%20Club%20Hotel%20Spain%20(Costa%20del%20Sol%20%26%20Canary%20Islands)" TargetMode="External"/><Relationship Id="rId543" Type="http://schemas.openxmlformats.org/officeDocument/2006/relationships/hyperlink" Target="https://www.google.com/maps/search/?api=1&amp;query=Marbella%20Club%20Hotel%20Spain%20(Costa%20del%20Sol%20%26%20Canary%20Islands)" TargetMode="External"/><Relationship Id="rId544" Type="http://schemas.openxmlformats.org/officeDocument/2006/relationships/hyperlink" Target="https://www.google.com/search?tbm=isch&amp;q=Marbella%20Club%20Hotel%20Spain%20(Costa%20del%20Sol%20%26%20Canary%20Islands)" TargetMode="External"/><Relationship Id="rId545" Type="http://schemas.openxmlformats.org/officeDocument/2006/relationships/hyperlink" Target="https://www.google.com/search?q=Finca%20Cortesin%20(Casares)%20Spain%20(Costa%20del%20Sol%20%26%20Canary%20Islands)" TargetMode="External"/><Relationship Id="rId546" Type="http://schemas.openxmlformats.org/officeDocument/2006/relationships/hyperlink" Target="https://www.google.com/maps/search/?api=1&amp;query=Finca%20Cortesin%20(Casares)%20Spain%20(Costa%20del%20Sol%20%26%20Canary%20Islands)" TargetMode="External"/><Relationship Id="rId547" Type="http://schemas.openxmlformats.org/officeDocument/2006/relationships/hyperlink" Target="https://www.google.com/search?tbm=isch&amp;q=Finca%20Cortesin%20(Casares)%20Spain%20(Costa%20del%20Sol%20%26%20Canary%20Islands)" TargetMode="External"/><Relationship Id="rId548" Type="http://schemas.openxmlformats.org/officeDocument/2006/relationships/hyperlink" Target="https://www.google.com/search?q=Puente%20Romano%20Marbella%20Spain%20(Costa%20del%20Sol%20%26%20Canary%20Islands)" TargetMode="External"/><Relationship Id="rId549" Type="http://schemas.openxmlformats.org/officeDocument/2006/relationships/hyperlink" Target="https://www.google.com/maps/search/?api=1&amp;query=Puente%20Romano%20Marbella%20Spain%20(Costa%20del%20Sol%20%26%20Canary%20Islands)" TargetMode="External"/><Relationship Id="rId550" Type="http://schemas.openxmlformats.org/officeDocument/2006/relationships/hyperlink" Target="https://www.google.com/search?tbm=isch&amp;q=Puente%20Romano%20Marbella%20Spain%20(Costa%20del%20Sol%20%26%20Canary%20Islands)" TargetMode="External"/><Relationship Id="rId551" Type="http://schemas.openxmlformats.org/officeDocument/2006/relationships/hyperlink" Target="https://www.google.com/search?q=Ritz-Carlton%20Abama%20(Tenerife)%20Spain%20(Costa%20del%20Sol%20%26%20Canary%20Islands)" TargetMode="External"/><Relationship Id="rId552" Type="http://schemas.openxmlformats.org/officeDocument/2006/relationships/hyperlink" Target="https://www.google.com/maps/search/?api=1&amp;query=Ritz-Carlton%20Abama%20(Tenerife)%20Spain%20(Costa%20del%20Sol%20%26%20Canary%20Islands)" TargetMode="External"/><Relationship Id="rId553" Type="http://schemas.openxmlformats.org/officeDocument/2006/relationships/hyperlink" Target="https://www.google.com/search?tbm=isch&amp;q=Ritz-Carlton%20Abama%20(Tenerife)%20Spain%20(Costa%20del%20Sol%20%26%20Canary%20Islands)" TargetMode="External"/><Relationship Id="rId554" Type="http://schemas.openxmlformats.org/officeDocument/2006/relationships/hyperlink" Target="https://www.google.com/search?q=Royal%20Hideaway%20Corales%20(Tenerife)%20Spain%20(Costa%20del%20Sol%20%26%20Canary%20Islands)" TargetMode="External"/><Relationship Id="rId555" Type="http://schemas.openxmlformats.org/officeDocument/2006/relationships/hyperlink" Target="https://www.google.com/maps/search/?api=1&amp;query=Royal%20Hideaway%20Corales%20(Tenerife)%20Spain%20(Costa%20del%20Sol%20%26%20Canary%20Islands)" TargetMode="External"/><Relationship Id="rId556" Type="http://schemas.openxmlformats.org/officeDocument/2006/relationships/hyperlink" Target="https://www.google.com/search?tbm=isch&amp;q=Royal%20Hideaway%20Corales%20(Tenerife)%20Spain%20(Costa%20del%20Sol%20%26%20Canary%20Islands)" TargetMode="External"/><Relationship Id="rId557" Type="http://schemas.openxmlformats.org/officeDocument/2006/relationships/hyperlink" Target="https://www.google.com/search?q=Stella%20Island%20(Crete%2C%20adults%2C%20AI)%20Greece%20(Crete%20%26%20Costa%20Navarino)" TargetMode="External"/><Relationship Id="rId558" Type="http://schemas.openxmlformats.org/officeDocument/2006/relationships/hyperlink" Target="https://www.google.com/maps/search/?api=1&amp;query=Stella%20Island%20(Crete%2C%20adults%2C%20AI)%20Greece%20(Crete%20%26%20Costa%20Navarino)" TargetMode="External"/><Relationship Id="rId559" Type="http://schemas.openxmlformats.org/officeDocument/2006/relationships/hyperlink" Target="https://www.google.com/search?tbm=isch&amp;q=Stella%20Island%20(Crete%2C%20adults%2C%20AI)%20Greece%20(Crete%20%26%20Costa%20Navarino)" TargetMode="External"/><Relationship Id="rId560" Type="http://schemas.openxmlformats.org/officeDocument/2006/relationships/hyperlink" Target="https://www.google.com/search?q=Aldemar%20Knossos%20Royal%20(Crete)%20Greece%20(Crete%20%26%20Costa%20Navarino)" TargetMode="External"/><Relationship Id="rId561" Type="http://schemas.openxmlformats.org/officeDocument/2006/relationships/hyperlink" Target="https://www.google.com/maps/search/?api=1&amp;query=Aldemar%20Knossos%20Royal%20(Crete)%20Greece%20(Crete%20%26%20Costa%20Navarino)" TargetMode="External"/><Relationship Id="rId562" Type="http://schemas.openxmlformats.org/officeDocument/2006/relationships/hyperlink" Target="https://www.google.com/search?tbm=isch&amp;q=Aldemar%20Knossos%20Royal%20(Crete)%20Greece%20(Crete%20%26%20Costa%20Navarino)" TargetMode="External"/><Relationship Id="rId563" Type="http://schemas.openxmlformats.org/officeDocument/2006/relationships/hyperlink" Target="https://www.google.com/search?q=Cretan%20Malia%20Park%20Greece%20(Crete%20%26%20Costa%20Navarino)" TargetMode="External"/><Relationship Id="rId564" Type="http://schemas.openxmlformats.org/officeDocument/2006/relationships/hyperlink" Target="https://www.google.com/maps/search/?api=1&amp;query=Cretan%20Malia%20Park%20Greece%20(Crete%20%26%20Costa%20Navarino)" TargetMode="External"/><Relationship Id="rId565" Type="http://schemas.openxmlformats.org/officeDocument/2006/relationships/hyperlink" Target="https://www.google.com/search?tbm=isch&amp;q=Cretan%20Malia%20Park%20Greece%20(Crete%20%26%20Costa%20Navarino)" TargetMode="External"/><Relationship Id="rId566" Type="http://schemas.openxmlformats.org/officeDocument/2006/relationships/hyperlink" Target="https://www.google.com/search?q=Mitsis%20Rinela%20Beach%20(AI)%20Greece%20(Crete%20%26%20Costa%20Navarino)" TargetMode="External"/><Relationship Id="rId567" Type="http://schemas.openxmlformats.org/officeDocument/2006/relationships/hyperlink" Target="https://www.google.com/maps/search/?api=1&amp;query=Mitsis%20Rinela%20Beach%20(AI)%20Greece%20(Crete%20%26%20Costa%20Navarino)" TargetMode="External"/><Relationship Id="rId568" Type="http://schemas.openxmlformats.org/officeDocument/2006/relationships/hyperlink" Target="https://www.google.com/search?tbm=isch&amp;q=Mitsis%20Rinela%20Beach%20(AI)%20Greece%20(Crete%20%26%20Costa%20Navarino)" TargetMode="External"/><Relationship Id="rId569" Type="http://schemas.openxmlformats.org/officeDocument/2006/relationships/hyperlink" Target="https://www.google.com/search?q=Atlantica%20Sea%20Breeze%20(Crete)%20Greece%20(Crete%20%26%20Costa%20Navarino)" TargetMode="External"/><Relationship Id="rId570" Type="http://schemas.openxmlformats.org/officeDocument/2006/relationships/hyperlink" Target="https://www.google.com/maps/search/?api=1&amp;query=Atlantica%20Sea%20Breeze%20(Crete)%20Greece%20(Crete%20%26%20Costa%20Navarino)" TargetMode="External"/><Relationship Id="rId571" Type="http://schemas.openxmlformats.org/officeDocument/2006/relationships/hyperlink" Target="https://www.google.com/search?tbm=isch&amp;q=Atlantica%20Sea%20Breeze%20(Crete)%20Greece%20(Crete%20%26%20Costa%20Navarino)" TargetMode="External"/><Relationship Id="rId572" Type="http://schemas.openxmlformats.org/officeDocument/2006/relationships/hyperlink" Target="https://www.google.com/search?q=Costa%20Navarino%20(The%20Romanos)%20Greece%20(Crete%20%26%20Costa%20Navarino)" TargetMode="External"/><Relationship Id="rId573" Type="http://schemas.openxmlformats.org/officeDocument/2006/relationships/hyperlink" Target="https://www.google.com/maps/search/?api=1&amp;query=Costa%20Navarino%20(The%20Romanos)%20Greece%20(Crete%20%26%20Costa%20Navarino)" TargetMode="External"/><Relationship Id="rId574" Type="http://schemas.openxmlformats.org/officeDocument/2006/relationships/hyperlink" Target="https://www.google.com/search?tbm=isch&amp;q=Costa%20Navarino%20(The%20Romanos)%20Greece%20(Crete%20%26%20Costa%20Navarino)" TargetMode="External"/><Relationship Id="rId575" Type="http://schemas.openxmlformats.org/officeDocument/2006/relationships/hyperlink" Target="https://www.google.com/search?q=Amanzoe%20(Peloponnese)%20Greece%20(Crete%20%26%20Costa%20Navarino)" TargetMode="External"/><Relationship Id="rId576" Type="http://schemas.openxmlformats.org/officeDocument/2006/relationships/hyperlink" Target="https://www.google.com/maps/search/?api=1&amp;query=Amanzoe%20(Peloponnese)%20Greece%20(Crete%20%26%20Costa%20Navarino)" TargetMode="External"/><Relationship Id="rId577" Type="http://schemas.openxmlformats.org/officeDocument/2006/relationships/hyperlink" Target="https://www.google.com/search?tbm=isch&amp;q=Amanzoe%20(Peloponnese)%20Greece%20(Crete%20%26%20Costa%20Navarino)" TargetMode="External"/><Relationship Id="rId578" Type="http://schemas.openxmlformats.org/officeDocument/2006/relationships/hyperlink" Target="https://www.google.com/search?q=Blue%20Palace%20(Crete)%20Greece%20(Crete%20%26%20Costa%20Navarino)" TargetMode="External"/><Relationship Id="rId579" Type="http://schemas.openxmlformats.org/officeDocument/2006/relationships/hyperlink" Target="https://www.google.com/maps/search/?api=1&amp;query=Blue%20Palace%20(Crete)%20Greece%20(Crete%20%26%20Costa%20Navarino)" TargetMode="External"/><Relationship Id="rId580" Type="http://schemas.openxmlformats.org/officeDocument/2006/relationships/hyperlink" Target="https://www.google.com/search?tbm=isch&amp;q=Blue%20Palace%20(Crete)%20Greece%20(Crete%20%26%20Costa%20Navarino)" TargetMode="External"/><Relationship Id="rId581" Type="http://schemas.openxmlformats.org/officeDocument/2006/relationships/hyperlink" Target="https://www.google.com/search?q=Daios%20Cove%20(Crete)%20Greece%20(Crete%20%26%20Costa%20Navarino)" TargetMode="External"/><Relationship Id="rId582" Type="http://schemas.openxmlformats.org/officeDocument/2006/relationships/hyperlink" Target="https://www.google.com/maps/search/?api=1&amp;query=Daios%20Cove%20(Crete)%20Greece%20(Crete%20%26%20Costa%20Navarino)" TargetMode="External"/><Relationship Id="rId583" Type="http://schemas.openxmlformats.org/officeDocument/2006/relationships/hyperlink" Target="https://www.google.com/search?tbm=isch&amp;q=Daios%20Cove%20(Crete)%20Greece%20(Crete%20%26%20Costa%20Navarino)" TargetMode="External"/><Relationship Id="rId584" Type="http://schemas.openxmlformats.org/officeDocument/2006/relationships/hyperlink" Target="https://www.google.com/search?q=W%20Costa%20Navarino%20Greece%20(Crete%20%26%20Costa%20Navarino)" TargetMode="External"/><Relationship Id="rId585" Type="http://schemas.openxmlformats.org/officeDocument/2006/relationships/hyperlink" Target="https://www.google.com/maps/search/?api=1&amp;query=W%20Costa%20Navarino%20Greece%20(Crete%20%26%20Costa%20Navarino)" TargetMode="External"/><Relationship Id="rId586" Type="http://schemas.openxmlformats.org/officeDocument/2006/relationships/hyperlink" Target="https://www.google.com/search?tbm=isch&amp;q=W%20Costa%20Navarino%20Greece%20(Crete%20%26%20Costa%20Navarino)" TargetMode="External"/><Relationship Id="rId587" Type="http://schemas.openxmlformats.org/officeDocument/2006/relationships/hyperlink" Target="https://www.google.com/search?q=Mantra%20on%20View%20Surfers%20Paradise%20Australia%20(Gold%20Coast%20%26%20Queensland)" TargetMode="External"/><Relationship Id="rId588" Type="http://schemas.openxmlformats.org/officeDocument/2006/relationships/hyperlink" Target="https://www.google.com/maps/search/?api=1&amp;query=Mantra%20on%20View%20Surfers%20Paradise%20Australia%20(Gold%20Coast%20%26%20Queensland)" TargetMode="External"/><Relationship Id="rId589" Type="http://schemas.openxmlformats.org/officeDocument/2006/relationships/hyperlink" Target="https://www.google.com/search?tbm=isch&amp;q=Mantra%20on%20View%20Surfers%20Paradise%20Australia%20(Gold%20Coast%20%26%20Queensland)" TargetMode="External"/><Relationship Id="rId590" Type="http://schemas.openxmlformats.org/officeDocument/2006/relationships/hyperlink" Target="https://www.google.com/search?q=Novotel%20Surfers%20Paradise%20Australia%20(Gold%20Coast%20%26%20Queensland)" TargetMode="External"/><Relationship Id="rId591" Type="http://schemas.openxmlformats.org/officeDocument/2006/relationships/hyperlink" Target="https://www.google.com/maps/search/?api=1&amp;query=Novotel%20Surfers%20Paradise%20Australia%20(Gold%20Coast%20%26%20Queensland)" TargetMode="External"/><Relationship Id="rId592" Type="http://schemas.openxmlformats.org/officeDocument/2006/relationships/hyperlink" Target="https://www.google.com/search?tbm=isch&amp;q=Novotel%20Surfers%20Paradise%20Australia%20(Gold%20Coast%20%26%20Queensland)" TargetMode="External"/><Relationship Id="rId593" Type="http://schemas.openxmlformats.org/officeDocument/2006/relationships/hyperlink" Target="https://www.google.com/search?q=Mantra%20Coolangatta%20Beach%20Australia%20(Gold%20Coast%20%26%20Queensland)" TargetMode="External"/><Relationship Id="rId594" Type="http://schemas.openxmlformats.org/officeDocument/2006/relationships/hyperlink" Target="https://www.google.com/maps/search/?api=1&amp;query=Mantra%20Coolangatta%20Beach%20Australia%20(Gold%20Coast%20%26%20Queensland)" TargetMode="External"/><Relationship Id="rId595" Type="http://schemas.openxmlformats.org/officeDocument/2006/relationships/hyperlink" Target="https://www.google.com/search?tbm=isch&amp;q=Mantra%20Coolangatta%20Beach%20Australia%20(Gold%20Coast%20%26%20Queensland)" TargetMode="External"/><Relationship Id="rId596" Type="http://schemas.openxmlformats.org/officeDocument/2006/relationships/hyperlink" Target="https://www.google.com/search?q=Vibe%20Gold%20Coast%20Australia%20(Gold%20Coast%20%26%20Queensland)" TargetMode="External"/><Relationship Id="rId597" Type="http://schemas.openxmlformats.org/officeDocument/2006/relationships/hyperlink" Target="https://www.google.com/maps/search/?api=1&amp;query=Vibe%20Gold%20Coast%20Australia%20(Gold%20Coast%20%26%20Queensland)" TargetMode="External"/><Relationship Id="rId598" Type="http://schemas.openxmlformats.org/officeDocument/2006/relationships/hyperlink" Target="https://www.google.com/search?tbm=isch&amp;q=Vibe%20Gold%20Coast%20Australia%20(Gold%20Coast%20%26%20Queensland)" TargetMode="External"/><Relationship Id="rId599" Type="http://schemas.openxmlformats.org/officeDocument/2006/relationships/hyperlink" Target="https://www.google.com/search?q=Oaks%20Gold%20Coast%20Calypso%20Plaza%20Australia%20(Gold%20Coast%20%26%20Queensland)" TargetMode="External"/><Relationship Id="rId600" Type="http://schemas.openxmlformats.org/officeDocument/2006/relationships/hyperlink" Target="https://www.google.com/maps/search/?api=1&amp;query=Oaks%20Gold%20Coast%20Calypso%20Plaza%20Australia%20(Gold%20Coast%20%26%20Queensland)" TargetMode="External"/><Relationship Id="rId601" Type="http://schemas.openxmlformats.org/officeDocument/2006/relationships/hyperlink" Target="https://www.google.com/search?tbm=isch&amp;q=Oaks%20Gold%20Coast%20Calypso%20Plaza%20Australia%20(Gold%20Coast%20%26%20Queensland)" TargetMode="External"/><Relationship Id="rId602" Type="http://schemas.openxmlformats.org/officeDocument/2006/relationships/hyperlink" Target="https://www.google.com/search?q=Qualia%2C%20Hamilton%20Island%20Australia%20(Gold%20Coast%20%26%20Queensland)" TargetMode="External"/><Relationship Id="rId603" Type="http://schemas.openxmlformats.org/officeDocument/2006/relationships/hyperlink" Target="https://www.google.com/maps/search/?api=1&amp;query=Qualia%2C%20Hamilton%20Island%20Australia%20(Gold%20Coast%20%26%20Queensland)" TargetMode="External"/><Relationship Id="rId604" Type="http://schemas.openxmlformats.org/officeDocument/2006/relationships/hyperlink" Target="https://www.google.com/search?tbm=isch&amp;q=Qualia%2C%20Hamilton%20Island%20Australia%20(Gold%20Coast%20%26%20Queensland)" TargetMode="External"/><Relationship Id="rId605" Type="http://schemas.openxmlformats.org/officeDocument/2006/relationships/hyperlink" Target="https://www.google.com/search?q=InterContinental%20Hayman%20Island%20Australia%20(Gold%20Coast%20%26%20Queensland)" TargetMode="External"/><Relationship Id="rId606" Type="http://schemas.openxmlformats.org/officeDocument/2006/relationships/hyperlink" Target="https://www.google.com/maps/search/?api=1&amp;query=InterContinental%20Hayman%20Island%20Australia%20(Gold%20Coast%20%26%20Queensland)" TargetMode="External"/><Relationship Id="rId607" Type="http://schemas.openxmlformats.org/officeDocument/2006/relationships/hyperlink" Target="https://www.google.com/search?tbm=isch&amp;q=InterContinental%20Hayman%20Island%20Australia%20(Gold%20Coast%20%26%20Queensland)" TargetMode="External"/><Relationship Id="rId608" Type="http://schemas.openxmlformats.org/officeDocument/2006/relationships/hyperlink" Target="https://www.google.com/search?q=Sheraton%20Grand%20Mirage%20Gold%20Coast%20Australia%20(Gold%20Coast%20%26%20Queensland)" TargetMode="External"/><Relationship Id="rId609" Type="http://schemas.openxmlformats.org/officeDocument/2006/relationships/hyperlink" Target="https://www.google.com/maps/search/?api=1&amp;query=Sheraton%20Grand%20Mirage%20Gold%20Coast%20Australia%20(Gold%20Coast%20%26%20Queensland)" TargetMode="External"/><Relationship Id="rId610" Type="http://schemas.openxmlformats.org/officeDocument/2006/relationships/hyperlink" Target="https://www.google.com/search?tbm=isch&amp;q=Sheraton%20Grand%20Mirage%20Gold%20Coast%20Australia%20(Gold%20Coast%20%26%20Queensland)" TargetMode="External"/><Relationship Id="rId611" Type="http://schemas.openxmlformats.org/officeDocument/2006/relationships/hyperlink" Target="https://www.google.com/search?q=JW%20Marriott%20Gold%20Coast%20Australia%20(Gold%20Coast%20%26%20Queensland)" TargetMode="External"/><Relationship Id="rId612" Type="http://schemas.openxmlformats.org/officeDocument/2006/relationships/hyperlink" Target="https://www.google.com/maps/search/?api=1&amp;query=JW%20Marriott%20Gold%20Coast%20Australia%20(Gold%20Coast%20%26%20Queensland)" TargetMode="External"/><Relationship Id="rId613" Type="http://schemas.openxmlformats.org/officeDocument/2006/relationships/hyperlink" Target="https://www.google.com/search?tbm=isch&amp;q=JW%20Marriott%20Gold%20Coast%20Australia%20(Gold%20Coast%20%26%20Queensland)" TargetMode="External"/><Relationship Id="rId614" Type="http://schemas.openxmlformats.org/officeDocument/2006/relationships/hyperlink" Target="https://www.google.com/search?q=Palazzo%20Versace%20Gold%20Coast%20Australia%20(Gold%20Coast%20%26%20Queensland)" TargetMode="External"/><Relationship Id="rId615" Type="http://schemas.openxmlformats.org/officeDocument/2006/relationships/hyperlink" Target="https://www.google.com/maps/search/?api=1&amp;query=Palazzo%20Versace%20Gold%20Coast%20Australia%20(Gold%20Coast%20%26%20Queensland)" TargetMode="External"/><Relationship Id="rId616" Type="http://schemas.openxmlformats.org/officeDocument/2006/relationships/hyperlink" Target="https://www.google.com/search?tbm=isch&amp;q=Palazzo%20Versace%20Gold%20Coast%20Australia%20(Gold%20Coast%20%26%20Queensland)" TargetMode="External"/><Relationship Id="rId617" Type="http://schemas.openxmlformats.org/officeDocument/2006/relationships/image" Target="media/image6.png"/><Relationship Id="rId618" Type="http://schemas.openxmlformats.org/officeDocument/2006/relationships/hyperlink" Target="https://www.google.com/search?q=Club%20Wyndham%20Mauna%20Loa%20Village%20Kailua-Kona%2C%20Big%20Island%2C%20HI" TargetMode="External"/><Relationship Id="rId619" Type="http://schemas.openxmlformats.org/officeDocument/2006/relationships/hyperlink" Target="https://www.google.com/maps/search/?api=1&amp;query=Club%20Wyndham%20Mauna%20Loa%20Village%20Kailua-Kona%2C%20Big%20Island%2C%20HI" TargetMode="External"/><Relationship Id="rId620" Type="http://schemas.openxmlformats.org/officeDocument/2006/relationships/hyperlink" Target="https://www.google.com/search?tbm=isch&amp;q=Club%20Wyndham%20Mauna%20Loa%20Village%20Kailua-Kona%2C%20Big%20Island%2C%20HI" TargetMode="External"/><Relationship Id="rId621" Type="http://schemas.openxmlformats.org/officeDocument/2006/relationships/hyperlink" Target="https://www.google.com/search?q=Club%20Wyndham%20Bali%20Hai%20Villas%20Princeville%2C%20Kauai%2C%20HI" TargetMode="External"/><Relationship Id="rId622" Type="http://schemas.openxmlformats.org/officeDocument/2006/relationships/hyperlink" Target="https://www.google.com/maps/search/?api=1&amp;query=Club%20Wyndham%20Bali%20Hai%20Villas%20Princeville%2C%20Kauai%2C%20HI" TargetMode="External"/><Relationship Id="rId623" Type="http://schemas.openxmlformats.org/officeDocument/2006/relationships/hyperlink" Target="https://www.google.com/search?tbm=isch&amp;q=Club%20Wyndham%20Bali%20Hai%20Villas%20Princeville%2C%20Kauai%2C%20HI" TargetMode="External"/><Relationship Id="rId624" Type="http://schemas.openxmlformats.org/officeDocument/2006/relationships/hyperlink" Target="https://www.google.com/search?q=Club%20Wyndham%20Ka'Eo%20Kai%20Princeville%2C%20Kauai%2C%20HI" TargetMode="External"/><Relationship Id="rId625" Type="http://schemas.openxmlformats.org/officeDocument/2006/relationships/hyperlink" Target="https://www.google.com/maps/search/?api=1&amp;query=Club%20Wyndham%20Ka'Eo%20Kai%20Princeville%2C%20Kauai%2C%20HI" TargetMode="External"/><Relationship Id="rId626" Type="http://schemas.openxmlformats.org/officeDocument/2006/relationships/hyperlink" Target="https://www.google.com/search?tbm=isch&amp;q=Club%20Wyndham%20Ka'Eo%20Kai%20Princeville%2C%20Kauai%2C%20HI" TargetMode="External"/><Relationship Id="rId627" Type="http://schemas.openxmlformats.org/officeDocument/2006/relationships/hyperlink" Target="https://www.google.com/search?q=Club%20Wyndham%20at%20Waikiki%20Beach%20Walk%20Honolulu%2C%20Oahu%2C%20HI" TargetMode="External"/><Relationship Id="rId628" Type="http://schemas.openxmlformats.org/officeDocument/2006/relationships/hyperlink" Target="https://www.google.com/maps/search/?api=1&amp;query=Club%20Wyndham%20at%20Waikiki%20Beach%20Walk%20Honolulu%2C%20Oahu%2C%20HI" TargetMode="External"/><Relationship Id="rId629" Type="http://schemas.openxmlformats.org/officeDocument/2006/relationships/hyperlink" Target="https://www.google.com/search?tbm=isch&amp;q=Club%20Wyndham%20at%20Waikiki%20Beach%20Walk%20Honolulu%2C%20Oahu%2C%20HI" TargetMode="External"/><Relationship Id="rId630" Type="http://schemas.openxmlformats.org/officeDocument/2006/relationships/hyperlink" Target="https://www.google.com/search?q=Wyndham%20St.%20Thomas%20at%20Elysian%20Beach%20U.S.%20Virgin%20Islands" TargetMode="External"/><Relationship Id="rId631" Type="http://schemas.openxmlformats.org/officeDocument/2006/relationships/hyperlink" Target="https://www.google.com/maps/search/?api=1&amp;query=Wyndham%20St.%20Thomas%20at%20Elysian%20Beach%20U.S.%20Virgin%20Islands" TargetMode="External"/><Relationship Id="rId632" Type="http://schemas.openxmlformats.org/officeDocument/2006/relationships/hyperlink" Target="https://www.google.com/search?tbm=isch&amp;q=Wyndham%20St.%20Thomas%20at%20Elysian%20Beach%20U.S.%20Virgin%20Islands" TargetMode="External"/><Relationship Id="rId633" Type="http://schemas.openxmlformats.org/officeDocument/2006/relationships/hyperlink" Target="https://www.google.com/search?q=WorldMark%20Denarau%20Island%20Denarau%2C%20Fiji" TargetMode="External"/><Relationship Id="rId634" Type="http://schemas.openxmlformats.org/officeDocument/2006/relationships/hyperlink" Target="https://www.google.com/maps/search/?api=1&amp;query=WorldMark%20Denarau%20Island%20Denarau%2C%20Fiji" TargetMode="External"/><Relationship Id="rId635" Type="http://schemas.openxmlformats.org/officeDocument/2006/relationships/hyperlink" Target="https://www.google.com/search?tbm=isch&amp;q=WorldMark%20Denarau%20Island%20Denarau%2C%20Fiji" TargetMode="External"/><Relationship Id="rId636" Type="http://schemas.openxmlformats.org/officeDocument/2006/relationships/hyperlink" Target="https://www.google.com/search?q=Ramada%20Resort%20by%20Wyndham%20Phuket%20%2F%20Khao%20Lak%2C%20Thailand" TargetMode="External"/><Relationship Id="rId637" Type="http://schemas.openxmlformats.org/officeDocument/2006/relationships/hyperlink" Target="https://www.google.com/maps/search/?api=1&amp;query=Ramada%20Resort%20by%20Wyndham%20Phuket%20%2F%20Khao%20Lak%2C%20Thailand" TargetMode="External"/><Relationship Id="rId638" Type="http://schemas.openxmlformats.org/officeDocument/2006/relationships/hyperlink" Target="https://www.google.com/search?tbm=isch&amp;q=Ramada%20Resort%20by%20Wyndham%20Phuket%20%2F%20Khao%20Lak%2C%20Thailand" TargetMode="External"/><Relationship Id="rId639" Type="http://schemas.openxmlformats.org/officeDocument/2006/relationships/hyperlink" Target="https://www.google.com/search?q=Wyndham%20Tamansari%20Jivva%20Resort%20Klungkung%2C%20Bali%2C%20Indonesia" TargetMode="External"/><Relationship Id="rId640" Type="http://schemas.openxmlformats.org/officeDocument/2006/relationships/hyperlink" Target="https://www.google.com/maps/search/?api=1&amp;query=Wyndham%20Tamansari%20Jivva%20Resort%20Klungkung%2C%20Bali%2C%20Indonesia" TargetMode="External"/><Relationship Id="rId641" Type="http://schemas.openxmlformats.org/officeDocument/2006/relationships/hyperlink" Target="https://www.google.com/search?tbm=isch&amp;q=Wyndham%20Tamansari%20Jivva%20Resort%20Klungkung%2C%20Bali%2C%20Indonesia" TargetMode="External"/><Relationship Id="rId642" Type="http://schemas.openxmlformats.org/officeDocument/2006/relationships/hyperlink" Target="https://www.google.com/search?q=Club%20Wyndham%20Kirra%20Beach%20Gold%20Coast%2C%20Australia" TargetMode="External"/><Relationship Id="rId643" Type="http://schemas.openxmlformats.org/officeDocument/2006/relationships/hyperlink" Target="https://www.google.com/maps/search/?api=1&amp;query=Club%20Wyndham%20Kirra%20Beach%20Gold%20Coast%2C%20Australia" TargetMode="External"/><Relationship Id="rId644" Type="http://schemas.openxmlformats.org/officeDocument/2006/relationships/hyperlink" Target="https://www.google.com/search?tbm=isch&amp;q=Club%20Wyndham%20Kirra%20Beach%20Gold%20Coast%2C%20Australia" TargetMode="External"/><Relationship Id="rId645" Type="http://schemas.openxmlformats.org/officeDocument/2006/relationships/hyperlink" Target="https://www.google.com/search?q=Wyndham%20Margaritaville%20St.%20Thomas%20U.S.%20Virgin%20Islands" TargetMode="External"/><Relationship Id="rId646" Type="http://schemas.openxmlformats.org/officeDocument/2006/relationships/hyperlink" Target="https://www.google.com/maps/search/?api=1&amp;query=Wyndham%20Margaritaville%20St.%20Thomas%20U.S.%20Virgin%20Islands" TargetMode="External"/><Relationship Id="rId647" Type="http://schemas.openxmlformats.org/officeDocument/2006/relationships/hyperlink" Target="https://www.google.com/search?tbm=isch&amp;q=Wyndham%20Margaritaville%20St.%20Thomas%20U.S.%20Virgin%20Island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2026-07-19T19:22:33.543Z</dcterms:created>
  <dcterms:modified xsi:type="dcterms:W3CDTF">2026-07-19T19:22:33.557Z</dcterms:modified>
</cp:coreProperties>
</file>

<file path=docProps/custom.xml><?xml version="1.0" encoding="utf-8"?>
<Properties xmlns="http://schemas.openxmlformats.org/officeDocument/2006/custom-properties" xmlns:vt="http://schemas.openxmlformats.org/officeDocument/2006/docPropsVTypes"/>
</file>