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BMS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Juan Pablo Arce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+56 9 7539 5956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Nayel Merida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+56 9 9434 7822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bms-juan-pablo-arce-telefono.svg" TargetMode="External"/><Relationship Id="rId3" Type="http://schemas.openxmlformats.org/officeDocument/2006/relationships/image" Target="file:///home/max/condocdat/doc/letreros/bms-juan-pablo-arce-whatsapp.svg" TargetMode="External"/><Relationship Id="rId4" Type="http://schemas.openxmlformats.org/officeDocument/2006/relationships/image" Target="file:///home/max/condocdat/doc/letreros/bms-nayel-merida-telefono.svg" TargetMode="External"/><Relationship Id="rId5" Type="http://schemas.openxmlformats.org/officeDocument/2006/relationships/image" Target="file:///home/max/condocdat/doc/letreros/bms-nayel-merida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29</Words>
  <Characters>130</Characters>
  <CharactersWithSpaces>153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2026-04-27T17:30:29Z</dcterms:modified>
  <cp:revision>1</cp:revision>
  <dc:subject/>
  <dc:title>Letrero BMS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