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Pivoting U-Cradle — Build Spec</w:t>
      </w:r>
    </w:p>
    <w:p>
      <w:pPr>
        <w:spacing w:after="240"/>
      </w:pPr>
      <w:r>
        <w:rPr>
          <w:i/>
          <w:iCs/>
          <w:color w:val="5F5E5A"/>
          <w:sz w:val="22"/>
          <w:szCs w:val="22"/>
        </w:rPr>
        <w:t xml:space="preserve">Internal build reference — AI grading station</w:t>
      </w:r>
    </w:p>
    <w:p>
      <w:pPr>
        <w:pBdr>
          <w:bottom w:val="single" w:color="185FA5" w:sz="6" w:space="1"/>
        </w:pBdr>
        <w:spacing w:after="280"/>
      </w:pPr>
      <w:r>
        <w:t xml:space="preserve"/>
      </w:r>
    </w:p>
    <w:p>
      <w:pPr>
        <w:spacing w:after="80" w:before="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Figure 1. Front view. Gray = fixed frame. Colored = rotating assembly.</w:t>
      </w:r>
    </w:p>
    <w:p>
      <w:pPr>
        <w:pStyle w:val="Heading2"/>
        <w:spacing w:after="100" w:before="240"/>
      </w:pPr>
      <w:r>
        <w:t xml:space="preserve">Axle stackup</w:t>
      </w:r>
    </w:p>
    <w:p>
      <w:pPr>
        <w:spacing w:after="120" w:line="300"/>
      </w:pPr>
      <w:r>
        <w:t xml:space="preserve">The non-obvious part is the sliding arm. One arm is locked to the axle with a set screw (fixed). The other arm rides on a linear bushing and slides freely along the axle. A compression spring between the sliding arm and a set-screwed stop collar pushes the sliding arm toward the fixed arm, clamping the phone. To load: pull the sliding arm outward against the spring, insert the phone, release.</w:t>
      </w:r>
    </w:p>
    <w:p>
      <w:pPr>
        <w:spacing w:after="80" w:before="100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Figure 2. Order of parts along the axle, left-bearing to handle.</w:t>
      </w:r>
    </w:p>
    <w:p>
      <w:pPr>
        <w:pStyle w:val="Heading1"/>
        <w:spacing w:after="140" w:before="320"/>
      </w:pPr>
      <w:r>
        <w:t xml:space="preserve">Bill of materials</w:t>
      </w:r>
    </w:p>
    <w:p>
      <w:pPr>
        <w:spacing w:after="120" w:line="300"/>
      </w:pPr>
      <w:r>
        <w:t xml:space="preserve">All off-the-shelf. Total ~$150–250 before tax / shipping. No machining required if arms are waterjet.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400"/>
        <w:gridCol w:w="2880"/>
        <w:gridCol w:w="1920"/>
        <w:gridCol w:w="1080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Spec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~Cost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Aluminum extrusion (base)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2020, 500 mm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 / Misumi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$8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Aluminum extrusion (posts)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2020, 250 mm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$10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Aluminum extrusion (cross-brace)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2020, 300 mm, optional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2020 inside corner brackets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 with M5 hardware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M5 T-slot nuts + bolts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 2020 extrusion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$10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Pillow-block bearing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KP08 or UCFL001, 8 mm bore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VXB / 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Linear bushing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LM8UU, 8 mm ID (for sliding arm)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Axle shaft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 mm stainless, 300 mm, h6 tolerance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McMaster 1346K18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$10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Arm-plate pair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180 × 40 × 4 mm, aluminum 6061, waterjet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SendCutSend (your DXF)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$30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Compression-spring kit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 mm ID, rates 500 / 750 / 1000 N/m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McMaster 1692K kit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Shaft collar, set-screw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 mm bore, steel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E-clip / retaining 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 8 mm shaft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Silicone rubber sheet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 mm thick, 70 A shore, black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 / McMaster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Contact cement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Small tube (DAP Weldwood or equiv.)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Hardware store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Handle knob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M6 thread, ~40 mm diameter, rubber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Amazon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$8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M3 screws + set screws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 arm-to-axle lock, collar set screws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hand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t xml:space="preserve">Tools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Drill press (required — for coaxial bearing bores)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M3 tap + handle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Hacksaw or band saw for extrusion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Dremel with cut-off wheel for axle flats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Allen keys 2 / 2.5 / 3 / 4 mm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Digital calipers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Fish scale or 0–30 N force gauge (for tuning clamp force)</w:t>
      </w:r>
    </w:p>
    <w:p>
      <w:pPr>
        <w:pStyle w:val="Heading1"/>
        <w:spacing w:after="140" w:before="320"/>
      </w:pPr>
      <w:r>
        <w:t xml:space="preserve">Build sequence</w:t>
      </w:r>
    </w:p>
    <w:p>
      <w:pPr>
        <w:pStyle w:val="Heading2"/>
        <w:spacing w:after="100" w:before="240"/>
      </w:pPr>
      <w:r>
        <w:t xml:space="preserve">Phase 1 — Frame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Cut extrusion to length on the saw. Debur cut ends with a file.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Critical: </w:t>
      </w:r>
      <w:r>
        <w:t xml:space="preserve">Clamp the two posts face-to-face so their top ends align exactly. Drill the bearing clearance hole through both posts in a single pass on the drill press. This is how you guarantee the bearings end up coaxial. Separate drilling always fails.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Assemble frame: base + 2 posts with corner brackets. Add cross-brace between posts if rigidity is lacking. Check posts are parallel and vertical with a square.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Press-fit bearings into post bores. Tap home with a soft mallet and a wood block. Do not force them — if they won’t go, the bore is undersized; ream 0.05 mm and retry.</w:t>
      </w:r>
    </w:p>
    <w:p>
      <w:pPr>
        <w:pStyle w:val="Heading2"/>
        <w:spacing w:after="100" w:before="240"/>
      </w:pPr>
      <w:r>
        <w:t xml:space="preserve">Phase 2 — Rotating assembly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Prepare the axle: measure 30 mm in from each end, then measure position where each set screw will land (fixed-arm center and stop-collar center). File a flat about 10 mm long at each of those two positions using a Dremel cut-off wheel followed by a bastard file until the flat is mirror-flat. Set screws MUST bite on a flat, not a round surface, or they slip under torque.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Drill arm plates: 8 mm center bore for axle; 90° to that, M3 through-hole tapped, positioned to intersect the axle flat when assembled (fixed arm only). For the sliding arm, instead of a tapped hole, press-fit the LM8UU bushing into an enlarged center bore (typically 15 mm).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Cut rubber pads to size (roughly 80 × 15 mm strips). Contact-cement to the inner face of each arm. Let cure 30 minutes. Press a retention groove into each pad with a heated metal edge (e.g., a heated flat screwdriver tip) — groove width = device edge thickness + 0.5 mm, depth ~2 mm.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Paint both arm plates matte black and bake at 80 °C for 30 minutes. Any gloss kicks specular highlights in polarized imaging.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Dry-assemble on the axle: E-clip → fixed arm (set-screw onto flat) → sliding arm on bushing → spring → stop collar (set-screw onto second flat) → E-clip. Push the sliding arm in and release; it should slide back freely under spring force.</w:t>
      </w:r>
    </w:p>
    <w:p>
      <w:pPr>
        <w:pStyle w:val="Heading2"/>
        <w:spacing w:after="100" w:before="240"/>
      </w:pPr>
      <w:r>
        <w:t xml:space="preserve">Phase 3 — Integration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Slide the fully-assembled axle through both bearings from one side. Goes in with the sliding-arm subassembly first; the fixed arm goes on last once the axle is through.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Thread the handle knob onto the far axle end. Use blue threadlocker. Knob must be finger-tight without tools.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Add rotation stops: a short dowel pin or bolt in the axle that hits a fixed tab on the post face at 0° and at 180°. Without this, the operator never lands at the same angle twice and your camera registration drifts.</w:t>
      </w:r>
    </w:p>
    <w:p>
      <w:pPr>
        <w:pStyle w:val="Heading2"/>
        <w:spacing w:after="100" w:before="240"/>
      </w:pPr>
      <w:r>
        <w:t xml:space="preserve">Phase 4 — Tune and verify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Measure clamp force: hook a fish scale on the sliding arm and pull outward until it just separates from the phone. Target 15–20 N. Adjust by moving the stop collar (more inward = more preload).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Load test: 12.9" iPad Pro, cradle inverted, hold 60 s, bang the bench, tilt the whole station 15–20°. iPad must not move. If it slips, go stiffer spring or deeper groove.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Integrate with the imaging station, set camera frame on the cradle in both 0° and 180° positions, verify registration repeatability within a few pixels over 50 cycles.</w:t>
      </w:r>
    </w:p>
    <w:p>
      <w:pPr>
        <w:pStyle w:val="Heading1"/>
        <w:spacing w:after="140" w:before="320"/>
      </w:pPr>
      <w:r>
        <w:t xml:space="preserve">Critical details that will kill the build if wrong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Coaxial bearing bores. </w:t>
      </w:r>
      <w:r>
        <w:t xml:space="preserve">Drill both posts clamped together. Never separately.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Axle flats. </w:t>
      </w:r>
      <w:r>
        <w:t xml:space="preserve">Flats must align with set screws when arms/collar are installed. Mark flat orientations before torquing.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Sliding arm must not bind. </w:t>
      </w:r>
      <w:r>
        <w:t xml:space="preserve">After assembly, push the arm inward against the spring and release. It has to return smoothly without stick-slip. If it binds, bushing is not coaxial with bearings — open the bushing bore 0.1 mm or shim the bearings.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Rotation stops. </w:t>
      </w:r>
      <w:r>
        <w:t xml:space="preserve">Mandatory. Without repeatable hard stops, the camera will not register consistently pass to pass.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Matte black everywhere. </w:t>
      </w:r>
      <w:r>
        <w:t xml:space="preserve">Arms, handle, visible hardware. Black pads, black arms, black frame if reachable. Gloss destroys cross-polarized imaging.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Do not use oil on the bushing or bearings. </w:t>
      </w:r>
      <w:r>
        <w:t xml:space="preserve">Oil attracts dust and dust ends up in imaging. Silicone grease, sparingly.</w:t>
      </w:r>
    </w:p>
    <w:p>
      <w:pPr>
        <w:pStyle w:val="Heading1"/>
        <w:spacing w:after="140" w:before="320"/>
      </w:pPr>
      <w:r>
        <w:t xml:space="preserve">Tuning targets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Clamp force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15–20 N measured at the pad (use a fish scale on the sliding arm)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Spring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Start at 750 N/m. Go to 1000 N/m if iPad slips, 500 N/m if phones are pinched too hard.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Preload compression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20–30 mm at the loaded position (adjust by moving the stop collar)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Pad material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Black silicone, 70 A shore, 3 mm sheet, contact-cemented to arm inner 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Pad groove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 mm deep × device-edge-thickness + 0.5 mm wide; press with hot metal edge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Rotation speed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~1 s per 180°; no reason to go faster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Rotation stops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Hard mechanical stops at 0° and 180° — mandatory for camera registration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40" w:before="320"/>
      </w:pPr>
      <w:r>
        <w:t xml:space="preserve">Gotchas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 screw on a round shaft will slip — file the flat first, always.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Don’t overcompress the spring. Check solid height in the spring spec; leave at least 3 mm free travel at max compression or the coils bind and destroy the spring.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Spring should be a close fit around the axle (6 mm ID on 8 mm shaft = wrong; use ~8.5 mm ID). Too loose and it migrates sideways and jams.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Knob threadlocker is non-negotiable. It will walk off under repeated rotation otherwise.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Budget a full afternoon for tuning. The build takes less time than getting spring rate, preload, and groove depth right on the first device-class swap.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Keep one spare spring of each rate. You will want to swap during tuning.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0fb50bb2c12fee248186ffb471a49b903b8520b.png"/><Relationship Id="rId9" Type="http://schemas.openxmlformats.org/officeDocument/2006/relationships/image" Target="media/158651074142458bcefd1dc2f640e8bfe5ba18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Pivoting U-Cradle — Build Spec</dc:title>
  <dc:creator>Universal Cellular Inc.</dc:creator>
  <cp:lastModifiedBy>Un-named</cp:lastModifiedBy>
  <cp:revision>1</cp:revision>
  <dcterms:created xsi:type="dcterms:W3CDTF">2026-04-20T21:54:16.332Z</dcterms:created>
  <dcterms:modified xsi:type="dcterms:W3CDTF">2026-04-20T21:54:16.332Z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