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ΑΔ'. — ΤΟ ΑΥΤΟ.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Περὶ τῆς ἐρωτήσεως τοῦ Προδρόμου · ι Σὺ εἶ ὁ ἐρχόμενος ; 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Σὺ εἶ ὁ ἐρχόμενος, ἢ ἕτερον προσδοκῶμεν ; » Ἰωάννης τῷ Κυρίῳ, ἐδήλου, ὑπὲρ ἀληθείας ἀποτέμνεσθαι μέλλων, καὶ τοὺς οἰκείους [αὐτοῦ] μαθητὰς προσαγαγεῖν σπουδάζων, ἀμφιβάλλοντας πρὸς τὴν αὐτοῦ μαρτυρίαν, εἰ μείζων ἐστὶν ὁ Κύριος Ιωάννου [διὰ τὴν ἀκριβῆ πολιτείαν Ἰωάννου], καὶ τοῦτο δι ̓ ὧν εὐθὺς ἔπραξεν ὁ Κύριος ἔδειξε, ταῖς πολλαῖς θαυματουργίαις επαληθεύσας τὴν μαρτυρίαν Ιωάννου, καὶ ὄψει πιστωσαμένους τὴν ἀκοὴν τοὺς ἀπι· στοῦντας ἐκπέμψας.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