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ΣΘ. - ΜΑΡΩΝΙ.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Περί γαστριμαργίας, καὶ ὅτι μήτηρ ἐστὶ τῶν ἀλόγων παθῶν· καὶ ὅτι διὰ νηστείας καὶ χα- μευνίας κολάζειν χρὴ τὸ σῶμα.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Πειρῶμαι πολλούς τρόπους νουθεσιῶν ἀνιχνεύειν, δι' ὧν οὐ μόνον βούλομαι, ἀλλὰ καὶ εὔχομαι ἀνενεγκεῖν σε τῆς μέθης. Εἰπὲ τοίνυν, εἰπὲ τοίνυν, ὦ τάν, πρὸς αὐτῆς τῆς τοῦ Θεοῦ ἀληθείας, οὐ γαστριμαργία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