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120" w:lineRule="auto"/>
        <w:jc w:val="center"/>
        <w:rPr/>
      </w:pPr>
      <w:r w:rsidDel="00000000" w:rsidR="00000000" w:rsidRPr="00000000">
        <w:rPr>
          <w:rFonts w:ascii="Nimbus Sans" w:cs="Nimbus Sans" w:eastAsia="Nimbus Sans" w:hAnsi="Nimbus Sans"/>
          <w:b w:val="1"/>
          <w:bCs w:val="1"/>
          <w:color w:val="4d5765"/>
          <w:sz w:val="18"/>
          <w:szCs w:val="18"/>
          <w:rtl w:val="0"/>
        </w:rPr>
        <w:t xml:space="preserve">PROYECTO CAPSTONE  |  DOCUMENTO 02</w:t>
      </w:r>
      <w:r w:rsidDel="00000000" w:rsidR="00000000" w:rsidRPr="00000000">
        <w:rPr>
          <w:rtl w:val="0"/>
        </w:rPr>
      </w:r>
    </w:p>
    <w:p w:rsidR="00000000" w:rsidDel="00000000" w:rsidP="00000000" w:rsidRDefault="00000000" w:rsidRPr="00000000" w14:paraId="00000002">
      <w:pPr>
        <w:pStyle w:val="Title"/>
        <w:spacing w:after="0" w:before="1460" w:lineRule="auto"/>
        <w:jc w:val="center"/>
        <w:rPr/>
      </w:pPr>
      <w:r w:rsidDel="00000000" w:rsidR="00000000" w:rsidRPr="00000000">
        <w:rPr>
          <w:rFonts w:ascii="Nimbus Sans" w:cs="Nimbus Sans" w:eastAsia="Nimbus Sans" w:hAnsi="Nimbus Sans"/>
          <w:b w:val="1"/>
          <w:bCs w:val="1"/>
          <w:color w:val="000000"/>
          <w:sz w:val="68"/>
          <w:szCs w:val="68"/>
          <w:rtl w:val="0"/>
        </w:rPr>
        <w:t xml:space="preserve">UniPlan</w:t>
      </w:r>
      <w:r w:rsidDel="00000000" w:rsidR="00000000" w:rsidRPr="00000000">
        <w:rPr>
          <w:rtl w:val="0"/>
        </w:rPr>
      </w:r>
    </w:p>
    <w:p w:rsidR="00000000" w:rsidDel="00000000" w:rsidP="00000000" w:rsidRDefault="00000000" w:rsidRPr="00000000" w14:paraId="00000003">
      <w:pPr>
        <w:spacing w:after="0" w:before="160" w:lineRule="auto"/>
        <w:jc w:val="center"/>
        <w:rPr/>
      </w:pPr>
      <w:r w:rsidDel="00000000" w:rsidR="00000000" w:rsidRPr="00000000">
        <w:rPr>
          <w:rFonts w:ascii="Nimbus Sans" w:cs="Nimbus Sans" w:eastAsia="Nimbus Sans" w:hAnsi="Nimbus Sans"/>
          <w:b w:val="0"/>
          <w:bCs w:val="0"/>
          <w:color w:val="364454"/>
          <w:sz w:val="24"/>
          <w:szCs w:val="24"/>
          <w:rtl w:val="0"/>
        </w:rPr>
        <w:t xml:space="preserve">Sistema web de planificación de horarios universitarios</w:t>
      </w:r>
      <w:r w:rsidDel="00000000" w:rsidR="00000000" w:rsidRPr="00000000">
        <w:rPr>
          <w:rtl w:val="0"/>
        </w:rPr>
      </w:r>
    </w:p>
    <w:p w:rsidR="00000000" w:rsidDel="00000000" w:rsidP="00000000" w:rsidRDefault="00000000" w:rsidRPr="00000000" w14:paraId="00000004">
      <w:pPr>
        <w:spacing w:after="0" w:before="700" w:lineRule="auto"/>
        <w:jc w:val="center"/>
        <w:rPr/>
      </w:pPr>
      <w:r w:rsidDel="00000000" w:rsidR="00000000" w:rsidRPr="00000000">
        <w:rPr>
          <w:rFonts w:ascii="Nimbus Sans" w:cs="Nimbus Sans" w:eastAsia="Nimbus Sans" w:hAnsi="Nimbus Sans"/>
          <w:b w:val="1"/>
          <w:bCs w:val="1"/>
          <w:color w:val="000000"/>
          <w:sz w:val="30"/>
          <w:szCs w:val="30"/>
          <w:rtl w:val="0"/>
        </w:rPr>
        <w:t xml:space="preserve">Acta de constitución del proyecto</w:t>
      </w:r>
      <w:r w:rsidDel="00000000" w:rsidR="00000000" w:rsidRPr="00000000">
        <w:rPr>
          <w:rtl w:val="0"/>
        </w:rPr>
      </w:r>
    </w:p>
    <w:p w:rsidR="00000000" w:rsidDel="00000000" w:rsidP="00000000" w:rsidRDefault="00000000" w:rsidRPr="00000000" w14:paraId="00000005">
      <w:pPr>
        <w:spacing w:after="100" w:before="1820" w:lineRule="auto"/>
        <w:jc w:val="center"/>
        <w:rPr/>
      </w:pPr>
      <w:r w:rsidDel="00000000" w:rsidR="00000000" w:rsidRPr="00000000">
        <w:rPr>
          <w:rFonts w:ascii="Nimbus Sans" w:cs="Nimbus Sans" w:eastAsia="Nimbus Sans" w:hAnsi="Nimbus Sans"/>
          <w:b w:val="1"/>
          <w:bCs w:val="1"/>
          <w:color w:val="4d5765"/>
          <w:sz w:val="18"/>
          <w:szCs w:val="18"/>
          <w:rtl w:val="0"/>
        </w:rPr>
        <w:t xml:space="preserve">Integrantes</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Nimbus Sans" w:cs="Nimbus Sans" w:eastAsia="Nimbus Sans" w:hAnsi="Nimbus Sans"/>
          <w:b w:val="0"/>
          <w:bCs w:val="0"/>
          <w:color w:val="000000"/>
          <w:sz w:val="24"/>
          <w:szCs w:val="24"/>
          <w:rtl w:val="0"/>
        </w:rPr>
        <w:t xml:space="preserve">Maximiliano Guzmán   ·   Ivan Tobar</w:t>
      </w:r>
      <w:r w:rsidDel="00000000" w:rsidR="00000000" w:rsidRPr="00000000">
        <w:rPr>
          <w:rtl w:val="0"/>
        </w:rPr>
      </w:r>
    </w:p>
    <w:p w:rsidR="00000000" w:rsidDel="00000000" w:rsidP="00000000" w:rsidRDefault="00000000" w:rsidRPr="00000000" w14:paraId="00000007">
      <w:pPr>
        <w:spacing w:after="100" w:before="460" w:lineRule="auto"/>
        <w:jc w:val="center"/>
        <w:rPr/>
      </w:pPr>
      <w:r w:rsidDel="00000000" w:rsidR="00000000" w:rsidRPr="00000000">
        <w:rPr>
          <w:rFonts w:ascii="Nimbus Sans" w:cs="Nimbus Sans" w:eastAsia="Nimbus Sans" w:hAnsi="Nimbus Sans"/>
          <w:b w:val="1"/>
          <w:bCs w:val="1"/>
          <w:color w:val="4d5765"/>
          <w:sz w:val="18"/>
          <w:szCs w:val="18"/>
          <w:rtl w:val="0"/>
        </w:rPr>
        <w:t xml:space="preserve">Fecha</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Nimbus Sans" w:cs="Nimbus Sans" w:eastAsia="Nimbus Sans" w:hAnsi="Nimbus Sans"/>
          <w:b w:val="0"/>
          <w:bCs w:val="0"/>
          <w:color w:val="000000"/>
          <w:sz w:val="24"/>
          <w:szCs w:val="24"/>
          <w:rtl w:val="0"/>
        </w:rPr>
        <w:t xml:space="preserve">24-09-2026</w:t>
      </w:r>
      <w:r w:rsidDel="00000000" w:rsidR="00000000" w:rsidRPr="00000000">
        <w:rPr>
          <w:rtl w:val="0"/>
        </w:rPr>
      </w:r>
    </w:p>
    <w:p w:rsidR="00000000" w:rsidDel="00000000" w:rsidP="00000000" w:rsidRDefault="00000000" w:rsidRPr="00000000" w14:paraId="00000009">
      <w:pPr>
        <w:spacing w:after="0" w:before="740" w:lineRule="auto"/>
        <w:jc w:val="center"/>
        <w:rPr/>
      </w:pPr>
      <w:r w:rsidDel="00000000" w:rsidR="00000000" w:rsidRPr="00000000">
        <w:rPr>
          <w:rFonts w:ascii="Nimbus Sans" w:cs="Nimbus Sans" w:eastAsia="Nimbus Sans" w:hAnsi="Nimbus Sans"/>
          <w:b w:val="0"/>
          <w:bCs w:val="0"/>
          <w:color w:val="4d5765"/>
          <w:sz w:val="20"/>
          <w:szCs w:val="20"/>
          <w:rtl w:val="0"/>
        </w:rPr>
        <w:t xml:space="preserve">Kanban y Backlog</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Title"/>
        <w:rPr/>
      </w:pPr>
      <w:r w:rsidDel="00000000" w:rsidR="00000000" w:rsidRPr="00000000">
        <w:rPr>
          <w:rtl w:val="0"/>
        </w:rPr>
        <w:t xml:space="preserve">Acta de constitución</w:t>
      </w:r>
    </w:p>
    <w:p w:rsidR="00000000" w:rsidDel="00000000" w:rsidP="00000000" w:rsidRDefault="00000000" w:rsidRPr="00000000" w14:paraId="0000000C">
      <w:pPr>
        <w:keepLines w:val="1"/>
        <w:rPr/>
      </w:pPr>
      <w:r w:rsidDel="00000000" w:rsidR="00000000" w:rsidRPr="00000000">
        <w:rPr>
          <w:rtl w:val="0"/>
        </w:rPr>
        <w:t xml:space="preserve">UniPlan  |  Sistema web de planificación de horarios universitarios</w:t>
      </w:r>
    </w:p>
    <w:p w:rsidR="00000000" w:rsidDel="00000000" w:rsidP="00000000" w:rsidRDefault="00000000" w:rsidRPr="00000000" w14:paraId="0000000D">
      <w:pPr>
        <w:keepLines w:val="1"/>
        <w:rPr/>
      </w:pPr>
      <w:r w:rsidDel="00000000" w:rsidR="00000000" w:rsidRPr="00000000">
        <w:rPr>
          <w:rtl w:val="0"/>
        </w:rPr>
        <w:t xml:space="preserve">Versión de trabajo · 24 de septiembre de 2026</w:t>
      </w:r>
    </w:p>
    <w:p w:rsidR="00000000" w:rsidDel="00000000" w:rsidP="00000000" w:rsidRDefault="00000000" w:rsidRPr="00000000" w14:paraId="0000000E">
      <w:pPr>
        <w:keepLines w:val="1"/>
        <w:rPr/>
      </w:pPr>
      <w:r w:rsidDel="00000000" w:rsidR="00000000" w:rsidRPr="00000000">
        <w:rPr>
          <w:rtl w:val="0"/>
        </w:rPr>
        <w:t xml:space="preserve">Este documento propone el inicio formal de UniPlan y fija una base común para desarrollar y evaluar el proyecto. Su validación institucional está pendiente; las personas y fechas aún no confirmadas se señalan expresamente.</w:t>
      </w:r>
    </w:p>
    <w:p w:rsidR="00000000" w:rsidDel="00000000" w:rsidP="00000000" w:rsidRDefault="00000000" w:rsidRPr="00000000" w14:paraId="0000000F">
      <w:pPr>
        <w:pStyle w:val="Heading1"/>
        <w:rPr/>
      </w:pPr>
      <w:r w:rsidDel="00000000" w:rsidR="00000000" w:rsidRPr="00000000">
        <w:rPr>
          <w:rtl w:val="0"/>
        </w:rPr>
        <w:t xml:space="preserve">Identificación y estado del proyecto</w:t>
      </w:r>
    </w:p>
    <w:tbl>
      <w:tblPr>
        <w:tblStyle w:val="Table1"/>
        <w:tblW w:w="9792.0" w:type="dxa"/>
        <w:jc w:val="center"/>
        <w:tblLayout w:type="fixed"/>
        <w:tblLook w:val="0400"/>
      </w:tblPr>
      <w:tblGrid>
        <w:gridCol w:w="2880"/>
        <w:gridCol w:w="6912"/>
        <w:tblGridChange w:id="0">
          <w:tblGrid>
            <w:gridCol w:w="2880"/>
            <w:gridCol w:w="6912"/>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10">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Campo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11">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Definición inicial</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2">
            <w:pPr>
              <w:spacing w:after="0" w:line="257" w:lineRule="auto"/>
              <w:rPr/>
            </w:pPr>
            <w:r w:rsidDel="00000000" w:rsidR="00000000" w:rsidRPr="00000000">
              <w:rPr>
                <w:rFonts w:ascii="Nimbus Sans" w:cs="Nimbus Sans" w:eastAsia="Nimbus Sans" w:hAnsi="Nimbus Sans"/>
                <w:sz w:val="18"/>
                <w:szCs w:val="18"/>
                <w:rtl w:val="0"/>
              </w:rPr>
              <w:t xml:space="preserve">Proyecto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3">
            <w:pPr>
              <w:spacing w:after="0" w:line="257" w:lineRule="auto"/>
              <w:rPr/>
            </w:pPr>
            <w:r w:rsidDel="00000000" w:rsidR="00000000" w:rsidRPr="00000000">
              <w:rPr>
                <w:rFonts w:ascii="Nimbus Sans" w:cs="Nimbus Sans" w:eastAsia="Nimbus Sans" w:hAnsi="Nimbus Sans"/>
                <w:sz w:val="18"/>
                <w:szCs w:val="18"/>
                <w:rtl w:val="0"/>
              </w:rPr>
              <w:t xml:space="preserve">UniPlan — Sistema web de planificación de horarios universitarios.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14">
            <w:pPr>
              <w:spacing w:after="0" w:line="257" w:lineRule="auto"/>
              <w:rPr/>
            </w:pPr>
            <w:r w:rsidDel="00000000" w:rsidR="00000000" w:rsidRPr="00000000">
              <w:rPr>
                <w:rFonts w:ascii="Nimbus Sans" w:cs="Nimbus Sans" w:eastAsia="Nimbus Sans" w:hAnsi="Nimbus Sans"/>
                <w:sz w:val="18"/>
                <w:szCs w:val="18"/>
                <w:rtl w:val="0"/>
              </w:rPr>
              <w:t xml:space="preserve">Equipo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15">
            <w:pPr>
              <w:spacing w:after="0" w:line="257" w:lineRule="auto"/>
              <w:rPr/>
            </w:pPr>
            <w:r w:rsidDel="00000000" w:rsidR="00000000" w:rsidRPr="00000000">
              <w:rPr>
                <w:rFonts w:ascii="Nimbus Sans" w:cs="Nimbus Sans" w:eastAsia="Nimbus Sans" w:hAnsi="Nimbus Sans"/>
                <w:sz w:val="18"/>
                <w:szCs w:val="18"/>
                <w:rtl w:val="0"/>
              </w:rPr>
              <w:t xml:space="preserve">Maximiliano Guzmán e Ivan Tobar.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6">
            <w:pPr>
              <w:spacing w:after="0" w:line="257" w:lineRule="auto"/>
              <w:rPr/>
            </w:pPr>
            <w:r w:rsidDel="00000000" w:rsidR="00000000" w:rsidRPr="00000000">
              <w:rPr>
                <w:rFonts w:ascii="Nimbus Sans" w:cs="Nimbus Sans" w:eastAsia="Nimbus Sans" w:hAnsi="Nimbus Sans"/>
                <w:sz w:val="18"/>
                <w:szCs w:val="18"/>
                <w:rtl w:val="0"/>
              </w:rPr>
              <w:t xml:space="preserve">Institución o cliente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7">
            <w:pPr>
              <w:spacing w:after="0" w:line="257" w:lineRule="auto"/>
              <w:rPr/>
            </w:pPr>
            <w:r w:rsidDel="00000000" w:rsidR="00000000" w:rsidRPr="00000000">
              <w:rPr>
                <w:rFonts w:ascii="Nimbus Sans" w:cs="Nimbus Sans" w:eastAsia="Nimbus Sans" w:hAnsi="Nimbus Sans"/>
                <w:sz w:val="18"/>
                <w:szCs w:val="18"/>
                <w:rtl w:val="0"/>
              </w:rPr>
              <w:t xml:space="preserve">UNICARIBE — universidad donde se desarrolla el caso.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18">
            <w:pPr>
              <w:spacing w:after="0" w:line="257" w:lineRule="auto"/>
              <w:rPr/>
            </w:pPr>
            <w:r w:rsidDel="00000000" w:rsidR="00000000" w:rsidRPr="00000000">
              <w:rPr>
                <w:rFonts w:ascii="Nimbus Sans" w:cs="Nimbus Sans" w:eastAsia="Nimbus Sans" w:hAnsi="Nimbus Sans"/>
                <w:sz w:val="18"/>
                <w:szCs w:val="18"/>
                <w:rtl w:val="0"/>
              </w:rPr>
              <w:t xml:space="preserve">Patrocinador</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19">
            <w:pPr>
              <w:spacing w:after="0" w:line="257" w:lineRule="auto"/>
              <w:rPr/>
            </w:pPr>
            <w:r w:rsidDel="00000000" w:rsidR="00000000" w:rsidRPr="00000000">
              <w:rPr>
                <w:rFonts w:ascii="Nimbus Sans" w:cs="Nimbus Sans" w:eastAsia="Nimbus Sans" w:hAnsi="Nimbus Sans"/>
                <w:sz w:val="18"/>
                <w:szCs w:val="18"/>
                <w:rtl w:val="0"/>
              </w:rPr>
              <w:t xml:space="preserve">Representante de UNICARIBE por designar.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A">
            <w:pPr>
              <w:spacing w:after="0" w:line="257" w:lineRule="auto"/>
              <w:rPr/>
            </w:pPr>
            <w:r w:rsidDel="00000000" w:rsidR="00000000" w:rsidRPr="00000000">
              <w:rPr>
                <w:rFonts w:ascii="Nimbus Sans" w:cs="Nimbus Sans" w:eastAsia="Nimbus Sans" w:hAnsi="Nimbus Sans"/>
                <w:sz w:val="18"/>
                <w:szCs w:val="18"/>
                <w:rtl w:val="0"/>
              </w:rPr>
              <w:t xml:space="preserve">Referente funcional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B">
            <w:pPr>
              <w:spacing w:after="0" w:line="257" w:lineRule="auto"/>
              <w:rPr/>
            </w:pPr>
            <w:r w:rsidDel="00000000" w:rsidR="00000000" w:rsidRPr="00000000">
              <w:rPr>
                <w:rFonts w:ascii="Nimbus Sans" w:cs="Nimbus Sans" w:eastAsia="Nimbus Sans" w:hAnsi="Nimbus Sans"/>
                <w:sz w:val="18"/>
                <w:szCs w:val="18"/>
                <w:rtl w:val="0"/>
              </w:rPr>
              <w:t xml:space="preserve">Responsable del proceso en UNICARIBE por designar.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1C">
            <w:pPr>
              <w:spacing w:after="0" w:line="257" w:lineRule="auto"/>
              <w:rPr/>
            </w:pPr>
            <w:r w:rsidDel="00000000" w:rsidR="00000000" w:rsidRPr="00000000">
              <w:rPr>
                <w:rFonts w:ascii="Nimbus Sans" w:cs="Nimbus Sans" w:eastAsia="Nimbus Sans" w:hAnsi="Nimbus Sans"/>
                <w:sz w:val="18"/>
                <w:szCs w:val="18"/>
                <w:rtl w:val="0"/>
              </w:rPr>
              <w:t xml:space="preserve">Coordinación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1D">
            <w:pPr>
              <w:spacing w:after="0" w:line="257" w:lineRule="auto"/>
              <w:rPr/>
            </w:pPr>
            <w:r w:rsidDel="00000000" w:rsidR="00000000" w:rsidRPr="00000000">
              <w:rPr>
                <w:rFonts w:ascii="Nimbus Sans" w:cs="Nimbus Sans" w:eastAsia="Nimbus Sans" w:hAnsi="Nimbus Sans"/>
                <w:sz w:val="18"/>
                <w:szCs w:val="18"/>
                <w:rtl w:val="0"/>
              </w:rPr>
              <w:t xml:space="preserve">A cargo del equipo mediante Kanban y un backlog priorizado; Scrum Master no aplica.</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E">
            <w:pPr>
              <w:spacing w:after="0" w:line="257" w:lineRule="auto"/>
              <w:rPr/>
            </w:pPr>
            <w:r w:rsidDel="00000000" w:rsidR="00000000" w:rsidRPr="00000000">
              <w:rPr>
                <w:rFonts w:ascii="Nimbus Sans" w:cs="Nimbus Sans" w:eastAsia="Nimbus Sans" w:hAnsi="Nimbus Sans"/>
                <w:sz w:val="18"/>
                <w:szCs w:val="18"/>
                <w:rtl w:val="0"/>
              </w:rPr>
              <w:t xml:space="preserve">Fechas y presupuesto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1F">
            <w:pPr>
              <w:spacing w:after="0" w:line="257" w:lineRule="auto"/>
              <w:rPr/>
            </w:pPr>
            <w:r w:rsidDel="00000000" w:rsidR="00000000" w:rsidRPr="00000000">
              <w:rPr>
                <w:rFonts w:ascii="Nimbus Sans" w:cs="Nimbus Sans" w:eastAsia="Nimbus Sans" w:hAnsi="Nimbus Sans"/>
                <w:sz w:val="18"/>
                <w:szCs w:val="18"/>
                <w:rtl w:val="0"/>
              </w:rPr>
              <w:t xml:space="preserve">Inicio, término, costos y recursos institucionales por confirmar.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20">
            <w:pPr>
              <w:spacing w:after="0" w:line="257" w:lineRule="auto"/>
              <w:rPr/>
            </w:pPr>
            <w:r w:rsidDel="00000000" w:rsidR="00000000" w:rsidRPr="00000000">
              <w:rPr>
                <w:rFonts w:ascii="Nimbus Sans" w:cs="Nimbus Sans" w:eastAsia="Nimbus Sans" w:hAnsi="Nimbus Sans"/>
                <w:sz w:val="18"/>
                <w:szCs w:val="18"/>
                <w:rtl w:val="0"/>
              </w:rPr>
              <w:t xml:space="preserve">Estado del acta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21">
            <w:pPr>
              <w:spacing w:after="0" w:line="257" w:lineRule="auto"/>
              <w:rPr/>
            </w:pPr>
            <w:r w:rsidDel="00000000" w:rsidR="00000000" w:rsidRPr="00000000">
              <w:rPr>
                <w:rFonts w:ascii="Nimbus Sans" w:cs="Nimbus Sans" w:eastAsia="Nimbus Sans" w:hAnsi="Nimbus Sans"/>
                <w:sz w:val="18"/>
                <w:szCs w:val="18"/>
                <w:rtl w:val="0"/>
              </w:rPr>
              <w:t xml:space="preserve">Borrador para revisión; no constituye aprobación institucional.</w:t>
            </w:r>
            <w:r w:rsidDel="00000000" w:rsidR="00000000" w:rsidRPr="00000000">
              <w:rPr>
                <w:rtl w:val="0"/>
              </w:rPr>
            </w:r>
          </w:p>
        </w:tc>
      </w:tr>
    </w:tbl>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Justificación y problema</w:t>
      </w:r>
    </w:p>
    <w:p w:rsidR="00000000" w:rsidDel="00000000" w:rsidP="00000000" w:rsidRDefault="00000000" w:rsidRPr="00000000" w14:paraId="00000024">
      <w:pPr>
        <w:keepLines w:val="1"/>
        <w:rPr/>
      </w:pPr>
      <w:r w:rsidDel="00000000" w:rsidR="00000000" w:rsidRPr="00000000">
        <w:rPr>
          <w:rtl w:val="0"/>
        </w:rPr>
        <w:t xml:space="preserve">La planificación de horarios docentes se realiza principalmente mediante planillas Excel. Al asignar asignaturas, profesores, aulas, semestres y bloques de tiempo, el personal debe comprobar manualmente que no existan superposiciones. Ese trabajo puede ocasionar errores y requiere preparar posteriormente la información para su uso en Academusoft.</w:t>
      </w:r>
    </w:p>
    <w:p w:rsidR="00000000" w:rsidDel="00000000" w:rsidP="00000000" w:rsidRDefault="00000000" w:rsidRPr="00000000" w14:paraId="00000025">
      <w:pPr>
        <w:keepLines w:val="1"/>
        <w:rPr/>
      </w:pPr>
      <w:r w:rsidDel="00000000" w:rsidR="00000000" w:rsidRPr="00000000">
        <w:rPr>
          <w:rtl w:val="0"/>
        </w:rPr>
        <w:t xml:space="preserve">UniPlan busca ordenar esa tarea en una aplicación web: el usuario seguirá construyendo el horario manualmente, mientras el sistema mostrará la planificación y validará conflictos antes de guardar cambios. También se proyecta una exportación a Excel con el formato que exija el proceso institucional.</w:t>
      </w:r>
    </w:p>
    <w:p w:rsidR="00000000" w:rsidDel="00000000" w:rsidP="00000000" w:rsidRDefault="00000000" w:rsidRPr="00000000" w14:paraId="00000026">
      <w:pPr>
        <w:pStyle w:val="Heading1"/>
        <w:rPr/>
      </w:pPr>
      <w:r w:rsidDel="00000000" w:rsidR="00000000" w:rsidRPr="00000000">
        <w:rPr>
          <w:rtl w:val="0"/>
        </w:rPr>
        <w:t xml:space="preserve">Objetivo general</w:t>
      </w:r>
    </w:p>
    <w:p w:rsidR="00000000" w:rsidDel="00000000" w:rsidP="00000000" w:rsidRDefault="00000000" w:rsidRPr="00000000" w14:paraId="00000027">
      <w:pPr>
        <w:keepLines w:val="1"/>
        <w:rPr/>
      </w:pPr>
      <w:r w:rsidDel="00000000" w:rsidR="00000000" w:rsidRPr="00000000">
        <w:rPr>
          <w:rtl w:val="0"/>
        </w:rPr>
        <w:t xml:space="preserve">Desarrollar una plataforma web que apoye la planificación manual de horarios universitarios, detecte conflictos de asignación y facilite la preparación de información para su posterior uso en Academusoft.</w:t>
      </w:r>
    </w:p>
    <w:p w:rsidR="00000000" w:rsidDel="00000000" w:rsidP="00000000" w:rsidRDefault="00000000" w:rsidRPr="00000000" w14:paraId="00000028">
      <w:pPr>
        <w:pStyle w:val="Heading1"/>
        <w:rPr/>
      </w:pPr>
      <w:r w:rsidDel="00000000" w:rsidR="00000000" w:rsidRPr="00000000">
        <w:rPr>
          <w:rtl w:val="0"/>
        </w:rPr>
        <w:t xml:space="preserve">Objetivos específicos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31" w:right="0" w:hanging="173"/>
        <w:jc w:val="left"/>
        <w:rPr/>
      </w:pPr>
      <w:r w:rsidDel="00000000" w:rsidR="00000000" w:rsidRPr="00000000">
        <w:rPr>
          <w:rFonts w:ascii="Nimbus Sans" w:cs="Nimbus Sans" w:eastAsia="Nimbus Sans" w:hAnsi="Nimbus Sans"/>
          <w:b w:val="0"/>
          <w:bCs w:val="0"/>
          <w:i w:val="0"/>
          <w:iCs w:val="0"/>
          <w:smallCaps w:val="0"/>
          <w:strike w:val="0"/>
          <w:color w:val="191f27"/>
          <w:sz w:val="20"/>
          <w:szCs w:val="20"/>
          <w:u w:val="none"/>
          <w:shd w:fill="auto" w:val="clear"/>
          <w:vertAlign w:val="baseline"/>
          <w:rtl w:val="0"/>
        </w:rPr>
        <w:t xml:space="preserve">Centralizar la información académica necesaria para construir y consultar horarios.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31" w:right="0" w:hanging="173"/>
        <w:jc w:val="left"/>
        <w:rPr/>
      </w:pPr>
      <w:r w:rsidDel="00000000" w:rsidR="00000000" w:rsidRPr="00000000">
        <w:rPr>
          <w:rFonts w:ascii="Nimbus Sans" w:cs="Nimbus Sans" w:eastAsia="Nimbus Sans" w:hAnsi="Nimbus Sans"/>
          <w:b w:val="0"/>
          <w:bCs w:val="0"/>
          <w:i w:val="0"/>
          <w:iCs w:val="0"/>
          <w:smallCaps w:val="0"/>
          <w:strike w:val="0"/>
          <w:color w:val="191f27"/>
          <w:sz w:val="20"/>
          <w:szCs w:val="20"/>
          <w:u w:val="none"/>
          <w:shd w:fill="auto" w:val="clear"/>
          <w:vertAlign w:val="baseline"/>
          <w:rtl w:val="0"/>
        </w:rPr>
        <w:t xml:space="preserve">Organizar el trabajo según la estructura institucional de centro tutorial, sede, facultad, carrera, periodo, semestre, asignatura, profesor, aula y horario.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31" w:right="0" w:hanging="173"/>
        <w:jc w:val="left"/>
        <w:rPr/>
      </w:pPr>
      <w:r w:rsidDel="00000000" w:rsidR="00000000" w:rsidRPr="00000000">
        <w:rPr>
          <w:rFonts w:ascii="Nimbus Sans" w:cs="Nimbus Sans" w:eastAsia="Nimbus Sans" w:hAnsi="Nimbus Sans"/>
          <w:b w:val="0"/>
          <w:bCs w:val="0"/>
          <w:i w:val="0"/>
          <w:iCs w:val="0"/>
          <w:smallCaps w:val="0"/>
          <w:strike w:val="0"/>
          <w:color w:val="191f27"/>
          <w:sz w:val="20"/>
          <w:szCs w:val="20"/>
          <w:u w:val="none"/>
          <w:shd w:fill="auto" w:val="clear"/>
          <w:vertAlign w:val="baseline"/>
          <w:rtl w:val="0"/>
        </w:rPr>
        <w:t xml:space="preserve">Impedir superposiciones de profesor, aula y semestre al registrar o modificar horarios.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31" w:right="0" w:hanging="173"/>
        <w:jc w:val="left"/>
        <w:rPr/>
      </w:pPr>
      <w:r w:rsidDel="00000000" w:rsidR="00000000" w:rsidRPr="00000000">
        <w:rPr>
          <w:rFonts w:ascii="Nimbus Sans" w:cs="Nimbus Sans" w:eastAsia="Nimbus Sans" w:hAnsi="Nimbus Sans"/>
          <w:b w:val="0"/>
          <w:bCs w:val="0"/>
          <w:i w:val="0"/>
          <w:iCs w:val="0"/>
          <w:smallCaps w:val="0"/>
          <w:strike w:val="0"/>
          <w:color w:val="191f27"/>
          <w:sz w:val="20"/>
          <w:szCs w:val="20"/>
          <w:u w:val="none"/>
          <w:shd w:fill="auto" w:val="clear"/>
          <w:vertAlign w:val="baseline"/>
          <w:rtl w:val="0"/>
        </w:rPr>
        <w:t xml:space="preserve">Visualizar la planificación y exportar a Excel conforme al formato institucional validado.</w:t>
      </w:r>
    </w:p>
    <w:p w:rsidR="00000000" w:rsidDel="00000000" w:rsidP="00000000" w:rsidRDefault="00000000" w:rsidRPr="00000000" w14:paraId="0000002D">
      <w:pPr>
        <w:pStyle w:val="Heading1"/>
        <w:rPr/>
      </w:pPr>
      <w:r w:rsidDel="00000000" w:rsidR="00000000" w:rsidRPr="00000000">
        <w:rPr>
          <w:rtl w:val="0"/>
        </w:rPr>
        <w:t xml:space="preserve">Requisitos de alto nivel</w:t>
      </w:r>
    </w:p>
    <w:tbl>
      <w:tblPr>
        <w:tblStyle w:val="Table2"/>
        <w:tblW w:w="9792.0" w:type="dxa"/>
        <w:jc w:val="center"/>
        <w:tblLayout w:type="fixed"/>
        <w:tblLook w:val="0400"/>
      </w:tblPr>
      <w:tblGrid>
        <w:gridCol w:w="1800"/>
        <w:gridCol w:w="7992"/>
        <w:tblGridChange w:id="0">
          <w:tblGrid>
            <w:gridCol w:w="1800"/>
            <w:gridCol w:w="7992"/>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2E">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Ámbito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2F">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Necesidades iniciales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30">
            <w:pPr>
              <w:spacing w:after="0" w:line="257" w:lineRule="auto"/>
              <w:rPr/>
            </w:pPr>
            <w:r w:rsidDel="00000000" w:rsidR="00000000" w:rsidRPr="00000000">
              <w:rPr>
                <w:rFonts w:ascii="Nimbus Sans" w:cs="Nimbus Sans" w:eastAsia="Nimbus Sans" w:hAnsi="Nimbus Sans"/>
                <w:sz w:val="18"/>
                <w:szCs w:val="18"/>
                <w:rtl w:val="0"/>
              </w:rPr>
              <w:t xml:space="preserve">Producto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31">
            <w:pPr>
              <w:spacing w:after="0" w:line="257" w:lineRule="auto"/>
              <w:rPr/>
            </w:pPr>
            <w:r w:rsidDel="00000000" w:rsidR="00000000" w:rsidRPr="00000000">
              <w:rPr>
                <w:rFonts w:ascii="Nimbus Sans" w:cs="Nimbus Sans" w:eastAsia="Nimbus Sans" w:hAnsi="Nimbus Sans"/>
                <w:sz w:val="18"/>
                <w:szCs w:val="18"/>
                <w:rtl w:val="0"/>
              </w:rPr>
              <w:t xml:space="preserve">Permitir el registro y consulta de la estructura académica y la construcción manual de horarios.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32">
            <w:pPr>
              <w:spacing w:after="0" w:line="257" w:lineRule="auto"/>
              <w:rPr/>
            </w:pPr>
            <w:r w:rsidDel="00000000" w:rsidR="00000000" w:rsidRPr="00000000">
              <w:rPr>
                <w:rFonts w:ascii="Nimbus Sans" w:cs="Nimbus Sans" w:eastAsia="Nimbus Sans" w:hAnsi="Nimbus Sans"/>
                <w:sz w:val="18"/>
                <w:szCs w:val="18"/>
                <w:rtl w:val="0"/>
              </w:rPr>
              <w:t xml:space="preserve">Producto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33">
            <w:pPr>
              <w:spacing w:after="0" w:line="257" w:lineRule="auto"/>
              <w:rPr/>
            </w:pPr>
            <w:r w:rsidDel="00000000" w:rsidR="00000000" w:rsidRPr="00000000">
              <w:rPr>
                <w:rFonts w:ascii="Nimbus Sans" w:cs="Nimbus Sans" w:eastAsia="Nimbus Sans" w:hAnsi="Nimbus Sans"/>
                <w:sz w:val="18"/>
                <w:szCs w:val="18"/>
                <w:rtl w:val="0"/>
              </w:rPr>
              <w:t xml:space="preserve">Detectar conflictos de profesor, aula y semestre, y presentar la planificación en calendario.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34">
            <w:pPr>
              <w:spacing w:after="0" w:line="257" w:lineRule="auto"/>
              <w:rPr/>
            </w:pPr>
            <w:r w:rsidDel="00000000" w:rsidR="00000000" w:rsidRPr="00000000">
              <w:rPr>
                <w:rFonts w:ascii="Nimbus Sans" w:cs="Nimbus Sans" w:eastAsia="Nimbus Sans" w:hAnsi="Nimbus Sans"/>
                <w:sz w:val="18"/>
                <w:szCs w:val="18"/>
                <w:rtl w:val="0"/>
              </w:rPr>
              <w:t xml:space="preserve">Producto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35">
            <w:pPr>
              <w:spacing w:after="0" w:line="257" w:lineRule="auto"/>
              <w:rPr/>
            </w:pPr>
            <w:r w:rsidDel="00000000" w:rsidR="00000000" w:rsidRPr="00000000">
              <w:rPr>
                <w:rFonts w:ascii="Nimbus Sans" w:cs="Nimbus Sans" w:eastAsia="Nimbus Sans" w:hAnsi="Nimbus Sans"/>
                <w:sz w:val="18"/>
                <w:szCs w:val="18"/>
                <w:rtl w:val="0"/>
              </w:rPr>
              <w:t xml:space="preserve">Exportar datos a Excel conforme al formato autorizado para Academusoft, sin integración directa.</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36">
            <w:pPr>
              <w:spacing w:after="0" w:line="257" w:lineRule="auto"/>
              <w:rPr/>
            </w:pPr>
            <w:r w:rsidDel="00000000" w:rsidR="00000000" w:rsidRPr="00000000">
              <w:rPr>
                <w:rFonts w:ascii="Nimbus Sans" w:cs="Nimbus Sans" w:eastAsia="Nimbus Sans" w:hAnsi="Nimbus Sans"/>
                <w:sz w:val="18"/>
                <w:szCs w:val="18"/>
                <w:rtl w:val="0"/>
              </w:rPr>
              <w:t xml:space="preserve">Proyecto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37">
            <w:pPr>
              <w:spacing w:after="0" w:line="257" w:lineRule="auto"/>
              <w:rPr/>
            </w:pPr>
            <w:r w:rsidDel="00000000" w:rsidR="00000000" w:rsidRPr="00000000">
              <w:rPr>
                <w:rFonts w:ascii="Nimbus Sans" w:cs="Nimbus Sans" w:eastAsia="Nimbus Sans" w:hAnsi="Nimbus Sans"/>
                <w:sz w:val="18"/>
                <w:szCs w:val="18"/>
                <w:rtl w:val="0"/>
              </w:rPr>
              <w:t xml:space="preserve">Validar reglas y casos de uso con el referente funcional, documentar decisiones y probar escenarios críticos.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38">
            <w:pPr>
              <w:spacing w:after="0" w:line="257" w:lineRule="auto"/>
              <w:rPr/>
            </w:pPr>
            <w:r w:rsidDel="00000000" w:rsidR="00000000" w:rsidRPr="00000000">
              <w:rPr>
                <w:rFonts w:ascii="Nimbus Sans" w:cs="Nimbus Sans" w:eastAsia="Nimbus Sans" w:hAnsi="Nimbus Sans"/>
                <w:sz w:val="18"/>
                <w:szCs w:val="18"/>
                <w:rtl w:val="0"/>
              </w:rPr>
              <w:t xml:space="preserve">Proyecto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39">
            <w:pPr>
              <w:spacing w:after="0" w:line="257" w:lineRule="auto"/>
              <w:rPr/>
            </w:pPr>
            <w:r w:rsidDel="00000000" w:rsidR="00000000" w:rsidRPr="00000000">
              <w:rPr>
                <w:rFonts w:ascii="Nimbus Sans" w:cs="Nimbus Sans" w:eastAsia="Nimbus Sans" w:hAnsi="Nimbus Sans"/>
                <w:sz w:val="18"/>
                <w:szCs w:val="18"/>
                <w:rtl w:val="0"/>
              </w:rPr>
              <w:t xml:space="preserve">Mantener código versionado, tablero Kanban y evidencia de una demostración final.</w:t>
            </w:r>
            <w:r w:rsidDel="00000000" w:rsidR="00000000" w:rsidRPr="00000000">
              <w:rPr>
                <w:rtl w:val="0"/>
              </w:rPr>
            </w:r>
          </w:p>
        </w:tc>
      </w:tr>
    </w:tbl>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Objetivos de gestión y medición</w:t>
      </w:r>
    </w:p>
    <w:tbl>
      <w:tblPr>
        <w:tblStyle w:val="Table3"/>
        <w:tblW w:w="9792.0" w:type="dxa"/>
        <w:jc w:val="center"/>
        <w:tblLayout w:type="fixed"/>
        <w:tblLook w:val="0400"/>
      </w:tblPr>
      <w:tblGrid>
        <w:gridCol w:w="1843"/>
        <w:gridCol w:w="7949"/>
        <w:tblGridChange w:id="0">
          <w:tblGrid>
            <w:gridCol w:w="1843"/>
            <w:gridCol w:w="7949"/>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3C">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Dimensión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3D">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Criterio inicial</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3E">
            <w:pPr>
              <w:spacing w:after="0" w:line="257" w:lineRule="auto"/>
              <w:rPr/>
            </w:pPr>
            <w:r w:rsidDel="00000000" w:rsidR="00000000" w:rsidRPr="00000000">
              <w:rPr>
                <w:rFonts w:ascii="Nimbus Sans" w:cs="Nimbus Sans" w:eastAsia="Nimbus Sans" w:hAnsi="Nimbus Sans"/>
                <w:sz w:val="18"/>
                <w:szCs w:val="18"/>
                <w:rtl w:val="0"/>
              </w:rPr>
              <w:t xml:space="preserve">Alcance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3F">
            <w:pPr>
              <w:spacing w:after="0" w:line="257" w:lineRule="auto"/>
              <w:rPr/>
            </w:pPr>
            <w:r w:rsidDel="00000000" w:rsidR="00000000" w:rsidRPr="00000000">
              <w:rPr>
                <w:rFonts w:ascii="Nimbus Sans" w:cs="Nimbus Sans" w:eastAsia="Nimbus Sans" w:hAnsi="Nimbus Sans"/>
                <w:sz w:val="18"/>
                <w:szCs w:val="18"/>
                <w:rtl w:val="0"/>
              </w:rPr>
              <w:t xml:space="preserve">Entregar y demostrar las funciones prioritarias acordadas en el backlog; registrar las que queden fuera.</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40">
            <w:pPr>
              <w:spacing w:after="0" w:line="257" w:lineRule="auto"/>
              <w:rPr/>
            </w:pPr>
            <w:r w:rsidDel="00000000" w:rsidR="00000000" w:rsidRPr="00000000">
              <w:rPr>
                <w:rFonts w:ascii="Nimbus Sans" w:cs="Nimbus Sans" w:eastAsia="Nimbus Sans" w:hAnsi="Nimbus Sans"/>
                <w:sz w:val="18"/>
                <w:szCs w:val="18"/>
                <w:rtl w:val="0"/>
              </w:rPr>
              <w:t xml:space="preserve">Tiempo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41">
            <w:pPr>
              <w:spacing w:after="0" w:line="257" w:lineRule="auto"/>
              <w:rPr/>
            </w:pPr>
            <w:r w:rsidDel="00000000" w:rsidR="00000000" w:rsidRPr="00000000">
              <w:rPr>
                <w:rFonts w:ascii="Nimbus Sans" w:cs="Nimbus Sans" w:eastAsia="Nimbus Sans" w:hAnsi="Nimbus Sans"/>
                <w:sz w:val="18"/>
                <w:szCs w:val="18"/>
                <w:rtl w:val="0"/>
              </w:rPr>
              <w:t xml:space="preserve">Cumplir los hitos que se fijarán con el calendario académico; fechas aún por confirmar.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42">
            <w:pPr>
              <w:spacing w:after="0" w:line="257" w:lineRule="auto"/>
              <w:rPr/>
            </w:pPr>
            <w:r w:rsidDel="00000000" w:rsidR="00000000" w:rsidRPr="00000000">
              <w:rPr>
                <w:rFonts w:ascii="Nimbus Sans" w:cs="Nimbus Sans" w:eastAsia="Nimbus Sans" w:hAnsi="Nimbus Sans"/>
                <w:sz w:val="18"/>
                <w:szCs w:val="18"/>
                <w:rtl w:val="0"/>
              </w:rPr>
              <w:t xml:space="preserve">Costo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43">
            <w:pPr>
              <w:spacing w:after="0" w:line="257" w:lineRule="auto"/>
              <w:rPr/>
            </w:pPr>
            <w:r w:rsidDel="00000000" w:rsidR="00000000" w:rsidRPr="00000000">
              <w:rPr>
                <w:rFonts w:ascii="Nimbus Sans" w:cs="Nimbus Sans" w:eastAsia="Nimbus Sans" w:hAnsi="Nimbus Sans"/>
                <w:sz w:val="18"/>
                <w:szCs w:val="18"/>
                <w:rtl w:val="0"/>
              </w:rPr>
              <w:t xml:space="preserve">Trabajar con los recursos definidos para el proyecto; el presupuesto monetario aún no está aprobado.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44">
            <w:pPr>
              <w:spacing w:after="0" w:line="257" w:lineRule="auto"/>
              <w:rPr/>
            </w:pPr>
            <w:r w:rsidDel="00000000" w:rsidR="00000000" w:rsidRPr="00000000">
              <w:rPr>
                <w:rFonts w:ascii="Nimbus Sans" w:cs="Nimbus Sans" w:eastAsia="Nimbus Sans" w:hAnsi="Nimbus Sans"/>
                <w:sz w:val="18"/>
                <w:szCs w:val="18"/>
                <w:rtl w:val="0"/>
              </w:rPr>
              <w:t xml:space="preserve">Calidad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45">
            <w:pPr>
              <w:spacing w:after="0" w:line="257" w:lineRule="auto"/>
              <w:rPr/>
            </w:pPr>
            <w:r w:rsidDel="00000000" w:rsidR="00000000" w:rsidRPr="00000000">
              <w:rPr>
                <w:rFonts w:ascii="Nimbus Sans" w:cs="Nimbus Sans" w:eastAsia="Nimbus Sans" w:hAnsi="Nimbus Sans"/>
                <w:sz w:val="18"/>
                <w:szCs w:val="18"/>
                <w:rtl w:val="0"/>
              </w:rPr>
              <w:t xml:space="preserve">Superar pruebas de asignación válida y conflictos de profesor, aula y semestre sin defectos críticos abiertos.</w:t>
            </w:r>
            <w:r w:rsidDel="00000000" w:rsidR="00000000" w:rsidRPr="00000000">
              <w:rPr>
                <w:rtl w:val="0"/>
              </w:rPr>
            </w:r>
          </w:p>
        </w:tc>
      </w:tr>
    </w:tbl>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Alcance inicial y entregables</w:t>
      </w:r>
    </w:p>
    <w:p w:rsidR="00000000" w:rsidDel="00000000" w:rsidP="00000000" w:rsidRDefault="00000000" w:rsidRPr="00000000" w14:paraId="00000048">
      <w:pPr>
        <w:keepLines w:val="1"/>
        <w:rPr/>
      </w:pPr>
      <w:r w:rsidDel="00000000" w:rsidR="00000000" w:rsidRPr="00000000">
        <w:rPr>
          <w:rtl w:val="0"/>
        </w:rPr>
        <w:t xml:space="preserve">El alcance inicial incluye la gestión de datos académicos y horarios, filtros por estructura institucional, construcción manual de la planificación, validación de conflictos, calendario de consulta y modificación de registros. La exportación a Excel se completará cuando el formato requerido por Academusoft esté disponible y aprobado por el referente funcional.</w:t>
      </w:r>
    </w:p>
    <w:p w:rsidR="00000000" w:rsidDel="00000000" w:rsidP="00000000" w:rsidRDefault="00000000" w:rsidRPr="00000000" w14:paraId="00000049">
      <w:pPr>
        <w:keepLines w:val="1"/>
        <w:rPr/>
      </w:pPr>
      <w:r w:rsidDel="00000000" w:rsidR="00000000" w:rsidRPr="00000000">
        <w:rPr>
          <w:b w:val="1"/>
          <w:bCs w:val="1"/>
          <w:rtl w:val="0"/>
        </w:rPr>
        <w:t xml:space="preserve">Entregables previstos: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31" w:right="0" w:hanging="173"/>
        <w:jc w:val="left"/>
        <w:rPr/>
      </w:pPr>
      <w:r w:rsidDel="00000000" w:rsidR="00000000" w:rsidRPr="00000000">
        <w:rPr>
          <w:rFonts w:ascii="Nimbus Sans" w:cs="Nimbus Sans" w:eastAsia="Nimbus Sans" w:hAnsi="Nimbus Sans"/>
          <w:b w:val="0"/>
          <w:bCs w:val="0"/>
          <w:i w:val="0"/>
          <w:iCs w:val="0"/>
          <w:smallCaps w:val="0"/>
          <w:strike w:val="0"/>
          <w:color w:val="191f27"/>
          <w:sz w:val="20"/>
          <w:szCs w:val="20"/>
          <w:u w:val="none"/>
          <w:shd w:fill="auto" w:val="clear"/>
          <w:vertAlign w:val="baseline"/>
          <w:rtl w:val="0"/>
        </w:rPr>
        <w:t xml:space="preserve">Aplicación web funcional y su código fuente versionado.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31" w:right="0" w:hanging="173"/>
        <w:jc w:val="left"/>
        <w:rPr/>
      </w:pPr>
      <w:r w:rsidDel="00000000" w:rsidR="00000000" w:rsidRPr="00000000">
        <w:rPr>
          <w:rFonts w:ascii="Nimbus Sans" w:cs="Nimbus Sans" w:eastAsia="Nimbus Sans" w:hAnsi="Nimbus Sans"/>
          <w:b w:val="0"/>
          <w:bCs w:val="0"/>
          <w:i w:val="0"/>
          <w:iCs w:val="0"/>
          <w:smallCaps w:val="0"/>
          <w:strike w:val="0"/>
          <w:color w:val="191f27"/>
          <w:sz w:val="20"/>
          <w:szCs w:val="20"/>
          <w:u w:val="none"/>
          <w:shd w:fill="auto" w:val="clear"/>
          <w:vertAlign w:val="baseline"/>
          <w:rtl w:val="0"/>
        </w:rPr>
        <w:t xml:space="preserve">Reglas de validación y evidencia de pruebas para horarios válidos y conflictivos.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31" w:right="0" w:hanging="173"/>
        <w:jc w:val="left"/>
        <w:rPr/>
      </w:pPr>
      <w:r w:rsidDel="00000000" w:rsidR="00000000" w:rsidRPr="00000000">
        <w:rPr>
          <w:rFonts w:ascii="Nimbus Sans" w:cs="Nimbus Sans" w:eastAsia="Nimbus Sans" w:hAnsi="Nimbus Sans"/>
          <w:b w:val="0"/>
          <w:bCs w:val="0"/>
          <w:i w:val="0"/>
          <w:iCs w:val="0"/>
          <w:smallCaps w:val="0"/>
          <w:strike w:val="0"/>
          <w:color w:val="191f27"/>
          <w:sz w:val="20"/>
          <w:szCs w:val="20"/>
          <w:u w:val="none"/>
          <w:shd w:fill="auto" w:val="clear"/>
          <w:vertAlign w:val="baseline"/>
          <w:rtl w:val="0"/>
        </w:rPr>
        <w:t xml:space="preserve">Vista de planificación y archivo Excel de exportación, sujeto a disponer del formato requerido.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31" w:right="0" w:hanging="173"/>
        <w:jc w:val="left"/>
        <w:rPr/>
      </w:pPr>
      <w:r w:rsidDel="00000000" w:rsidR="00000000" w:rsidRPr="00000000">
        <w:rPr>
          <w:rFonts w:ascii="Nimbus Sans" w:cs="Nimbus Sans" w:eastAsia="Nimbus Sans" w:hAnsi="Nimbus Sans"/>
          <w:b w:val="0"/>
          <w:bCs w:val="0"/>
          <w:i w:val="0"/>
          <w:iCs w:val="0"/>
          <w:smallCaps w:val="0"/>
          <w:strike w:val="0"/>
          <w:color w:val="191f27"/>
          <w:sz w:val="20"/>
          <w:szCs w:val="20"/>
          <w:u w:val="none"/>
          <w:shd w:fill="auto" w:val="clear"/>
          <w:vertAlign w:val="baseline"/>
          <w:rtl w:val="0"/>
        </w:rPr>
        <w:t xml:space="preserve">Documentación progresiva del proyecto y video de demostración final.</w:t>
      </w:r>
    </w:p>
    <w:p w:rsidR="00000000" w:rsidDel="00000000" w:rsidP="00000000" w:rsidRDefault="00000000" w:rsidRPr="00000000" w14:paraId="0000004E">
      <w:pPr>
        <w:keepLines w:val="1"/>
        <w:rPr/>
      </w:pPr>
      <w:r w:rsidDel="00000000" w:rsidR="00000000" w:rsidRPr="00000000">
        <w:rPr>
          <w:b w:val="1"/>
          <w:bCs w:val="1"/>
          <w:rtl w:val="0"/>
        </w:rPr>
        <w:t xml:space="preserve">Fuera de alcance.</w:t>
      </w:r>
      <w:r w:rsidDel="00000000" w:rsidR="00000000" w:rsidRPr="00000000">
        <w:rPr>
          <w:rtl w:val="0"/>
        </w:rPr>
        <w:t xml:space="preserve"> UniPlan no generará automáticamente los horarios, no reemplazará Academusoft ni modificará sus datos directamente. No incorporará matrículas, calificaciones, pagos, asistencia ni gestión estudiantil integral.</w:t>
      </w:r>
    </w:p>
    <w:p w:rsidR="00000000" w:rsidDel="00000000" w:rsidP="00000000" w:rsidRDefault="00000000" w:rsidRPr="00000000" w14:paraId="0000004F">
      <w:pPr>
        <w:keepLines w:val="1"/>
        <w:rPr/>
      </w:pPr>
      <w:r w:rsidDel="00000000" w:rsidR="00000000" w:rsidRPr="00000000">
        <w:rPr>
          <w:rtl w:val="0"/>
        </w:rPr>
      </w:r>
    </w:p>
    <w:p w:rsidR="00000000" w:rsidDel="00000000" w:rsidP="00000000" w:rsidRDefault="00000000" w:rsidRPr="00000000" w14:paraId="00000050">
      <w:pPr>
        <w:keepLines w:val="1"/>
        <w:rPr/>
      </w:pPr>
      <w:r w:rsidDel="00000000" w:rsidR="00000000" w:rsidRPr="00000000">
        <w:rPr>
          <w:rtl w:val="0"/>
        </w:rPr>
      </w:r>
    </w:p>
    <w:p w:rsidR="00000000" w:rsidDel="00000000" w:rsidP="00000000" w:rsidRDefault="00000000" w:rsidRPr="00000000" w14:paraId="00000051">
      <w:pPr>
        <w:keepLines w:val="1"/>
        <w:rPr/>
      </w:pPr>
      <w:r w:rsidDel="00000000" w:rsidR="00000000" w:rsidRPr="00000000">
        <w:rPr>
          <w:rtl w:val="0"/>
        </w:rPr>
      </w:r>
    </w:p>
    <w:p w:rsidR="00000000" w:rsidDel="00000000" w:rsidP="00000000" w:rsidRDefault="00000000" w:rsidRPr="00000000" w14:paraId="00000052">
      <w:pPr>
        <w:keepLines w:val="1"/>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Hitos principales y presupuesto preliminar</w:t>
      </w:r>
    </w:p>
    <w:tbl>
      <w:tblPr>
        <w:tblStyle w:val="Table4"/>
        <w:tblW w:w="9792.0" w:type="dxa"/>
        <w:jc w:val="center"/>
        <w:tblLayout w:type="fixed"/>
        <w:tblLook w:val="0400"/>
      </w:tblPr>
      <w:tblGrid>
        <w:gridCol w:w="2650"/>
        <w:gridCol w:w="5832"/>
        <w:gridCol w:w="1310"/>
        <w:tblGridChange w:id="0">
          <w:tblGrid>
            <w:gridCol w:w="2650"/>
            <w:gridCol w:w="5832"/>
            <w:gridCol w:w="1310"/>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54">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Hito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55">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Resultado verificable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56">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Fecha</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57">
            <w:pPr>
              <w:spacing w:after="0" w:line="257" w:lineRule="auto"/>
              <w:rPr/>
            </w:pPr>
            <w:r w:rsidDel="00000000" w:rsidR="00000000" w:rsidRPr="00000000">
              <w:rPr>
                <w:rFonts w:ascii="Nimbus Sans" w:cs="Nimbus Sans" w:eastAsia="Nimbus Sans" w:hAnsi="Nimbus Sans"/>
                <w:sz w:val="18"/>
                <w:szCs w:val="18"/>
                <w:rtl w:val="0"/>
              </w:rPr>
              <w:t xml:space="preserve">Validación del alcance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58">
            <w:pPr>
              <w:spacing w:after="0" w:line="257" w:lineRule="auto"/>
              <w:rPr/>
            </w:pPr>
            <w:r w:rsidDel="00000000" w:rsidR="00000000" w:rsidRPr="00000000">
              <w:rPr>
                <w:rFonts w:ascii="Nimbus Sans" w:cs="Nimbus Sans" w:eastAsia="Nimbus Sans" w:hAnsi="Nimbus Sans"/>
                <w:sz w:val="18"/>
                <w:szCs w:val="18"/>
                <w:rtl w:val="0"/>
              </w:rPr>
              <w:t xml:space="preserve">Reglas, responsables y backlog inicial revisados.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59">
            <w:pPr>
              <w:spacing w:after="0" w:line="257" w:lineRule="auto"/>
              <w:rPr/>
            </w:pPr>
            <w:r w:rsidDel="00000000" w:rsidR="00000000" w:rsidRPr="00000000">
              <w:rPr>
                <w:sz w:val="18"/>
                <w:szCs w:val="18"/>
                <w:rtl w:val="0"/>
              </w:rPr>
              <w:t xml:space="preserve">02/10/2026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5A">
            <w:pPr>
              <w:spacing w:after="0" w:line="257" w:lineRule="auto"/>
              <w:rPr/>
            </w:pPr>
            <w:r w:rsidDel="00000000" w:rsidR="00000000" w:rsidRPr="00000000">
              <w:rPr>
                <w:rFonts w:ascii="Nimbus Sans" w:cs="Nimbus Sans" w:eastAsia="Nimbus Sans" w:hAnsi="Nimbus Sans"/>
                <w:sz w:val="18"/>
                <w:szCs w:val="18"/>
                <w:rtl w:val="0"/>
              </w:rPr>
              <w:t xml:space="preserve">Diseño de la solución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5B">
            <w:pPr>
              <w:spacing w:after="0" w:line="257" w:lineRule="auto"/>
              <w:rPr/>
            </w:pPr>
            <w:r w:rsidDel="00000000" w:rsidR="00000000" w:rsidRPr="00000000">
              <w:rPr>
                <w:rFonts w:ascii="Nimbus Sans" w:cs="Nimbus Sans" w:eastAsia="Nimbus Sans" w:hAnsi="Nimbus Sans"/>
                <w:sz w:val="18"/>
                <w:szCs w:val="18"/>
                <w:rtl w:val="0"/>
              </w:rPr>
              <w:t xml:space="preserve">Arquitectura, datos e interfaz inicial documentados.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5C">
            <w:pPr>
              <w:spacing w:after="0" w:line="257" w:lineRule="auto"/>
              <w:rPr>
                <w:sz w:val="18"/>
                <w:szCs w:val="18"/>
              </w:rPr>
            </w:pPr>
            <w:r w:rsidDel="00000000" w:rsidR="00000000" w:rsidRPr="00000000">
              <w:rPr>
                <w:sz w:val="18"/>
                <w:szCs w:val="18"/>
                <w:rtl w:val="0"/>
              </w:rPr>
              <w:t xml:space="preserve">16/10/2026</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5D">
            <w:pPr>
              <w:spacing w:after="0" w:line="257" w:lineRule="auto"/>
              <w:rPr/>
            </w:pPr>
            <w:r w:rsidDel="00000000" w:rsidR="00000000" w:rsidRPr="00000000">
              <w:rPr>
                <w:rFonts w:ascii="Nimbus Sans" w:cs="Nimbus Sans" w:eastAsia="Nimbus Sans" w:hAnsi="Nimbus Sans"/>
                <w:sz w:val="18"/>
                <w:szCs w:val="18"/>
                <w:rtl w:val="0"/>
              </w:rPr>
              <w:t xml:space="preserve">Desarrollo de la planificación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5E">
            <w:pPr>
              <w:spacing w:after="0" w:line="257" w:lineRule="auto"/>
              <w:rPr/>
            </w:pPr>
            <w:r w:rsidDel="00000000" w:rsidR="00000000" w:rsidRPr="00000000">
              <w:rPr>
                <w:rFonts w:ascii="Nimbus Sans" w:cs="Nimbus Sans" w:eastAsia="Nimbus Sans" w:hAnsi="Nimbus Sans"/>
                <w:sz w:val="18"/>
                <w:szCs w:val="18"/>
                <w:rtl w:val="0"/>
              </w:rPr>
              <w:t xml:space="preserve">Registro, filtros, calendario y validaciones demostrables.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5F">
            <w:pPr>
              <w:spacing w:after="0" w:line="257" w:lineRule="auto"/>
              <w:rPr>
                <w:sz w:val="18"/>
                <w:szCs w:val="18"/>
              </w:rPr>
            </w:pPr>
            <w:r w:rsidDel="00000000" w:rsidR="00000000" w:rsidRPr="00000000">
              <w:rPr>
                <w:sz w:val="18"/>
                <w:szCs w:val="18"/>
                <w:rtl w:val="0"/>
              </w:rPr>
              <w:t xml:space="preserve">20/11/2026</w:t>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60">
            <w:pPr>
              <w:spacing w:after="0" w:line="257" w:lineRule="auto"/>
              <w:rPr/>
            </w:pPr>
            <w:r w:rsidDel="00000000" w:rsidR="00000000" w:rsidRPr="00000000">
              <w:rPr>
                <w:rFonts w:ascii="Nimbus Sans" w:cs="Nimbus Sans" w:eastAsia="Nimbus Sans" w:hAnsi="Nimbus Sans"/>
                <w:sz w:val="18"/>
                <w:szCs w:val="18"/>
                <w:rtl w:val="0"/>
              </w:rPr>
              <w:t xml:space="preserve">Pruebas y exportación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61">
            <w:pPr>
              <w:spacing w:after="0" w:line="257" w:lineRule="auto"/>
              <w:rPr/>
            </w:pPr>
            <w:r w:rsidDel="00000000" w:rsidR="00000000" w:rsidRPr="00000000">
              <w:rPr>
                <w:rFonts w:ascii="Nimbus Sans" w:cs="Nimbus Sans" w:eastAsia="Nimbus Sans" w:hAnsi="Nimbus Sans"/>
                <w:sz w:val="18"/>
                <w:szCs w:val="18"/>
                <w:rtl w:val="0"/>
              </w:rPr>
              <w:t xml:space="preserve">Casos de conflicto probados y Excel cotejado con el formato recibido.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62">
            <w:pPr>
              <w:spacing w:after="0" w:line="257" w:lineRule="auto"/>
              <w:rPr>
                <w:sz w:val="18"/>
                <w:szCs w:val="18"/>
              </w:rPr>
            </w:pPr>
            <w:r w:rsidDel="00000000" w:rsidR="00000000" w:rsidRPr="00000000">
              <w:rPr>
                <w:sz w:val="18"/>
                <w:szCs w:val="18"/>
                <w:rtl w:val="0"/>
              </w:rPr>
              <w:t xml:space="preserve">04/12/2026 </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63">
            <w:pPr>
              <w:spacing w:after="0" w:line="257" w:lineRule="auto"/>
              <w:rPr/>
            </w:pPr>
            <w:r w:rsidDel="00000000" w:rsidR="00000000" w:rsidRPr="00000000">
              <w:rPr>
                <w:rFonts w:ascii="Nimbus Sans" w:cs="Nimbus Sans" w:eastAsia="Nimbus Sans" w:hAnsi="Nimbus Sans"/>
                <w:sz w:val="18"/>
                <w:szCs w:val="18"/>
                <w:rtl w:val="0"/>
              </w:rPr>
              <w:t xml:space="preserve">Demostración final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64">
            <w:pPr>
              <w:spacing w:after="0" w:line="257" w:lineRule="auto"/>
              <w:rPr/>
            </w:pPr>
            <w:r w:rsidDel="00000000" w:rsidR="00000000" w:rsidRPr="00000000">
              <w:rPr>
                <w:rFonts w:ascii="Nimbus Sans" w:cs="Nimbus Sans" w:eastAsia="Nimbus Sans" w:hAnsi="Nimbus Sans"/>
                <w:sz w:val="18"/>
                <w:szCs w:val="18"/>
                <w:rtl w:val="0"/>
              </w:rPr>
              <w:t xml:space="preserve">Aplicación, documentación y video preparados para la entrega.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65">
            <w:pPr>
              <w:spacing w:after="0" w:line="257" w:lineRule="auto"/>
              <w:rPr>
                <w:sz w:val="18"/>
                <w:szCs w:val="18"/>
              </w:rPr>
            </w:pPr>
            <w:r w:rsidDel="00000000" w:rsidR="00000000" w:rsidRPr="00000000">
              <w:rPr>
                <w:sz w:val="18"/>
                <w:szCs w:val="18"/>
                <w:rtl w:val="0"/>
              </w:rPr>
              <w:t xml:space="preserve">11/12/2026 </w:t>
            </w:r>
          </w:p>
        </w:tc>
      </w:tr>
    </w:tbl>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keepLines w:val="1"/>
        <w:rPr/>
      </w:pPr>
      <w:r w:rsidDel="00000000" w:rsidR="00000000" w:rsidRPr="00000000">
        <w:rPr>
          <w:rtl w:val="0"/>
        </w:rPr>
        <w:t xml:space="preserve">No existe un monto de presupuesto aprobado para esta etapa académica. La estimación deberá considerar el esfuerzo del equipo y, si se requiere un uso institucional posterior, alojamiento, base de datos, dominio, soporte y mantenimiento. No se asignan costos ni márgenes porcentuales sin información validada.</w:t>
      </w:r>
    </w:p>
    <w:p w:rsidR="00000000" w:rsidDel="00000000" w:rsidP="00000000" w:rsidRDefault="00000000" w:rsidRPr="00000000" w14:paraId="00000068">
      <w:pPr>
        <w:pStyle w:val="Heading1"/>
        <w:rPr/>
      </w:pPr>
      <w:r w:rsidDel="00000000" w:rsidR="00000000" w:rsidRPr="00000000">
        <w:rPr>
          <w:rtl w:val="0"/>
        </w:rPr>
        <w:t xml:space="preserve">Restricciones y supuestos</w:t>
      </w:r>
    </w:p>
    <w:tbl>
      <w:tblPr>
        <w:tblStyle w:val="Table5"/>
        <w:tblW w:w="9792.0" w:type="dxa"/>
        <w:jc w:val="center"/>
        <w:tblLayout w:type="fixed"/>
        <w:tblLook w:val="0400"/>
      </w:tblPr>
      <w:tblGrid>
        <w:gridCol w:w="1843"/>
        <w:gridCol w:w="7949"/>
        <w:tblGridChange w:id="0">
          <w:tblGrid>
            <w:gridCol w:w="1843"/>
            <w:gridCol w:w="7949"/>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69">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Tipo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6A">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Condición para la planificación</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6B">
            <w:pPr>
              <w:spacing w:after="0" w:line="257" w:lineRule="auto"/>
              <w:rPr/>
            </w:pPr>
            <w:r w:rsidDel="00000000" w:rsidR="00000000" w:rsidRPr="00000000">
              <w:rPr>
                <w:rFonts w:ascii="Nimbus Sans" w:cs="Nimbus Sans" w:eastAsia="Nimbus Sans" w:hAnsi="Nimbus Sans"/>
                <w:sz w:val="18"/>
                <w:szCs w:val="18"/>
                <w:rtl w:val="0"/>
              </w:rPr>
              <w:t xml:space="preserve">Restricción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6C">
            <w:pPr>
              <w:spacing w:after="0" w:line="257" w:lineRule="auto"/>
              <w:rPr/>
            </w:pPr>
            <w:r w:rsidDel="00000000" w:rsidR="00000000" w:rsidRPr="00000000">
              <w:rPr>
                <w:rFonts w:ascii="Nimbus Sans" w:cs="Nimbus Sans" w:eastAsia="Nimbus Sans" w:hAnsi="Nimbus Sans"/>
                <w:sz w:val="18"/>
                <w:szCs w:val="18"/>
                <w:rtl w:val="0"/>
              </w:rPr>
              <w:t xml:space="preserve">El proyecto se desarrollará durante el periodo académico; fechas y recursos precisos aún deben fijarse.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6D">
            <w:pPr>
              <w:spacing w:after="0" w:line="257" w:lineRule="auto"/>
              <w:rPr/>
            </w:pPr>
            <w:r w:rsidDel="00000000" w:rsidR="00000000" w:rsidRPr="00000000">
              <w:rPr>
                <w:rFonts w:ascii="Nimbus Sans" w:cs="Nimbus Sans" w:eastAsia="Nimbus Sans" w:hAnsi="Nimbus Sans"/>
                <w:sz w:val="18"/>
                <w:szCs w:val="18"/>
                <w:rtl w:val="0"/>
              </w:rPr>
              <w:t xml:space="preserve">Restricción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6E">
            <w:pPr>
              <w:spacing w:after="0" w:line="257" w:lineRule="auto"/>
              <w:rPr/>
            </w:pPr>
            <w:r w:rsidDel="00000000" w:rsidR="00000000" w:rsidRPr="00000000">
              <w:rPr>
                <w:rFonts w:ascii="Nimbus Sans" w:cs="Nimbus Sans" w:eastAsia="Nimbus Sans" w:hAnsi="Nimbus Sans"/>
                <w:sz w:val="18"/>
                <w:szCs w:val="18"/>
                <w:rtl w:val="0"/>
              </w:rPr>
              <w:t xml:space="preserve">Los datos sensibles solo podrán utilizarse con autorización; en su defecto, se usarán datos ficticios o anonimizados.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6F">
            <w:pPr>
              <w:spacing w:after="0" w:line="257" w:lineRule="auto"/>
              <w:rPr/>
            </w:pPr>
            <w:r w:rsidDel="00000000" w:rsidR="00000000" w:rsidRPr="00000000">
              <w:rPr>
                <w:rFonts w:ascii="Nimbus Sans" w:cs="Nimbus Sans" w:eastAsia="Nimbus Sans" w:hAnsi="Nimbus Sans"/>
                <w:sz w:val="18"/>
                <w:szCs w:val="18"/>
                <w:rtl w:val="0"/>
              </w:rPr>
              <w:t xml:space="preserve">Restricción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70">
            <w:pPr>
              <w:spacing w:after="0" w:line="257" w:lineRule="auto"/>
              <w:rPr/>
            </w:pPr>
            <w:r w:rsidDel="00000000" w:rsidR="00000000" w:rsidRPr="00000000">
              <w:rPr>
                <w:rFonts w:ascii="Nimbus Sans" w:cs="Nimbus Sans" w:eastAsia="Nimbus Sans" w:hAnsi="Nimbus Sans"/>
                <w:sz w:val="18"/>
                <w:szCs w:val="18"/>
                <w:rtl w:val="0"/>
              </w:rPr>
              <w:t xml:space="preserve">La exportación dependerá del formato Excel exigido por Academusoft; no se contempla integración directa.</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71">
            <w:pPr>
              <w:spacing w:after="0" w:line="257" w:lineRule="auto"/>
              <w:rPr/>
            </w:pPr>
            <w:r w:rsidDel="00000000" w:rsidR="00000000" w:rsidRPr="00000000">
              <w:rPr>
                <w:rFonts w:ascii="Nimbus Sans" w:cs="Nimbus Sans" w:eastAsia="Nimbus Sans" w:hAnsi="Nimbus Sans"/>
                <w:sz w:val="18"/>
                <w:szCs w:val="18"/>
                <w:rtl w:val="0"/>
              </w:rPr>
              <w:t xml:space="preserve">Supuesto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72">
            <w:pPr>
              <w:spacing w:after="0" w:line="257" w:lineRule="auto"/>
              <w:rPr/>
            </w:pPr>
            <w:r w:rsidDel="00000000" w:rsidR="00000000" w:rsidRPr="00000000">
              <w:rPr>
                <w:rFonts w:ascii="Nimbus Sans" w:cs="Nimbus Sans" w:eastAsia="Nimbus Sans" w:hAnsi="Nimbus Sans"/>
                <w:sz w:val="18"/>
                <w:szCs w:val="18"/>
                <w:rtl w:val="0"/>
              </w:rPr>
              <w:t xml:space="preserve">El referente institucional podrá revisar las reglas de negocio y proporcionar ejemplos autorizados del proceso.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73">
            <w:pPr>
              <w:spacing w:after="0" w:line="257" w:lineRule="auto"/>
              <w:rPr/>
            </w:pPr>
            <w:r w:rsidDel="00000000" w:rsidR="00000000" w:rsidRPr="00000000">
              <w:rPr>
                <w:rFonts w:ascii="Nimbus Sans" w:cs="Nimbus Sans" w:eastAsia="Nimbus Sans" w:hAnsi="Nimbus Sans"/>
                <w:sz w:val="18"/>
                <w:szCs w:val="18"/>
                <w:rtl w:val="0"/>
              </w:rPr>
              <w:t xml:space="preserve">Supuesto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74">
            <w:pPr>
              <w:spacing w:after="0" w:line="257" w:lineRule="auto"/>
              <w:rPr/>
            </w:pPr>
            <w:r w:rsidDel="00000000" w:rsidR="00000000" w:rsidRPr="00000000">
              <w:rPr>
                <w:rFonts w:ascii="Nimbus Sans" w:cs="Nimbus Sans" w:eastAsia="Nimbus Sans" w:hAnsi="Nimbus Sans"/>
                <w:sz w:val="18"/>
                <w:szCs w:val="18"/>
                <w:rtl w:val="0"/>
              </w:rPr>
              <w:t xml:space="preserve">El equipo dispondrá de herramientas de desarrollo, control de versiones y un entorno de pruebas.</w:t>
            </w:r>
            <w:r w:rsidDel="00000000" w:rsidR="00000000" w:rsidRPr="00000000">
              <w:rPr>
                <w:rtl w:val="0"/>
              </w:rPr>
            </w:r>
          </w:p>
        </w:tc>
      </w:tr>
    </w:tbl>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Interesados iniciales</w:t>
      </w:r>
    </w:p>
    <w:tbl>
      <w:tblPr>
        <w:tblStyle w:val="Table6"/>
        <w:tblW w:w="9792.0" w:type="dxa"/>
        <w:jc w:val="center"/>
        <w:tblLayout w:type="fixed"/>
        <w:tblLook w:val="0400"/>
      </w:tblPr>
      <w:tblGrid>
        <w:gridCol w:w="3024"/>
        <w:gridCol w:w="6768"/>
        <w:tblGridChange w:id="0">
          <w:tblGrid>
            <w:gridCol w:w="3024"/>
            <w:gridCol w:w="6768"/>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77">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Interesado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78">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Participación prevista</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79">
            <w:pPr>
              <w:spacing w:after="0" w:line="257" w:lineRule="auto"/>
              <w:rPr/>
            </w:pPr>
            <w:r w:rsidDel="00000000" w:rsidR="00000000" w:rsidRPr="00000000">
              <w:rPr>
                <w:rFonts w:ascii="Nimbus Sans" w:cs="Nimbus Sans" w:eastAsia="Nimbus Sans" w:hAnsi="Nimbus Sans"/>
                <w:sz w:val="18"/>
                <w:szCs w:val="18"/>
                <w:rtl w:val="0"/>
              </w:rPr>
              <w:t xml:space="preserve">Responsables de planificación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7A">
            <w:pPr>
              <w:spacing w:after="0" w:line="257" w:lineRule="auto"/>
              <w:rPr/>
            </w:pPr>
            <w:r w:rsidDel="00000000" w:rsidR="00000000" w:rsidRPr="00000000">
              <w:rPr>
                <w:rFonts w:ascii="Nimbus Sans" w:cs="Nimbus Sans" w:eastAsia="Nimbus Sans" w:hAnsi="Nimbus Sans"/>
                <w:sz w:val="18"/>
                <w:szCs w:val="18"/>
                <w:rtl w:val="0"/>
              </w:rPr>
              <w:t xml:space="preserve">Usuarios principales; aportan escenarios y validan el flujo de trabajo.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7B">
            <w:pPr>
              <w:spacing w:after="0" w:line="257" w:lineRule="auto"/>
              <w:rPr/>
            </w:pPr>
            <w:r w:rsidDel="00000000" w:rsidR="00000000" w:rsidRPr="00000000">
              <w:rPr>
                <w:rFonts w:ascii="Nimbus Sans" w:cs="Nimbus Sans" w:eastAsia="Nimbus Sans" w:hAnsi="Nimbus Sans"/>
                <w:sz w:val="18"/>
                <w:szCs w:val="18"/>
                <w:rtl w:val="0"/>
              </w:rPr>
              <w:t xml:space="preserve">Referente funcional institucional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7C">
            <w:pPr>
              <w:spacing w:after="0" w:line="257" w:lineRule="auto"/>
              <w:rPr/>
            </w:pPr>
            <w:r w:rsidDel="00000000" w:rsidR="00000000" w:rsidRPr="00000000">
              <w:rPr>
                <w:rFonts w:ascii="Nimbus Sans" w:cs="Nimbus Sans" w:eastAsia="Nimbus Sans" w:hAnsi="Nimbus Sans"/>
                <w:sz w:val="18"/>
                <w:szCs w:val="18"/>
                <w:rtl w:val="0"/>
              </w:rPr>
              <w:t xml:space="preserve">Confirma reglas, formato Excel y criterios de aceptación; persona por designar.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7D">
            <w:pPr>
              <w:spacing w:after="0" w:line="257" w:lineRule="auto"/>
              <w:rPr/>
            </w:pPr>
            <w:r w:rsidDel="00000000" w:rsidR="00000000" w:rsidRPr="00000000">
              <w:rPr>
                <w:rFonts w:ascii="Nimbus Sans" w:cs="Nimbus Sans" w:eastAsia="Nimbus Sans" w:hAnsi="Nimbus Sans"/>
                <w:sz w:val="18"/>
                <w:szCs w:val="18"/>
                <w:rtl w:val="0"/>
              </w:rPr>
              <w:t xml:space="preserve">Equipo UniPlan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7E">
            <w:pPr>
              <w:spacing w:after="0" w:line="257" w:lineRule="auto"/>
              <w:rPr/>
            </w:pPr>
            <w:r w:rsidDel="00000000" w:rsidR="00000000" w:rsidRPr="00000000">
              <w:rPr>
                <w:rFonts w:ascii="Nimbus Sans" w:cs="Nimbus Sans" w:eastAsia="Nimbus Sans" w:hAnsi="Nimbus Sans"/>
                <w:sz w:val="18"/>
                <w:szCs w:val="18"/>
                <w:rtl w:val="0"/>
              </w:rPr>
              <w:t xml:space="preserve">Diseña, desarrolla, prueba, documenta y administra el backlog.</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7F">
            <w:pPr>
              <w:spacing w:after="0" w:line="257" w:lineRule="auto"/>
              <w:rPr/>
            </w:pPr>
            <w:r w:rsidDel="00000000" w:rsidR="00000000" w:rsidRPr="00000000">
              <w:rPr>
                <w:rFonts w:ascii="Nimbus Sans" w:cs="Nimbus Sans" w:eastAsia="Nimbus Sans" w:hAnsi="Nimbus Sans"/>
                <w:sz w:val="18"/>
                <w:szCs w:val="18"/>
                <w:rtl w:val="0"/>
              </w:rPr>
              <w:t xml:space="preserve">Docencia de Capstone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80">
            <w:pPr>
              <w:spacing w:after="0" w:line="257" w:lineRule="auto"/>
              <w:rPr/>
            </w:pPr>
            <w:r w:rsidDel="00000000" w:rsidR="00000000" w:rsidRPr="00000000">
              <w:rPr>
                <w:rFonts w:ascii="Nimbus Sans" w:cs="Nimbus Sans" w:eastAsia="Nimbus Sans" w:hAnsi="Nimbus Sans"/>
                <w:sz w:val="18"/>
                <w:szCs w:val="18"/>
                <w:rtl w:val="0"/>
              </w:rPr>
              <w:t xml:space="preserve">Revisa los artefactos y avances conforme a la pauta académica.</w:t>
            </w:r>
            <w:r w:rsidDel="00000000" w:rsidR="00000000" w:rsidRPr="00000000">
              <w:rPr>
                <w:rtl w:val="0"/>
              </w:rPr>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Recursos y nivel de autoridad</w:t>
      </w:r>
    </w:p>
    <w:p w:rsidR="00000000" w:rsidDel="00000000" w:rsidP="00000000" w:rsidRDefault="00000000" w:rsidRPr="00000000" w14:paraId="00000083">
      <w:pPr>
        <w:keepLines w:val="1"/>
        <w:rPr/>
      </w:pPr>
      <w:r w:rsidDel="00000000" w:rsidR="00000000" w:rsidRPr="00000000">
        <w:rPr>
          <w:rtl w:val="0"/>
        </w:rPr>
        <w:t xml:space="preserve">Los integrantes preasignados son Maximiliano Guzmán e Ivan Tobar; la distribución individual de funciones aún debe acordarse. El equipo utilizará el repositorio de código y herramientas de seguimiento previstos en la ficha. La disponibilidad de datos, personal institucional y ambientes de despliegue debe ser confirmada por UNICARIBE.</w:t>
      </w:r>
    </w:p>
    <w:tbl>
      <w:tblPr>
        <w:tblStyle w:val="Table7"/>
        <w:tblW w:w="9792.0" w:type="dxa"/>
        <w:jc w:val="center"/>
        <w:tblLayout w:type="fixed"/>
        <w:tblLook w:val="0400"/>
      </w:tblPr>
      <w:tblGrid>
        <w:gridCol w:w="3211"/>
        <w:gridCol w:w="6581"/>
        <w:tblGridChange w:id="0">
          <w:tblGrid>
            <w:gridCol w:w="3211"/>
            <w:gridCol w:w="6581"/>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84">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Decisión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85">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Responsable previsto y límite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86">
            <w:pPr>
              <w:spacing w:after="0" w:line="257" w:lineRule="auto"/>
              <w:rPr/>
            </w:pPr>
            <w:r w:rsidDel="00000000" w:rsidR="00000000" w:rsidRPr="00000000">
              <w:rPr>
                <w:rFonts w:ascii="Nimbus Sans" w:cs="Nimbus Sans" w:eastAsia="Nimbus Sans" w:hAnsi="Nimbus Sans"/>
                <w:sz w:val="18"/>
                <w:szCs w:val="18"/>
                <w:rtl w:val="0"/>
              </w:rPr>
              <w:t xml:space="preserve">Trabajo técnico y prioridades internas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87">
            <w:pPr>
              <w:spacing w:after="0" w:line="257" w:lineRule="auto"/>
              <w:rPr/>
            </w:pPr>
            <w:r w:rsidDel="00000000" w:rsidR="00000000" w:rsidRPr="00000000">
              <w:rPr>
                <w:rFonts w:ascii="Nimbus Sans" w:cs="Nimbus Sans" w:eastAsia="Nimbus Sans" w:hAnsi="Nimbus Sans"/>
                <w:sz w:val="18"/>
                <w:szCs w:val="18"/>
                <w:rtl w:val="0"/>
              </w:rPr>
              <w:t xml:space="preserve">El equipo propone decisiones de implementación y administra el flujo Kanban dentro del alcance acordado.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88">
            <w:pPr>
              <w:spacing w:after="0" w:line="257" w:lineRule="auto"/>
              <w:rPr/>
            </w:pPr>
            <w:r w:rsidDel="00000000" w:rsidR="00000000" w:rsidRPr="00000000">
              <w:rPr>
                <w:rFonts w:ascii="Nimbus Sans" w:cs="Nimbus Sans" w:eastAsia="Nimbus Sans" w:hAnsi="Nimbus Sans"/>
                <w:sz w:val="18"/>
                <w:szCs w:val="18"/>
                <w:rtl w:val="0"/>
              </w:rPr>
              <w:t xml:space="preserve">Reglas y aceptación funcional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89">
            <w:pPr>
              <w:spacing w:after="0" w:line="257" w:lineRule="auto"/>
              <w:rPr/>
            </w:pPr>
            <w:r w:rsidDel="00000000" w:rsidR="00000000" w:rsidRPr="00000000">
              <w:rPr>
                <w:rFonts w:ascii="Nimbus Sans" w:cs="Nimbus Sans" w:eastAsia="Nimbus Sans" w:hAnsi="Nimbus Sans"/>
                <w:sz w:val="18"/>
                <w:szCs w:val="18"/>
                <w:rtl w:val="0"/>
              </w:rPr>
              <w:t xml:space="preserve">El referente funcional institucional debe validar las reglas, el formato de exportación y los cambios de alcance.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8A">
            <w:pPr>
              <w:spacing w:after="0" w:line="257" w:lineRule="auto"/>
              <w:rPr/>
            </w:pPr>
            <w:r w:rsidDel="00000000" w:rsidR="00000000" w:rsidRPr="00000000">
              <w:rPr>
                <w:rFonts w:ascii="Nimbus Sans" w:cs="Nimbus Sans" w:eastAsia="Nimbus Sans" w:hAnsi="Nimbus Sans"/>
                <w:sz w:val="18"/>
                <w:szCs w:val="18"/>
                <w:rtl w:val="0"/>
              </w:rPr>
              <w:t xml:space="preserve">Recursos, plazos y autorización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8B">
            <w:pPr>
              <w:spacing w:after="0" w:line="257" w:lineRule="auto"/>
              <w:rPr/>
            </w:pPr>
            <w:r w:rsidDel="00000000" w:rsidR="00000000" w:rsidRPr="00000000">
              <w:rPr>
                <w:rFonts w:ascii="Nimbus Sans" w:cs="Nimbus Sans" w:eastAsia="Nimbus Sans" w:hAnsi="Nimbus Sans"/>
                <w:sz w:val="18"/>
                <w:szCs w:val="18"/>
                <w:rtl w:val="0"/>
              </w:rPr>
              <w:t xml:space="preserve">El patrocinador o la autoridad institucional que se designe debe confirmar compromisos y disponibilidad.</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8C">
            <w:pPr>
              <w:spacing w:after="0" w:line="257" w:lineRule="auto"/>
              <w:rPr/>
            </w:pPr>
            <w:r w:rsidDel="00000000" w:rsidR="00000000" w:rsidRPr="00000000">
              <w:rPr>
                <w:rFonts w:ascii="Nimbus Sans" w:cs="Nimbus Sans" w:eastAsia="Nimbus Sans" w:hAnsi="Nimbus Sans"/>
                <w:sz w:val="18"/>
                <w:szCs w:val="18"/>
                <w:rtl w:val="0"/>
              </w:rPr>
              <w:t xml:space="preserve">Escalamiento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8D">
            <w:pPr>
              <w:spacing w:after="0" w:line="257" w:lineRule="auto"/>
              <w:rPr/>
            </w:pPr>
            <w:r w:rsidDel="00000000" w:rsidR="00000000" w:rsidRPr="00000000">
              <w:rPr>
                <w:rFonts w:ascii="Nimbus Sans" w:cs="Nimbus Sans" w:eastAsia="Nimbus Sans" w:hAnsi="Nimbus Sans"/>
                <w:sz w:val="18"/>
                <w:szCs w:val="18"/>
                <w:rtl w:val="0"/>
              </w:rPr>
              <w:t xml:space="preserve">Las dudas no resueltas por el equipo se elevan al referente funcional; cambios institucionales, al patrocinador.</w:t>
            </w:r>
            <w:r w:rsidDel="00000000" w:rsidR="00000000" w:rsidRPr="00000000">
              <w:rPr>
                <w:rtl w:val="0"/>
              </w:rPr>
            </w:r>
          </w:p>
        </w:tc>
      </w:tr>
    </w:tbl>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Riesgos iniciales y respuesta</w:t>
      </w:r>
    </w:p>
    <w:tbl>
      <w:tblPr>
        <w:tblStyle w:val="Table8"/>
        <w:tblW w:w="9792.0" w:type="dxa"/>
        <w:jc w:val="center"/>
        <w:tblLayout w:type="fixed"/>
        <w:tblLook w:val="0400"/>
      </w:tblPr>
      <w:tblGrid>
        <w:gridCol w:w="3600"/>
        <w:gridCol w:w="6192"/>
        <w:tblGridChange w:id="0">
          <w:tblGrid>
            <w:gridCol w:w="3600"/>
            <w:gridCol w:w="6192"/>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90">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Riesgo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91">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Respuesta prevista</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92">
            <w:pPr>
              <w:spacing w:after="0" w:line="257" w:lineRule="auto"/>
              <w:rPr/>
            </w:pPr>
            <w:r w:rsidDel="00000000" w:rsidR="00000000" w:rsidRPr="00000000">
              <w:rPr>
                <w:rFonts w:ascii="Nimbus Sans" w:cs="Nimbus Sans" w:eastAsia="Nimbus Sans" w:hAnsi="Nimbus Sans"/>
                <w:sz w:val="18"/>
                <w:szCs w:val="18"/>
                <w:rtl w:val="0"/>
              </w:rPr>
              <w:t xml:space="preserve">Reglas institucionales incompletas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93">
            <w:pPr>
              <w:spacing w:after="0" w:line="257" w:lineRule="auto"/>
              <w:rPr/>
            </w:pPr>
            <w:r w:rsidDel="00000000" w:rsidR="00000000" w:rsidRPr="00000000">
              <w:rPr>
                <w:rFonts w:ascii="Nimbus Sans" w:cs="Nimbus Sans" w:eastAsia="Nimbus Sans" w:hAnsi="Nimbus Sans"/>
                <w:sz w:val="18"/>
                <w:szCs w:val="18"/>
                <w:rtl w:val="0"/>
              </w:rPr>
              <w:t xml:space="preserve">Validar casos con el referente, documentar dudas y mantener revisable el backlog.</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94">
            <w:pPr>
              <w:spacing w:after="0" w:line="257" w:lineRule="auto"/>
              <w:rPr/>
            </w:pPr>
            <w:r w:rsidDel="00000000" w:rsidR="00000000" w:rsidRPr="00000000">
              <w:rPr>
                <w:rFonts w:ascii="Nimbus Sans" w:cs="Nimbus Sans" w:eastAsia="Nimbus Sans" w:hAnsi="Nimbus Sans"/>
                <w:sz w:val="18"/>
                <w:szCs w:val="18"/>
                <w:rtl w:val="0"/>
              </w:rPr>
              <w:t xml:space="preserve">Datos reales no disponibles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95">
            <w:pPr>
              <w:spacing w:after="0" w:line="257" w:lineRule="auto"/>
              <w:rPr/>
            </w:pPr>
            <w:r w:rsidDel="00000000" w:rsidR="00000000" w:rsidRPr="00000000">
              <w:rPr>
                <w:rFonts w:ascii="Nimbus Sans" w:cs="Nimbus Sans" w:eastAsia="Nimbus Sans" w:hAnsi="Nimbus Sans"/>
                <w:sz w:val="18"/>
                <w:szCs w:val="18"/>
                <w:rtl w:val="0"/>
              </w:rPr>
              <w:t xml:space="preserve">Probar con datos ficticios o anonimizados que reproduzcan las reglas autorizadas.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96">
            <w:pPr>
              <w:spacing w:after="0" w:line="257" w:lineRule="auto"/>
              <w:rPr/>
            </w:pPr>
            <w:r w:rsidDel="00000000" w:rsidR="00000000" w:rsidRPr="00000000">
              <w:rPr>
                <w:rFonts w:ascii="Nimbus Sans" w:cs="Nimbus Sans" w:eastAsia="Nimbus Sans" w:hAnsi="Nimbus Sans"/>
                <w:sz w:val="18"/>
                <w:szCs w:val="18"/>
                <w:rtl w:val="0"/>
              </w:rPr>
              <w:t xml:space="preserve">Formato de exportación no confirmado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97">
            <w:pPr>
              <w:spacing w:after="0" w:line="257" w:lineRule="auto"/>
              <w:rPr/>
            </w:pPr>
            <w:r w:rsidDel="00000000" w:rsidR="00000000" w:rsidRPr="00000000">
              <w:rPr>
                <w:rFonts w:ascii="Nimbus Sans" w:cs="Nimbus Sans" w:eastAsia="Nimbus Sans" w:hAnsi="Nimbus Sans"/>
                <w:sz w:val="18"/>
                <w:szCs w:val="18"/>
                <w:rtl w:val="0"/>
              </w:rPr>
              <w:t xml:space="preserve">Solicitar un archivo de ejemplo y priorizar su validación antes de cerrar el módulo.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98">
            <w:pPr>
              <w:spacing w:after="0" w:line="257" w:lineRule="auto"/>
              <w:rPr/>
            </w:pPr>
            <w:r w:rsidDel="00000000" w:rsidR="00000000" w:rsidRPr="00000000">
              <w:rPr>
                <w:rFonts w:ascii="Nimbus Sans" w:cs="Nimbus Sans" w:eastAsia="Nimbus Sans" w:hAnsi="Nimbus Sans"/>
                <w:sz w:val="18"/>
                <w:szCs w:val="18"/>
                <w:rtl w:val="0"/>
              </w:rPr>
              <w:t xml:space="preserve">Tiempo académico limitado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99">
            <w:pPr>
              <w:spacing w:after="0" w:line="257" w:lineRule="auto"/>
              <w:rPr/>
            </w:pPr>
            <w:r w:rsidDel="00000000" w:rsidR="00000000" w:rsidRPr="00000000">
              <w:rPr>
                <w:rFonts w:ascii="Nimbus Sans" w:cs="Nimbus Sans" w:eastAsia="Nimbus Sans" w:hAnsi="Nimbus Sans"/>
                <w:sz w:val="18"/>
                <w:szCs w:val="18"/>
                <w:rtl w:val="0"/>
              </w:rPr>
              <w:t xml:space="preserve">Priorizar las funciones esenciales y dar seguimiento al trabajo en el tablero Kanban.</w:t>
            </w:r>
            <w:r w:rsidDel="00000000" w:rsidR="00000000" w:rsidRPr="00000000">
              <w:rPr>
                <w:rtl w:val="0"/>
              </w:rPr>
            </w:r>
          </w:p>
        </w:tc>
      </w:tr>
    </w:tbl>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Criterios de éxito</w:t>
      </w:r>
    </w:p>
    <w:tbl>
      <w:tblPr>
        <w:tblStyle w:val="Table9"/>
        <w:tblW w:w="9792.0" w:type="dxa"/>
        <w:jc w:val="center"/>
        <w:tblLayout w:type="fixed"/>
        <w:tblLook w:val="0400"/>
      </w:tblPr>
      <w:tblGrid>
        <w:gridCol w:w="2952"/>
        <w:gridCol w:w="6840"/>
        <w:tblGridChange w:id="0">
          <w:tblGrid>
            <w:gridCol w:w="2952"/>
            <w:gridCol w:w="6840"/>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9C">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Criterio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9D">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Evidencia de cumplimiento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9E">
            <w:pPr>
              <w:spacing w:after="0" w:line="257" w:lineRule="auto"/>
              <w:rPr/>
            </w:pPr>
            <w:r w:rsidDel="00000000" w:rsidR="00000000" w:rsidRPr="00000000">
              <w:rPr>
                <w:rFonts w:ascii="Nimbus Sans" w:cs="Nimbus Sans" w:eastAsia="Nimbus Sans" w:hAnsi="Nimbus Sans"/>
                <w:sz w:val="18"/>
                <w:szCs w:val="18"/>
                <w:rtl w:val="0"/>
              </w:rPr>
              <w:t xml:space="preserve">Planificación manual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9F">
            <w:pPr>
              <w:spacing w:after="0" w:line="257" w:lineRule="auto"/>
              <w:rPr/>
            </w:pPr>
            <w:r w:rsidDel="00000000" w:rsidR="00000000" w:rsidRPr="00000000">
              <w:rPr>
                <w:rFonts w:ascii="Nimbus Sans" w:cs="Nimbus Sans" w:eastAsia="Nimbus Sans" w:hAnsi="Nimbus Sans"/>
                <w:sz w:val="18"/>
                <w:szCs w:val="18"/>
                <w:rtl w:val="0"/>
              </w:rPr>
              <w:t xml:space="preserve">Un usuario crea, consulta y modifica horarios desde la aplicación.</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A0">
            <w:pPr>
              <w:spacing w:after="0" w:line="257" w:lineRule="auto"/>
              <w:rPr/>
            </w:pPr>
            <w:r w:rsidDel="00000000" w:rsidR="00000000" w:rsidRPr="00000000">
              <w:rPr>
                <w:rFonts w:ascii="Nimbus Sans" w:cs="Nimbus Sans" w:eastAsia="Nimbus Sans" w:hAnsi="Nimbus Sans"/>
                <w:sz w:val="18"/>
                <w:szCs w:val="18"/>
                <w:rtl w:val="0"/>
              </w:rPr>
              <w:t xml:space="preserve">Conflictos detectados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A1">
            <w:pPr>
              <w:spacing w:after="0" w:line="257" w:lineRule="auto"/>
              <w:rPr/>
            </w:pPr>
            <w:r w:rsidDel="00000000" w:rsidR="00000000" w:rsidRPr="00000000">
              <w:rPr>
                <w:rFonts w:ascii="Nimbus Sans" w:cs="Nimbus Sans" w:eastAsia="Nimbus Sans" w:hAnsi="Nimbus Sans"/>
                <w:sz w:val="18"/>
                <w:szCs w:val="18"/>
                <w:rtl w:val="0"/>
              </w:rPr>
              <w:t xml:space="preserve">Pruebas impiden superposiciones de profesor, aula y semestre, y admiten horarios válidos.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A2">
            <w:pPr>
              <w:spacing w:after="0" w:line="257" w:lineRule="auto"/>
              <w:rPr/>
            </w:pPr>
            <w:r w:rsidDel="00000000" w:rsidR="00000000" w:rsidRPr="00000000">
              <w:rPr>
                <w:rFonts w:ascii="Nimbus Sans" w:cs="Nimbus Sans" w:eastAsia="Nimbus Sans" w:hAnsi="Nimbus Sans"/>
                <w:sz w:val="18"/>
                <w:szCs w:val="18"/>
                <w:rtl w:val="0"/>
              </w:rPr>
              <w:t xml:space="preserve">Visibilidad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A3">
            <w:pPr>
              <w:spacing w:after="0" w:line="257" w:lineRule="auto"/>
              <w:rPr/>
            </w:pPr>
            <w:r w:rsidDel="00000000" w:rsidR="00000000" w:rsidRPr="00000000">
              <w:rPr>
                <w:rFonts w:ascii="Nimbus Sans" w:cs="Nimbus Sans" w:eastAsia="Nimbus Sans" w:hAnsi="Nimbus Sans"/>
                <w:sz w:val="18"/>
                <w:szCs w:val="18"/>
                <w:rtl w:val="0"/>
              </w:rPr>
              <w:t xml:space="preserve">El calendario muestra los horarios correspondientes a los filtros seleccionados.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A4">
            <w:pPr>
              <w:spacing w:after="0" w:line="257" w:lineRule="auto"/>
              <w:rPr/>
            </w:pPr>
            <w:r w:rsidDel="00000000" w:rsidR="00000000" w:rsidRPr="00000000">
              <w:rPr>
                <w:rFonts w:ascii="Nimbus Sans" w:cs="Nimbus Sans" w:eastAsia="Nimbus Sans" w:hAnsi="Nimbus Sans"/>
                <w:sz w:val="18"/>
                <w:szCs w:val="18"/>
                <w:rtl w:val="0"/>
              </w:rPr>
              <w:t xml:space="preserve">Salida a Academusoft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A5">
            <w:pPr>
              <w:spacing w:after="0" w:line="257" w:lineRule="auto"/>
              <w:rPr/>
            </w:pPr>
            <w:r w:rsidDel="00000000" w:rsidR="00000000" w:rsidRPr="00000000">
              <w:rPr>
                <w:rFonts w:ascii="Nimbus Sans" w:cs="Nimbus Sans" w:eastAsia="Nimbus Sans" w:hAnsi="Nimbus Sans"/>
                <w:sz w:val="18"/>
                <w:szCs w:val="18"/>
                <w:rtl w:val="0"/>
              </w:rPr>
              <w:t xml:space="preserve">El archivo Excel coincide con el formato institucional una vez confirmado.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A6">
            <w:pPr>
              <w:spacing w:after="0" w:line="257" w:lineRule="auto"/>
              <w:rPr/>
            </w:pPr>
            <w:r w:rsidDel="00000000" w:rsidR="00000000" w:rsidRPr="00000000">
              <w:rPr>
                <w:rFonts w:ascii="Nimbus Sans" w:cs="Nimbus Sans" w:eastAsia="Nimbus Sans" w:hAnsi="Nimbus Sans"/>
                <w:sz w:val="18"/>
                <w:szCs w:val="18"/>
                <w:rtl w:val="0"/>
              </w:rPr>
              <w:t xml:space="preserve">Demostración final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A7">
            <w:pPr>
              <w:spacing w:after="0" w:line="257" w:lineRule="auto"/>
              <w:rPr/>
            </w:pPr>
            <w:r w:rsidDel="00000000" w:rsidR="00000000" w:rsidRPr="00000000">
              <w:rPr>
                <w:rFonts w:ascii="Nimbus Sans" w:cs="Nimbus Sans" w:eastAsia="Nimbus Sans" w:hAnsi="Nimbus Sans"/>
                <w:sz w:val="18"/>
                <w:szCs w:val="18"/>
                <w:rtl w:val="0"/>
              </w:rPr>
              <w:t xml:space="preserve">Las funciones prioritarias se muestran sin defectos críticos conocidos en el video y la revisión.</w:t>
            </w:r>
            <w:r w:rsidDel="00000000" w:rsidR="00000000" w:rsidRPr="00000000">
              <w:rPr>
                <w:rtl w:val="0"/>
              </w:rPr>
            </w:r>
          </w:p>
        </w:tc>
      </w:tr>
    </w:tbl>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pStyle w:val="Heading1"/>
        <w:pageBreakBefore w:val="1"/>
        <w:rPr/>
      </w:pPr>
      <w:r w:rsidDel="00000000" w:rsidR="00000000" w:rsidRPr="00000000">
        <w:rPr>
          <w:rtl w:val="0"/>
        </w:rPr>
        <w:t xml:space="preserve">Gestión y validación del acta</w:t>
      </w:r>
    </w:p>
    <w:p w:rsidR="00000000" w:rsidDel="00000000" w:rsidP="00000000" w:rsidRDefault="00000000" w:rsidRPr="00000000" w14:paraId="000000AA">
      <w:pPr>
        <w:keepLines w:val="1"/>
        <w:rPr/>
      </w:pPr>
      <w:r w:rsidDel="00000000" w:rsidR="00000000" w:rsidRPr="00000000">
        <w:rPr>
          <w:rtl w:val="0"/>
        </w:rPr>
        <w:t xml:space="preserve">El equipo administrará un backlog priorizado y visualizará el avance con Kanban en Trello. Los cambios de alcance y las decisiones sobre reglas se documentarán y revisarán con el referente funcional cuando esté designado. Esta acta no establece sprints ni roles exclusivos de Scrum.</w:t>
      </w:r>
    </w:p>
    <w:p w:rsidR="00000000" w:rsidDel="00000000" w:rsidP="00000000" w:rsidRDefault="00000000" w:rsidRPr="00000000" w14:paraId="000000AB">
      <w:pPr>
        <w:keepLines w:val="1"/>
        <w:rPr/>
      </w:pPr>
      <w:r w:rsidDel="00000000" w:rsidR="00000000" w:rsidRPr="00000000">
        <w:rPr>
          <w:rtl w:val="0"/>
        </w:rPr>
        <w:t xml:space="preserve">Para cerrar el acta se deben confirmar el patrocinador, el referente funcional, las fechas de inicio y término, el presupuesto o criterio de valoración, la disponibilidad de información institucional y el formato de exportación. La aprobación será registrada después de esa revisión.</w:t>
      </w:r>
    </w:p>
    <w:tbl>
      <w:tblPr>
        <w:tblStyle w:val="Table10"/>
        <w:tblW w:w="9792.0" w:type="dxa"/>
        <w:jc w:val="center"/>
        <w:tblLayout w:type="fixed"/>
        <w:tblLook w:val="0400"/>
      </w:tblPr>
      <w:tblGrid>
        <w:gridCol w:w="1944"/>
        <w:gridCol w:w="3485"/>
        <w:gridCol w:w="2563"/>
        <w:gridCol w:w="1800"/>
        <w:tblGridChange w:id="0">
          <w:tblGrid>
            <w:gridCol w:w="1944"/>
            <w:gridCol w:w="3485"/>
            <w:gridCol w:w="2563"/>
            <w:gridCol w:w="1800"/>
          </w:tblGrid>
        </w:tblGridChange>
      </w:tblGrid>
      <w:tr>
        <w:trPr>
          <w:cantSplit w:val="0"/>
          <w:tblHeader w:val="1"/>
        </w:trPr>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AC">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Validación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AD">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Nombre o cargo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AE">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Firma y fecha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43247" w:val="clear"/>
            <w:tcMar>
              <w:top w:w="90.0" w:type="dxa"/>
              <w:left w:w="115.0" w:type="dxa"/>
              <w:bottom w:w="90.0" w:type="dxa"/>
              <w:right w:w="115.0" w:type="dxa"/>
            </w:tcMar>
            <w:vAlign w:val="center"/>
          </w:tcPr>
          <w:p w:rsidR="00000000" w:rsidDel="00000000" w:rsidP="00000000" w:rsidRDefault="00000000" w:rsidRPr="00000000" w14:paraId="000000AF">
            <w:pPr>
              <w:spacing w:after="0" w:line="257" w:lineRule="auto"/>
              <w:rPr/>
            </w:pPr>
            <w:r w:rsidDel="00000000" w:rsidR="00000000" w:rsidRPr="00000000">
              <w:rPr>
                <w:rFonts w:ascii="Nimbus Sans" w:cs="Nimbus Sans" w:eastAsia="Nimbus Sans" w:hAnsi="Nimbus Sans"/>
                <w:b w:val="1"/>
                <w:bCs w:val="1"/>
                <w:color w:val="ffffff"/>
                <w:sz w:val="18"/>
                <w:szCs w:val="18"/>
                <w:rtl w:val="0"/>
              </w:rPr>
              <w:t xml:space="preserve">Estado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B0">
            <w:pPr>
              <w:spacing w:after="0" w:line="257" w:lineRule="auto"/>
              <w:rPr/>
            </w:pPr>
            <w:r w:rsidDel="00000000" w:rsidR="00000000" w:rsidRPr="00000000">
              <w:rPr>
                <w:rFonts w:ascii="Nimbus Sans" w:cs="Nimbus Sans" w:eastAsia="Nimbus Sans" w:hAnsi="Nimbus Sans"/>
                <w:sz w:val="18"/>
                <w:szCs w:val="18"/>
                <w:rtl w:val="0"/>
              </w:rPr>
              <w:t xml:space="preserve">Institucional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B1">
            <w:pPr>
              <w:spacing w:after="0" w:line="257" w:lineRule="auto"/>
              <w:rPr/>
            </w:pPr>
            <w:r w:rsidDel="00000000" w:rsidR="00000000" w:rsidRPr="00000000">
              <w:rPr>
                <w:rFonts w:ascii="Nimbus Sans" w:cs="Nimbus Sans" w:eastAsia="Nimbus Sans" w:hAnsi="Nimbus Sans"/>
                <w:sz w:val="18"/>
                <w:szCs w:val="18"/>
                <w:rtl w:val="0"/>
              </w:rPr>
              <w:t xml:space="preserve">Representante de UNICARIBE por designar</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B2">
            <w:pPr>
              <w:spacing w:after="0" w:line="257" w:lineRule="auto"/>
              <w:rPr/>
            </w:pPr>
            <w:r w:rsidDel="00000000" w:rsidR="00000000" w:rsidRPr="00000000">
              <w:rPr>
                <w:rFonts w:ascii="Nimbus Sans" w:cs="Nimbus Sans" w:eastAsia="Nimbus Sans" w:hAnsi="Nimbus Sans"/>
                <w:sz w:val="18"/>
                <w:szCs w:val="18"/>
                <w:rtl w:val="0"/>
              </w:rPr>
              <w:t xml:space="preserve">________________</w:t>
              <w:br w:type="textWrapping"/>
              <w:t xml:space="preserve">____/____/____</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B3">
            <w:pPr>
              <w:spacing w:after="0" w:line="257" w:lineRule="auto"/>
              <w:rPr/>
            </w:pPr>
            <w:r w:rsidDel="00000000" w:rsidR="00000000" w:rsidRPr="00000000">
              <w:rPr>
                <w:rFonts w:ascii="Nimbus Sans" w:cs="Nimbus Sans" w:eastAsia="Nimbus Sans" w:hAnsi="Nimbus Sans"/>
                <w:sz w:val="18"/>
                <w:szCs w:val="18"/>
                <w:rtl w:val="0"/>
              </w:rPr>
              <w:t xml:space="preserve">Pendiente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B4">
            <w:pPr>
              <w:spacing w:after="0" w:line="257" w:lineRule="auto"/>
              <w:rPr/>
            </w:pPr>
            <w:r w:rsidDel="00000000" w:rsidR="00000000" w:rsidRPr="00000000">
              <w:rPr>
                <w:rFonts w:ascii="Nimbus Sans" w:cs="Nimbus Sans" w:eastAsia="Nimbus Sans" w:hAnsi="Nimbus Sans"/>
                <w:sz w:val="18"/>
                <w:szCs w:val="18"/>
                <w:rtl w:val="0"/>
              </w:rPr>
              <w:t xml:space="preserve">Funcional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B5">
            <w:pPr>
              <w:spacing w:after="0" w:line="257" w:lineRule="auto"/>
              <w:rPr/>
            </w:pPr>
            <w:r w:rsidDel="00000000" w:rsidR="00000000" w:rsidRPr="00000000">
              <w:rPr>
                <w:rFonts w:ascii="Nimbus Sans" w:cs="Nimbus Sans" w:eastAsia="Nimbus Sans" w:hAnsi="Nimbus Sans"/>
                <w:sz w:val="18"/>
                <w:szCs w:val="18"/>
                <w:rtl w:val="0"/>
              </w:rPr>
              <w:t xml:space="preserve">Referente por designar</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B6">
            <w:pPr>
              <w:spacing w:after="0" w:line="257" w:lineRule="auto"/>
              <w:rPr/>
            </w:pPr>
            <w:r w:rsidDel="00000000" w:rsidR="00000000" w:rsidRPr="00000000">
              <w:rPr>
                <w:rFonts w:ascii="Nimbus Sans" w:cs="Nimbus Sans" w:eastAsia="Nimbus Sans" w:hAnsi="Nimbus Sans"/>
                <w:sz w:val="18"/>
                <w:szCs w:val="18"/>
                <w:rtl w:val="0"/>
              </w:rPr>
              <w:t xml:space="preserve">________________</w:t>
              <w:br w:type="textWrapping"/>
              <w:t xml:space="preserve">____/____/____</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B7">
            <w:pPr>
              <w:spacing w:after="0" w:line="257" w:lineRule="auto"/>
              <w:rPr/>
            </w:pPr>
            <w:r w:rsidDel="00000000" w:rsidR="00000000" w:rsidRPr="00000000">
              <w:rPr>
                <w:rFonts w:ascii="Nimbus Sans" w:cs="Nimbus Sans" w:eastAsia="Nimbus Sans" w:hAnsi="Nimbus Sans"/>
                <w:sz w:val="18"/>
                <w:szCs w:val="18"/>
                <w:rtl w:val="0"/>
              </w:rPr>
              <w:t xml:space="preserve">Pendiente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B8">
            <w:pPr>
              <w:spacing w:after="0" w:line="257" w:lineRule="auto"/>
              <w:rPr/>
            </w:pPr>
            <w:r w:rsidDel="00000000" w:rsidR="00000000" w:rsidRPr="00000000">
              <w:rPr>
                <w:rFonts w:ascii="Nimbus Sans" w:cs="Nimbus Sans" w:eastAsia="Nimbus Sans" w:hAnsi="Nimbus Sans"/>
                <w:sz w:val="18"/>
                <w:szCs w:val="18"/>
                <w:rtl w:val="0"/>
              </w:rPr>
              <w:t xml:space="preserve">Académica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B9">
            <w:pPr>
              <w:spacing w:after="0" w:line="257" w:lineRule="auto"/>
              <w:rPr/>
            </w:pPr>
            <w:r w:rsidDel="00000000" w:rsidR="00000000" w:rsidRPr="00000000">
              <w:rPr>
                <w:rFonts w:ascii="Nimbus Sans" w:cs="Nimbus Sans" w:eastAsia="Nimbus Sans" w:hAnsi="Nimbus Sans"/>
                <w:sz w:val="18"/>
                <w:szCs w:val="18"/>
                <w:rtl w:val="0"/>
              </w:rPr>
              <w:t xml:space="preserve">Docencia de Capstone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BA">
            <w:pPr>
              <w:spacing w:after="0" w:line="257" w:lineRule="auto"/>
              <w:rPr/>
            </w:pPr>
            <w:r w:rsidDel="00000000" w:rsidR="00000000" w:rsidRPr="00000000">
              <w:rPr>
                <w:rFonts w:ascii="Nimbus Sans" w:cs="Nimbus Sans" w:eastAsia="Nimbus Sans" w:hAnsi="Nimbus Sans"/>
                <w:sz w:val="18"/>
                <w:szCs w:val="18"/>
                <w:rtl w:val="0"/>
              </w:rPr>
              <w:t xml:space="preserve">________________</w:t>
              <w:br w:type="textWrapping"/>
              <w:t xml:space="preserve">____/____/____</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BB">
            <w:pPr>
              <w:spacing w:after="0" w:line="257" w:lineRule="auto"/>
              <w:rPr/>
            </w:pPr>
            <w:r w:rsidDel="00000000" w:rsidR="00000000" w:rsidRPr="00000000">
              <w:rPr>
                <w:rFonts w:ascii="Nimbus Sans" w:cs="Nimbus Sans" w:eastAsia="Nimbus Sans" w:hAnsi="Nimbus Sans"/>
                <w:sz w:val="18"/>
                <w:szCs w:val="18"/>
                <w:rtl w:val="0"/>
              </w:rPr>
              <w:t xml:space="preserve">Pendiente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BC">
            <w:pPr>
              <w:spacing w:after="0" w:line="257" w:lineRule="auto"/>
              <w:rPr/>
            </w:pPr>
            <w:r w:rsidDel="00000000" w:rsidR="00000000" w:rsidRPr="00000000">
              <w:rPr>
                <w:rFonts w:ascii="Nimbus Sans" w:cs="Nimbus Sans" w:eastAsia="Nimbus Sans" w:hAnsi="Nimbus Sans"/>
                <w:sz w:val="18"/>
                <w:szCs w:val="18"/>
                <w:rtl w:val="0"/>
              </w:rPr>
              <w:t xml:space="preserve">Equipo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BD">
            <w:pPr>
              <w:spacing w:after="0" w:line="257" w:lineRule="auto"/>
              <w:rPr/>
            </w:pPr>
            <w:r w:rsidDel="00000000" w:rsidR="00000000" w:rsidRPr="00000000">
              <w:rPr>
                <w:rFonts w:ascii="Nimbus Sans" w:cs="Nimbus Sans" w:eastAsia="Nimbus Sans" w:hAnsi="Nimbus Sans"/>
                <w:sz w:val="18"/>
                <w:szCs w:val="18"/>
                <w:rtl w:val="0"/>
              </w:rPr>
              <w:t xml:space="preserve">Maximiliano Guzmán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BE">
            <w:pPr>
              <w:spacing w:after="0" w:line="257" w:lineRule="auto"/>
              <w:rPr/>
            </w:pPr>
            <w:r w:rsidDel="00000000" w:rsidR="00000000" w:rsidRPr="00000000">
              <w:rPr>
                <w:rFonts w:ascii="Nimbus Sans" w:cs="Nimbus Sans" w:eastAsia="Nimbus Sans" w:hAnsi="Nimbus Sans"/>
                <w:sz w:val="18"/>
                <w:szCs w:val="18"/>
                <w:rtl w:val="0"/>
              </w:rPr>
              <w:t xml:space="preserve">________________</w:t>
              <w:br w:type="textWrapping"/>
              <w:t xml:space="preserve">____/____/____</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9" w:val="clear"/>
            <w:tcMar>
              <w:top w:w="90.0" w:type="dxa"/>
              <w:left w:w="115.0" w:type="dxa"/>
              <w:bottom w:w="90.0" w:type="dxa"/>
              <w:right w:w="115.0" w:type="dxa"/>
            </w:tcMar>
            <w:vAlign w:val="center"/>
          </w:tcPr>
          <w:p w:rsidR="00000000" w:rsidDel="00000000" w:rsidP="00000000" w:rsidRDefault="00000000" w:rsidRPr="00000000" w14:paraId="000000BF">
            <w:pPr>
              <w:spacing w:after="0" w:line="257" w:lineRule="auto"/>
              <w:rPr/>
            </w:pPr>
            <w:r w:rsidDel="00000000" w:rsidR="00000000" w:rsidRPr="00000000">
              <w:rPr>
                <w:rFonts w:ascii="Nimbus Sans" w:cs="Nimbus Sans" w:eastAsia="Nimbus Sans" w:hAnsi="Nimbus Sans"/>
                <w:sz w:val="18"/>
                <w:szCs w:val="18"/>
                <w:rtl w:val="0"/>
              </w:rPr>
              <w:t xml:space="preserve">Pendiente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C0">
            <w:pPr>
              <w:spacing w:after="0" w:line="257" w:lineRule="auto"/>
              <w:rPr/>
            </w:pPr>
            <w:r w:rsidDel="00000000" w:rsidR="00000000" w:rsidRPr="00000000">
              <w:rPr>
                <w:rFonts w:ascii="Nimbus Sans" w:cs="Nimbus Sans" w:eastAsia="Nimbus Sans" w:hAnsi="Nimbus Sans"/>
                <w:sz w:val="18"/>
                <w:szCs w:val="18"/>
                <w:rtl w:val="0"/>
              </w:rPr>
              <w:t xml:space="preserve">Equipo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C1">
            <w:pPr>
              <w:spacing w:after="0" w:line="257" w:lineRule="auto"/>
              <w:rPr/>
            </w:pPr>
            <w:r w:rsidDel="00000000" w:rsidR="00000000" w:rsidRPr="00000000">
              <w:rPr>
                <w:rFonts w:ascii="Nimbus Sans" w:cs="Nimbus Sans" w:eastAsia="Nimbus Sans" w:hAnsi="Nimbus Sans"/>
                <w:sz w:val="18"/>
                <w:szCs w:val="18"/>
                <w:rtl w:val="0"/>
              </w:rPr>
              <w:t xml:space="preserve">Ivan Tobar</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C2">
            <w:pPr>
              <w:spacing w:after="0" w:line="257" w:lineRule="auto"/>
              <w:rPr/>
            </w:pPr>
            <w:r w:rsidDel="00000000" w:rsidR="00000000" w:rsidRPr="00000000">
              <w:rPr>
                <w:rFonts w:ascii="Nimbus Sans" w:cs="Nimbus Sans" w:eastAsia="Nimbus Sans" w:hAnsi="Nimbus Sans"/>
                <w:sz w:val="18"/>
                <w:szCs w:val="18"/>
                <w:rtl w:val="0"/>
              </w:rPr>
              <w:t xml:space="preserve">________________</w:t>
              <w:br w:type="textWrapping"/>
              <w:t xml:space="preserve">____/____/____</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90.0" w:type="dxa"/>
              <w:left w:w="115.0" w:type="dxa"/>
              <w:bottom w:w="90.0" w:type="dxa"/>
              <w:right w:w="115.0" w:type="dxa"/>
            </w:tcMar>
            <w:vAlign w:val="center"/>
          </w:tcPr>
          <w:p w:rsidR="00000000" w:rsidDel="00000000" w:rsidP="00000000" w:rsidRDefault="00000000" w:rsidRPr="00000000" w14:paraId="000000C3">
            <w:pPr>
              <w:spacing w:after="0" w:line="257" w:lineRule="auto"/>
              <w:rPr/>
            </w:pPr>
            <w:r w:rsidDel="00000000" w:rsidR="00000000" w:rsidRPr="00000000">
              <w:rPr>
                <w:rFonts w:ascii="Nimbus Sans" w:cs="Nimbus Sans" w:eastAsia="Nimbus Sans" w:hAnsi="Nimbus Sans"/>
                <w:sz w:val="18"/>
                <w:szCs w:val="18"/>
                <w:rtl w:val="0"/>
              </w:rPr>
              <w:t xml:space="preserve">Pendiente</w:t>
            </w:r>
            <w:r w:rsidDel="00000000" w:rsidR="00000000" w:rsidRPr="00000000">
              <w:rPr>
                <w:rtl w:val="0"/>
              </w:rPr>
            </w:r>
          </w:p>
        </w:tc>
      </w:tr>
    </w:tbl>
    <w:p w:rsidR="00000000" w:rsidDel="00000000" w:rsidP="00000000" w:rsidRDefault="00000000" w:rsidRPr="00000000" w14:paraId="000000C4">
      <w:pPr>
        <w:spacing w:after="0" w:lineRule="auto"/>
        <w:rPr/>
      </w:pPr>
      <w:r w:rsidDel="00000000" w:rsidR="00000000" w:rsidRPr="00000000">
        <w:rPr>
          <w:rtl w:val="0"/>
        </w:rPr>
      </w:r>
    </w:p>
    <w:sectPr>
      <w:headerReference r:id="rId7" w:type="default"/>
      <w:footerReference r:id="rId8" w:type="default"/>
      <w:pgSz w:h="15840" w:w="12240" w:orient="portrait"/>
      <w:pgMar w:bottom="950" w:top="979" w:left="1224" w:right="1224" w:header="490"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imbus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imbus Sans" w:cs="Nimbus Sans" w:eastAsia="Nimbus Sans" w:hAnsi="Nimbus Sans"/>
        <w:b w:val="0"/>
        <w:bCs w:val="0"/>
        <w:i w:val="0"/>
        <w:iCs w:val="0"/>
        <w:smallCaps w:val="0"/>
        <w:strike w:val="0"/>
        <w:color w:val="191f27"/>
        <w:sz w:val="20"/>
        <w:szCs w:val="20"/>
        <w:u w:val="none"/>
        <w:shd w:fill="auto" w:val="clear"/>
        <w:vertAlign w:val="baseline"/>
      </w:rPr>
    </w:pPr>
    <w:r w:rsidDel="00000000" w:rsidR="00000000" w:rsidRPr="00000000">
      <w:rPr>
        <w:rFonts w:ascii="Nimbus Sans" w:cs="Nimbus Sans" w:eastAsia="Nimbus Sans" w:hAnsi="Nimbus Sans"/>
        <w:b w:val="0"/>
        <w:bCs w:val="0"/>
        <w:i w:val="0"/>
        <w:iCs w:val="0"/>
        <w:smallCaps w:val="0"/>
        <w:strike w:val="0"/>
        <w:color w:val="5f656e"/>
        <w:sz w:val="16"/>
        <w:szCs w:val="16"/>
        <w:u w:val="none"/>
        <w:shd w:fill="auto" w:val="clear"/>
        <w:vertAlign w:val="baseline"/>
        <w:rtl w:val="0"/>
      </w:rPr>
      <w:t xml:space="preserve">UniPlan  •  Acta de constitución  |  Página </w:t>
    </w:r>
    <w:r w:rsidDel="00000000" w:rsidR="00000000" w:rsidRPr="00000000">
      <w:rPr>
        <w:rFonts w:ascii="Nimbus Sans" w:cs="Nimbus Sans" w:eastAsia="Nimbus Sans" w:hAnsi="Nimbus Sans"/>
        <w:b w:val="0"/>
        <w:bCs w:val="0"/>
        <w:i w:val="0"/>
        <w:iCs w:val="0"/>
        <w:smallCaps w:val="0"/>
        <w:strike w:val="0"/>
        <w:color w:val="191f27"/>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imbus Sans" w:cs="Nimbus Sans" w:eastAsia="Nimbus Sans" w:hAnsi="Nimbus Sans"/>
        <w:b w:val="0"/>
        <w:bCs w:val="0"/>
        <w:i w:val="0"/>
        <w:iCs w:val="0"/>
        <w:smallCaps w:val="0"/>
        <w:strike w:val="0"/>
        <w:color w:val="191f27"/>
        <w:sz w:val="20"/>
        <w:szCs w:val="20"/>
        <w:u w:val="none"/>
        <w:shd w:fill="auto" w:val="clear"/>
        <w:vertAlign w:val="baseline"/>
      </w:rPr>
    </w:pPr>
    <w:r w:rsidDel="00000000" w:rsidR="00000000" w:rsidRPr="00000000">
      <w:rPr>
        <w:rFonts w:ascii="Nimbus Sans" w:cs="Nimbus Sans" w:eastAsia="Nimbus Sans" w:hAnsi="Nimbus Sans"/>
        <w:b w:val="0"/>
        <w:bCs w:val="0"/>
        <w:i w:val="0"/>
        <w:iCs w:val="0"/>
        <w:smallCaps w:val="0"/>
        <w:strike w:val="0"/>
        <w:color w:val="4d5765"/>
        <w:sz w:val="16"/>
        <w:szCs w:val="16"/>
        <w:u w:val="none"/>
        <w:shd w:fill="auto" w:val="clear"/>
        <w:vertAlign w:val="baseline"/>
        <w:rtl w:val="0"/>
      </w:rPr>
      <w:t xml:space="preserve">UNIPLAN  |  DOCUMENTO 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imbus Sans" w:cs="Nimbus Sans" w:eastAsia="Nimbus Sans" w:hAnsi="Nimbus Sans"/>
        <w:color w:val="191f27"/>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60" w:lineRule="auto"/>
    </w:pPr>
    <w:rPr>
      <w:rFonts w:ascii="Nimbus Sans" w:cs="Nimbus Sans" w:eastAsia="Nimbus Sans" w:hAnsi="Nimbus Sans"/>
      <w:b w:val="1"/>
      <w:bCs w:val="1"/>
      <w:color w:val="000000"/>
      <w:sz w:val="23"/>
      <w:szCs w:val="23"/>
    </w:rPr>
  </w:style>
  <w:style w:type="paragraph" w:styleId="Heading2">
    <w:name w:val="heading 2"/>
    <w:basedOn w:val="Normal"/>
    <w:next w:val="Normal"/>
    <w:pPr>
      <w:keepNext w:val="1"/>
      <w:keepLines w:val="1"/>
      <w:spacing w:after="80" w:before="160" w:lineRule="auto"/>
    </w:pPr>
    <w:rPr>
      <w:rFonts w:ascii="Nimbus Sans" w:cs="Nimbus Sans" w:eastAsia="Nimbus Sans" w:hAnsi="Nimbus Sans"/>
      <w:b w:val="1"/>
      <w:b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80" w:before="0" w:line="240" w:lineRule="auto"/>
    </w:pPr>
    <w:rPr>
      <w:rFonts w:ascii="Nimbus Sans" w:cs="Nimbus Sans" w:eastAsia="Nimbus Sans" w:hAnsi="Nimbus Sans"/>
      <w:b w:val="1"/>
      <w:bCs w:val="1"/>
      <w:color w:val="000000"/>
      <w:sz w:val="38"/>
      <w:szCs w:val="3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rvnZCCrhVgKjL83goTaB3Tnn7w==">CgMxLjA4AHIhMWdESkpocTBfVkFGb1c4aFNOYjEwVzI0VFVEQ085VWh0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