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52"/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2045"/>
        <w:gridCol w:w="2044"/>
        <w:gridCol w:w="2084"/>
        <w:gridCol w:w="2084"/>
        <w:gridCol w:w="2084"/>
        <w:gridCol w:w="2045"/>
      </w:tblGrid>
      <w:tr w:rsidR="000D3210" w:rsidRPr="00FB7684" w14:paraId="4EA0262E" w14:textId="77777777" w:rsidTr="00187F9B">
        <w:trPr>
          <w:trHeight w:val="416"/>
        </w:trPr>
        <w:tc>
          <w:tcPr>
            <w:tcW w:w="14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257257" w14:textId="4F245BD3" w:rsidR="000D3210" w:rsidRPr="00FB7684" w:rsidRDefault="000D3210" w:rsidP="000D3210">
            <w:pPr>
              <w:jc w:val="center"/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lang w:val="en-GB"/>
              </w:rPr>
              <w:t xml:space="preserve">GE1401 </w:t>
            </w:r>
            <w:r w:rsidR="00C76D4C" w:rsidRPr="00FB7684">
              <w:rPr>
                <w:rFonts w:ascii="Aptos" w:hAnsi="Aptos"/>
                <w:b/>
                <w:lang w:val="en-GB"/>
              </w:rPr>
              <w:t>Infographic</w:t>
            </w:r>
            <w:r w:rsidRPr="00FB7684">
              <w:rPr>
                <w:rFonts w:ascii="Aptos" w:hAnsi="Aptos"/>
                <w:b/>
                <w:lang w:val="en-GB"/>
              </w:rPr>
              <w:t xml:space="preserve"> Rubric</w:t>
            </w:r>
          </w:p>
        </w:tc>
      </w:tr>
      <w:tr w:rsidR="000D3210" w:rsidRPr="00FB7684" w14:paraId="384E60CF" w14:textId="77777777" w:rsidTr="00442DA2">
        <w:trPr>
          <w:trHeight w:val="620"/>
        </w:trPr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466C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>Assessment Task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6099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Criterion 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8C60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>Excellent</w:t>
            </w:r>
          </w:p>
          <w:p w14:paraId="6516FA97" w14:textId="77777777" w:rsidR="000D3210" w:rsidRPr="00FB7684" w:rsidRDefault="000D3210" w:rsidP="000D3210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6A24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Good </w:t>
            </w:r>
          </w:p>
          <w:p w14:paraId="1B2CC783" w14:textId="77777777" w:rsidR="000D3210" w:rsidRPr="00FB7684" w:rsidRDefault="000D3210" w:rsidP="000D3210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BDAA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Adequate </w:t>
            </w:r>
          </w:p>
          <w:p w14:paraId="24EEEAC4" w14:textId="77777777" w:rsidR="000D3210" w:rsidRPr="00FB7684" w:rsidRDefault="000D3210" w:rsidP="000D3210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2A08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>Marginal</w:t>
            </w:r>
          </w:p>
          <w:p w14:paraId="33A66407" w14:textId="77777777" w:rsidR="000D3210" w:rsidRPr="00FB7684" w:rsidRDefault="000D3210" w:rsidP="000D3210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2268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>Failure</w:t>
            </w:r>
          </w:p>
          <w:p w14:paraId="7D2CBCA7" w14:textId="77777777" w:rsidR="000D3210" w:rsidRPr="00FB7684" w:rsidRDefault="000D3210" w:rsidP="000D3210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</w:tr>
      <w:tr w:rsidR="000D3210" w:rsidRPr="00FB7684" w14:paraId="3175A9CA" w14:textId="77777777" w:rsidTr="00442DA2">
        <w:trPr>
          <w:trHeight w:val="5409"/>
        </w:trPr>
        <w:tc>
          <w:tcPr>
            <w:tcW w:w="2054" w:type="dxa"/>
          </w:tcPr>
          <w:p w14:paraId="31E4AEB4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FB7684">
              <w:rPr>
                <w:rFonts w:ascii="Aptos" w:hAnsi="Aptos"/>
                <w:b/>
                <w:sz w:val="28"/>
                <w:szCs w:val="28"/>
                <w:lang w:val="en-GB"/>
              </w:rPr>
              <w:t>Information visualization (Infographic)</w:t>
            </w:r>
          </w:p>
        </w:tc>
        <w:tc>
          <w:tcPr>
            <w:tcW w:w="2045" w:type="dxa"/>
          </w:tcPr>
          <w:p w14:paraId="35F8C190" w14:textId="45E0378A" w:rsidR="000D3210" w:rsidRPr="00FB7684" w:rsidRDefault="000D3210" w:rsidP="00187F9B">
            <w:pPr>
              <w:adjustRightInd w:val="0"/>
              <w:snapToGrid w:val="0"/>
              <w:rPr>
                <w:rFonts w:ascii="Aptos" w:eastAsia="Times New Roman" w:hAnsi="Aptos" w:cstheme="minorHAnsi"/>
                <w:b/>
                <w:bCs/>
                <w:szCs w:val="36"/>
              </w:rPr>
            </w:pPr>
            <w:r w:rsidRPr="00FB7684">
              <w:rPr>
                <w:rFonts w:ascii="Aptos" w:eastAsia="Times New Roman" w:hAnsi="Aptos" w:cstheme="minorHAnsi"/>
                <w:b/>
                <w:bCs/>
                <w:szCs w:val="36"/>
              </w:rPr>
              <w:t xml:space="preserve">Task fulfilment &amp; content </w:t>
            </w:r>
          </w:p>
        </w:tc>
        <w:tc>
          <w:tcPr>
            <w:tcW w:w="2044" w:type="dxa"/>
          </w:tcPr>
          <w:p w14:paraId="382A3740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An excellent title which effectively reflects the content and context</w:t>
            </w:r>
          </w:p>
          <w:p w14:paraId="46966D4A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13EB7DF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Varied content that shows strong evidence of wide research</w:t>
            </w:r>
          </w:p>
          <w:p w14:paraId="4C4C042F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23267A98" w14:textId="1B49534C" w:rsidR="000D3210" w:rsidRPr="00FB7684" w:rsidRDefault="000D3210" w:rsidP="000D3210">
            <w:pPr>
              <w:rPr>
                <w:rFonts w:ascii="Aptos" w:hAnsi="Aptos" w:cstheme="minorHAnsi"/>
                <w:szCs w:val="36"/>
                <w:lang w:val="en-GB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In-depth content that is suitable for general academic audience </w:t>
            </w:r>
          </w:p>
        </w:tc>
        <w:tc>
          <w:tcPr>
            <w:tcW w:w="2084" w:type="dxa"/>
          </w:tcPr>
          <w:p w14:paraId="030518CE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 good title which reflects the content and context</w:t>
            </w:r>
          </w:p>
          <w:p w14:paraId="759548F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7B1CF310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Moderately varied content that shows solid evidence of wide research </w:t>
            </w:r>
          </w:p>
          <w:p w14:paraId="20A59A9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0C282404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Moderately in-depth content that is suitable for general academic audience </w:t>
            </w:r>
          </w:p>
          <w:p w14:paraId="1639E56C" w14:textId="670D4461" w:rsidR="000D3210" w:rsidRPr="00FB7684" w:rsidRDefault="000D3210" w:rsidP="000D3210">
            <w:pPr>
              <w:rPr>
                <w:rFonts w:ascii="Aptos" w:hAnsi="Aptos" w:cstheme="minorHAnsi"/>
                <w:szCs w:val="36"/>
                <w:lang w:val="en-GB"/>
              </w:rPr>
            </w:pPr>
          </w:p>
        </w:tc>
        <w:tc>
          <w:tcPr>
            <w:tcW w:w="2084" w:type="dxa"/>
          </w:tcPr>
          <w:p w14:paraId="75D214AF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 fair title which may not well reflect the content and/or context</w:t>
            </w:r>
          </w:p>
          <w:p w14:paraId="17708679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52E37E09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Limited range of content that only shows some evidence of research</w:t>
            </w:r>
          </w:p>
          <w:p w14:paraId="7C67144E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46232FA9" w14:textId="1982E9E7" w:rsidR="000D3210" w:rsidRPr="00FB7684" w:rsidRDefault="000D3210" w:rsidP="000D3210">
            <w:pPr>
              <w:rPr>
                <w:rFonts w:ascii="Aptos" w:hAnsi="Aptos" w:cstheme="minorHAnsi"/>
                <w:szCs w:val="36"/>
                <w:lang w:val="en-GB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Limited in-depth content that is suitable for general academic audience</w:t>
            </w:r>
          </w:p>
        </w:tc>
        <w:tc>
          <w:tcPr>
            <w:tcW w:w="2084" w:type="dxa"/>
          </w:tcPr>
          <w:p w14:paraId="061A92A0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 problematic title which is confusing or misleading</w:t>
            </w:r>
          </w:p>
          <w:p w14:paraId="4477BF65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40F6532B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The content is marginally varied, and it shows minimal evidence of research.</w:t>
            </w:r>
          </w:p>
          <w:p w14:paraId="44E16B6B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4EE82E8D" w14:textId="45FEE426" w:rsidR="000D3210" w:rsidRPr="00FB7684" w:rsidRDefault="000D3210" w:rsidP="00187F9B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The content is marginally in-depth, and it may not be suitable for general academic audience.</w:t>
            </w:r>
          </w:p>
        </w:tc>
        <w:tc>
          <w:tcPr>
            <w:tcW w:w="2045" w:type="dxa"/>
          </w:tcPr>
          <w:p w14:paraId="3C4EADFD" w14:textId="793D34D7" w:rsidR="000D3210" w:rsidRPr="00FB7684" w:rsidRDefault="000D3210" w:rsidP="000D3210">
            <w:pPr>
              <w:rPr>
                <w:rFonts w:ascii="Aptos" w:hAnsi="Aptos" w:cstheme="minorHAnsi"/>
                <w:szCs w:val="36"/>
                <w:lang w:val="en-GB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Performance worse than marginal</w:t>
            </w:r>
          </w:p>
        </w:tc>
      </w:tr>
      <w:tr w:rsidR="000D3210" w:rsidRPr="00FB7684" w14:paraId="32B81EFE" w14:textId="77777777" w:rsidTr="00442DA2">
        <w:trPr>
          <w:trHeight w:val="3109"/>
        </w:trPr>
        <w:tc>
          <w:tcPr>
            <w:tcW w:w="2054" w:type="dxa"/>
          </w:tcPr>
          <w:p w14:paraId="02012311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</w:p>
        </w:tc>
        <w:tc>
          <w:tcPr>
            <w:tcW w:w="2045" w:type="dxa"/>
          </w:tcPr>
          <w:p w14:paraId="3EEE2C65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b/>
                <w:bCs/>
                <w:szCs w:val="36"/>
              </w:rPr>
            </w:pPr>
            <w:r w:rsidRPr="00FB7684">
              <w:rPr>
                <w:rFonts w:ascii="Aptos" w:eastAsia="Times New Roman" w:hAnsi="Aptos" w:cstheme="minorHAnsi"/>
                <w:b/>
                <w:bCs/>
                <w:szCs w:val="36"/>
              </w:rPr>
              <w:t>Logic &amp; organization</w:t>
            </w:r>
          </w:p>
          <w:p w14:paraId="00AAE220" w14:textId="77777777" w:rsidR="00187F9B" w:rsidRPr="00FB7684" w:rsidRDefault="00187F9B" w:rsidP="00187F9B">
            <w:pPr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44" w:type="dxa"/>
          </w:tcPr>
          <w:p w14:paraId="5229FE8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 clear general-to-specific pattern for presenting all the information</w:t>
            </w:r>
          </w:p>
          <w:p w14:paraId="301640BC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36B199C7" w14:textId="60BE2EE8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All detailed facts are closely connected to the topic.</w:t>
            </w:r>
          </w:p>
        </w:tc>
        <w:tc>
          <w:tcPr>
            <w:tcW w:w="2084" w:type="dxa"/>
          </w:tcPr>
          <w:p w14:paraId="7B1A6679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 clear general-to-specific pattern for presenting most of the information</w:t>
            </w:r>
          </w:p>
          <w:p w14:paraId="3EDA3B40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566541F3" w14:textId="551FD380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Most detailed facts are connected to the topic.</w:t>
            </w:r>
          </w:p>
        </w:tc>
        <w:tc>
          <w:tcPr>
            <w:tcW w:w="2084" w:type="dxa"/>
          </w:tcPr>
          <w:p w14:paraId="4101B9C1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A general-to-specific pattern for presenting parts of the information</w:t>
            </w:r>
          </w:p>
          <w:p w14:paraId="7A3FFC4C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059FEC22" w14:textId="540D252E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Some detailed facts are connected to the topic.</w:t>
            </w:r>
          </w:p>
        </w:tc>
        <w:tc>
          <w:tcPr>
            <w:tcW w:w="2084" w:type="dxa"/>
          </w:tcPr>
          <w:p w14:paraId="4F562C7C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Marginal evidence to show a general-to-specific pattern for presenting information</w:t>
            </w:r>
          </w:p>
          <w:p w14:paraId="37F56604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63329A8F" w14:textId="1C691EBB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Only a few facts are connected to the topic.</w:t>
            </w:r>
          </w:p>
        </w:tc>
        <w:tc>
          <w:tcPr>
            <w:tcW w:w="2045" w:type="dxa"/>
          </w:tcPr>
          <w:p w14:paraId="2760415C" w14:textId="23EB2D37" w:rsidR="000D3210" w:rsidRPr="00FB7684" w:rsidRDefault="000D3210" w:rsidP="000D3210">
            <w:pPr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Performance worse than marginal</w:t>
            </w:r>
          </w:p>
        </w:tc>
      </w:tr>
      <w:tr w:rsidR="000D3210" w:rsidRPr="00FB7684" w14:paraId="38DFD424" w14:textId="77777777" w:rsidTr="00442DA2">
        <w:trPr>
          <w:trHeight w:val="4814"/>
        </w:trPr>
        <w:tc>
          <w:tcPr>
            <w:tcW w:w="2054" w:type="dxa"/>
          </w:tcPr>
          <w:p w14:paraId="37743C93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</w:p>
        </w:tc>
        <w:tc>
          <w:tcPr>
            <w:tcW w:w="2045" w:type="dxa"/>
          </w:tcPr>
          <w:p w14:paraId="014496D8" w14:textId="2C8E9E69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b/>
                <w:bCs/>
                <w:szCs w:val="36"/>
              </w:rPr>
            </w:pPr>
            <w:r w:rsidRPr="00FB7684">
              <w:rPr>
                <w:rFonts w:ascii="Aptos" w:eastAsia="Times New Roman" w:hAnsi="Aptos" w:cstheme="minorHAnsi"/>
                <w:b/>
                <w:bCs/>
                <w:iCs/>
                <w:szCs w:val="36"/>
              </w:rPr>
              <w:t xml:space="preserve">Visual design </w:t>
            </w:r>
          </w:p>
        </w:tc>
        <w:tc>
          <w:tcPr>
            <w:tcW w:w="2044" w:type="dxa"/>
          </w:tcPr>
          <w:p w14:paraId="765FDB3D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Excellent text density with appropriate amount of information throughout the infographic</w:t>
            </w:r>
          </w:p>
          <w:p w14:paraId="566A9CBC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530BAF9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Excellent visual contrast that effectively highlights key information for audience</w:t>
            </w:r>
          </w:p>
          <w:p w14:paraId="025BFECA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1E4A3113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Effectively unified background for the infographic </w:t>
            </w:r>
          </w:p>
          <w:p w14:paraId="1F496765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5E104EBA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Excellent choice of visual elements (e.g., color, image, graph) that effectively add value to the message in the rhetorical situation</w:t>
            </w:r>
          </w:p>
          <w:p w14:paraId="3F5B7BDD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84" w:type="dxa"/>
          </w:tcPr>
          <w:p w14:paraId="32A928E3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Good text density with appropriate amount of information for most parts of the infographic</w:t>
            </w:r>
          </w:p>
          <w:p w14:paraId="1E9254D9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6ECDCE23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Good visual contrast that highlights key information for audience </w:t>
            </w:r>
          </w:p>
          <w:p w14:paraId="686A1597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48CB2BE1" w14:textId="77777777" w:rsidR="000D3210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Moderately unified background for the infographic </w:t>
            </w:r>
          </w:p>
          <w:p w14:paraId="45AC6764" w14:textId="77777777" w:rsidR="00E82E1F" w:rsidRPr="00FB7684" w:rsidRDefault="00E82E1F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33ABAB3F" w14:textId="355F316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Good choice of visual elements (e.g., color, image, graph) that moderately add value to the message in the rhetorical situation</w:t>
            </w:r>
          </w:p>
        </w:tc>
        <w:tc>
          <w:tcPr>
            <w:tcW w:w="2084" w:type="dxa"/>
          </w:tcPr>
          <w:p w14:paraId="1FF70E04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Fair text density but with over/under-crowded text for some parts of the infographic </w:t>
            </w:r>
          </w:p>
          <w:p w14:paraId="63E181DF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5D4040B8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Limited visual contrast to only highlight some key information for audience </w:t>
            </w:r>
          </w:p>
          <w:p w14:paraId="04FFC497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63257DFD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Limited evidence to show the effort of creating a unified background </w:t>
            </w:r>
          </w:p>
          <w:p w14:paraId="305F486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5BD56CA6" w14:textId="526943B3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Limited choice of visual elements (e.g., color, image, graph) that does not add much value to the message in the rhetorical situation</w:t>
            </w:r>
          </w:p>
        </w:tc>
        <w:tc>
          <w:tcPr>
            <w:tcW w:w="2084" w:type="dxa"/>
          </w:tcPr>
          <w:p w14:paraId="2B571148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Problematic text density which shows over/under-crowded text for most parts of the infographic </w:t>
            </w:r>
          </w:p>
          <w:p w14:paraId="463EB62C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6EDF869B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Minimal visual contrast to hardly highlight any key information OR the visual contrast is distracting</w:t>
            </w:r>
          </w:p>
          <w:p w14:paraId="103BD33C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62236010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The background is confusing and distracting for the audience </w:t>
            </w:r>
          </w:p>
          <w:p w14:paraId="022939A8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  <w:p w14:paraId="02958E78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Problematic choice of visual elements (e.g., color, image, graph) that is distracting and confusing </w:t>
            </w:r>
          </w:p>
          <w:p w14:paraId="25B5F133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45" w:type="dxa"/>
          </w:tcPr>
          <w:p w14:paraId="4FF303A6" w14:textId="3E873A0F" w:rsidR="000D3210" w:rsidRPr="00FB7684" w:rsidRDefault="000D3210" w:rsidP="000D3210">
            <w:pPr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Performance worse than marginal</w:t>
            </w:r>
          </w:p>
        </w:tc>
      </w:tr>
      <w:tr w:rsidR="000D3210" w:rsidRPr="00FB7684" w14:paraId="421AD524" w14:textId="77777777" w:rsidTr="00442DA2">
        <w:trPr>
          <w:trHeight w:val="2266"/>
        </w:trPr>
        <w:tc>
          <w:tcPr>
            <w:tcW w:w="2054" w:type="dxa"/>
          </w:tcPr>
          <w:p w14:paraId="6755F105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</w:p>
        </w:tc>
        <w:tc>
          <w:tcPr>
            <w:tcW w:w="2045" w:type="dxa"/>
          </w:tcPr>
          <w:p w14:paraId="670C29CD" w14:textId="1A6F9009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b/>
                <w:bCs/>
                <w:iCs/>
                <w:szCs w:val="36"/>
              </w:rPr>
            </w:pPr>
            <w:r w:rsidRPr="00FB7684">
              <w:rPr>
                <w:rFonts w:ascii="Aptos" w:eastAsia="Times New Roman" w:hAnsi="Aptos" w:cstheme="minorHAnsi"/>
                <w:b/>
                <w:bCs/>
                <w:iCs/>
                <w:szCs w:val="36"/>
              </w:rPr>
              <w:t xml:space="preserve">Language use </w:t>
            </w:r>
          </w:p>
        </w:tc>
        <w:tc>
          <w:tcPr>
            <w:tcW w:w="2044" w:type="dxa"/>
          </w:tcPr>
          <w:p w14:paraId="44F56776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Occasional mistakes of language use (e.g., word choice, spelling, grammar, punctuation)</w:t>
            </w:r>
          </w:p>
          <w:p w14:paraId="58AC8745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84" w:type="dxa"/>
          </w:tcPr>
          <w:p w14:paraId="6DCE4E2F" w14:textId="158EEA91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Some mistakes of language use that do not affect comprehensibility generally</w:t>
            </w:r>
          </w:p>
        </w:tc>
        <w:tc>
          <w:tcPr>
            <w:tcW w:w="2084" w:type="dxa"/>
          </w:tcPr>
          <w:p w14:paraId="1E9A6566" w14:textId="26C98835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Some mistakes of language use that may affect comprehensibility in some parts</w:t>
            </w:r>
          </w:p>
        </w:tc>
        <w:tc>
          <w:tcPr>
            <w:tcW w:w="2084" w:type="dxa"/>
          </w:tcPr>
          <w:p w14:paraId="2430CB5B" w14:textId="1C7B1054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Many mistakes of language use that may affect comprehensibility in many parts</w:t>
            </w:r>
          </w:p>
        </w:tc>
        <w:tc>
          <w:tcPr>
            <w:tcW w:w="2045" w:type="dxa"/>
          </w:tcPr>
          <w:p w14:paraId="7EF6189A" w14:textId="382E2D66" w:rsidR="000D3210" w:rsidRPr="00FB7684" w:rsidRDefault="000D3210" w:rsidP="000D3210">
            <w:pPr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Performance worse than marginal</w:t>
            </w:r>
          </w:p>
        </w:tc>
      </w:tr>
      <w:tr w:rsidR="000D3210" w:rsidRPr="00FB7684" w14:paraId="25514718" w14:textId="77777777" w:rsidTr="00442DA2">
        <w:trPr>
          <w:trHeight w:val="2124"/>
        </w:trPr>
        <w:tc>
          <w:tcPr>
            <w:tcW w:w="2054" w:type="dxa"/>
          </w:tcPr>
          <w:p w14:paraId="1A41EACF" w14:textId="77777777" w:rsidR="000D3210" w:rsidRPr="00FB7684" w:rsidRDefault="000D3210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</w:p>
        </w:tc>
        <w:tc>
          <w:tcPr>
            <w:tcW w:w="2045" w:type="dxa"/>
          </w:tcPr>
          <w:p w14:paraId="6DD9B4D4" w14:textId="3A213099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b/>
                <w:bCs/>
                <w:iCs/>
                <w:szCs w:val="36"/>
              </w:rPr>
            </w:pPr>
            <w:r w:rsidRPr="00FB7684">
              <w:rPr>
                <w:rFonts w:ascii="Aptos" w:eastAsia="Times New Roman" w:hAnsi="Aptos" w:cstheme="minorHAnsi"/>
                <w:b/>
                <w:bCs/>
                <w:iCs/>
                <w:szCs w:val="36"/>
              </w:rPr>
              <w:t xml:space="preserve">Citation &amp; references </w:t>
            </w:r>
          </w:p>
        </w:tc>
        <w:tc>
          <w:tcPr>
            <w:tcW w:w="2044" w:type="dxa"/>
          </w:tcPr>
          <w:p w14:paraId="26521EFF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 xml:space="preserve">The reference list and in-text citations are all in APA style. </w:t>
            </w:r>
          </w:p>
          <w:p w14:paraId="53FB1A9B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84" w:type="dxa"/>
          </w:tcPr>
          <w:p w14:paraId="6338943B" w14:textId="377BE611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Occasional mistakes of APA style can be found in the reference list and in-text citations</w:t>
            </w:r>
          </w:p>
        </w:tc>
        <w:tc>
          <w:tcPr>
            <w:tcW w:w="2084" w:type="dxa"/>
          </w:tcPr>
          <w:p w14:paraId="2735F451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Some mistakes of APA style can be found in the reference list and in-text citations</w:t>
            </w:r>
          </w:p>
          <w:p w14:paraId="0C9B992B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84" w:type="dxa"/>
          </w:tcPr>
          <w:p w14:paraId="5BEA8E9B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Many mistakes of APA style can be found in the reference list and in-text citations</w:t>
            </w:r>
          </w:p>
          <w:p w14:paraId="484FB227" w14:textId="77777777" w:rsidR="000D3210" w:rsidRPr="00FB7684" w:rsidRDefault="000D3210" w:rsidP="000D3210">
            <w:pPr>
              <w:adjustRightInd w:val="0"/>
              <w:snapToGrid w:val="0"/>
              <w:rPr>
                <w:rFonts w:ascii="Aptos" w:eastAsia="Times New Roman" w:hAnsi="Aptos" w:cstheme="minorHAnsi"/>
                <w:szCs w:val="36"/>
              </w:rPr>
            </w:pPr>
          </w:p>
        </w:tc>
        <w:tc>
          <w:tcPr>
            <w:tcW w:w="2045" w:type="dxa"/>
          </w:tcPr>
          <w:p w14:paraId="34727077" w14:textId="506DBF94" w:rsidR="000D3210" w:rsidRPr="00FB7684" w:rsidRDefault="000D3210" w:rsidP="000D3210">
            <w:pPr>
              <w:rPr>
                <w:rFonts w:ascii="Aptos" w:eastAsia="Times New Roman" w:hAnsi="Aptos" w:cstheme="minorHAnsi"/>
                <w:szCs w:val="36"/>
              </w:rPr>
            </w:pPr>
            <w:r w:rsidRPr="00FB7684">
              <w:rPr>
                <w:rFonts w:ascii="Aptos" w:eastAsia="Times New Roman" w:hAnsi="Aptos" w:cstheme="minorHAnsi"/>
                <w:szCs w:val="36"/>
              </w:rPr>
              <w:t>Performance worse than marginal</w:t>
            </w:r>
          </w:p>
        </w:tc>
      </w:tr>
      <w:tr w:rsidR="00442DA2" w:rsidRPr="00FB7684" w14:paraId="508F9767" w14:textId="77777777" w:rsidTr="00B2325A">
        <w:trPr>
          <w:trHeight w:val="750"/>
        </w:trPr>
        <w:tc>
          <w:tcPr>
            <w:tcW w:w="2054" w:type="dxa"/>
          </w:tcPr>
          <w:p w14:paraId="11D9EA90" w14:textId="77777777" w:rsidR="00442DA2" w:rsidRPr="00FB7684" w:rsidRDefault="00442DA2" w:rsidP="000D3210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</w:p>
        </w:tc>
        <w:tc>
          <w:tcPr>
            <w:tcW w:w="2045" w:type="dxa"/>
          </w:tcPr>
          <w:p w14:paraId="70085ACB" w14:textId="77777777" w:rsidR="00442DA2" w:rsidRPr="00FB7684" w:rsidRDefault="00442DA2" w:rsidP="000D3210">
            <w:pPr>
              <w:adjustRightInd w:val="0"/>
              <w:snapToGrid w:val="0"/>
              <w:rPr>
                <w:rFonts w:ascii="Aptos" w:eastAsia="Times New Roman" w:hAnsi="Aptos" w:cstheme="minorHAnsi"/>
                <w:b/>
                <w:bCs/>
                <w:iCs/>
                <w:szCs w:val="36"/>
              </w:rPr>
            </w:pPr>
          </w:p>
        </w:tc>
        <w:tc>
          <w:tcPr>
            <w:tcW w:w="10341" w:type="dxa"/>
            <w:gridSpan w:val="5"/>
          </w:tcPr>
          <w:p w14:paraId="527E40FA" w14:textId="04518185" w:rsidR="00442DA2" w:rsidRPr="00FB7684" w:rsidRDefault="00851FD1" w:rsidP="000D3210">
            <w:pPr>
              <w:rPr>
                <w:rFonts w:ascii="Aptos" w:eastAsia="Times New Roman" w:hAnsi="Aptos" w:cstheme="minorHAnsi"/>
                <w:szCs w:val="36"/>
              </w:rPr>
            </w:pPr>
            <w:r>
              <w:rPr>
                <w:rFonts w:ascii="Aptos" w:eastAsia="Times New Roman" w:hAnsi="Aptos" w:cstheme="minorHAnsi"/>
                <w:szCs w:val="36"/>
              </w:rPr>
              <w:t>The</w:t>
            </w:r>
            <w:r w:rsidR="00442DA2">
              <w:rPr>
                <w:rFonts w:ascii="Aptos" w:eastAsia="Times New Roman" w:hAnsi="Aptos" w:cstheme="minorHAnsi"/>
                <w:szCs w:val="36"/>
              </w:rPr>
              <w:t xml:space="preserve"> performance in </w:t>
            </w:r>
            <w:r w:rsidR="000F7A5C">
              <w:rPr>
                <w:rFonts w:ascii="Aptos" w:eastAsia="Times New Roman" w:hAnsi="Aptos" w:cstheme="minorHAnsi"/>
                <w:b/>
                <w:bCs/>
                <w:i/>
                <w:iCs/>
                <w:szCs w:val="36"/>
              </w:rPr>
              <w:t>C</w:t>
            </w:r>
            <w:r w:rsidR="00442DA2" w:rsidRPr="00B2325A">
              <w:rPr>
                <w:rFonts w:ascii="Aptos" w:eastAsia="Times New Roman" w:hAnsi="Aptos" w:cstheme="minorHAnsi"/>
                <w:b/>
                <w:bCs/>
                <w:i/>
                <w:iCs/>
                <w:szCs w:val="36"/>
              </w:rPr>
              <w:t>itation and references</w:t>
            </w:r>
            <w:r w:rsidR="00442DA2">
              <w:rPr>
                <w:rFonts w:ascii="Aptos" w:eastAsia="Times New Roman" w:hAnsi="Aptos" w:cstheme="minorHAnsi"/>
                <w:szCs w:val="36"/>
              </w:rPr>
              <w:t xml:space="preserve"> will be capped at </w:t>
            </w:r>
            <w:r w:rsidR="00B2325A" w:rsidRPr="00B2325A">
              <w:rPr>
                <w:rFonts w:ascii="Aptos" w:eastAsia="Times New Roman" w:hAnsi="Aptos" w:cstheme="minorHAnsi"/>
                <w:b/>
                <w:bCs/>
                <w:i/>
                <w:iCs/>
                <w:szCs w:val="36"/>
              </w:rPr>
              <w:t>Adequate</w:t>
            </w:r>
            <w:r w:rsidR="00442DA2">
              <w:rPr>
                <w:rFonts w:ascii="Aptos" w:eastAsia="Times New Roman" w:hAnsi="Aptos" w:cstheme="minorHAnsi"/>
                <w:szCs w:val="36"/>
              </w:rPr>
              <w:t xml:space="preserve"> if</w:t>
            </w:r>
            <w:r w:rsidR="00B2325A">
              <w:rPr>
                <w:rFonts w:ascii="Aptos" w:eastAsia="Times New Roman" w:hAnsi="Aptos" w:cstheme="minorHAnsi"/>
                <w:szCs w:val="36"/>
              </w:rPr>
              <w:t xml:space="preserve"> in-text citations are not provided in </w:t>
            </w:r>
            <w:r>
              <w:rPr>
                <w:rFonts w:ascii="Aptos" w:eastAsia="Times New Roman" w:hAnsi="Aptos" w:cstheme="minorHAnsi"/>
                <w:szCs w:val="36"/>
              </w:rPr>
              <w:t>the</w:t>
            </w:r>
            <w:r w:rsidR="00B2325A">
              <w:rPr>
                <w:rFonts w:ascii="Aptos" w:eastAsia="Times New Roman" w:hAnsi="Aptos" w:cstheme="minorHAnsi"/>
                <w:szCs w:val="36"/>
              </w:rPr>
              <w:t xml:space="preserve"> infographic. </w:t>
            </w:r>
          </w:p>
        </w:tc>
      </w:tr>
    </w:tbl>
    <w:p w14:paraId="09FF6CEC" w14:textId="77777777" w:rsidR="00722851" w:rsidRPr="00FB7684" w:rsidRDefault="00722851" w:rsidP="001E7A03">
      <w:pPr>
        <w:rPr>
          <w:rFonts w:ascii="Aptos" w:hAnsi="Aptos"/>
        </w:rPr>
      </w:pPr>
    </w:p>
    <w:p w14:paraId="13344236" w14:textId="0E62FD9D" w:rsidR="006B3B7E" w:rsidRPr="006B3B7E" w:rsidRDefault="006B3B7E" w:rsidP="006B3B7E">
      <w:pPr>
        <w:rPr>
          <w:rFonts w:ascii="Aptos" w:hAnsi="Aptos"/>
          <w:lang w:val="en-HK"/>
        </w:rPr>
      </w:pPr>
      <w:r w:rsidRPr="006B3B7E">
        <w:rPr>
          <w:rFonts w:ascii="Aptos" w:hAnsi="Aptos"/>
          <w:b/>
          <w:bCs/>
          <w:lang w:val="en-HK"/>
        </w:rPr>
        <w:t xml:space="preserve">Fair Contribution </w:t>
      </w:r>
      <w:r>
        <w:rPr>
          <w:rFonts w:ascii="Aptos" w:hAnsi="Aptos"/>
          <w:b/>
          <w:bCs/>
          <w:lang w:val="en-HK"/>
        </w:rPr>
        <w:t>Policy</w:t>
      </w:r>
    </w:p>
    <w:p w14:paraId="56DCC864" w14:textId="0134EF7E" w:rsidR="006B3B7E" w:rsidRDefault="006B3B7E" w:rsidP="006B3B7E">
      <w:pPr>
        <w:rPr>
          <w:rFonts w:ascii="Aptos" w:hAnsi="Aptos"/>
          <w:lang w:val="en-HK"/>
        </w:rPr>
      </w:pPr>
      <w:r w:rsidRPr="006B3B7E">
        <w:rPr>
          <w:rFonts w:ascii="Aptos" w:hAnsi="Aptos"/>
          <w:lang w:val="en-HK"/>
        </w:rPr>
        <w:t xml:space="preserve">All students are expected to contribute equitably to </w:t>
      </w:r>
      <w:r w:rsidR="005554E5">
        <w:rPr>
          <w:rFonts w:ascii="Aptos" w:hAnsi="Aptos"/>
          <w:lang w:val="en-HK"/>
        </w:rPr>
        <w:t>the infographic assignment</w:t>
      </w:r>
      <w:r w:rsidRPr="006B3B7E">
        <w:rPr>
          <w:rFonts w:ascii="Aptos" w:hAnsi="Aptos"/>
          <w:lang w:val="en-HK"/>
        </w:rPr>
        <w:t>. Each member should actively participate in discussions, decision-making, and the execution of tasks. This promotes a collaborative learning environment and ensures a fair distribution of workload.</w:t>
      </w:r>
    </w:p>
    <w:p w14:paraId="4FABE3A2" w14:textId="77777777" w:rsidR="00FA4B4B" w:rsidRPr="006B3B7E" w:rsidRDefault="00FA4B4B" w:rsidP="006B3B7E">
      <w:pPr>
        <w:rPr>
          <w:rFonts w:ascii="Aptos" w:hAnsi="Aptos"/>
          <w:lang w:val="en-HK"/>
        </w:rPr>
      </w:pPr>
    </w:p>
    <w:p w14:paraId="6F0075B3" w14:textId="50A8B7FB" w:rsidR="006B3B7E" w:rsidRPr="006B3B7E" w:rsidRDefault="006B3B7E" w:rsidP="006B3B7E">
      <w:pPr>
        <w:rPr>
          <w:rFonts w:ascii="Aptos" w:hAnsi="Aptos"/>
          <w:lang w:val="en-HK"/>
        </w:rPr>
      </w:pPr>
      <w:r w:rsidRPr="006B3B7E">
        <w:rPr>
          <w:rFonts w:ascii="Aptos" w:hAnsi="Aptos"/>
          <w:lang w:val="en-HK"/>
        </w:rPr>
        <w:t xml:space="preserve">In the event of suspected free-riding, the group is encouraged to communicate their concerns via email to their sectional instructor. The email should include evidence of the alleged free-rider's lack of contribution. Such evidence may </w:t>
      </w:r>
      <w:r w:rsidR="00E82E1F">
        <w:rPr>
          <w:rFonts w:ascii="Aptos" w:hAnsi="Aptos"/>
          <w:lang w:val="en-HK"/>
        </w:rPr>
        <w:t>includ</w:t>
      </w:r>
      <w:r w:rsidRPr="006B3B7E">
        <w:rPr>
          <w:rFonts w:ascii="Aptos" w:hAnsi="Aptos"/>
          <w:lang w:val="en-HK"/>
        </w:rPr>
        <w:t>e Instant Messaging (IM) conversations, screenshots, or any other material</w:t>
      </w:r>
      <w:r w:rsidR="00E82E1F">
        <w:rPr>
          <w:rFonts w:ascii="Aptos" w:hAnsi="Aptos"/>
          <w:lang w:val="en-HK"/>
        </w:rPr>
        <w:t xml:space="preserve"> that demonstrates</w:t>
      </w:r>
      <w:r w:rsidRPr="006B3B7E">
        <w:rPr>
          <w:rFonts w:ascii="Aptos" w:hAnsi="Aptos"/>
          <w:lang w:val="en-HK"/>
        </w:rPr>
        <w:t xml:space="preserve"> individual members' contributions or lack thereof.</w:t>
      </w:r>
    </w:p>
    <w:p w14:paraId="4AF8FE18" w14:textId="77777777" w:rsidR="00FA4B4B" w:rsidRDefault="00FA4B4B" w:rsidP="006B3B7E">
      <w:pPr>
        <w:rPr>
          <w:rFonts w:ascii="Aptos" w:hAnsi="Aptos"/>
          <w:lang w:val="en-HK"/>
        </w:rPr>
      </w:pPr>
    </w:p>
    <w:p w14:paraId="7FB037E7" w14:textId="10489140" w:rsidR="006B3B7E" w:rsidRPr="006B3B7E" w:rsidRDefault="006B3B7E" w:rsidP="006B3B7E">
      <w:pPr>
        <w:rPr>
          <w:rFonts w:ascii="Aptos" w:hAnsi="Aptos"/>
          <w:lang w:val="en-HK"/>
        </w:rPr>
      </w:pPr>
      <w:r w:rsidRPr="006B3B7E">
        <w:rPr>
          <w:rFonts w:ascii="Aptos" w:hAnsi="Aptos"/>
          <w:lang w:val="en-HK"/>
        </w:rPr>
        <w:t>For a free-riding complaint to be considered valid, the group must provide evidence that reasonable attempts were made to involve the alleged free-rider in the project. This could include records of communications or meeting invitations.</w:t>
      </w:r>
    </w:p>
    <w:p w14:paraId="28DD3FA9" w14:textId="77777777" w:rsidR="005554E5" w:rsidRDefault="005554E5" w:rsidP="006B3B7E">
      <w:pPr>
        <w:rPr>
          <w:rFonts w:ascii="Aptos" w:hAnsi="Aptos"/>
          <w:lang w:val="en-HK"/>
        </w:rPr>
      </w:pPr>
    </w:p>
    <w:p w14:paraId="265D9E11" w14:textId="232491A4" w:rsidR="006B3B7E" w:rsidRPr="006B3B7E" w:rsidRDefault="006B3B7E" w:rsidP="006B3B7E">
      <w:pPr>
        <w:rPr>
          <w:rFonts w:ascii="Aptos" w:hAnsi="Aptos"/>
          <w:lang w:val="en-HK"/>
        </w:rPr>
      </w:pPr>
      <w:r w:rsidRPr="006B3B7E">
        <w:rPr>
          <w:rFonts w:ascii="Aptos" w:hAnsi="Aptos"/>
          <w:lang w:val="en-HK"/>
        </w:rPr>
        <w:t xml:space="preserve">Upon receipt of the complaint, the instructor will review the case and, if necessary, forward it to the course lead for a final decision. Penalties for confirmed free-riding may range from a mark deduction to a zero score for the assignment for the free-riding student. This ensures that all students are held accountable for </w:t>
      </w:r>
      <w:r w:rsidR="003F2BD8">
        <w:rPr>
          <w:rFonts w:ascii="Aptos" w:hAnsi="Aptos"/>
          <w:lang w:val="en-HK"/>
        </w:rPr>
        <w:t>participating</w:t>
      </w:r>
      <w:r w:rsidRPr="006B3B7E">
        <w:rPr>
          <w:rFonts w:ascii="Aptos" w:hAnsi="Aptos"/>
          <w:lang w:val="en-HK"/>
        </w:rPr>
        <w:t xml:space="preserve"> in group assignments and promotes a fair and productive learning environment.</w:t>
      </w:r>
    </w:p>
    <w:p w14:paraId="3F7DCE6F" w14:textId="679896BF" w:rsidR="00CC1F7F" w:rsidRPr="00CC1F7F" w:rsidRDefault="00CC1F7F" w:rsidP="004F539C">
      <w:pPr>
        <w:rPr>
          <w:rFonts w:ascii="Aptos" w:hAnsi="Aptos"/>
          <w:lang w:val="en-GB"/>
        </w:rPr>
      </w:pPr>
    </w:p>
    <w:sectPr w:rsidR="00CC1F7F" w:rsidRPr="00CC1F7F" w:rsidSect="00BA6C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FB39" w14:textId="77777777" w:rsidR="001813CF" w:rsidRDefault="001813CF" w:rsidP="008D010C">
      <w:r>
        <w:separator/>
      </w:r>
    </w:p>
  </w:endnote>
  <w:endnote w:type="continuationSeparator" w:id="0">
    <w:p w14:paraId="664FC085" w14:textId="77777777" w:rsidR="001813CF" w:rsidRDefault="001813CF" w:rsidP="008D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924C" w14:textId="77777777" w:rsidR="001813CF" w:rsidRDefault="001813CF" w:rsidP="008D010C">
      <w:r>
        <w:separator/>
      </w:r>
    </w:p>
  </w:footnote>
  <w:footnote w:type="continuationSeparator" w:id="0">
    <w:p w14:paraId="532B158C" w14:textId="77777777" w:rsidR="001813CF" w:rsidRDefault="001813CF" w:rsidP="008D0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502B0"/>
    <w:multiLevelType w:val="hybridMultilevel"/>
    <w:tmpl w:val="37366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D1EDB"/>
    <w:multiLevelType w:val="hybridMultilevel"/>
    <w:tmpl w:val="D3B2FD1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9D288B"/>
    <w:multiLevelType w:val="hybridMultilevel"/>
    <w:tmpl w:val="0A36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984366">
    <w:abstractNumId w:val="2"/>
  </w:num>
  <w:num w:numId="2" w16cid:durableId="635841675">
    <w:abstractNumId w:val="1"/>
  </w:num>
  <w:num w:numId="3" w16cid:durableId="73593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363"/>
    <w:rsid w:val="00020379"/>
    <w:rsid w:val="000D3210"/>
    <w:rsid w:val="000E5065"/>
    <w:rsid w:val="000F7A5C"/>
    <w:rsid w:val="00165B49"/>
    <w:rsid w:val="001813CF"/>
    <w:rsid w:val="00187F9B"/>
    <w:rsid w:val="001D2E68"/>
    <w:rsid w:val="001E342A"/>
    <w:rsid w:val="001E7A03"/>
    <w:rsid w:val="001E7FCA"/>
    <w:rsid w:val="00265049"/>
    <w:rsid w:val="002A3A23"/>
    <w:rsid w:val="002F4807"/>
    <w:rsid w:val="003515AD"/>
    <w:rsid w:val="00371C30"/>
    <w:rsid w:val="003B690C"/>
    <w:rsid w:val="003F2BD8"/>
    <w:rsid w:val="00440F68"/>
    <w:rsid w:val="00442DA2"/>
    <w:rsid w:val="00444A11"/>
    <w:rsid w:val="00453D99"/>
    <w:rsid w:val="00485D3B"/>
    <w:rsid w:val="00496929"/>
    <w:rsid w:val="004F539C"/>
    <w:rsid w:val="00505B01"/>
    <w:rsid w:val="005554E5"/>
    <w:rsid w:val="00561E2E"/>
    <w:rsid w:val="005B467F"/>
    <w:rsid w:val="005B644F"/>
    <w:rsid w:val="005F7DD4"/>
    <w:rsid w:val="00667CE8"/>
    <w:rsid w:val="00673CE7"/>
    <w:rsid w:val="006B3B7E"/>
    <w:rsid w:val="006D1B0D"/>
    <w:rsid w:val="007078AB"/>
    <w:rsid w:val="00716204"/>
    <w:rsid w:val="007213BD"/>
    <w:rsid w:val="00722851"/>
    <w:rsid w:val="00757591"/>
    <w:rsid w:val="00792376"/>
    <w:rsid w:val="007B1CAB"/>
    <w:rsid w:val="007B31C7"/>
    <w:rsid w:val="00835C7A"/>
    <w:rsid w:val="00837811"/>
    <w:rsid w:val="00851FD1"/>
    <w:rsid w:val="00873C1C"/>
    <w:rsid w:val="008D010C"/>
    <w:rsid w:val="008E7E48"/>
    <w:rsid w:val="00937F94"/>
    <w:rsid w:val="0096354F"/>
    <w:rsid w:val="009820D1"/>
    <w:rsid w:val="009871BE"/>
    <w:rsid w:val="0099215D"/>
    <w:rsid w:val="00A804E2"/>
    <w:rsid w:val="00A873D2"/>
    <w:rsid w:val="00AB46E3"/>
    <w:rsid w:val="00AE75B8"/>
    <w:rsid w:val="00B2325A"/>
    <w:rsid w:val="00B825F1"/>
    <w:rsid w:val="00B970F7"/>
    <w:rsid w:val="00BA6CBF"/>
    <w:rsid w:val="00BE4B35"/>
    <w:rsid w:val="00BF5A77"/>
    <w:rsid w:val="00C468CE"/>
    <w:rsid w:val="00C76D4C"/>
    <w:rsid w:val="00C8357E"/>
    <w:rsid w:val="00CB4516"/>
    <w:rsid w:val="00CC1F7F"/>
    <w:rsid w:val="00D21474"/>
    <w:rsid w:val="00DA307E"/>
    <w:rsid w:val="00DB6474"/>
    <w:rsid w:val="00DC4408"/>
    <w:rsid w:val="00E00B76"/>
    <w:rsid w:val="00E46144"/>
    <w:rsid w:val="00E82E1F"/>
    <w:rsid w:val="00EA5F03"/>
    <w:rsid w:val="00EC3296"/>
    <w:rsid w:val="00EC66D2"/>
    <w:rsid w:val="00EE2448"/>
    <w:rsid w:val="00F3731B"/>
    <w:rsid w:val="00F92363"/>
    <w:rsid w:val="00FA3D74"/>
    <w:rsid w:val="00FA4B4B"/>
    <w:rsid w:val="00FB7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D2E6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804E2"/>
    <w:pPr>
      <w:spacing w:after="0" w:line="240" w:lineRule="auto"/>
    </w:pPr>
    <w:rPr>
      <w:rFonts w:ascii="Bookman Old Style" w:eastAsia="PMingLiU" w:hAnsi="Bookman Old Style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2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8D010C"/>
  </w:style>
  <w:style w:type="paragraph" w:styleId="Footer">
    <w:name w:val="footer"/>
    <w:basedOn w:val="Normal"/>
    <w:link w:val="Foot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8D010C"/>
  </w:style>
  <w:style w:type="paragraph" w:styleId="BalloonText">
    <w:name w:val="Balloon Text"/>
    <w:basedOn w:val="Normal"/>
    <w:link w:val="BalloonTextChar"/>
    <w:uiPriority w:val="99"/>
    <w:semiHidden/>
    <w:unhideWhenUsed/>
    <w:rsid w:val="001E7A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A03"/>
    <w:rPr>
      <w:rFonts w:ascii="Tahoma" w:eastAsia="PMingLiU" w:hAnsi="Tahoma" w:cs="Tahoma"/>
      <w:sz w:val="16"/>
      <w:szCs w:val="16"/>
      <w:lang w:eastAsia="zh-TW"/>
    </w:rPr>
  </w:style>
  <w:style w:type="table" w:styleId="TableGrid">
    <w:name w:val="Table Grid"/>
    <w:basedOn w:val="TableNormal"/>
    <w:uiPriority w:val="59"/>
    <w:rsid w:val="002A3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776</Words>
  <Characters>4533</Characters>
  <Application>Microsoft Office Word</Application>
  <DocSecurity>0</DocSecurity>
  <Lines>348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Win7_Local</dc:creator>
  <cp:lastModifiedBy>Colin LAM</cp:lastModifiedBy>
  <cp:revision>31</cp:revision>
  <cp:lastPrinted>2015-12-17T09:07:00Z</cp:lastPrinted>
  <dcterms:created xsi:type="dcterms:W3CDTF">2017-01-18T06:36:00Z</dcterms:created>
  <dcterms:modified xsi:type="dcterms:W3CDTF">2025-12-17T07:02:00Z</dcterms:modified>
</cp:coreProperties>
</file>