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9E7E63" w14:textId="51FAE555" w:rsidR="00DD6A54" w:rsidRPr="00A64C2F" w:rsidRDefault="00DD6A54" w:rsidP="007F2C85">
      <w:pPr>
        <w:pStyle w:val="Heading1"/>
        <w:rPr>
          <w:rFonts w:ascii="Aptos" w:hAnsi="Aptos"/>
          <w:lang w:val="en-GB"/>
        </w:rPr>
      </w:pPr>
      <w:r w:rsidRPr="00A64C2F">
        <w:rPr>
          <w:rFonts w:ascii="Aptos" w:hAnsi="Aptos"/>
          <w:lang w:val="en-GB"/>
        </w:rPr>
        <w:t xml:space="preserve">Unit 1: Understanding genre; </w:t>
      </w:r>
      <w:r w:rsidR="00CE7AC0" w:rsidRPr="00A64C2F">
        <w:rPr>
          <w:rFonts w:ascii="Aptos" w:hAnsi="Aptos"/>
          <w:lang w:val="en-GB"/>
        </w:rPr>
        <w:br/>
      </w:r>
      <w:r w:rsidRPr="00A64C2F">
        <w:rPr>
          <w:rFonts w:ascii="Aptos" w:hAnsi="Aptos"/>
          <w:lang w:val="en-GB"/>
        </w:rPr>
        <w:t xml:space="preserve">self-evaluation as </w:t>
      </w:r>
      <w:r w:rsidR="00E116E2" w:rsidRPr="00A64C2F">
        <w:rPr>
          <w:rFonts w:ascii="Aptos" w:hAnsi="Aptos"/>
          <w:lang w:val="en-GB"/>
        </w:rPr>
        <w:t xml:space="preserve">a </w:t>
      </w:r>
      <w:r w:rsidRPr="00A64C2F">
        <w:rPr>
          <w:rFonts w:ascii="Aptos" w:hAnsi="Aptos"/>
          <w:lang w:val="en-GB"/>
        </w:rPr>
        <w:t>reader and writer at university.</w:t>
      </w:r>
    </w:p>
    <w:p w14:paraId="4B637401" w14:textId="77777777" w:rsidR="00DD6A54" w:rsidRPr="00A64C2F" w:rsidRDefault="00DD6A54" w:rsidP="007F2C85">
      <w:pPr>
        <w:pStyle w:val="Heading2"/>
        <w:rPr>
          <w:rFonts w:ascii="Aptos" w:hAnsi="Aptos"/>
        </w:rPr>
      </w:pPr>
      <w:r w:rsidRPr="00A64C2F">
        <w:rPr>
          <w:rFonts w:ascii="Aptos" w:hAnsi="Aptos"/>
        </w:rPr>
        <w:t>About Different Kinds of Texts</w:t>
      </w:r>
    </w:p>
    <w:p w14:paraId="08FD343E" w14:textId="4402D536" w:rsidR="00DD6A54" w:rsidRPr="00A64C2F" w:rsidRDefault="00DD6A54" w:rsidP="00CE601E">
      <w:pPr>
        <w:rPr>
          <w:rFonts w:ascii="Aptos" w:hAnsi="Aptos"/>
          <w:lang w:val="en-GB"/>
        </w:rPr>
      </w:pPr>
      <w:r w:rsidRPr="00A64C2F">
        <w:rPr>
          <w:rFonts w:ascii="Aptos" w:hAnsi="Aptos"/>
          <w:lang w:val="en-GB"/>
        </w:rPr>
        <w:t xml:space="preserve">Different texts are written for different purposes, and this affects many of their features. </w:t>
      </w:r>
      <w:r w:rsidR="00A64C2F" w:rsidRPr="00A64C2F">
        <w:rPr>
          <w:rFonts w:ascii="Aptos" w:hAnsi="Aptos"/>
          <w:lang w:val="en-GB"/>
        </w:rPr>
        <w:t>This unit introduces</w:t>
      </w:r>
      <w:r w:rsidRPr="00A64C2F">
        <w:rPr>
          <w:rFonts w:ascii="Aptos" w:hAnsi="Aptos"/>
          <w:lang w:val="en-GB"/>
        </w:rPr>
        <w:t xml:space="preserve"> the features of different texts to help you be aware of the decisions you need to make as you write.</w:t>
      </w:r>
    </w:p>
    <w:p w14:paraId="74C9F3C1" w14:textId="77777777" w:rsidR="00DD6A54" w:rsidRPr="00A64C2F" w:rsidRDefault="00DD6A54" w:rsidP="00DD6A54">
      <w:pPr>
        <w:pStyle w:val="Heading2"/>
        <w:rPr>
          <w:rFonts w:ascii="Aptos" w:hAnsi="Aptos"/>
        </w:rPr>
      </w:pPr>
      <w:r w:rsidRPr="00A64C2F">
        <w:rPr>
          <w:rFonts w:ascii="Aptos" w:hAnsi="Aptos"/>
        </w:rPr>
        <w:t>Activity 1: Differences between spoken and written texts</w:t>
      </w:r>
    </w:p>
    <w:p w14:paraId="02992D07" w14:textId="77777777" w:rsidR="00DD6A54" w:rsidRPr="00A64C2F" w:rsidRDefault="00DD6A54" w:rsidP="00CE601E">
      <w:pPr>
        <w:rPr>
          <w:rFonts w:ascii="Aptos" w:hAnsi="Aptos"/>
          <w:lang w:val="en-GB"/>
        </w:rPr>
      </w:pPr>
      <w:r w:rsidRPr="00A64C2F">
        <w:rPr>
          <w:rFonts w:ascii="Aptos" w:hAnsi="Aptos"/>
          <w:lang w:val="en-GB"/>
        </w:rPr>
        <w:t xml:space="preserve">One of the primary distinctions we need to make when communicating in an academic environment is between spoken and written language. </w:t>
      </w:r>
    </w:p>
    <w:p w14:paraId="49610709" w14:textId="77777777" w:rsidR="00DD6A54" w:rsidRPr="00A64C2F" w:rsidRDefault="00DD6A54" w:rsidP="0041662A">
      <w:pPr>
        <w:ind w:firstLine="720"/>
        <w:rPr>
          <w:rFonts w:ascii="Aptos" w:hAnsi="Aptos"/>
          <w:sz w:val="24"/>
          <w:szCs w:val="24"/>
          <w:lang w:val="en-GB"/>
        </w:rPr>
      </w:pPr>
      <w:r w:rsidRPr="00A64C2F">
        <w:rPr>
          <w:rFonts w:ascii="Aptos" w:hAnsi="Aptos"/>
          <w:b/>
          <w:lang w:val="en-GB"/>
        </w:rPr>
        <w:t>Q.1</w:t>
      </w:r>
      <w:r w:rsidRPr="00A64C2F">
        <w:rPr>
          <w:rFonts w:ascii="Aptos" w:hAnsi="Aptos"/>
          <w:lang w:val="en-GB"/>
        </w:rPr>
        <w:t xml:space="preserve"> What differences can you think of between spoken and written texts?</w:t>
      </w:r>
      <w:r w:rsidRPr="00A64C2F">
        <w:rPr>
          <w:rFonts w:ascii="Aptos" w:hAnsi="Aptos"/>
          <w:sz w:val="24"/>
          <w:szCs w:val="24"/>
          <w:lang w:val="en-GB"/>
        </w:rPr>
        <w:t xml:space="preserve"> </w:t>
      </w:r>
    </w:p>
    <w:p w14:paraId="2A57C588" w14:textId="77777777" w:rsidR="00DD6A54" w:rsidRPr="00A64C2F" w:rsidRDefault="00DD6A54" w:rsidP="0041662A">
      <w:pPr>
        <w:snapToGrid w:val="0"/>
        <w:spacing w:after="0" w:line="276" w:lineRule="auto"/>
        <w:rPr>
          <w:rFonts w:ascii="Aptos" w:hAnsi="Aptos"/>
          <w:sz w:val="24"/>
          <w:szCs w:val="24"/>
          <w:lang w:val="en-GB"/>
        </w:rPr>
      </w:pPr>
    </w:p>
    <w:tbl>
      <w:tblPr>
        <w:tblStyle w:val="TableGrid"/>
        <w:tblW w:w="0" w:type="auto"/>
        <w:tblLook w:val="04A0" w:firstRow="1" w:lastRow="0" w:firstColumn="1" w:lastColumn="0" w:noHBand="0" w:noVBand="1"/>
      </w:tblPr>
      <w:tblGrid>
        <w:gridCol w:w="4426"/>
        <w:gridCol w:w="4430"/>
      </w:tblGrid>
      <w:tr w:rsidR="00DD6A54" w:rsidRPr="00A64C2F" w14:paraId="3C71D2A8" w14:textId="77777777" w:rsidTr="00B90486">
        <w:tc>
          <w:tcPr>
            <w:tcW w:w="4426" w:type="dxa"/>
          </w:tcPr>
          <w:p w14:paraId="0441B40C" w14:textId="77777777" w:rsidR="00DD6A54" w:rsidRPr="00A64C2F" w:rsidRDefault="00DD6A54" w:rsidP="00CE601E">
            <w:pPr>
              <w:rPr>
                <w:rFonts w:ascii="Aptos" w:hAnsi="Aptos"/>
                <w:lang w:val="en-GB"/>
              </w:rPr>
            </w:pPr>
            <w:r w:rsidRPr="00A64C2F">
              <w:rPr>
                <w:rFonts w:ascii="Aptos" w:hAnsi="Aptos"/>
                <w:lang w:val="en-GB"/>
              </w:rPr>
              <w:t>Spoken</w:t>
            </w:r>
          </w:p>
        </w:tc>
        <w:tc>
          <w:tcPr>
            <w:tcW w:w="4430" w:type="dxa"/>
          </w:tcPr>
          <w:p w14:paraId="67A4E854" w14:textId="77777777" w:rsidR="00DD6A54" w:rsidRPr="00A64C2F" w:rsidRDefault="00DD6A54" w:rsidP="00CE601E">
            <w:pPr>
              <w:rPr>
                <w:rFonts w:ascii="Aptos" w:hAnsi="Aptos"/>
                <w:lang w:val="en-GB"/>
              </w:rPr>
            </w:pPr>
            <w:r w:rsidRPr="00A64C2F">
              <w:rPr>
                <w:rFonts w:ascii="Aptos" w:hAnsi="Aptos"/>
                <w:lang w:val="en-GB"/>
              </w:rPr>
              <w:t>Written</w:t>
            </w:r>
          </w:p>
        </w:tc>
      </w:tr>
      <w:tr w:rsidR="00DD6A54" w:rsidRPr="00A64C2F" w14:paraId="122679E3" w14:textId="77777777" w:rsidTr="00B90486">
        <w:tc>
          <w:tcPr>
            <w:tcW w:w="4426" w:type="dxa"/>
          </w:tcPr>
          <w:p w14:paraId="75AB3F56" w14:textId="77777777" w:rsidR="00DD6A54" w:rsidRPr="00A64C2F" w:rsidRDefault="00DD6A54" w:rsidP="00CE601E">
            <w:pPr>
              <w:rPr>
                <w:rFonts w:ascii="Aptos" w:hAnsi="Aptos"/>
                <w:lang w:val="en-GB"/>
              </w:rPr>
            </w:pPr>
          </w:p>
          <w:p w14:paraId="45A9AAF2" w14:textId="77777777" w:rsidR="00DD6A54" w:rsidRPr="00A64C2F" w:rsidRDefault="00DD6A54" w:rsidP="00CE601E">
            <w:pPr>
              <w:rPr>
                <w:rFonts w:ascii="Aptos" w:hAnsi="Aptos"/>
                <w:lang w:val="en-GB"/>
              </w:rPr>
            </w:pPr>
          </w:p>
          <w:p w14:paraId="190FE48D" w14:textId="77777777" w:rsidR="00DD6A54" w:rsidRPr="00A64C2F" w:rsidRDefault="00DD6A54" w:rsidP="00CE601E">
            <w:pPr>
              <w:rPr>
                <w:rFonts w:ascii="Aptos" w:hAnsi="Aptos"/>
                <w:lang w:val="en-GB"/>
              </w:rPr>
            </w:pPr>
          </w:p>
          <w:p w14:paraId="11BFB883" w14:textId="77777777" w:rsidR="00DD6A54" w:rsidRPr="00A64C2F" w:rsidRDefault="00DD6A54" w:rsidP="00CE601E">
            <w:pPr>
              <w:rPr>
                <w:rFonts w:ascii="Aptos" w:hAnsi="Aptos"/>
                <w:lang w:val="en-GB"/>
              </w:rPr>
            </w:pPr>
          </w:p>
          <w:p w14:paraId="0316316A" w14:textId="77777777" w:rsidR="00DD6A54" w:rsidRPr="00A64C2F" w:rsidRDefault="00DD6A54" w:rsidP="00CE601E">
            <w:pPr>
              <w:rPr>
                <w:rFonts w:ascii="Aptos" w:hAnsi="Aptos"/>
                <w:lang w:val="en-GB"/>
              </w:rPr>
            </w:pPr>
          </w:p>
        </w:tc>
        <w:tc>
          <w:tcPr>
            <w:tcW w:w="4430" w:type="dxa"/>
          </w:tcPr>
          <w:p w14:paraId="05726F5A" w14:textId="77777777" w:rsidR="00DD6A54" w:rsidRPr="00A64C2F" w:rsidRDefault="00DD6A54" w:rsidP="00CE601E">
            <w:pPr>
              <w:rPr>
                <w:rFonts w:ascii="Aptos" w:hAnsi="Aptos"/>
                <w:lang w:val="en-GB"/>
              </w:rPr>
            </w:pPr>
          </w:p>
        </w:tc>
      </w:tr>
    </w:tbl>
    <w:p w14:paraId="691EA7AF" w14:textId="77777777" w:rsidR="00DD6A54" w:rsidRPr="00A64C2F" w:rsidRDefault="00DD6A54" w:rsidP="00DD6A54">
      <w:pPr>
        <w:snapToGrid w:val="0"/>
        <w:spacing w:after="0" w:line="276" w:lineRule="auto"/>
        <w:rPr>
          <w:rFonts w:ascii="Aptos" w:hAnsi="Aptos"/>
          <w:sz w:val="24"/>
          <w:szCs w:val="24"/>
          <w:lang w:val="en-GB"/>
        </w:rPr>
      </w:pPr>
    </w:p>
    <w:p w14:paraId="5813D84D" w14:textId="77777777" w:rsidR="00DD6A54" w:rsidRPr="00A64C2F" w:rsidRDefault="00DD6A54" w:rsidP="00DD6A54">
      <w:pPr>
        <w:pStyle w:val="Heading2"/>
        <w:rPr>
          <w:rFonts w:ascii="Aptos" w:hAnsi="Aptos"/>
        </w:rPr>
      </w:pPr>
      <w:r w:rsidRPr="00A64C2F">
        <w:rPr>
          <w:rFonts w:ascii="Aptos" w:hAnsi="Aptos"/>
        </w:rPr>
        <w:t>Activity 2: Genres and Text Types</w:t>
      </w:r>
    </w:p>
    <w:p w14:paraId="0C5DDD8A" w14:textId="18702AB6" w:rsidR="00DD6A54" w:rsidRPr="00A64C2F" w:rsidRDefault="00DD6A54" w:rsidP="0041662A">
      <w:pPr>
        <w:rPr>
          <w:rFonts w:ascii="Aptos" w:hAnsi="Aptos"/>
          <w:lang w:val="en-GB"/>
        </w:rPr>
      </w:pPr>
      <w:r w:rsidRPr="00A64C2F">
        <w:rPr>
          <w:rFonts w:ascii="Aptos" w:hAnsi="Aptos"/>
          <w:lang w:val="en-GB"/>
        </w:rPr>
        <w:t xml:space="preserve">Most people </w:t>
      </w:r>
      <w:r w:rsidR="00AE6212">
        <w:rPr>
          <w:rFonts w:ascii="Aptos" w:hAnsi="Aptos"/>
          <w:lang w:val="en-GB"/>
        </w:rPr>
        <w:t>write in various genres throughout their lives</w:t>
      </w:r>
      <w:r w:rsidRPr="00A64C2F">
        <w:rPr>
          <w:rFonts w:ascii="Aptos" w:hAnsi="Aptos"/>
          <w:lang w:val="en-GB"/>
        </w:rPr>
        <w:t xml:space="preserve">. </w:t>
      </w:r>
    </w:p>
    <w:p w14:paraId="0808A943" w14:textId="6ECA6D02" w:rsidR="00DD6A54" w:rsidRPr="00A64C2F" w:rsidRDefault="00DD6A54" w:rsidP="0041662A">
      <w:pPr>
        <w:rPr>
          <w:rFonts w:ascii="Aptos" w:hAnsi="Aptos"/>
          <w:lang w:val="en-GB"/>
        </w:rPr>
      </w:pPr>
      <w:r w:rsidRPr="00A64C2F">
        <w:rPr>
          <w:rFonts w:ascii="Aptos" w:hAnsi="Aptos"/>
          <w:sz w:val="24"/>
          <w:szCs w:val="24"/>
          <w:lang w:val="en-GB"/>
        </w:rPr>
        <w:tab/>
      </w:r>
      <w:r w:rsidRPr="00A64C2F">
        <w:rPr>
          <w:rFonts w:ascii="Aptos" w:hAnsi="Aptos"/>
          <w:b/>
          <w:bCs/>
          <w:lang w:val="en-GB"/>
        </w:rPr>
        <w:t>Q.1</w:t>
      </w:r>
      <w:r w:rsidRPr="00A64C2F">
        <w:rPr>
          <w:rFonts w:ascii="Aptos" w:hAnsi="Aptos"/>
          <w:lang w:val="en-GB"/>
        </w:rPr>
        <w:t xml:space="preserve"> Make a list of the different kinds of </w:t>
      </w:r>
      <w:r w:rsidR="00DE6650">
        <w:rPr>
          <w:rFonts w:ascii="Aptos" w:hAnsi="Aptos"/>
          <w:lang w:val="en-GB"/>
        </w:rPr>
        <w:t>writings</w:t>
      </w:r>
      <w:r w:rsidRPr="00A64C2F">
        <w:rPr>
          <w:rFonts w:ascii="Aptos" w:hAnsi="Aptos"/>
          <w:lang w:val="en-GB"/>
        </w:rPr>
        <w:t xml:space="preserve"> you have </w:t>
      </w:r>
      <w:r w:rsidR="00DE6650">
        <w:rPr>
          <w:rFonts w:ascii="Aptos" w:hAnsi="Aptos"/>
          <w:lang w:val="en-GB"/>
        </w:rPr>
        <w:t>produced</w:t>
      </w:r>
      <w:r w:rsidRPr="00A64C2F">
        <w:rPr>
          <w:rFonts w:ascii="Aptos" w:hAnsi="Aptos"/>
          <w:lang w:val="en-GB"/>
        </w:rPr>
        <w:t xml:space="preserve">. </w:t>
      </w:r>
    </w:p>
    <w:p w14:paraId="4F5236AC" w14:textId="77777777" w:rsidR="00DD6A54" w:rsidRPr="00A64C2F" w:rsidRDefault="00DD6A54" w:rsidP="00DD6A54">
      <w:pPr>
        <w:pStyle w:val="ListParagraph"/>
        <w:snapToGrid w:val="0"/>
        <w:spacing w:after="0" w:line="276" w:lineRule="auto"/>
        <w:rPr>
          <w:rFonts w:ascii="Aptos" w:hAnsi="Aptos"/>
          <w:sz w:val="24"/>
          <w:szCs w:val="24"/>
          <w:lang w:val="en-GB"/>
        </w:rPr>
      </w:pPr>
    </w:p>
    <w:p w14:paraId="20083B54" w14:textId="77777777" w:rsidR="00DD6A54" w:rsidRPr="00A64C2F" w:rsidRDefault="00DD6A54" w:rsidP="00DD6A54">
      <w:pPr>
        <w:pStyle w:val="ListParagraph"/>
        <w:snapToGrid w:val="0"/>
        <w:spacing w:after="0" w:line="276" w:lineRule="auto"/>
        <w:rPr>
          <w:rFonts w:ascii="Aptos" w:hAnsi="Aptos"/>
          <w:sz w:val="24"/>
          <w:szCs w:val="24"/>
          <w:lang w:val="en-GB"/>
        </w:rPr>
      </w:pPr>
    </w:p>
    <w:p w14:paraId="76D8CCFF" w14:textId="77777777" w:rsidR="00DD6A54" w:rsidRPr="00A64C2F" w:rsidRDefault="00DD6A54" w:rsidP="00DD6A54">
      <w:pPr>
        <w:pStyle w:val="ListParagraph"/>
        <w:snapToGrid w:val="0"/>
        <w:spacing w:after="0" w:line="276" w:lineRule="auto"/>
        <w:rPr>
          <w:rFonts w:ascii="Aptos" w:hAnsi="Aptos"/>
          <w:sz w:val="24"/>
          <w:szCs w:val="24"/>
          <w:lang w:val="en-GB"/>
        </w:rPr>
      </w:pPr>
    </w:p>
    <w:p w14:paraId="763D376A" w14:textId="77777777" w:rsidR="00DD6A54" w:rsidRPr="00A64C2F" w:rsidRDefault="00DD6A54" w:rsidP="00DD6A54">
      <w:pPr>
        <w:pStyle w:val="ListParagraph"/>
        <w:snapToGrid w:val="0"/>
        <w:spacing w:after="0" w:line="276" w:lineRule="auto"/>
        <w:rPr>
          <w:rFonts w:ascii="Aptos" w:hAnsi="Aptos"/>
          <w:sz w:val="24"/>
          <w:szCs w:val="24"/>
          <w:lang w:val="en-GB"/>
        </w:rPr>
      </w:pPr>
    </w:p>
    <w:p w14:paraId="2583C330" w14:textId="77777777" w:rsidR="00DD6A54" w:rsidRPr="00A64C2F" w:rsidRDefault="00DD6A54" w:rsidP="00DD6A54">
      <w:pPr>
        <w:pStyle w:val="ListParagraph"/>
        <w:snapToGrid w:val="0"/>
        <w:spacing w:after="0" w:line="276" w:lineRule="auto"/>
        <w:rPr>
          <w:rFonts w:ascii="Aptos" w:hAnsi="Aptos"/>
          <w:sz w:val="24"/>
          <w:szCs w:val="24"/>
          <w:lang w:val="en-GB"/>
        </w:rPr>
      </w:pPr>
    </w:p>
    <w:p w14:paraId="6FE07D41" w14:textId="77777777" w:rsidR="00CE601E" w:rsidRPr="00A64C2F" w:rsidRDefault="00CE601E">
      <w:pPr>
        <w:spacing w:after="160" w:line="259" w:lineRule="auto"/>
        <w:rPr>
          <w:rFonts w:ascii="Aptos" w:hAnsi="Aptos"/>
          <w:b/>
          <w:bCs/>
          <w:lang w:val="en-GB"/>
        </w:rPr>
      </w:pPr>
      <w:r w:rsidRPr="00A64C2F">
        <w:rPr>
          <w:rFonts w:ascii="Aptos" w:hAnsi="Aptos"/>
          <w:b/>
          <w:bCs/>
          <w:lang w:val="en-GB"/>
        </w:rPr>
        <w:br w:type="page"/>
      </w:r>
    </w:p>
    <w:p w14:paraId="4AE3CEA5" w14:textId="74822DEE" w:rsidR="00DD6A54" w:rsidRPr="00A64C2F" w:rsidRDefault="00DD6A54" w:rsidP="0041662A">
      <w:pPr>
        <w:ind w:left="709"/>
        <w:rPr>
          <w:rFonts w:ascii="Aptos" w:hAnsi="Aptos"/>
          <w:lang w:val="en-GB"/>
        </w:rPr>
      </w:pPr>
      <w:r w:rsidRPr="00A64C2F">
        <w:rPr>
          <w:rFonts w:ascii="Aptos" w:hAnsi="Aptos"/>
          <w:b/>
          <w:bCs/>
          <w:lang w:val="en-GB"/>
        </w:rPr>
        <w:lastRenderedPageBreak/>
        <w:t>Q.2</w:t>
      </w:r>
      <w:r w:rsidRPr="00A64C2F">
        <w:rPr>
          <w:rFonts w:ascii="Aptos" w:hAnsi="Aptos"/>
          <w:lang w:val="en-GB"/>
        </w:rPr>
        <w:t xml:space="preserve"> </w:t>
      </w:r>
      <w:r w:rsidR="00EE16C3">
        <w:rPr>
          <w:rFonts w:ascii="Aptos" w:hAnsi="Aptos"/>
          <w:lang w:val="en-GB"/>
        </w:rPr>
        <w:t>P</w:t>
      </w:r>
      <w:r w:rsidRPr="00A64C2F">
        <w:rPr>
          <w:rFonts w:ascii="Aptos" w:hAnsi="Aptos"/>
          <w:lang w:val="en-GB"/>
        </w:rPr>
        <w:t xml:space="preserve">ick two </w:t>
      </w:r>
      <w:r w:rsidR="00EE16C3">
        <w:rPr>
          <w:rFonts w:ascii="Aptos" w:hAnsi="Aptos"/>
          <w:lang w:val="en-GB"/>
        </w:rPr>
        <w:t>items</w:t>
      </w:r>
      <w:r w:rsidRPr="00A64C2F">
        <w:rPr>
          <w:rFonts w:ascii="Aptos" w:hAnsi="Aptos"/>
          <w:lang w:val="en-GB"/>
        </w:rPr>
        <w:t xml:space="preserve"> on your list and, with the person sitting next to you, discuss how they were similar or different in terms of:</w:t>
      </w:r>
    </w:p>
    <w:p w14:paraId="207B715A" w14:textId="77777777" w:rsidR="00DD6A54" w:rsidRPr="00A64C2F" w:rsidRDefault="00DD6A54" w:rsidP="00DD6A54">
      <w:pPr>
        <w:snapToGrid w:val="0"/>
        <w:spacing w:after="0" w:line="276" w:lineRule="auto"/>
        <w:rPr>
          <w:rFonts w:ascii="Aptos" w:hAnsi="Aptos"/>
          <w:sz w:val="24"/>
          <w:szCs w:val="24"/>
          <w:lang w:val="en-GB"/>
        </w:rPr>
      </w:pPr>
    </w:p>
    <w:p w14:paraId="3AB84244" w14:textId="63FAC897" w:rsidR="00DD6A54" w:rsidRPr="00A64C2F" w:rsidRDefault="00DD6A54" w:rsidP="0041662A">
      <w:pPr>
        <w:numPr>
          <w:ilvl w:val="0"/>
          <w:numId w:val="2"/>
        </w:numPr>
        <w:snapToGrid w:val="0"/>
        <w:spacing w:after="0" w:line="276" w:lineRule="auto"/>
        <w:ind w:left="1134"/>
        <w:rPr>
          <w:rFonts w:ascii="Aptos" w:hAnsi="Aptos"/>
          <w:sz w:val="24"/>
          <w:szCs w:val="24"/>
          <w:lang w:val="en-GB"/>
        </w:rPr>
      </w:pPr>
      <w:r w:rsidRPr="00A64C2F">
        <w:rPr>
          <w:rFonts w:ascii="Aptos" w:hAnsi="Aptos"/>
          <w:b/>
          <w:lang w:val="en-GB"/>
        </w:rPr>
        <w:t>Language</w:t>
      </w:r>
      <w:r w:rsidRPr="00A64C2F">
        <w:rPr>
          <w:rFonts w:ascii="Aptos" w:hAnsi="Aptos"/>
          <w:lang w:val="en-GB"/>
        </w:rPr>
        <w:t>. Was it formal or informal?</w:t>
      </w:r>
      <w:r w:rsidR="00BD45A8">
        <w:rPr>
          <w:rFonts w:ascii="Aptos" w:hAnsi="Aptos"/>
          <w:lang w:val="en-GB"/>
        </w:rPr>
        <w:t xml:space="preserve"> </w:t>
      </w:r>
      <w:r w:rsidR="000B4537">
        <w:rPr>
          <w:rFonts w:ascii="Aptos" w:hAnsi="Aptos"/>
          <w:lang w:val="en-GB"/>
        </w:rPr>
        <w:t>What were some interesting language features?</w:t>
      </w:r>
    </w:p>
    <w:p w14:paraId="49D309DD" w14:textId="77777777" w:rsidR="00DD6A54" w:rsidRPr="00A64C2F" w:rsidRDefault="00DD6A54" w:rsidP="0041662A">
      <w:pPr>
        <w:numPr>
          <w:ilvl w:val="0"/>
          <w:numId w:val="2"/>
        </w:numPr>
        <w:snapToGrid w:val="0"/>
        <w:spacing w:after="0" w:line="276" w:lineRule="auto"/>
        <w:ind w:left="1134"/>
        <w:rPr>
          <w:rFonts w:ascii="Aptos" w:hAnsi="Aptos"/>
          <w:lang w:val="en-GB"/>
        </w:rPr>
      </w:pPr>
      <w:r w:rsidRPr="00A64C2F">
        <w:rPr>
          <w:rFonts w:ascii="Aptos" w:hAnsi="Aptos"/>
          <w:b/>
          <w:lang w:val="en-GB"/>
        </w:rPr>
        <w:t>Audience</w:t>
      </w:r>
      <w:r w:rsidRPr="00A64C2F">
        <w:rPr>
          <w:rFonts w:ascii="Aptos" w:hAnsi="Aptos"/>
          <w:lang w:val="en-GB"/>
        </w:rPr>
        <w:t xml:space="preserve">. Who were you writing for? </w:t>
      </w:r>
    </w:p>
    <w:p w14:paraId="402E30FC" w14:textId="77777777" w:rsidR="00DD6A54" w:rsidRPr="00A64C2F" w:rsidRDefault="00DD6A54" w:rsidP="0041662A">
      <w:pPr>
        <w:numPr>
          <w:ilvl w:val="0"/>
          <w:numId w:val="2"/>
        </w:numPr>
        <w:snapToGrid w:val="0"/>
        <w:spacing w:after="0" w:line="276" w:lineRule="auto"/>
        <w:ind w:left="1134"/>
        <w:rPr>
          <w:rFonts w:ascii="Aptos" w:hAnsi="Aptos"/>
          <w:lang w:val="en-GB"/>
        </w:rPr>
      </w:pPr>
      <w:r w:rsidRPr="00A64C2F">
        <w:rPr>
          <w:rFonts w:ascii="Aptos" w:hAnsi="Aptos"/>
          <w:b/>
          <w:lang w:val="en-GB"/>
        </w:rPr>
        <w:t>Purpose</w:t>
      </w:r>
      <w:r w:rsidRPr="00A64C2F">
        <w:rPr>
          <w:rFonts w:ascii="Aptos" w:hAnsi="Aptos"/>
          <w:lang w:val="en-GB"/>
        </w:rPr>
        <w:t>. Were you trying to persuade, inform, or do something else?</w:t>
      </w:r>
    </w:p>
    <w:p w14:paraId="471A1B3F" w14:textId="77777777" w:rsidR="00DD6A54" w:rsidRPr="00A64C2F" w:rsidRDefault="00DD6A54" w:rsidP="0041662A">
      <w:pPr>
        <w:numPr>
          <w:ilvl w:val="0"/>
          <w:numId w:val="2"/>
        </w:numPr>
        <w:snapToGrid w:val="0"/>
        <w:spacing w:after="0" w:line="276" w:lineRule="auto"/>
        <w:ind w:left="1134"/>
        <w:rPr>
          <w:rFonts w:ascii="Aptos" w:hAnsi="Aptos"/>
          <w:sz w:val="24"/>
          <w:szCs w:val="24"/>
          <w:lang w:val="en-GB"/>
        </w:rPr>
      </w:pPr>
      <w:r w:rsidRPr="00A64C2F">
        <w:rPr>
          <w:rFonts w:ascii="Aptos" w:hAnsi="Aptos"/>
          <w:b/>
          <w:lang w:val="en-GB"/>
        </w:rPr>
        <w:t>Structure</w:t>
      </w:r>
      <w:r w:rsidRPr="00A64C2F">
        <w:rPr>
          <w:rFonts w:ascii="Aptos" w:hAnsi="Aptos"/>
          <w:lang w:val="en-GB"/>
        </w:rPr>
        <w:t>. How was it organised?</w:t>
      </w:r>
    </w:p>
    <w:p w14:paraId="4F9428B6" w14:textId="77777777" w:rsidR="00DD6A54" w:rsidRPr="00A64C2F" w:rsidRDefault="00DD6A54" w:rsidP="00DD6A54">
      <w:pPr>
        <w:snapToGrid w:val="0"/>
        <w:spacing w:after="0" w:line="276" w:lineRule="auto"/>
        <w:rPr>
          <w:rFonts w:ascii="Aptos" w:hAnsi="Aptos"/>
          <w:sz w:val="24"/>
          <w:szCs w:val="24"/>
          <w:lang w:val="en-GB"/>
        </w:rPr>
      </w:pPr>
    </w:p>
    <w:p w14:paraId="01EAAC62" w14:textId="6F88DFDC" w:rsidR="00DD6A54" w:rsidRPr="00A64C2F" w:rsidRDefault="00DD6A54" w:rsidP="0041662A">
      <w:pPr>
        <w:rPr>
          <w:rFonts w:ascii="Aptos" w:hAnsi="Aptos"/>
          <w:lang w:val="en-GB"/>
        </w:rPr>
      </w:pPr>
      <w:r w:rsidRPr="00A64C2F">
        <w:rPr>
          <w:rFonts w:ascii="Aptos" w:hAnsi="Aptos"/>
          <w:lang w:val="en-GB"/>
        </w:rPr>
        <w:t xml:space="preserve">Your list may have included things like a WhatsApp message to a friend, an email to a teacher asking a question, a shopping list, an exam or an essay. We call these different kinds of writing </w:t>
      </w:r>
      <w:r w:rsidRPr="00A64C2F">
        <w:rPr>
          <w:rFonts w:ascii="Aptos" w:hAnsi="Aptos"/>
          <w:i/>
          <w:lang w:val="en-GB"/>
        </w:rPr>
        <w:t xml:space="preserve">genres. </w:t>
      </w:r>
      <w:r w:rsidR="005B5FB5">
        <w:rPr>
          <w:rFonts w:ascii="Aptos" w:hAnsi="Aptos"/>
          <w:lang w:val="en-GB"/>
        </w:rPr>
        <w:t xml:space="preserve">The prototypical </w:t>
      </w:r>
      <w:r w:rsidR="005B5FB5" w:rsidRPr="00A64C2F">
        <w:rPr>
          <w:rFonts w:ascii="Aptos" w:hAnsi="Aptos"/>
          <w:lang w:val="en-GB"/>
        </w:rPr>
        <w:t>features of a text are th</w:t>
      </w:r>
      <w:r w:rsidR="00EE74DB">
        <w:rPr>
          <w:rFonts w:ascii="Aptos" w:hAnsi="Aptos"/>
          <w:lang w:val="en-GB"/>
        </w:rPr>
        <w:t>ose that</w:t>
      </w:r>
      <w:r w:rsidR="005B5FB5" w:rsidRPr="00A64C2F">
        <w:rPr>
          <w:rFonts w:ascii="Aptos" w:hAnsi="Aptos"/>
          <w:lang w:val="en-GB"/>
        </w:rPr>
        <w:t xml:space="preserve"> best serve its purposes, and different genres have different purposes. </w:t>
      </w:r>
      <w:r w:rsidRPr="00A64C2F">
        <w:rPr>
          <w:rFonts w:ascii="Aptos" w:hAnsi="Aptos"/>
          <w:lang w:val="en-GB"/>
        </w:rPr>
        <w:t>If you picked two very different genres, your answers to the questions in the tasks were probably quite different</w:t>
      </w:r>
      <w:r w:rsidR="00B95C1F">
        <w:rPr>
          <w:rFonts w:ascii="Aptos" w:hAnsi="Aptos"/>
          <w:lang w:val="en-GB"/>
        </w:rPr>
        <w:t xml:space="preserve">. </w:t>
      </w:r>
      <w:r w:rsidRPr="00A64C2F">
        <w:rPr>
          <w:rFonts w:ascii="Aptos" w:hAnsi="Aptos"/>
          <w:lang w:val="en-GB"/>
        </w:rPr>
        <w:t xml:space="preserve"> </w:t>
      </w:r>
    </w:p>
    <w:p w14:paraId="22E3CC0C" w14:textId="77777777" w:rsidR="00DD6A54" w:rsidRPr="00A64C2F" w:rsidRDefault="00DD6A54" w:rsidP="00DD6A54">
      <w:pPr>
        <w:snapToGrid w:val="0"/>
        <w:spacing w:after="0" w:line="276" w:lineRule="auto"/>
        <w:rPr>
          <w:rFonts w:ascii="Aptos" w:hAnsi="Aptos"/>
          <w:sz w:val="24"/>
          <w:szCs w:val="24"/>
          <w:lang w:val="en-GB"/>
        </w:rPr>
      </w:pPr>
    </w:p>
    <w:p w14:paraId="607F7E5A" w14:textId="0C728093" w:rsidR="00DD6A54" w:rsidRPr="00A64C2F" w:rsidRDefault="00DD6A54" w:rsidP="00CE601E">
      <w:pPr>
        <w:rPr>
          <w:rFonts w:ascii="Aptos" w:hAnsi="Aptos"/>
          <w:lang w:val="en-GB"/>
        </w:rPr>
      </w:pPr>
      <w:r w:rsidRPr="00A64C2F">
        <w:rPr>
          <w:rFonts w:ascii="Aptos" w:hAnsi="Aptos"/>
          <w:b/>
          <w:bCs/>
          <w:lang w:val="en-GB"/>
        </w:rPr>
        <w:t>The genre</w:t>
      </w:r>
      <w:r w:rsidRPr="00A64C2F">
        <w:rPr>
          <w:rFonts w:ascii="Aptos" w:hAnsi="Aptos"/>
          <w:lang w:val="en-GB"/>
        </w:rPr>
        <w:t xml:space="preserve"> we are writing within has a p</w:t>
      </w:r>
      <w:r w:rsidR="00EE74DB">
        <w:rPr>
          <w:rFonts w:ascii="Aptos" w:hAnsi="Aptos"/>
          <w:lang w:val="en-GB"/>
        </w:rPr>
        <w:t>rofound impa</w:t>
      </w:r>
      <w:r w:rsidRPr="00A64C2F">
        <w:rPr>
          <w:rFonts w:ascii="Aptos" w:hAnsi="Aptos"/>
          <w:lang w:val="en-GB"/>
        </w:rPr>
        <w:t xml:space="preserve">ct on </w:t>
      </w:r>
      <w:r w:rsidR="00EE74DB">
        <w:rPr>
          <w:rFonts w:ascii="Aptos" w:hAnsi="Aptos"/>
          <w:lang w:val="en-GB"/>
        </w:rPr>
        <w:t>our writing styl</w:t>
      </w:r>
      <w:r w:rsidRPr="00A64C2F">
        <w:rPr>
          <w:rFonts w:ascii="Aptos" w:hAnsi="Aptos"/>
          <w:lang w:val="en-GB"/>
        </w:rPr>
        <w:t>e. As Ken Hyland writes:</w:t>
      </w:r>
    </w:p>
    <w:p w14:paraId="4279C6BC" w14:textId="5C0C3FE3" w:rsidR="00DD6A54" w:rsidRPr="00A64C2F" w:rsidRDefault="00DD6A54" w:rsidP="00CE601E">
      <w:pPr>
        <w:ind w:left="720"/>
        <w:rPr>
          <w:rFonts w:ascii="Aptos" w:hAnsi="Aptos"/>
          <w:lang w:val="en-GB"/>
        </w:rPr>
      </w:pPr>
      <w:r w:rsidRPr="00A64C2F">
        <w:rPr>
          <w:rFonts w:ascii="Aptos" w:hAnsi="Aptos"/>
          <w:lang w:val="en-GB"/>
        </w:rPr>
        <w:t xml:space="preserve">Genre refers to abstract, socially recognised ways of using language. It is based on the idea that members of a community usually have little difficulty in recognising similarities in the texts they use frequently and </w:t>
      </w:r>
      <w:proofErr w:type="gramStart"/>
      <w:r w:rsidRPr="00A64C2F">
        <w:rPr>
          <w:rFonts w:ascii="Aptos" w:hAnsi="Aptos"/>
          <w:lang w:val="en-GB"/>
        </w:rPr>
        <w:t>are able to</w:t>
      </w:r>
      <w:proofErr w:type="gramEnd"/>
      <w:r w:rsidRPr="00A64C2F">
        <w:rPr>
          <w:rFonts w:ascii="Aptos" w:hAnsi="Aptos"/>
          <w:lang w:val="en-GB"/>
        </w:rPr>
        <w:t xml:space="preserve"> draw on their repeated experiences with such texts to read, understand, and perhaps write them relatively easily. This is, in part, because writing is a practice based on expectations: the reader’s chances of interpreting the writer’s purpose are increased if the writer takes the trouble to anticipate what the reader might be expecting based on previous texts they have read of the same kind.</w:t>
      </w:r>
      <w:r w:rsidRPr="00A64C2F">
        <w:rPr>
          <w:rFonts w:ascii="Aptos" w:hAnsi="Aptos"/>
          <w:vertAlign w:val="superscript"/>
          <w:lang w:val="en-GB"/>
        </w:rPr>
        <w:endnoteReference w:id="1"/>
      </w:r>
    </w:p>
    <w:p w14:paraId="6303B03F" w14:textId="48EC24C4" w:rsidR="00DD6A54" w:rsidRPr="00A64C2F" w:rsidRDefault="00DD6A54" w:rsidP="00CE601E">
      <w:pPr>
        <w:rPr>
          <w:rFonts w:ascii="Aptos" w:hAnsi="Aptos"/>
          <w:lang w:val="en-GB"/>
        </w:rPr>
      </w:pPr>
      <w:r w:rsidRPr="00A64C2F">
        <w:rPr>
          <w:rFonts w:ascii="Aptos" w:hAnsi="Aptos"/>
          <w:lang w:val="en-GB"/>
        </w:rPr>
        <w:t xml:space="preserve">This means that by identifying and using the conventions of a given genre, we can communicate more easily, reliably, and </w:t>
      </w:r>
      <w:r w:rsidR="00986711" w:rsidRPr="00A64C2F">
        <w:rPr>
          <w:rFonts w:ascii="Aptos" w:hAnsi="Aptos"/>
          <w:lang w:val="en-GB"/>
        </w:rPr>
        <w:t>effectively</w:t>
      </w:r>
      <w:r w:rsidRPr="00A64C2F">
        <w:rPr>
          <w:rFonts w:ascii="Aptos" w:hAnsi="Aptos"/>
          <w:lang w:val="en-GB"/>
        </w:rPr>
        <w:t xml:space="preserve">. It also indicates that a major component </w:t>
      </w:r>
      <w:r w:rsidR="00212D2F">
        <w:rPr>
          <w:rFonts w:ascii="Aptos" w:hAnsi="Aptos"/>
          <w:lang w:val="en-GB"/>
        </w:rPr>
        <w:t>of</w:t>
      </w:r>
      <w:r w:rsidRPr="00A64C2F">
        <w:rPr>
          <w:rFonts w:ascii="Aptos" w:hAnsi="Aptos"/>
          <w:lang w:val="en-GB"/>
        </w:rPr>
        <w:t xml:space="preserve"> successful writing is anticipating </w:t>
      </w:r>
      <w:r w:rsidR="00212D2F">
        <w:rPr>
          <w:rFonts w:ascii="Aptos" w:hAnsi="Aptos"/>
          <w:lang w:val="en-GB"/>
        </w:rPr>
        <w:t>your readers'</w:t>
      </w:r>
      <w:r w:rsidRPr="00A64C2F">
        <w:rPr>
          <w:rFonts w:ascii="Aptos" w:hAnsi="Aptos"/>
          <w:lang w:val="en-GB"/>
        </w:rPr>
        <w:t xml:space="preserve"> needs and expectations.</w:t>
      </w:r>
    </w:p>
    <w:p w14:paraId="1F8D4FDC" w14:textId="77777777" w:rsidR="00DD6A54" w:rsidRPr="00A64C2F" w:rsidRDefault="00DD6A54" w:rsidP="00DD6A54">
      <w:pPr>
        <w:pStyle w:val="Heading2"/>
        <w:rPr>
          <w:rFonts w:ascii="Aptos" w:hAnsi="Aptos"/>
        </w:rPr>
      </w:pPr>
      <w:r w:rsidRPr="00A64C2F">
        <w:rPr>
          <w:rFonts w:ascii="Aptos" w:hAnsi="Aptos"/>
        </w:rPr>
        <w:t>Activity 3: Which Genre?</w:t>
      </w:r>
    </w:p>
    <w:p w14:paraId="0B3D5EC7" w14:textId="77777777" w:rsidR="00DD6A54" w:rsidRPr="00A64C2F" w:rsidRDefault="00DD6A54" w:rsidP="00CE601E">
      <w:pPr>
        <w:rPr>
          <w:rFonts w:ascii="Aptos" w:hAnsi="Aptos"/>
          <w:lang w:val="en-GB"/>
        </w:rPr>
      </w:pPr>
      <w:r w:rsidRPr="00A64C2F">
        <w:rPr>
          <w:rFonts w:ascii="Aptos" w:hAnsi="Aptos"/>
          <w:lang w:val="en-GB"/>
        </w:rPr>
        <w:t>Read the four short extracts below and discuss:</w:t>
      </w:r>
    </w:p>
    <w:p w14:paraId="4C69A014" w14:textId="77777777" w:rsidR="00DD6A54" w:rsidRPr="00A64C2F" w:rsidRDefault="00DD6A54" w:rsidP="00CE601E">
      <w:pPr>
        <w:ind w:firstLine="720"/>
        <w:rPr>
          <w:rFonts w:ascii="Aptos" w:hAnsi="Aptos"/>
          <w:lang w:val="en-GB"/>
        </w:rPr>
      </w:pPr>
      <w:r w:rsidRPr="00A64C2F">
        <w:rPr>
          <w:rFonts w:ascii="Aptos" w:hAnsi="Aptos"/>
          <w:b/>
          <w:lang w:val="en-GB"/>
        </w:rPr>
        <w:t>Q.4</w:t>
      </w:r>
      <w:r w:rsidRPr="00A64C2F">
        <w:rPr>
          <w:rFonts w:ascii="Aptos" w:hAnsi="Aptos"/>
          <w:lang w:val="en-GB"/>
        </w:rPr>
        <w:t xml:space="preserve"> </w:t>
      </w:r>
      <w:r w:rsidRPr="00A64C2F">
        <w:rPr>
          <w:rFonts w:ascii="Aptos" w:hAnsi="Aptos"/>
        </w:rPr>
        <w:t>What genres do they belong to?</w:t>
      </w:r>
      <w:r w:rsidRPr="00A64C2F">
        <w:rPr>
          <w:rFonts w:ascii="Aptos" w:hAnsi="Aptos"/>
          <w:lang w:val="en-GB"/>
        </w:rPr>
        <w:t xml:space="preserve"> </w:t>
      </w:r>
    </w:p>
    <w:p w14:paraId="0B2F0A6B" w14:textId="2C2AEBE8" w:rsidR="00DD6A54" w:rsidRPr="00A64C2F" w:rsidRDefault="00DD6A54" w:rsidP="002A68A3">
      <w:pPr>
        <w:ind w:left="720"/>
        <w:rPr>
          <w:rFonts w:ascii="Aptos" w:hAnsi="Aptos"/>
          <w:lang w:val="en-GB"/>
        </w:rPr>
      </w:pPr>
      <w:r w:rsidRPr="00A64C2F">
        <w:rPr>
          <w:rFonts w:ascii="Aptos" w:hAnsi="Aptos"/>
          <w:b/>
          <w:lang w:val="en-GB"/>
        </w:rPr>
        <w:t>Q.5</w:t>
      </w:r>
      <w:r w:rsidRPr="00A64C2F">
        <w:rPr>
          <w:rFonts w:ascii="Aptos" w:hAnsi="Aptos"/>
          <w:lang w:val="en-GB"/>
        </w:rPr>
        <w:t xml:space="preserve"> </w:t>
      </w:r>
      <w:r w:rsidR="00306970">
        <w:rPr>
          <w:rFonts w:ascii="Aptos" w:hAnsi="Aptos"/>
          <w:lang w:val="en-GB"/>
        </w:rPr>
        <w:t xml:space="preserve">How are they </w:t>
      </w:r>
      <w:proofErr w:type="gramStart"/>
      <w:r w:rsidR="00306970">
        <w:rPr>
          <w:rFonts w:ascii="Aptos" w:hAnsi="Aptos"/>
          <w:lang w:val="en-GB"/>
        </w:rPr>
        <w:t>similar to</w:t>
      </w:r>
      <w:proofErr w:type="gramEnd"/>
      <w:r w:rsidR="00306970">
        <w:rPr>
          <w:rFonts w:ascii="Aptos" w:hAnsi="Aptos"/>
          <w:lang w:val="en-GB"/>
        </w:rPr>
        <w:t xml:space="preserve"> other texts belonging to the same genres? What are some prototypical features of different </w:t>
      </w:r>
      <w:r w:rsidR="00A71198">
        <w:rPr>
          <w:rFonts w:ascii="Aptos" w:hAnsi="Aptos"/>
          <w:lang w:val="en-GB"/>
        </w:rPr>
        <w:t xml:space="preserve">genres? </w:t>
      </w:r>
      <w:r w:rsidRPr="00A64C2F">
        <w:rPr>
          <w:rFonts w:ascii="Aptos" w:hAnsi="Aptos"/>
          <w:lang w:val="en-GB"/>
        </w:rPr>
        <w:t xml:space="preserve"> </w:t>
      </w:r>
    </w:p>
    <w:p w14:paraId="2F4D9ED1" w14:textId="337B18CB" w:rsidR="00CE601E" w:rsidRPr="00A64C2F" w:rsidRDefault="00CE601E">
      <w:pPr>
        <w:spacing w:after="160" w:line="259" w:lineRule="auto"/>
        <w:rPr>
          <w:rFonts w:ascii="Aptos" w:hAnsi="Aptos"/>
          <w:lang w:val="en-GB"/>
        </w:rPr>
      </w:pPr>
      <w:r w:rsidRPr="00A64C2F">
        <w:rPr>
          <w:rFonts w:ascii="Aptos" w:hAnsi="Aptos"/>
          <w:lang w:val="en-GB"/>
        </w:rPr>
        <w:br w:type="page"/>
      </w:r>
    </w:p>
    <w:p w14:paraId="1472EF47" w14:textId="77777777" w:rsidR="00DD6A54" w:rsidRPr="00A64C2F" w:rsidRDefault="00DD6A54" w:rsidP="00DD6A54">
      <w:pPr>
        <w:rPr>
          <w:rFonts w:ascii="Aptos" w:hAnsi="Aptos"/>
          <w:lang w:val="en-GB"/>
        </w:rPr>
      </w:pPr>
    </w:p>
    <w:tbl>
      <w:tblPr>
        <w:tblStyle w:val="TableGrid"/>
        <w:tblW w:w="0" w:type="auto"/>
        <w:tblInd w:w="378" w:type="dxa"/>
        <w:tblLook w:val="04A0" w:firstRow="1" w:lastRow="0" w:firstColumn="1" w:lastColumn="0" w:noHBand="0" w:noVBand="1"/>
      </w:tblPr>
      <w:tblGrid>
        <w:gridCol w:w="8730"/>
      </w:tblGrid>
      <w:tr w:rsidR="00DD6A54" w:rsidRPr="00A64C2F" w14:paraId="264130E4" w14:textId="77777777" w:rsidTr="00B90486">
        <w:tc>
          <w:tcPr>
            <w:tcW w:w="8730" w:type="dxa"/>
          </w:tcPr>
          <w:p w14:paraId="4FD28FF7" w14:textId="77777777" w:rsidR="00DD6A54" w:rsidRPr="00A64C2F" w:rsidRDefault="00DD6A54" w:rsidP="00B90486">
            <w:pPr>
              <w:snapToGrid w:val="0"/>
              <w:spacing w:after="0" w:line="276" w:lineRule="auto"/>
              <w:rPr>
                <w:rFonts w:ascii="Aptos" w:hAnsi="Aptos"/>
                <w:b/>
                <w:sz w:val="22"/>
                <w:szCs w:val="22"/>
                <w:lang w:val="en-GB"/>
              </w:rPr>
            </w:pPr>
            <w:r w:rsidRPr="00A64C2F">
              <w:rPr>
                <w:rFonts w:ascii="Aptos" w:hAnsi="Aptos"/>
                <w:b/>
                <w:sz w:val="22"/>
                <w:szCs w:val="22"/>
                <w:lang w:val="en-GB"/>
              </w:rPr>
              <w:t>Extract 1</w:t>
            </w:r>
            <w:r w:rsidRPr="00A64C2F">
              <w:rPr>
                <w:rStyle w:val="EndnoteReference"/>
                <w:rFonts w:ascii="Aptos" w:hAnsi="Aptos"/>
                <w:sz w:val="22"/>
                <w:szCs w:val="22"/>
                <w:lang w:val="en-GB"/>
              </w:rPr>
              <w:endnoteReference w:id="2"/>
            </w:r>
          </w:p>
          <w:p w14:paraId="3668C664" w14:textId="49FE10D6" w:rsidR="00DD6A54" w:rsidRPr="00A64C2F" w:rsidRDefault="00DD6A54" w:rsidP="00B90486">
            <w:pPr>
              <w:snapToGrid w:val="0"/>
              <w:spacing w:after="0" w:line="276" w:lineRule="auto"/>
              <w:rPr>
                <w:rFonts w:ascii="Aptos" w:hAnsi="Aptos"/>
                <w:sz w:val="22"/>
                <w:szCs w:val="22"/>
                <w:vertAlign w:val="superscript"/>
                <w:lang w:val="en-GB"/>
              </w:rPr>
            </w:pPr>
            <w:r w:rsidRPr="00A64C2F">
              <w:rPr>
                <w:rFonts w:ascii="Aptos" w:hAnsi="Aptos"/>
                <w:sz w:val="22"/>
                <w:szCs w:val="22"/>
                <w:lang w:val="en-GB"/>
              </w:rPr>
              <w:t>Nonetheless, while recognising the importance of Lubbock’s critical and theoretical achievement, Woolf was uncomfortable with elements of his concept of novelistic form. She argued that a novel, the “book itself,” is not as Lubbock believed “form which you see, but emotion which you feel.”</w:t>
            </w:r>
            <w:r w:rsidRPr="00A64C2F">
              <w:rPr>
                <w:rFonts w:ascii="Aptos" w:hAnsi="Aptos"/>
                <w:sz w:val="22"/>
                <w:szCs w:val="22"/>
                <w:vertAlign w:val="superscript"/>
                <w:lang w:val="en-GB"/>
              </w:rPr>
              <w:t xml:space="preserve">1 </w:t>
            </w:r>
            <w:r w:rsidRPr="00A64C2F">
              <w:rPr>
                <w:rFonts w:ascii="Aptos" w:hAnsi="Aptos"/>
                <w:sz w:val="22"/>
                <w:szCs w:val="22"/>
                <w:lang w:val="en-GB"/>
              </w:rPr>
              <w:t>Lubbock’s concept of form is, she writes, “interposed between us and the book as we know it,” an “alien substance” interfering with “emotions which we feel naturally, and name simply and range in final order by feeling their right relations to each other.”</w:t>
            </w:r>
            <w:r w:rsidRPr="00A64C2F">
              <w:rPr>
                <w:rFonts w:ascii="Aptos" w:hAnsi="Aptos"/>
                <w:sz w:val="22"/>
                <w:szCs w:val="22"/>
                <w:vertAlign w:val="superscript"/>
                <w:lang w:val="en-GB"/>
              </w:rPr>
              <w:t>2</w:t>
            </w:r>
            <w:r w:rsidRPr="00A64C2F">
              <w:rPr>
                <w:rFonts w:ascii="Aptos" w:hAnsi="Aptos"/>
                <w:sz w:val="22"/>
                <w:szCs w:val="22"/>
                <w:lang w:val="en-GB"/>
              </w:rPr>
              <w:t xml:space="preserve"> This statement has understandably enough led some critics to argue that for Woolf “form is not an object but an emotion.”</w:t>
            </w:r>
            <w:r w:rsidRPr="00A64C2F">
              <w:rPr>
                <w:rFonts w:ascii="Aptos" w:hAnsi="Aptos"/>
                <w:sz w:val="22"/>
                <w:szCs w:val="22"/>
                <w:vertAlign w:val="superscript"/>
                <w:lang w:val="en-GB"/>
              </w:rPr>
              <w:t>3</w:t>
            </w:r>
            <w:r w:rsidRPr="00A64C2F">
              <w:rPr>
                <w:rFonts w:ascii="Aptos" w:hAnsi="Aptos"/>
                <w:sz w:val="22"/>
                <w:szCs w:val="22"/>
                <w:lang w:val="en-GB"/>
              </w:rPr>
              <w:t xml:space="preserve"> Indeed, in one particularly strong reading Emily Blair has claimed that for Woolf form “like plot, is an imposition that suggests tyranny” and that she is thus more interested in “the arrangement of emotions” than in the structural and hierarchical relationships implied by the term form.</w:t>
            </w:r>
          </w:p>
          <w:p w14:paraId="6C8FAF8F" w14:textId="77777777" w:rsidR="00DD6A54" w:rsidRPr="00A64C2F" w:rsidRDefault="00DD6A54" w:rsidP="00B90486">
            <w:pPr>
              <w:snapToGrid w:val="0"/>
              <w:spacing w:after="0" w:line="276" w:lineRule="auto"/>
              <w:rPr>
                <w:rFonts w:ascii="Aptos" w:hAnsi="Aptos"/>
                <w:b/>
                <w:sz w:val="22"/>
                <w:szCs w:val="22"/>
                <w:lang w:val="en-GB"/>
              </w:rPr>
            </w:pPr>
          </w:p>
          <w:p w14:paraId="5F4EFADB" w14:textId="77777777" w:rsidR="00DD6A54" w:rsidRPr="00A64C2F" w:rsidRDefault="00DD6A54" w:rsidP="00B90486">
            <w:pPr>
              <w:snapToGrid w:val="0"/>
              <w:spacing w:after="0" w:line="276" w:lineRule="auto"/>
              <w:rPr>
                <w:rFonts w:ascii="Aptos" w:hAnsi="Aptos"/>
                <w:b/>
                <w:sz w:val="22"/>
                <w:szCs w:val="22"/>
                <w:lang w:val="en-GB"/>
              </w:rPr>
            </w:pPr>
            <w:r w:rsidRPr="00A64C2F">
              <w:rPr>
                <w:rFonts w:ascii="Aptos" w:hAnsi="Aptos"/>
                <w:b/>
                <w:sz w:val="22"/>
                <w:szCs w:val="22"/>
                <w:lang w:val="en-GB"/>
              </w:rPr>
              <w:t>Extract 2</w:t>
            </w:r>
          </w:p>
          <w:p w14:paraId="73FA91C6" w14:textId="77777777" w:rsidR="00DD6A54" w:rsidRPr="00A64C2F" w:rsidRDefault="00DD6A54" w:rsidP="00B90486">
            <w:pPr>
              <w:snapToGrid w:val="0"/>
              <w:spacing w:after="0" w:line="276" w:lineRule="auto"/>
              <w:rPr>
                <w:rFonts w:ascii="Aptos" w:eastAsia="Times New Roman" w:hAnsi="Aptos" w:cs="Times New Roman"/>
                <w:sz w:val="22"/>
                <w:szCs w:val="22"/>
                <w:lang w:val="en-GB" w:eastAsia="en-GB"/>
              </w:rPr>
            </w:pPr>
            <w:r w:rsidRPr="00A64C2F">
              <w:rPr>
                <w:rFonts w:ascii="Aptos" w:eastAsia="Times New Roman" w:hAnsi="Aptos" w:cs="Times New Roman"/>
                <w:sz w:val="22"/>
                <w:szCs w:val="22"/>
                <w:lang w:val="en-GB" w:eastAsia="en-GB"/>
              </w:rPr>
              <w:t>Good 2cu you yesterday. FYI, Adam is interested in the car. IMO, you should ask for more!</w:t>
            </w:r>
          </w:p>
          <w:p w14:paraId="6EB7608C" w14:textId="77777777" w:rsidR="00DD6A54" w:rsidRPr="00A64C2F" w:rsidRDefault="00DD6A54" w:rsidP="00B90486">
            <w:pPr>
              <w:snapToGrid w:val="0"/>
              <w:spacing w:after="0" w:line="276" w:lineRule="auto"/>
              <w:rPr>
                <w:rFonts w:ascii="Aptos" w:eastAsia="Times New Roman" w:hAnsi="Aptos" w:cs="Times New Roman"/>
                <w:b/>
                <w:sz w:val="22"/>
                <w:szCs w:val="22"/>
                <w:lang w:val="en-GB" w:eastAsia="en-GB"/>
              </w:rPr>
            </w:pPr>
          </w:p>
          <w:p w14:paraId="0BFFD260" w14:textId="77777777" w:rsidR="00DD6A54" w:rsidRPr="00A64C2F" w:rsidRDefault="00DD6A54" w:rsidP="00B90486">
            <w:pPr>
              <w:snapToGrid w:val="0"/>
              <w:spacing w:after="0" w:line="276" w:lineRule="auto"/>
              <w:rPr>
                <w:rFonts w:ascii="Aptos" w:eastAsia="Times New Roman" w:hAnsi="Aptos" w:cs="Times New Roman"/>
                <w:b/>
                <w:sz w:val="22"/>
                <w:szCs w:val="22"/>
                <w:lang w:val="en-GB" w:eastAsia="en-GB"/>
              </w:rPr>
            </w:pPr>
            <w:r w:rsidRPr="00A64C2F">
              <w:rPr>
                <w:rFonts w:ascii="Aptos" w:eastAsia="Times New Roman" w:hAnsi="Aptos" w:cs="Times New Roman"/>
                <w:b/>
                <w:sz w:val="22"/>
                <w:szCs w:val="22"/>
                <w:lang w:val="en-GB" w:eastAsia="en-GB"/>
              </w:rPr>
              <w:t>Extract 3</w:t>
            </w:r>
            <w:r w:rsidRPr="00A64C2F">
              <w:rPr>
                <w:rStyle w:val="EndnoteReference"/>
                <w:rFonts w:ascii="Aptos" w:eastAsia="Times New Roman" w:hAnsi="Aptos" w:cs="Times New Roman"/>
                <w:b/>
                <w:sz w:val="22"/>
                <w:szCs w:val="22"/>
                <w:lang w:val="en-GB" w:eastAsia="en-GB"/>
              </w:rPr>
              <w:endnoteReference w:id="3"/>
            </w:r>
          </w:p>
          <w:p w14:paraId="7036558F" w14:textId="77777777" w:rsidR="00DD6A54" w:rsidRPr="00A64C2F" w:rsidRDefault="00DD6A54" w:rsidP="00B90486">
            <w:pPr>
              <w:snapToGrid w:val="0"/>
              <w:spacing w:after="0" w:line="276" w:lineRule="auto"/>
              <w:rPr>
                <w:rFonts w:ascii="Aptos" w:eastAsia="Times New Roman" w:hAnsi="Aptos" w:cs="Times New Roman"/>
                <w:b/>
                <w:sz w:val="22"/>
                <w:szCs w:val="22"/>
                <w:lang w:val="en-GB" w:eastAsia="en-GB"/>
              </w:rPr>
            </w:pPr>
            <w:r w:rsidRPr="00A64C2F">
              <w:rPr>
                <w:rFonts w:ascii="Aptos" w:eastAsia="Times New Roman" w:hAnsi="Aptos" w:cs="Times New Roman"/>
                <w:b/>
                <w:sz w:val="22"/>
                <w:szCs w:val="22"/>
                <w:lang w:val="en-GB" w:eastAsia="en-GB"/>
              </w:rPr>
              <w:t>Households are more than £800 worse off after Brexit, study says</w:t>
            </w:r>
          </w:p>
          <w:p w14:paraId="6F7D40FD" w14:textId="77777777" w:rsidR="00DD6A54" w:rsidRPr="00A64C2F" w:rsidRDefault="00DD6A54" w:rsidP="00B90486">
            <w:pPr>
              <w:snapToGrid w:val="0"/>
              <w:spacing w:after="0" w:line="276" w:lineRule="auto"/>
              <w:rPr>
                <w:rFonts w:ascii="Aptos" w:eastAsia="Times New Roman" w:hAnsi="Aptos" w:cs="Times New Roman"/>
                <w:i/>
                <w:sz w:val="22"/>
                <w:szCs w:val="22"/>
                <w:lang w:val="en-GB" w:eastAsia="en-GB"/>
              </w:rPr>
            </w:pPr>
            <w:r w:rsidRPr="00A64C2F">
              <w:rPr>
                <w:rFonts w:ascii="Aptos" w:eastAsia="Times New Roman" w:hAnsi="Aptos" w:cs="Times New Roman"/>
                <w:i/>
                <w:sz w:val="22"/>
                <w:szCs w:val="22"/>
                <w:lang w:val="en-GB" w:eastAsia="en-GB"/>
              </w:rPr>
              <w:t>The average household is paying £404 a year extra due to price inflation while the average worker has lost £448</w:t>
            </w:r>
          </w:p>
          <w:p w14:paraId="3333156F" w14:textId="77777777" w:rsidR="00DD6A54" w:rsidRPr="00A64C2F" w:rsidRDefault="00DD6A54" w:rsidP="00B90486">
            <w:pPr>
              <w:snapToGrid w:val="0"/>
              <w:spacing w:after="0" w:line="276" w:lineRule="auto"/>
              <w:rPr>
                <w:rFonts w:ascii="Aptos" w:eastAsia="Times New Roman" w:hAnsi="Aptos" w:cs="Times New Roman"/>
                <w:sz w:val="22"/>
                <w:szCs w:val="22"/>
                <w:lang w:val="en-GB" w:eastAsia="en-GB"/>
              </w:rPr>
            </w:pPr>
            <w:r w:rsidRPr="00A64C2F">
              <w:rPr>
                <w:rFonts w:ascii="Aptos" w:eastAsia="Times New Roman" w:hAnsi="Aptos" w:cs="Times New Roman"/>
                <w:sz w:val="22"/>
                <w:szCs w:val="22"/>
                <w:lang w:val="en-GB" w:eastAsia="en-GB"/>
              </w:rPr>
              <w:t xml:space="preserve">Households are more than £800 a year worse off </w:t>
            </w:r>
            <w:proofErr w:type="gramStart"/>
            <w:r w:rsidRPr="00A64C2F">
              <w:rPr>
                <w:rFonts w:ascii="Aptos" w:eastAsia="Times New Roman" w:hAnsi="Aptos" w:cs="Times New Roman"/>
                <w:sz w:val="22"/>
                <w:szCs w:val="22"/>
                <w:lang w:val="en-GB" w:eastAsia="en-GB"/>
              </w:rPr>
              <w:t>as a result of</w:t>
            </w:r>
            <w:proofErr w:type="gramEnd"/>
            <w:r w:rsidRPr="00A64C2F">
              <w:rPr>
                <w:rFonts w:ascii="Aptos" w:eastAsia="Times New Roman" w:hAnsi="Aptos" w:cs="Times New Roman"/>
                <w:sz w:val="22"/>
                <w:szCs w:val="22"/>
                <w:lang w:val="en-GB" w:eastAsia="en-GB"/>
              </w:rPr>
              <w:t xml:space="preserve"> Brexit-induced inflation, a new study has found.</w:t>
            </w:r>
          </w:p>
          <w:p w14:paraId="49CA0FFA" w14:textId="77777777" w:rsidR="00DD6A54" w:rsidRPr="00A64C2F" w:rsidRDefault="00DD6A54" w:rsidP="00B90486">
            <w:pPr>
              <w:snapToGrid w:val="0"/>
              <w:spacing w:after="0" w:line="276" w:lineRule="auto"/>
              <w:rPr>
                <w:rFonts w:ascii="Aptos" w:eastAsia="Times New Roman" w:hAnsi="Aptos" w:cs="Times New Roman"/>
                <w:sz w:val="22"/>
                <w:szCs w:val="22"/>
                <w:lang w:val="en-GB" w:eastAsia="en-GB"/>
              </w:rPr>
            </w:pPr>
            <w:r w:rsidRPr="00A64C2F">
              <w:rPr>
                <w:rFonts w:ascii="Aptos" w:eastAsia="Times New Roman" w:hAnsi="Aptos" w:cs="Times New Roman"/>
                <w:sz w:val="22"/>
                <w:szCs w:val="22"/>
                <w:lang w:val="en-GB" w:eastAsia="en-GB"/>
              </w:rPr>
              <w:t xml:space="preserve">   A report by the Centre for Economic Performance has revealed that the average household is paying £404 a year extra due to price inflation.</w:t>
            </w:r>
          </w:p>
          <w:p w14:paraId="67D3BCB0" w14:textId="77777777" w:rsidR="00DD6A54" w:rsidRPr="00A64C2F" w:rsidRDefault="00DD6A54" w:rsidP="00B90486">
            <w:pPr>
              <w:snapToGrid w:val="0"/>
              <w:spacing w:after="0" w:line="276" w:lineRule="auto"/>
              <w:rPr>
                <w:rFonts w:ascii="Aptos" w:eastAsia="Times New Roman" w:hAnsi="Aptos" w:cs="Times New Roman"/>
                <w:sz w:val="22"/>
                <w:szCs w:val="22"/>
                <w:lang w:val="en-GB" w:eastAsia="en-GB"/>
              </w:rPr>
            </w:pPr>
            <w:r w:rsidRPr="00A64C2F">
              <w:rPr>
                <w:rFonts w:ascii="Aptos" w:eastAsia="Times New Roman" w:hAnsi="Aptos" w:cs="Times New Roman"/>
                <w:sz w:val="22"/>
                <w:szCs w:val="22"/>
                <w:lang w:val="en-GB" w:eastAsia="en-GB"/>
              </w:rPr>
              <w:t xml:space="preserve">   At the same time the average worker has lost £448, the equivalent of one week’s pay, due to a stagnation in wage growth.</w:t>
            </w:r>
          </w:p>
          <w:p w14:paraId="40FAA818" w14:textId="43AC98B7" w:rsidR="00DD6A54" w:rsidRPr="00A64C2F" w:rsidRDefault="00DD6A54" w:rsidP="00B90486">
            <w:pPr>
              <w:snapToGrid w:val="0"/>
              <w:spacing w:after="0" w:line="276" w:lineRule="auto"/>
              <w:rPr>
                <w:rFonts w:ascii="Aptos" w:eastAsia="Times New Roman" w:hAnsi="Aptos" w:cs="Times New Roman"/>
                <w:sz w:val="22"/>
                <w:szCs w:val="22"/>
                <w:lang w:val="en-GB" w:eastAsia="en-GB"/>
              </w:rPr>
            </w:pPr>
            <w:r w:rsidRPr="00A64C2F">
              <w:rPr>
                <w:rFonts w:ascii="Aptos" w:eastAsia="Times New Roman" w:hAnsi="Aptos" w:cs="Times New Roman"/>
                <w:sz w:val="22"/>
                <w:szCs w:val="22"/>
                <w:lang w:val="en-GB" w:eastAsia="en-GB"/>
              </w:rPr>
              <w:t xml:space="preserve">   Dr Thomas Sampson, who co-authored the research, said: “Even before Brexit occurs, the increase in inflation caused by the Leave vote has already hurt UK households.</w:t>
            </w:r>
            <w:r w:rsidR="00DB34A3" w:rsidRPr="00A64C2F">
              <w:rPr>
                <w:rFonts w:ascii="Aptos" w:eastAsia="Times New Roman" w:hAnsi="Aptos" w:cs="Times New Roman"/>
                <w:sz w:val="22"/>
                <w:szCs w:val="22"/>
                <w:lang w:val="en-GB" w:eastAsia="en-GB"/>
              </w:rPr>
              <w:t>”</w:t>
            </w:r>
          </w:p>
          <w:p w14:paraId="008932A7" w14:textId="77777777" w:rsidR="00D344CA" w:rsidRPr="00A64C2F" w:rsidRDefault="00D344CA" w:rsidP="00B90486">
            <w:pPr>
              <w:snapToGrid w:val="0"/>
              <w:spacing w:after="0" w:line="276" w:lineRule="auto"/>
              <w:rPr>
                <w:rFonts w:ascii="Aptos" w:hAnsi="Aptos"/>
                <w:b/>
                <w:sz w:val="22"/>
                <w:szCs w:val="22"/>
                <w:lang w:val="en-GB"/>
              </w:rPr>
            </w:pPr>
          </w:p>
          <w:p w14:paraId="4BBDF30B" w14:textId="77777777" w:rsidR="00DD6A54" w:rsidRPr="00A64C2F" w:rsidRDefault="00DD6A54" w:rsidP="00B90486">
            <w:pPr>
              <w:snapToGrid w:val="0"/>
              <w:spacing w:after="0" w:line="276" w:lineRule="auto"/>
              <w:rPr>
                <w:rFonts w:ascii="Aptos" w:hAnsi="Aptos"/>
                <w:b/>
                <w:sz w:val="22"/>
                <w:szCs w:val="22"/>
                <w:lang w:val="en-GB"/>
              </w:rPr>
            </w:pPr>
            <w:r w:rsidRPr="00A64C2F">
              <w:rPr>
                <w:rFonts w:ascii="Aptos" w:hAnsi="Aptos"/>
                <w:b/>
                <w:sz w:val="22"/>
                <w:szCs w:val="22"/>
                <w:lang w:val="en-GB"/>
              </w:rPr>
              <w:t>Extract 4</w:t>
            </w:r>
            <w:r w:rsidRPr="00A64C2F">
              <w:rPr>
                <w:rStyle w:val="EndnoteReference"/>
                <w:rFonts w:ascii="Aptos" w:hAnsi="Aptos"/>
                <w:b/>
                <w:sz w:val="22"/>
                <w:szCs w:val="22"/>
                <w:lang w:val="en-GB"/>
              </w:rPr>
              <w:endnoteReference w:id="4"/>
            </w:r>
          </w:p>
          <w:p w14:paraId="5121CD6E" w14:textId="77777777" w:rsidR="00DD6A54" w:rsidRPr="00A64C2F" w:rsidRDefault="00DD6A54" w:rsidP="00B90486">
            <w:pPr>
              <w:snapToGrid w:val="0"/>
              <w:spacing w:after="0" w:line="276" w:lineRule="auto"/>
              <w:rPr>
                <w:rFonts w:ascii="Aptos" w:hAnsi="Aptos"/>
                <w:b/>
                <w:sz w:val="22"/>
                <w:szCs w:val="22"/>
                <w:lang w:val="en-GB"/>
              </w:rPr>
            </w:pPr>
            <w:r w:rsidRPr="00A64C2F">
              <w:rPr>
                <w:rFonts w:ascii="Aptos" w:hAnsi="Aptos"/>
                <w:b/>
                <w:sz w:val="22"/>
                <w:szCs w:val="22"/>
                <w:lang w:val="en-GB"/>
              </w:rPr>
              <w:t>Materials and methods</w:t>
            </w:r>
          </w:p>
          <w:p w14:paraId="18D2C609" w14:textId="77777777" w:rsidR="00DD6A54" w:rsidRPr="00A64C2F" w:rsidRDefault="00DD6A54" w:rsidP="00B90486">
            <w:pPr>
              <w:snapToGrid w:val="0"/>
              <w:spacing w:after="0" w:line="276" w:lineRule="auto"/>
              <w:rPr>
                <w:rFonts w:ascii="Aptos" w:hAnsi="Aptos"/>
                <w:b/>
                <w:sz w:val="22"/>
                <w:szCs w:val="22"/>
                <w:lang w:val="en-GB"/>
              </w:rPr>
            </w:pPr>
            <w:r w:rsidRPr="00A64C2F">
              <w:rPr>
                <w:rFonts w:ascii="Aptos" w:hAnsi="Aptos"/>
                <w:b/>
                <w:sz w:val="22"/>
                <w:szCs w:val="22"/>
                <w:lang w:val="en-GB"/>
              </w:rPr>
              <w:t>Chemicals</w:t>
            </w:r>
          </w:p>
          <w:p w14:paraId="69040F46" w14:textId="77777777" w:rsidR="00DD6A54" w:rsidRPr="00A64C2F" w:rsidRDefault="00DD6A54" w:rsidP="00B90486">
            <w:pPr>
              <w:snapToGrid w:val="0"/>
              <w:spacing w:after="0" w:line="276" w:lineRule="auto"/>
              <w:rPr>
                <w:rFonts w:ascii="Aptos" w:hAnsi="Aptos"/>
                <w:sz w:val="22"/>
                <w:szCs w:val="22"/>
                <w:lang w:val="en-GB"/>
              </w:rPr>
            </w:pPr>
            <w:r w:rsidRPr="00A64C2F">
              <w:rPr>
                <w:rFonts w:ascii="Aptos" w:hAnsi="Aptos"/>
                <w:sz w:val="22"/>
                <w:szCs w:val="22"/>
                <w:lang w:val="en-GB"/>
              </w:rPr>
              <w:t xml:space="preserve">Peptone, yeast extract, malt extract, K2SO4, CuSO4, Na2S2O3·5H2O, and MgSO4·7H2O were purchased from Sigma-Aldrich; agar, glucose, fructose, H3BO3, HPLC grade water, and (NH4)2SO4 from Fisher Scientific; K2HPO4 from Merck; arabinose from </w:t>
            </w:r>
            <w:proofErr w:type="spellStart"/>
            <w:r w:rsidRPr="00A64C2F">
              <w:rPr>
                <w:rFonts w:ascii="Aptos" w:hAnsi="Aptos"/>
                <w:sz w:val="22"/>
                <w:szCs w:val="22"/>
                <w:lang w:val="en-GB"/>
              </w:rPr>
              <w:t>Acros</w:t>
            </w:r>
            <w:proofErr w:type="spellEnd"/>
            <w:r w:rsidRPr="00A64C2F">
              <w:rPr>
                <w:rFonts w:ascii="Aptos" w:hAnsi="Aptos"/>
                <w:sz w:val="22"/>
                <w:szCs w:val="22"/>
                <w:lang w:val="en-GB"/>
              </w:rPr>
              <w:t xml:space="preserve"> Organics; and KH2PO4 from EMD Chemicals.</w:t>
            </w:r>
          </w:p>
          <w:p w14:paraId="5BCADF9F" w14:textId="77777777" w:rsidR="00DD6A54" w:rsidRPr="00A64C2F" w:rsidRDefault="00DD6A54" w:rsidP="00B90486">
            <w:pPr>
              <w:snapToGrid w:val="0"/>
              <w:spacing w:after="0" w:line="276" w:lineRule="auto"/>
              <w:rPr>
                <w:rFonts w:ascii="Aptos" w:hAnsi="Aptos"/>
                <w:b/>
                <w:sz w:val="22"/>
                <w:szCs w:val="22"/>
                <w:lang w:val="en-GB"/>
              </w:rPr>
            </w:pPr>
            <w:r w:rsidRPr="00A64C2F">
              <w:rPr>
                <w:rFonts w:ascii="Aptos" w:hAnsi="Aptos"/>
                <w:b/>
                <w:sz w:val="22"/>
                <w:szCs w:val="22"/>
                <w:lang w:val="en-GB"/>
              </w:rPr>
              <w:t>Preparation of soybean flour and soybean hull hydrolysates</w:t>
            </w:r>
          </w:p>
          <w:p w14:paraId="10F1C5E2" w14:textId="77777777" w:rsidR="00DD6A54" w:rsidRPr="00A64C2F" w:rsidRDefault="00DD6A54" w:rsidP="00B90486">
            <w:pPr>
              <w:snapToGrid w:val="0"/>
              <w:spacing w:after="0" w:line="276" w:lineRule="auto"/>
              <w:rPr>
                <w:rFonts w:ascii="Aptos" w:hAnsi="Aptos"/>
                <w:sz w:val="22"/>
                <w:szCs w:val="22"/>
                <w:lang w:val="en-GB"/>
              </w:rPr>
            </w:pPr>
            <w:r w:rsidRPr="00A64C2F">
              <w:rPr>
                <w:rFonts w:ascii="Aptos" w:hAnsi="Aptos"/>
                <w:sz w:val="22"/>
                <w:szCs w:val="22"/>
                <w:lang w:val="en-GB"/>
              </w:rPr>
              <w:t xml:space="preserve">Soybean flour hydrolysate (SFH) was prepared according to previously reported conditions (Loman et al. 2016). In short, soybean flour was </w:t>
            </w:r>
            <w:proofErr w:type="spellStart"/>
            <w:r w:rsidRPr="00A64C2F">
              <w:rPr>
                <w:rFonts w:ascii="Aptos" w:hAnsi="Aptos"/>
                <w:sz w:val="22"/>
                <w:szCs w:val="22"/>
                <w:lang w:val="en-GB"/>
              </w:rPr>
              <w:t>hydrolyzed</w:t>
            </w:r>
            <w:proofErr w:type="spellEnd"/>
            <w:r w:rsidRPr="00A64C2F">
              <w:rPr>
                <w:rFonts w:ascii="Aptos" w:hAnsi="Aptos"/>
                <w:sz w:val="22"/>
                <w:szCs w:val="22"/>
                <w:lang w:val="en-GB"/>
              </w:rPr>
              <w:t xml:space="preserve"> using the mixture of enzymes produced in this laboratory by Aspergillus </w:t>
            </w:r>
            <w:proofErr w:type="spellStart"/>
            <w:r w:rsidRPr="00A64C2F">
              <w:rPr>
                <w:rFonts w:ascii="Aptos" w:hAnsi="Aptos"/>
                <w:sz w:val="22"/>
                <w:szCs w:val="22"/>
                <w:lang w:val="en-GB"/>
              </w:rPr>
              <w:t>niger</w:t>
            </w:r>
            <w:proofErr w:type="spellEnd"/>
            <w:r w:rsidRPr="00A64C2F">
              <w:rPr>
                <w:rFonts w:ascii="Aptos" w:hAnsi="Aptos"/>
                <w:sz w:val="22"/>
                <w:szCs w:val="22"/>
                <w:lang w:val="en-GB"/>
              </w:rPr>
              <w:t xml:space="preserve"> NRRL 341 fermentation </w:t>
            </w:r>
            <w:r w:rsidRPr="00A64C2F">
              <w:rPr>
                <w:rFonts w:ascii="Aptos" w:hAnsi="Aptos"/>
                <w:sz w:val="22"/>
                <w:szCs w:val="22"/>
                <w:lang w:val="en-GB"/>
              </w:rPr>
              <w:lastRenderedPageBreak/>
              <w:t>according to the method described earlier (Li et al. 2017). The produced enzyme mixture has activities including, but not limited to, cellulase (0.70</w:t>
            </w:r>
            <w:r w:rsidRPr="00A64C2F">
              <w:rPr>
                <w:rFonts w:ascii="Arial" w:hAnsi="Arial" w:cs="Arial"/>
                <w:sz w:val="22"/>
                <w:szCs w:val="22"/>
                <w:lang w:val="en-GB"/>
              </w:rPr>
              <w:t> </w:t>
            </w:r>
            <w:r w:rsidRPr="00A64C2F">
              <w:rPr>
                <w:rFonts w:ascii="Aptos" w:hAnsi="Aptos" w:cs="Bookman Old Style"/>
                <w:sz w:val="22"/>
                <w:szCs w:val="22"/>
                <w:lang w:val="en-GB"/>
              </w:rPr>
              <w:t>±</w:t>
            </w:r>
            <w:r w:rsidRPr="00A64C2F">
              <w:rPr>
                <w:rFonts w:ascii="Arial" w:hAnsi="Arial" w:cs="Arial"/>
                <w:sz w:val="22"/>
                <w:szCs w:val="22"/>
                <w:lang w:val="en-GB"/>
              </w:rPr>
              <w:t> </w:t>
            </w:r>
            <w:r w:rsidRPr="00A64C2F">
              <w:rPr>
                <w:rFonts w:ascii="Aptos" w:hAnsi="Aptos"/>
                <w:sz w:val="22"/>
                <w:szCs w:val="22"/>
                <w:lang w:val="en-GB"/>
              </w:rPr>
              <w:t>0.05 FPU/mL), xylanase (180</w:t>
            </w:r>
            <w:r w:rsidRPr="00A64C2F">
              <w:rPr>
                <w:rFonts w:ascii="Arial" w:hAnsi="Arial" w:cs="Arial"/>
                <w:sz w:val="22"/>
                <w:szCs w:val="22"/>
                <w:lang w:val="en-GB"/>
              </w:rPr>
              <w:t> </w:t>
            </w:r>
            <w:r w:rsidRPr="00A64C2F">
              <w:rPr>
                <w:rFonts w:ascii="Aptos" w:hAnsi="Aptos" w:cs="Bookman Old Style"/>
                <w:sz w:val="22"/>
                <w:szCs w:val="22"/>
                <w:lang w:val="en-GB"/>
              </w:rPr>
              <w:t>±</w:t>
            </w:r>
            <w:r w:rsidRPr="00A64C2F">
              <w:rPr>
                <w:rFonts w:ascii="Arial" w:hAnsi="Arial" w:cs="Arial"/>
                <w:sz w:val="22"/>
                <w:szCs w:val="22"/>
                <w:lang w:val="en-GB"/>
              </w:rPr>
              <w:t> </w:t>
            </w:r>
            <w:r w:rsidRPr="00A64C2F">
              <w:rPr>
                <w:rFonts w:ascii="Aptos" w:hAnsi="Aptos"/>
                <w:sz w:val="22"/>
                <w:szCs w:val="22"/>
                <w:lang w:val="en-GB"/>
              </w:rPr>
              <w:t>5 U/mL), pectinase (7.25</w:t>
            </w:r>
            <w:r w:rsidRPr="00A64C2F">
              <w:rPr>
                <w:rFonts w:ascii="Arial" w:hAnsi="Arial" w:cs="Arial"/>
                <w:sz w:val="22"/>
                <w:szCs w:val="22"/>
                <w:lang w:val="en-GB"/>
              </w:rPr>
              <w:t> </w:t>
            </w:r>
            <w:r w:rsidRPr="00A64C2F">
              <w:rPr>
                <w:rFonts w:ascii="Aptos" w:hAnsi="Aptos" w:cs="Bookman Old Style"/>
                <w:sz w:val="22"/>
                <w:szCs w:val="22"/>
                <w:lang w:val="en-GB"/>
              </w:rPr>
              <w:t>±</w:t>
            </w:r>
            <w:r w:rsidRPr="00A64C2F">
              <w:rPr>
                <w:rFonts w:ascii="Arial" w:hAnsi="Arial" w:cs="Arial"/>
                <w:sz w:val="22"/>
                <w:szCs w:val="22"/>
                <w:lang w:val="en-GB"/>
              </w:rPr>
              <w:t> </w:t>
            </w:r>
            <w:r w:rsidRPr="00A64C2F">
              <w:rPr>
                <w:rFonts w:ascii="Aptos" w:hAnsi="Aptos"/>
                <w:sz w:val="22"/>
                <w:szCs w:val="22"/>
                <w:lang w:val="en-GB"/>
              </w:rPr>
              <w:t xml:space="preserve">0.42 U/mL), </w:t>
            </w:r>
            <w:r w:rsidRPr="00A64C2F">
              <w:rPr>
                <w:rFonts w:ascii="Aptos" w:hAnsi="Aptos" w:cs="Bookman Old Style"/>
                <w:sz w:val="22"/>
                <w:szCs w:val="22"/>
                <w:lang w:val="en-GB"/>
              </w:rPr>
              <w:t>α</w:t>
            </w:r>
            <w:r w:rsidRPr="00A64C2F">
              <w:rPr>
                <w:rFonts w:ascii="Aptos" w:hAnsi="Aptos"/>
                <w:sz w:val="22"/>
                <w:szCs w:val="22"/>
                <w:lang w:val="en-GB"/>
              </w:rPr>
              <w:t>-galactosidase (8.1</w:t>
            </w:r>
            <w:r w:rsidRPr="00A64C2F">
              <w:rPr>
                <w:rFonts w:ascii="Arial" w:hAnsi="Arial" w:cs="Arial"/>
                <w:sz w:val="22"/>
                <w:szCs w:val="22"/>
                <w:lang w:val="en-GB"/>
              </w:rPr>
              <w:t> </w:t>
            </w:r>
            <w:r w:rsidRPr="00A64C2F">
              <w:rPr>
                <w:rFonts w:ascii="Aptos" w:hAnsi="Aptos" w:cs="Bookman Old Style"/>
                <w:sz w:val="22"/>
                <w:szCs w:val="22"/>
                <w:lang w:val="en-GB"/>
              </w:rPr>
              <w:t>±</w:t>
            </w:r>
            <w:r w:rsidRPr="00A64C2F">
              <w:rPr>
                <w:rFonts w:ascii="Arial" w:hAnsi="Arial" w:cs="Arial"/>
                <w:sz w:val="22"/>
                <w:szCs w:val="22"/>
                <w:lang w:val="en-GB"/>
              </w:rPr>
              <w:t> </w:t>
            </w:r>
            <w:r w:rsidRPr="00A64C2F">
              <w:rPr>
                <w:rFonts w:ascii="Aptos" w:hAnsi="Aptos"/>
                <w:sz w:val="22"/>
                <w:szCs w:val="22"/>
                <w:lang w:val="en-GB"/>
              </w:rPr>
              <w:t>0.3 U/mL), and sucrase (4.22</w:t>
            </w:r>
            <w:r w:rsidRPr="00A64C2F">
              <w:rPr>
                <w:rFonts w:ascii="Arial" w:hAnsi="Arial" w:cs="Arial"/>
                <w:sz w:val="22"/>
                <w:szCs w:val="22"/>
                <w:lang w:val="en-GB"/>
              </w:rPr>
              <w:t> </w:t>
            </w:r>
            <w:r w:rsidRPr="00A64C2F">
              <w:rPr>
                <w:rFonts w:ascii="Aptos" w:hAnsi="Aptos" w:cs="Bookman Old Style"/>
                <w:sz w:val="22"/>
                <w:szCs w:val="22"/>
                <w:lang w:val="en-GB"/>
              </w:rPr>
              <w:t>±</w:t>
            </w:r>
            <w:r w:rsidRPr="00A64C2F">
              <w:rPr>
                <w:rFonts w:ascii="Arial" w:hAnsi="Arial" w:cs="Arial"/>
                <w:sz w:val="22"/>
                <w:szCs w:val="22"/>
                <w:lang w:val="en-GB"/>
              </w:rPr>
              <w:t> </w:t>
            </w:r>
            <w:r w:rsidRPr="00A64C2F">
              <w:rPr>
                <w:rFonts w:ascii="Aptos" w:hAnsi="Aptos"/>
                <w:sz w:val="22"/>
                <w:szCs w:val="22"/>
                <w:lang w:val="en-GB"/>
              </w:rPr>
              <w:t xml:space="preserve">0.03 U/mL). Soybean flour was first dry heat sterilized in an oven at 160 </w:t>
            </w:r>
            <w:r w:rsidRPr="00A64C2F">
              <w:rPr>
                <w:rFonts w:ascii="Aptos" w:hAnsi="Aptos" w:cs="Bookman Old Style"/>
                <w:sz w:val="22"/>
                <w:szCs w:val="22"/>
                <w:lang w:val="en-GB"/>
              </w:rPr>
              <w:t>°</w:t>
            </w:r>
            <w:r w:rsidRPr="00A64C2F">
              <w:rPr>
                <w:rFonts w:ascii="Aptos" w:hAnsi="Aptos"/>
                <w:sz w:val="22"/>
                <w:szCs w:val="22"/>
                <w:lang w:val="en-GB"/>
              </w:rPr>
              <w:t>C for 2 h. The enzyme solution was adjusted to pH 4.8 and then added to the sterilized soybean flour at a 4:1 (v/w) ratio, i.e., 4 mL of enzyme solution per gram of dry soybean flour. Enzyme hydrolysis was carried out at 50 °C and pH 4.8 for 24 h. Hydrolysate was then separated from the protein-enriched solids by centrifugation at 7500×g for 10 min. A similar procedure was used for preparing soybean hull hydrolysate (SHH) except that the soybean hull was sterilized by autoclaving at 121 °C for 15 min instead of the dry heat sterilization of soybean flour.</w:t>
            </w:r>
          </w:p>
        </w:tc>
      </w:tr>
    </w:tbl>
    <w:p w14:paraId="2DFD60BD" w14:textId="77777777" w:rsidR="00DD6A54" w:rsidRPr="00A64C2F" w:rsidRDefault="00DD6A54" w:rsidP="00DD6A54">
      <w:pPr>
        <w:pStyle w:val="Heading2"/>
        <w:rPr>
          <w:rFonts w:ascii="Aptos" w:hAnsi="Aptos"/>
        </w:rPr>
      </w:pPr>
      <w:r w:rsidRPr="00A64C2F">
        <w:rPr>
          <w:rFonts w:ascii="Aptos" w:hAnsi="Aptos"/>
        </w:rPr>
        <w:lastRenderedPageBreak/>
        <w:t>Activity 4: Text Types</w:t>
      </w:r>
    </w:p>
    <w:p w14:paraId="6C74F831" w14:textId="465E60D2" w:rsidR="00DD6A54" w:rsidRPr="00A64C2F" w:rsidRDefault="00DD6A54" w:rsidP="00D344CA">
      <w:pPr>
        <w:rPr>
          <w:rFonts w:ascii="Aptos" w:hAnsi="Aptos"/>
          <w:lang w:val="en-GB"/>
        </w:rPr>
      </w:pPr>
      <w:r w:rsidRPr="00A64C2F">
        <w:rPr>
          <w:rFonts w:ascii="Aptos" w:hAnsi="Aptos"/>
          <w:lang w:val="en-GB"/>
        </w:rPr>
        <w:t xml:space="preserve">This course </w:t>
      </w:r>
      <w:r w:rsidR="00EE74DB">
        <w:rPr>
          <w:rFonts w:ascii="Aptos" w:hAnsi="Aptos"/>
          <w:lang w:val="en-GB"/>
        </w:rPr>
        <w:t>focuses on</w:t>
      </w:r>
      <w:r w:rsidRPr="00A64C2F">
        <w:rPr>
          <w:rFonts w:ascii="Aptos" w:hAnsi="Aptos"/>
          <w:lang w:val="en-GB"/>
        </w:rPr>
        <w:t xml:space="preserve"> writing </w:t>
      </w:r>
      <w:r w:rsidR="00EE74DB">
        <w:rPr>
          <w:rFonts w:ascii="Aptos" w:hAnsi="Aptos"/>
          <w:lang w:val="en-GB"/>
        </w:rPr>
        <w:t>effective</w:t>
      </w:r>
      <w:r w:rsidRPr="00A64C2F">
        <w:rPr>
          <w:rFonts w:ascii="Aptos" w:hAnsi="Aptos"/>
          <w:lang w:val="en-GB"/>
        </w:rPr>
        <w:t xml:space="preserve">ly in an academic context. As we have seen, different disciplines and subjects will require you to </w:t>
      </w:r>
      <w:r w:rsidR="00B00820">
        <w:rPr>
          <w:rFonts w:ascii="Aptos" w:hAnsi="Aptos"/>
          <w:lang w:val="en-GB"/>
        </w:rPr>
        <w:t>produce</w:t>
      </w:r>
      <w:r w:rsidRPr="00A64C2F">
        <w:rPr>
          <w:rFonts w:ascii="Aptos" w:hAnsi="Aptos"/>
          <w:lang w:val="en-GB"/>
        </w:rPr>
        <w:t xml:space="preserve"> different types of academic texts – that is, to </w:t>
      </w:r>
      <w:r w:rsidR="00B00820">
        <w:rPr>
          <w:rFonts w:ascii="Aptos" w:hAnsi="Aptos"/>
          <w:lang w:val="en-GB"/>
        </w:rPr>
        <w:t>write in</w:t>
      </w:r>
      <w:r w:rsidRPr="00A64C2F">
        <w:rPr>
          <w:rFonts w:ascii="Aptos" w:hAnsi="Aptos"/>
          <w:lang w:val="en-GB"/>
        </w:rPr>
        <w:t xml:space="preserve"> different genres. Every text in a specific genre is built out of </w:t>
      </w:r>
      <w:r w:rsidR="00E75C78">
        <w:rPr>
          <w:rFonts w:ascii="Aptos" w:hAnsi="Aptos"/>
          <w:lang w:val="en-GB"/>
        </w:rPr>
        <w:t>a set of prototypical</w:t>
      </w:r>
      <w:r w:rsidRPr="00A64C2F">
        <w:rPr>
          <w:rFonts w:ascii="Aptos" w:hAnsi="Aptos"/>
          <w:lang w:val="en-GB"/>
        </w:rPr>
        <w:t xml:space="preserve"> features</w:t>
      </w:r>
      <w:r w:rsidR="00BA1AB6">
        <w:rPr>
          <w:rFonts w:ascii="Aptos" w:hAnsi="Aptos"/>
          <w:lang w:val="en-GB"/>
        </w:rPr>
        <w:t xml:space="preserve"> which often serve distinct textual functions</w:t>
      </w:r>
      <w:r w:rsidRPr="00A64C2F">
        <w:rPr>
          <w:rFonts w:ascii="Aptos" w:hAnsi="Aptos"/>
          <w:lang w:val="en-GB"/>
        </w:rPr>
        <w:t xml:space="preserve">. For example, a movie review is a </w:t>
      </w:r>
      <w:r w:rsidR="00EE74DB">
        <w:rPr>
          <w:rFonts w:ascii="Aptos" w:hAnsi="Aptos"/>
          <w:lang w:val="en-GB"/>
        </w:rPr>
        <w:t>specific</w:t>
      </w:r>
      <w:r w:rsidRPr="00A64C2F">
        <w:rPr>
          <w:rFonts w:ascii="Aptos" w:hAnsi="Aptos"/>
          <w:lang w:val="en-GB"/>
        </w:rPr>
        <w:t xml:space="preserve"> genre, but </w:t>
      </w:r>
      <w:r w:rsidR="00EE74DB">
        <w:rPr>
          <w:rFonts w:ascii="Aptos" w:hAnsi="Aptos"/>
          <w:lang w:val="en-GB"/>
        </w:rPr>
        <w:t>it typically contains several distinc</w:t>
      </w:r>
      <w:r w:rsidRPr="00A64C2F">
        <w:rPr>
          <w:rFonts w:ascii="Aptos" w:hAnsi="Aptos"/>
          <w:lang w:val="en-GB"/>
        </w:rPr>
        <w:t xml:space="preserve">t sections of text </w:t>
      </w:r>
      <w:r w:rsidR="00EE74DB">
        <w:rPr>
          <w:rFonts w:ascii="Aptos" w:hAnsi="Aptos"/>
          <w:lang w:val="en-GB"/>
        </w:rPr>
        <w:t>serving</w:t>
      </w:r>
      <w:r w:rsidRPr="00A64C2F">
        <w:rPr>
          <w:rFonts w:ascii="Aptos" w:hAnsi="Aptos"/>
          <w:lang w:val="en-GB"/>
        </w:rPr>
        <w:t xml:space="preserve"> different functions. For example, </w:t>
      </w:r>
      <w:r w:rsidR="00337504">
        <w:rPr>
          <w:rFonts w:ascii="Aptos" w:hAnsi="Aptos"/>
          <w:lang w:val="en-GB"/>
        </w:rPr>
        <w:t xml:space="preserve">they </w:t>
      </w:r>
      <w:r w:rsidRPr="00A64C2F">
        <w:rPr>
          <w:rFonts w:ascii="Aptos" w:hAnsi="Aptos"/>
          <w:lang w:val="en-GB"/>
        </w:rPr>
        <w:t xml:space="preserve">might </w:t>
      </w:r>
      <w:r w:rsidRPr="00A64C2F">
        <w:rPr>
          <w:rFonts w:ascii="Aptos" w:hAnsi="Aptos"/>
          <w:i/>
          <w:lang w:val="en-GB"/>
        </w:rPr>
        <w:t>describe</w:t>
      </w:r>
      <w:r w:rsidRPr="00A64C2F">
        <w:rPr>
          <w:rFonts w:ascii="Aptos" w:hAnsi="Aptos"/>
          <w:lang w:val="en-GB"/>
        </w:rPr>
        <w:t xml:space="preserve"> the subject matter of the movie, </w:t>
      </w:r>
      <w:r w:rsidRPr="00A64C2F">
        <w:rPr>
          <w:rFonts w:ascii="Aptos" w:hAnsi="Aptos"/>
          <w:i/>
          <w:lang w:val="en-GB"/>
        </w:rPr>
        <w:t>explain</w:t>
      </w:r>
      <w:r w:rsidRPr="00A64C2F">
        <w:rPr>
          <w:rFonts w:ascii="Aptos" w:hAnsi="Aptos"/>
          <w:lang w:val="en-GB"/>
        </w:rPr>
        <w:t xml:space="preserve"> something about its background, and </w:t>
      </w:r>
      <w:r w:rsidRPr="00A64C2F">
        <w:rPr>
          <w:rFonts w:ascii="Aptos" w:hAnsi="Aptos"/>
          <w:i/>
          <w:lang w:val="en-GB"/>
        </w:rPr>
        <w:t>discuss</w:t>
      </w:r>
      <w:r w:rsidRPr="00A64C2F">
        <w:rPr>
          <w:rFonts w:ascii="Aptos" w:hAnsi="Aptos"/>
          <w:lang w:val="en-GB"/>
        </w:rPr>
        <w:t xml:space="preserve"> its relative merits.</w:t>
      </w:r>
    </w:p>
    <w:p w14:paraId="5E625F38" w14:textId="77777777" w:rsidR="00DD6A54" w:rsidRPr="00A64C2F" w:rsidRDefault="00DD6A54" w:rsidP="00DD6A54">
      <w:pPr>
        <w:snapToGrid w:val="0"/>
        <w:spacing w:after="0" w:line="276" w:lineRule="auto"/>
        <w:rPr>
          <w:rFonts w:ascii="Aptos" w:hAnsi="Aptos"/>
          <w:sz w:val="24"/>
          <w:szCs w:val="24"/>
          <w:lang w:val="en-GB"/>
        </w:rPr>
      </w:pPr>
    </w:p>
    <w:p w14:paraId="7EEBC513" w14:textId="02A9314B" w:rsidR="00DD6A54" w:rsidRPr="00A64C2F" w:rsidRDefault="00DD6A54" w:rsidP="00A622AE">
      <w:pPr>
        <w:spacing w:after="160" w:line="259" w:lineRule="auto"/>
        <w:rPr>
          <w:rFonts w:ascii="Aptos" w:hAnsi="Aptos"/>
          <w:lang w:val="en-GB"/>
        </w:rPr>
      </w:pPr>
      <w:r w:rsidRPr="00A64C2F">
        <w:rPr>
          <w:rFonts w:ascii="Aptos" w:hAnsi="Aptos"/>
          <w:lang w:val="en-GB"/>
        </w:rPr>
        <w:t xml:space="preserve">Look at the types of texts listed below. </w:t>
      </w:r>
    </w:p>
    <w:p w14:paraId="35F47306" w14:textId="77777777" w:rsidR="00DD6A54" w:rsidRPr="00A64C2F" w:rsidRDefault="00DD6A54" w:rsidP="00D344CA">
      <w:pPr>
        <w:ind w:firstLine="720"/>
        <w:rPr>
          <w:rFonts w:ascii="Aptos" w:hAnsi="Aptos"/>
          <w:lang w:val="en-GB"/>
        </w:rPr>
      </w:pPr>
      <w:r w:rsidRPr="00A64C2F">
        <w:rPr>
          <w:rFonts w:ascii="Aptos" w:hAnsi="Aptos"/>
          <w:b/>
          <w:lang w:val="en-GB"/>
        </w:rPr>
        <w:t>Q.6</w:t>
      </w:r>
      <w:r w:rsidRPr="00A64C2F">
        <w:rPr>
          <w:rFonts w:ascii="Aptos" w:hAnsi="Aptos"/>
          <w:lang w:val="en-GB"/>
        </w:rPr>
        <w:t xml:space="preserve"> Which ones have you read? Which ones have you written? </w:t>
      </w:r>
    </w:p>
    <w:p w14:paraId="7DED703D" w14:textId="77777777" w:rsidR="00DD6A54" w:rsidRPr="00A64C2F" w:rsidRDefault="00DD6A54" w:rsidP="00D344CA">
      <w:pPr>
        <w:ind w:left="709"/>
        <w:rPr>
          <w:rFonts w:ascii="Aptos" w:hAnsi="Aptos"/>
          <w:lang w:val="en-GB"/>
        </w:rPr>
      </w:pPr>
      <w:r w:rsidRPr="00A64C2F">
        <w:rPr>
          <w:rFonts w:ascii="Aptos" w:hAnsi="Aptos"/>
          <w:b/>
          <w:lang w:val="en-GB"/>
        </w:rPr>
        <w:t>Q.7</w:t>
      </w:r>
      <w:r w:rsidRPr="00A64C2F">
        <w:rPr>
          <w:rFonts w:ascii="Aptos" w:hAnsi="Aptos"/>
          <w:lang w:val="en-GB"/>
        </w:rPr>
        <w:t xml:space="preserve"> Do you think that you would be more likely to find some of these in one subject area than another? Why?</w:t>
      </w:r>
    </w:p>
    <w:p w14:paraId="18F7C3CE" w14:textId="77777777" w:rsidR="00DD6A54" w:rsidRPr="00A64C2F" w:rsidRDefault="00DD6A54" w:rsidP="00DD6A54">
      <w:pPr>
        <w:snapToGrid w:val="0"/>
        <w:spacing w:after="0" w:line="276" w:lineRule="auto"/>
        <w:rPr>
          <w:rFonts w:ascii="Aptos" w:hAnsi="Aptos"/>
          <w:sz w:val="24"/>
          <w:szCs w:val="24"/>
          <w:lang w:val="en-GB"/>
        </w:rPr>
      </w:pPr>
    </w:p>
    <w:p w14:paraId="741F822F" w14:textId="650302C4" w:rsidR="00DD6A54" w:rsidRPr="00A64C2F" w:rsidRDefault="00DD6A54" w:rsidP="00A173A2">
      <w:pPr>
        <w:ind w:left="709"/>
        <w:rPr>
          <w:rFonts w:ascii="Aptos" w:hAnsi="Aptos"/>
          <w:lang w:val="en-GB"/>
        </w:rPr>
      </w:pPr>
      <w:r w:rsidRPr="00A64C2F">
        <w:rPr>
          <w:rFonts w:ascii="Aptos" w:hAnsi="Aptos"/>
          <w:b/>
          <w:lang w:val="en-GB"/>
        </w:rPr>
        <w:t>Argument</w:t>
      </w:r>
      <w:r w:rsidRPr="00A64C2F">
        <w:rPr>
          <w:rFonts w:ascii="Aptos" w:hAnsi="Aptos"/>
          <w:lang w:val="en-GB"/>
        </w:rPr>
        <w:t xml:space="preserve"> </w:t>
      </w:r>
      <w:r w:rsidR="00A173A2" w:rsidRPr="00A64C2F">
        <w:rPr>
          <w:rFonts w:ascii="Aptos" w:hAnsi="Aptos"/>
          <w:lang w:val="en-GB"/>
        </w:rPr>
        <w:tab/>
      </w:r>
      <w:r w:rsidR="00A173A2" w:rsidRPr="00A64C2F">
        <w:rPr>
          <w:rFonts w:ascii="Aptos" w:hAnsi="Aptos"/>
          <w:lang w:val="en-GB"/>
        </w:rPr>
        <w:tab/>
      </w:r>
      <w:r w:rsidR="00894154">
        <w:rPr>
          <w:rFonts w:ascii="Aptos" w:hAnsi="Aptos"/>
          <w:lang w:val="en-GB"/>
        </w:rPr>
        <w:tab/>
      </w:r>
      <w:r w:rsidRPr="00A64C2F">
        <w:rPr>
          <w:rFonts w:ascii="Aptos" w:hAnsi="Aptos"/>
          <w:lang w:val="en-GB"/>
        </w:rPr>
        <w:t>Factual text that puts forward a point of view/argument</w:t>
      </w:r>
      <w:r w:rsidR="00A173A2" w:rsidRPr="00A64C2F">
        <w:rPr>
          <w:rFonts w:ascii="Aptos" w:hAnsi="Aptos"/>
          <w:lang w:val="en-GB"/>
        </w:rPr>
        <w:t>.</w:t>
      </w:r>
    </w:p>
    <w:p w14:paraId="77D248CC" w14:textId="056AB5B7" w:rsidR="00DD6A54" w:rsidRPr="00A64C2F" w:rsidRDefault="00DD6A54" w:rsidP="00894154">
      <w:pPr>
        <w:ind w:left="3600" w:hanging="2891"/>
        <w:rPr>
          <w:rFonts w:ascii="Aptos" w:hAnsi="Aptos"/>
          <w:lang w:val="en-GB"/>
        </w:rPr>
      </w:pPr>
      <w:r w:rsidRPr="00A64C2F">
        <w:rPr>
          <w:rFonts w:ascii="Aptos" w:hAnsi="Aptos"/>
          <w:b/>
          <w:lang w:val="en-GB"/>
        </w:rPr>
        <w:t>Chronology</w:t>
      </w:r>
      <w:r w:rsidRPr="00A64C2F">
        <w:rPr>
          <w:rFonts w:ascii="Aptos" w:hAnsi="Aptos"/>
          <w:lang w:val="en-GB"/>
        </w:rPr>
        <w:t xml:space="preserve"> </w:t>
      </w:r>
      <w:r w:rsidR="00A173A2" w:rsidRPr="00A64C2F">
        <w:rPr>
          <w:rFonts w:ascii="Aptos" w:hAnsi="Aptos"/>
          <w:lang w:val="en-GB"/>
        </w:rPr>
        <w:tab/>
      </w:r>
      <w:r w:rsidRPr="00A64C2F">
        <w:rPr>
          <w:rFonts w:ascii="Aptos" w:hAnsi="Aptos"/>
          <w:lang w:val="en-GB"/>
        </w:rPr>
        <w:t>Shows steps in the order they occurred and possibly an explanation of what caused them.</w:t>
      </w:r>
    </w:p>
    <w:p w14:paraId="593FA089" w14:textId="69C9E081" w:rsidR="00DD6A54" w:rsidRPr="00A64C2F" w:rsidRDefault="00DD6A54" w:rsidP="00A173A2">
      <w:pPr>
        <w:ind w:left="709"/>
        <w:rPr>
          <w:rFonts w:ascii="Aptos" w:hAnsi="Aptos"/>
          <w:b/>
          <w:lang w:val="en-GB"/>
        </w:rPr>
      </w:pPr>
      <w:r w:rsidRPr="00A64C2F">
        <w:rPr>
          <w:rFonts w:ascii="Aptos" w:hAnsi="Aptos"/>
          <w:b/>
          <w:lang w:val="en-GB"/>
        </w:rPr>
        <w:t xml:space="preserve">Description </w:t>
      </w:r>
      <w:r w:rsidR="00A173A2" w:rsidRPr="00A64C2F">
        <w:rPr>
          <w:rFonts w:ascii="Aptos" w:hAnsi="Aptos"/>
          <w:b/>
          <w:lang w:val="en-GB"/>
        </w:rPr>
        <w:tab/>
      </w:r>
      <w:r w:rsidR="00A173A2" w:rsidRPr="00A64C2F">
        <w:rPr>
          <w:rFonts w:ascii="Aptos" w:hAnsi="Aptos"/>
          <w:b/>
          <w:lang w:val="en-GB"/>
        </w:rPr>
        <w:tab/>
      </w:r>
      <w:r w:rsidR="00894154">
        <w:rPr>
          <w:rFonts w:ascii="Aptos" w:hAnsi="Aptos"/>
          <w:b/>
          <w:lang w:val="en-GB"/>
        </w:rPr>
        <w:tab/>
      </w:r>
      <w:r w:rsidRPr="00A64C2F">
        <w:rPr>
          <w:rFonts w:ascii="Aptos" w:hAnsi="Aptos"/>
          <w:lang w:val="en-GB"/>
        </w:rPr>
        <w:t xml:space="preserve">Describes material </w:t>
      </w:r>
      <w:r w:rsidR="00600A2D">
        <w:rPr>
          <w:rFonts w:ascii="Aptos" w:hAnsi="Aptos"/>
          <w:lang w:val="en-GB"/>
        </w:rPr>
        <w:t>entities</w:t>
      </w:r>
      <w:r w:rsidRPr="00A64C2F">
        <w:rPr>
          <w:rFonts w:ascii="Aptos" w:hAnsi="Aptos"/>
          <w:lang w:val="en-GB"/>
        </w:rPr>
        <w:t xml:space="preserve"> or abstract concepts</w:t>
      </w:r>
      <w:r w:rsidR="00A173A2" w:rsidRPr="00A64C2F">
        <w:rPr>
          <w:rFonts w:ascii="Aptos" w:hAnsi="Aptos"/>
          <w:lang w:val="en-GB"/>
        </w:rPr>
        <w:t>.</w:t>
      </w:r>
    </w:p>
    <w:p w14:paraId="78FE8D4B" w14:textId="4191E5F8" w:rsidR="00DD6A54" w:rsidRPr="00A64C2F" w:rsidRDefault="00DD6A54" w:rsidP="00894154">
      <w:pPr>
        <w:ind w:left="3600" w:hanging="2891"/>
        <w:rPr>
          <w:rFonts w:ascii="Aptos" w:hAnsi="Aptos"/>
          <w:lang w:val="en-GB"/>
        </w:rPr>
      </w:pPr>
      <w:r w:rsidRPr="00A64C2F">
        <w:rPr>
          <w:rFonts w:ascii="Aptos" w:hAnsi="Aptos"/>
          <w:b/>
          <w:lang w:val="en-GB"/>
        </w:rPr>
        <w:t>Explanation</w:t>
      </w:r>
      <w:r w:rsidRPr="00A64C2F">
        <w:rPr>
          <w:rFonts w:ascii="Aptos" w:hAnsi="Aptos"/>
          <w:lang w:val="en-GB"/>
        </w:rPr>
        <w:t xml:space="preserve"> </w:t>
      </w:r>
      <w:r w:rsidR="00A173A2" w:rsidRPr="00A64C2F">
        <w:rPr>
          <w:rFonts w:ascii="Aptos" w:hAnsi="Aptos"/>
          <w:lang w:val="en-GB"/>
        </w:rPr>
        <w:tab/>
      </w:r>
      <w:r w:rsidRPr="00A64C2F">
        <w:rPr>
          <w:rFonts w:ascii="Aptos" w:hAnsi="Aptos"/>
          <w:lang w:val="en-GB"/>
        </w:rPr>
        <w:t>Factual text that attempts to make something clear and understandable</w:t>
      </w:r>
      <w:r w:rsidR="00A173A2" w:rsidRPr="00A64C2F">
        <w:rPr>
          <w:rFonts w:ascii="Aptos" w:hAnsi="Aptos"/>
          <w:lang w:val="en-GB"/>
        </w:rPr>
        <w:t>.</w:t>
      </w:r>
    </w:p>
    <w:p w14:paraId="587F7B2B" w14:textId="5D68A200" w:rsidR="00DD6A54" w:rsidRPr="00A64C2F" w:rsidRDefault="00DD6A54" w:rsidP="009034B9">
      <w:pPr>
        <w:ind w:left="3609" w:hanging="2900"/>
        <w:rPr>
          <w:rFonts w:ascii="Aptos" w:hAnsi="Aptos"/>
          <w:lang w:val="en-GB"/>
        </w:rPr>
      </w:pPr>
      <w:r w:rsidRPr="00A64C2F">
        <w:rPr>
          <w:rFonts w:ascii="Aptos" w:hAnsi="Aptos"/>
          <w:b/>
          <w:lang w:val="en-GB"/>
        </w:rPr>
        <w:t>Narrative</w:t>
      </w:r>
      <w:r w:rsidRPr="00A64C2F">
        <w:rPr>
          <w:rFonts w:ascii="Aptos" w:hAnsi="Aptos"/>
          <w:lang w:val="en-GB"/>
        </w:rPr>
        <w:t xml:space="preserve"> </w:t>
      </w:r>
      <w:r w:rsidR="00A173A2" w:rsidRPr="00A64C2F">
        <w:rPr>
          <w:rFonts w:ascii="Aptos" w:hAnsi="Aptos"/>
          <w:lang w:val="en-GB"/>
        </w:rPr>
        <w:tab/>
      </w:r>
      <w:r w:rsidRPr="00A64C2F">
        <w:rPr>
          <w:rFonts w:ascii="Aptos" w:hAnsi="Aptos"/>
          <w:lang w:val="en-GB"/>
        </w:rPr>
        <w:t xml:space="preserve">Presents a </w:t>
      </w:r>
      <w:r w:rsidR="00A173A2" w:rsidRPr="00A64C2F">
        <w:rPr>
          <w:rFonts w:ascii="Aptos" w:hAnsi="Aptos"/>
          <w:lang w:val="en-GB"/>
        </w:rPr>
        <w:t>storyline</w:t>
      </w:r>
      <w:r w:rsidRPr="00A64C2F">
        <w:rPr>
          <w:rFonts w:ascii="Aptos" w:hAnsi="Aptos"/>
          <w:lang w:val="en-GB"/>
        </w:rPr>
        <w:t>, possibly with complication and resolution</w:t>
      </w:r>
      <w:r w:rsidR="00A173A2" w:rsidRPr="00A64C2F">
        <w:rPr>
          <w:rFonts w:ascii="Aptos" w:hAnsi="Aptos"/>
          <w:lang w:val="en-GB"/>
        </w:rPr>
        <w:t>.</w:t>
      </w:r>
    </w:p>
    <w:p w14:paraId="2DA50374" w14:textId="316DCB71" w:rsidR="00DD6A54" w:rsidRPr="00A64C2F" w:rsidRDefault="00DD6A54" w:rsidP="009034B9">
      <w:pPr>
        <w:ind w:left="3600" w:hanging="2891"/>
        <w:rPr>
          <w:rFonts w:ascii="Aptos" w:hAnsi="Aptos"/>
          <w:lang w:val="en-GB"/>
        </w:rPr>
      </w:pPr>
      <w:r w:rsidRPr="00A64C2F">
        <w:rPr>
          <w:rFonts w:ascii="Aptos" w:hAnsi="Aptos"/>
          <w:b/>
          <w:lang w:val="en-GB"/>
        </w:rPr>
        <w:t>Procedural description</w:t>
      </w:r>
      <w:r w:rsidRPr="00A64C2F">
        <w:rPr>
          <w:rFonts w:ascii="Aptos" w:hAnsi="Aptos"/>
          <w:lang w:val="en-GB"/>
        </w:rPr>
        <w:t xml:space="preserve"> </w:t>
      </w:r>
      <w:r w:rsidR="00A173A2" w:rsidRPr="00A64C2F">
        <w:rPr>
          <w:rFonts w:ascii="Aptos" w:hAnsi="Aptos"/>
          <w:lang w:val="en-GB"/>
        </w:rPr>
        <w:tab/>
      </w:r>
      <w:r w:rsidRPr="00A64C2F">
        <w:rPr>
          <w:rFonts w:ascii="Aptos" w:hAnsi="Aptos"/>
          <w:lang w:val="en-GB"/>
        </w:rPr>
        <w:t>Shows how something is accomplished through a series of steps</w:t>
      </w:r>
      <w:r w:rsidR="00A173A2" w:rsidRPr="00A64C2F">
        <w:rPr>
          <w:rFonts w:ascii="Aptos" w:hAnsi="Aptos"/>
          <w:lang w:val="en-GB"/>
        </w:rPr>
        <w:t>.</w:t>
      </w:r>
    </w:p>
    <w:p w14:paraId="2E824305" w14:textId="77777777" w:rsidR="00DD6A54" w:rsidRPr="00A64C2F" w:rsidRDefault="00DD6A54" w:rsidP="00DD6A54">
      <w:pPr>
        <w:snapToGrid w:val="0"/>
        <w:spacing w:after="0" w:line="276" w:lineRule="auto"/>
        <w:rPr>
          <w:rFonts w:ascii="Aptos" w:hAnsi="Aptos"/>
          <w:sz w:val="24"/>
          <w:szCs w:val="24"/>
          <w:lang w:val="en-GB"/>
        </w:rPr>
      </w:pPr>
    </w:p>
    <w:p w14:paraId="5651F467" w14:textId="6E6D917C" w:rsidR="00DD6A54" w:rsidRPr="00A64C2F" w:rsidRDefault="00DD6A54" w:rsidP="00A173A2">
      <w:pPr>
        <w:rPr>
          <w:rFonts w:ascii="Aptos" w:hAnsi="Aptos"/>
          <w:lang w:val="en-GB"/>
        </w:rPr>
      </w:pPr>
      <w:r w:rsidRPr="00A64C2F">
        <w:rPr>
          <w:rFonts w:ascii="Aptos" w:hAnsi="Aptos"/>
          <w:lang w:val="en-GB"/>
        </w:rPr>
        <w:lastRenderedPageBreak/>
        <w:t xml:space="preserve">In academic writing, we can use combinations of these text types to respond effectively to </w:t>
      </w:r>
      <w:r w:rsidR="00EE74DB">
        <w:rPr>
          <w:rFonts w:ascii="Aptos" w:hAnsi="Aptos"/>
          <w:lang w:val="en-GB"/>
        </w:rPr>
        <w:t>specific</w:t>
      </w:r>
      <w:r w:rsidRPr="00A64C2F">
        <w:rPr>
          <w:rFonts w:ascii="Aptos" w:hAnsi="Aptos"/>
          <w:lang w:val="en-GB"/>
        </w:rPr>
        <w:t xml:space="preserve"> writing task</w:t>
      </w:r>
      <w:r w:rsidR="00EE74DB">
        <w:rPr>
          <w:rFonts w:ascii="Aptos" w:hAnsi="Aptos"/>
          <w:lang w:val="en-GB"/>
        </w:rPr>
        <w:t>s</w:t>
      </w:r>
      <w:r w:rsidRPr="00A64C2F">
        <w:rPr>
          <w:rFonts w:ascii="Aptos" w:hAnsi="Aptos"/>
          <w:lang w:val="en-GB"/>
        </w:rPr>
        <w:t xml:space="preserve">. For example, to respond to a question such as “What factors have contributed to changes in the way people communicate in contemporary society?” we may need to </w:t>
      </w:r>
      <w:r w:rsidRPr="00A64C2F">
        <w:rPr>
          <w:rFonts w:ascii="Aptos" w:hAnsi="Aptos"/>
          <w:b/>
          <w:bCs/>
          <w:lang w:val="en-GB"/>
        </w:rPr>
        <w:t>describe</w:t>
      </w:r>
      <w:r w:rsidRPr="00A64C2F">
        <w:rPr>
          <w:rFonts w:ascii="Aptos" w:hAnsi="Aptos"/>
          <w:lang w:val="en-GB"/>
        </w:rPr>
        <w:t xml:space="preserve"> the latest technology</w:t>
      </w:r>
      <w:r w:rsidR="00EE74DB">
        <w:rPr>
          <w:rFonts w:ascii="Aptos" w:hAnsi="Aptos"/>
          <w:lang w:val="en-GB"/>
        </w:rPr>
        <w:t>'s capabilities</w:t>
      </w:r>
      <w:r w:rsidRPr="00A64C2F">
        <w:rPr>
          <w:rFonts w:ascii="Aptos" w:hAnsi="Aptos"/>
          <w:lang w:val="en-GB"/>
        </w:rPr>
        <w:t xml:space="preserve"> before </w:t>
      </w:r>
      <w:r w:rsidRPr="00A64C2F">
        <w:rPr>
          <w:rFonts w:ascii="Aptos" w:hAnsi="Aptos"/>
          <w:b/>
          <w:bCs/>
          <w:lang w:val="en-GB"/>
        </w:rPr>
        <w:t>explaining</w:t>
      </w:r>
      <w:r w:rsidRPr="00A64C2F">
        <w:rPr>
          <w:rFonts w:ascii="Aptos" w:hAnsi="Aptos"/>
          <w:lang w:val="en-GB"/>
        </w:rPr>
        <w:t xml:space="preserve"> how </w:t>
      </w:r>
      <w:r w:rsidR="00EE74DB">
        <w:rPr>
          <w:rFonts w:ascii="Aptos" w:hAnsi="Aptos"/>
          <w:lang w:val="en-GB"/>
        </w:rPr>
        <w:t>it</w:t>
      </w:r>
      <w:r w:rsidRPr="00A64C2F">
        <w:rPr>
          <w:rFonts w:ascii="Aptos" w:hAnsi="Aptos"/>
          <w:lang w:val="en-GB"/>
        </w:rPr>
        <w:t xml:space="preserve"> has </w:t>
      </w:r>
      <w:r w:rsidR="00EE74DB">
        <w:rPr>
          <w:rFonts w:ascii="Aptos" w:hAnsi="Aptos"/>
          <w:lang w:val="en-GB"/>
        </w:rPr>
        <w:t>alter</w:t>
      </w:r>
      <w:r w:rsidRPr="00A64C2F">
        <w:rPr>
          <w:rFonts w:ascii="Aptos" w:hAnsi="Aptos"/>
          <w:lang w:val="en-GB"/>
        </w:rPr>
        <w:t>ed communication habits.</w:t>
      </w:r>
    </w:p>
    <w:p w14:paraId="2119E83D" w14:textId="77777777" w:rsidR="00DD6A54" w:rsidRPr="00A64C2F" w:rsidRDefault="00DD6A54" w:rsidP="00DD6A54">
      <w:pPr>
        <w:snapToGrid w:val="0"/>
        <w:spacing w:after="0" w:line="276" w:lineRule="auto"/>
        <w:rPr>
          <w:rFonts w:ascii="Aptos" w:hAnsi="Aptos"/>
          <w:sz w:val="24"/>
          <w:szCs w:val="24"/>
          <w:lang w:val="en-GB"/>
        </w:rPr>
      </w:pPr>
    </w:p>
    <w:p w14:paraId="79EF374F" w14:textId="77777777" w:rsidR="00DD6A54" w:rsidRPr="00A64C2F" w:rsidRDefault="00DD6A54" w:rsidP="00DD6A54">
      <w:pPr>
        <w:pStyle w:val="Heading2"/>
        <w:rPr>
          <w:rFonts w:ascii="Aptos" w:hAnsi="Aptos"/>
        </w:rPr>
      </w:pPr>
      <w:r w:rsidRPr="00A64C2F">
        <w:rPr>
          <w:rFonts w:ascii="Aptos" w:hAnsi="Aptos"/>
        </w:rPr>
        <w:t>Activity 5: Understanding and structuring texts</w:t>
      </w:r>
    </w:p>
    <w:p w14:paraId="05777075" w14:textId="419AAF1D" w:rsidR="00DD6A54" w:rsidRPr="00A64C2F" w:rsidRDefault="00DD6A54" w:rsidP="000F62B9">
      <w:pPr>
        <w:rPr>
          <w:rFonts w:ascii="Aptos" w:hAnsi="Aptos"/>
          <w:lang w:val="en-GB"/>
        </w:rPr>
      </w:pPr>
      <w:r w:rsidRPr="00A64C2F">
        <w:rPr>
          <w:rFonts w:ascii="Aptos" w:hAnsi="Aptos"/>
          <w:lang w:val="en-GB"/>
        </w:rPr>
        <w:t>Different types of text</w:t>
      </w:r>
      <w:r w:rsidR="00C51C56">
        <w:rPr>
          <w:rFonts w:ascii="Aptos" w:hAnsi="Aptos"/>
          <w:lang w:val="en-GB"/>
        </w:rPr>
        <w:t xml:space="preserve"> or text functions</w:t>
      </w:r>
      <w:r w:rsidRPr="00A64C2F">
        <w:rPr>
          <w:rFonts w:ascii="Aptos" w:hAnsi="Aptos"/>
          <w:lang w:val="en-GB"/>
        </w:rPr>
        <w:t xml:space="preserve"> are often associated with different linguistic features. For example, discussions often </w:t>
      </w:r>
      <w:r w:rsidR="00C51C56">
        <w:rPr>
          <w:rFonts w:ascii="Aptos" w:hAnsi="Aptos"/>
          <w:lang w:val="en-GB"/>
        </w:rPr>
        <w:t>use</w:t>
      </w:r>
      <w:r w:rsidRPr="00A64C2F">
        <w:rPr>
          <w:rFonts w:ascii="Aptos" w:hAnsi="Aptos"/>
          <w:lang w:val="en-GB"/>
        </w:rPr>
        <w:t xml:space="preserve"> the language of comparison and contrast. </w:t>
      </w:r>
    </w:p>
    <w:p w14:paraId="5221F199" w14:textId="77777777" w:rsidR="00DD6A54" w:rsidRPr="00A64C2F" w:rsidRDefault="00DD6A54" w:rsidP="009A0A88">
      <w:pPr>
        <w:rPr>
          <w:rFonts w:ascii="Aptos" w:hAnsi="Aptos"/>
          <w:lang w:val="en-GB"/>
        </w:rPr>
      </w:pPr>
      <w:r w:rsidRPr="00A64C2F">
        <w:rPr>
          <w:rFonts w:ascii="Aptos" w:hAnsi="Aptos"/>
          <w:lang w:val="en-GB"/>
        </w:rPr>
        <w:t xml:space="preserve">Read the following texts. </w:t>
      </w:r>
    </w:p>
    <w:p w14:paraId="7B3E6427" w14:textId="76D15600" w:rsidR="00DD6A54" w:rsidRPr="00A64C2F" w:rsidRDefault="00DD6A54" w:rsidP="009A0A88">
      <w:pPr>
        <w:ind w:left="720"/>
        <w:rPr>
          <w:rFonts w:ascii="Aptos" w:hAnsi="Aptos"/>
          <w:lang w:val="en-GB"/>
        </w:rPr>
      </w:pPr>
      <w:r w:rsidRPr="00A64C2F">
        <w:rPr>
          <w:rFonts w:ascii="Aptos" w:hAnsi="Aptos"/>
          <w:b/>
          <w:lang w:val="en-GB"/>
        </w:rPr>
        <w:t>Q.8</w:t>
      </w:r>
      <w:r w:rsidRPr="00A64C2F">
        <w:rPr>
          <w:rFonts w:ascii="Aptos" w:hAnsi="Aptos"/>
          <w:lang w:val="en-GB"/>
        </w:rPr>
        <w:t xml:space="preserve"> Decide what each text type is and what </w:t>
      </w:r>
      <w:r w:rsidR="003909AE">
        <w:rPr>
          <w:rFonts w:ascii="Aptos" w:hAnsi="Aptos"/>
          <w:lang w:val="en-GB"/>
        </w:rPr>
        <w:t>are some associated linguistic features</w:t>
      </w:r>
      <w:r w:rsidRPr="00A64C2F">
        <w:rPr>
          <w:rFonts w:ascii="Aptos" w:hAnsi="Aptos"/>
          <w:lang w:val="en-GB"/>
        </w:rPr>
        <w:t>.</w:t>
      </w:r>
    </w:p>
    <w:p w14:paraId="239529C0" w14:textId="77777777" w:rsidR="00DD6A54" w:rsidRPr="00A64C2F" w:rsidRDefault="00DD6A54" w:rsidP="009A0A88">
      <w:pPr>
        <w:ind w:left="720"/>
        <w:rPr>
          <w:rFonts w:ascii="Aptos" w:hAnsi="Aptos"/>
          <w:lang w:val="en-GB"/>
        </w:rPr>
      </w:pPr>
      <w:r w:rsidRPr="00A64C2F">
        <w:rPr>
          <w:rFonts w:ascii="Aptos" w:hAnsi="Aptos"/>
          <w:b/>
          <w:lang w:val="en-GB"/>
        </w:rPr>
        <w:t>Q.9</w:t>
      </w:r>
      <w:r w:rsidRPr="00A64C2F">
        <w:rPr>
          <w:rFonts w:ascii="Aptos" w:hAnsi="Aptos"/>
          <w:lang w:val="en-GB"/>
        </w:rPr>
        <w:t xml:space="preserve"> Discuss your answers with your partner.</w:t>
      </w:r>
    </w:p>
    <w:p w14:paraId="2C6F6EB6" w14:textId="77777777" w:rsidR="00DD6A54" w:rsidRPr="00A64C2F" w:rsidRDefault="00DD6A54" w:rsidP="00DD6A54">
      <w:pPr>
        <w:snapToGrid w:val="0"/>
        <w:spacing w:after="0" w:line="276" w:lineRule="auto"/>
        <w:rPr>
          <w:rFonts w:ascii="Aptos" w:hAnsi="Aptos"/>
          <w:sz w:val="24"/>
          <w:szCs w:val="24"/>
          <w:lang w:val="en-GB"/>
        </w:rPr>
      </w:pPr>
    </w:p>
    <w:tbl>
      <w:tblPr>
        <w:tblStyle w:val="TableGrid"/>
        <w:tblW w:w="0" w:type="auto"/>
        <w:tblInd w:w="378" w:type="dxa"/>
        <w:tblLook w:val="04A0" w:firstRow="1" w:lastRow="0" w:firstColumn="1" w:lastColumn="0" w:noHBand="0" w:noVBand="1"/>
      </w:tblPr>
      <w:tblGrid>
        <w:gridCol w:w="8972"/>
      </w:tblGrid>
      <w:tr w:rsidR="00DD6A54" w:rsidRPr="00A64C2F" w14:paraId="6D5A4F57" w14:textId="77777777" w:rsidTr="00B90486">
        <w:tc>
          <w:tcPr>
            <w:tcW w:w="9198" w:type="dxa"/>
          </w:tcPr>
          <w:p w14:paraId="49F70C4A" w14:textId="77777777" w:rsidR="00DD6A54" w:rsidRPr="00A64C2F" w:rsidRDefault="00DD6A54" w:rsidP="00B90486">
            <w:pPr>
              <w:snapToGrid w:val="0"/>
              <w:spacing w:after="0" w:line="276" w:lineRule="auto"/>
              <w:rPr>
                <w:rFonts w:ascii="Aptos" w:hAnsi="Aptos"/>
                <w:b/>
                <w:sz w:val="22"/>
                <w:szCs w:val="22"/>
                <w:lang w:val="en-GB"/>
              </w:rPr>
            </w:pPr>
            <w:r w:rsidRPr="00A64C2F">
              <w:rPr>
                <w:rFonts w:ascii="Aptos" w:hAnsi="Aptos"/>
                <w:b/>
                <w:sz w:val="22"/>
                <w:szCs w:val="22"/>
                <w:lang w:val="en-GB"/>
              </w:rPr>
              <w:t>Text 1: Understanding Oil Refineries</w:t>
            </w:r>
          </w:p>
          <w:p w14:paraId="66F7A42B" w14:textId="77777777" w:rsidR="00DD6A54" w:rsidRDefault="00DD6A54" w:rsidP="00B90486">
            <w:pPr>
              <w:snapToGrid w:val="0"/>
              <w:spacing w:after="0" w:line="276" w:lineRule="auto"/>
              <w:rPr>
                <w:rFonts w:ascii="Aptos" w:hAnsi="Aptos"/>
                <w:sz w:val="22"/>
                <w:szCs w:val="22"/>
                <w:lang w:val="en-GB"/>
              </w:rPr>
            </w:pPr>
            <w:r w:rsidRPr="00A64C2F">
              <w:rPr>
                <w:rFonts w:ascii="Aptos" w:hAnsi="Aptos"/>
                <w:sz w:val="22"/>
                <w:szCs w:val="22"/>
                <w:lang w:val="en-GB"/>
              </w:rPr>
              <w:t xml:space="preserve">Before crude oil can be utilized it must be processed in a refinery and converted into different products. Oil is first distilled, which breaks down into gas, petrol, diesel and other fuels. This is done by heating the crude oil, which is then pumped to the bottom of a tall steel tube called a ‘fractionating tower’. This tower is divided into compartments all the way up and the very hot petroleum enters the bottom of the tower as vapour. Crude oil is made up of </w:t>
            </w:r>
            <w:proofErr w:type="gramStart"/>
            <w:r w:rsidRPr="00A64C2F">
              <w:rPr>
                <w:rFonts w:ascii="Aptos" w:hAnsi="Aptos"/>
                <w:sz w:val="22"/>
                <w:szCs w:val="22"/>
                <w:lang w:val="en-GB"/>
              </w:rPr>
              <w:t>a number of</w:t>
            </w:r>
            <w:proofErr w:type="gramEnd"/>
            <w:r w:rsidRPr="00A64C2F">
              <w:rPr>
                <w:rFonts w:ascii="Aptos" w:hAnsi="Aptos"/>
                <w:sz w:val="22"/>
                <w:szCs w:val="22"/>
                <w:lang w:val="en-GB"/>
              </w:rPr>
              <w:t xml:space="preserve"> different ingredients and each of these boils and vaporizes at different temperatures. The vapours at the bottom of the tower are the hottest, and those at the higher levels are cooler. At the bottom of each compartment in the tower are trays at different levels. Petrol collects in the top trays, diesel condenses a little lower </w:t>
            </w:r>
            <w:proofErr w:type="gramStart"/>
            <w:r w:rsidRPr="00A64C2F">
              <w:rPr>
                <w:rFonts w:ascii="Aptos" w:hAnsi="Aptos"/>
                <w:sz w:val="22"/>
                <w:szCs w:val="22"/>
                <w:lang w:val="en-GB"/>
              </w:rPr>
              <w:t>down</w:t>
            </w:r>
            <w:proofErr w:type="gramEnd"/>
            <w:r w:rsidRPr="00A64C2F">
              <w:rPr>
                <w:rFonts w:ascii="Aptos" w:hAnsi="Aptos"/>
                <w:sz w:val="22"/>
                <w:szCs w:val="22"/>
                <w:lang w:val="en-GB"/>
              </w:rPr>
              <w:t xml:space="preserve"> and the other oils become liquids at even lower levels. In this way, the crude oil is separated into the various fractions, which are then drawn off ready for further refining.</w:t>
            </w:r>
          </w:p>
          <w:p w14:paraId="259F5A5C" w14:textId="77777777" w:rsidR="00322056" w:rsidRPr="00A64C2F" w:rsidRDefault="00322056" w:rsidP="00B90486">
            <w:pPr>
              <w:snapToGrid w:val="0"/>
              <w:spacing w:after="0" w:line="276" w:lineRule="auto"/>
              <w:rPr>
                <w:rFonts w:ascii="Aptos" w:hAnsi="Aptos"/>
                <w:sz w:val="22"/>
                <w:szCs w:val="22"/>
                <w:lang w:val="en-GB"/>
              </w:rPr>
            </w:pPr>
          </w:p>
        </w:tc>
      </w:tr>
      <w:tr w:rsidR="00DD6A54" w:rsidRPr="00A64C2F" w14:paraId="79F736D3" w14:textId="77777777" w:rsidTr="00B90486">
        <w:tc>
          <w:tcPr>
            <w:tcW w:w="9198" w:type="dxa"/>
          </w:tcPr>
          <w:p w14:paraId="3CA2A73B" w14:textId="77777777" w:rsidR="00DD6A54" w:rsidRPr="00A64C2F" w:rsidRDefault="00DD6A54" w:rsidP="00B90486">
            <w:pPr>
              <w:snapToGrid w:val="0"/>
              <w:spacing w:after="0" w:line="276" w:lineRule="auto"/>
              <w:rPr>
                <w:rFonts w:ascii="Aptos" w:hAnsi="Aptos"/>
                <w:b/>
                <w:sz w:val="22"/>
                <w:szCs w:val="22"/>
                <w:lang w:val="en-GB"/>
              </w:rPr>
            </w:pPr>
            <w:r w:rsidRPr="00A64C2F">
              <w:rPr>
                <w:rFonts w:ascii="Aptos" w:hAnsi="Aptos"/>
                <w:b/>
                <w:sz w:val="22"/>
                <w:szCs w:val="22"/>
                <w:lang w:val="en-GB"/>
              </w:rPr>
              <w:t>Text 2: Logging rainforest in Indonesia</w:t>
            </w:r>
          </w:p>
          <w:p w14:paraId="46F64831" w14:textId="77777777" w:rsidR="00DD6A54" w:rsidRPr="00A64C2F" w:rsidRDefault="00DD6A54" w:rsidP="00B90486">
            <w:pPr>
              <w:snapToGrid w:val="0"/>
              <w:spacing w:after="0" w:line="276" w:lineRule="auto"/>
              <w:rPr>
                <w:rFonts w:ascii="Aptos" w:hAnsi="Aptos"/>
                <w:sz w:val="22"/>
                <w:szCs w:val="22"/>
                <w:lang w:val="en-GB"/>
              </w:rPr>
            </w:pPr>
            <w:r w:rsidRPr="00A64C2F">
              <w:rPr>
                <w:rFonts w:ascii="Aptos" w:hAnsi="Aptos"/>
                <w:sz w:val="22"/>
                <w:szCs w:val="22"/>
                <w:lang w:val="en-GB"/>
              </w:rPr>
              <w:t>There is great debate about whether rainforests in Indonesia should be handed over to the private forest industry for logging. Conservationists and industry representatives have put forward strong arguments to support their cases.</w:t>
            </w:r>
          </w:p>
          <w:p w14:paraId="713C5DC2" w14:textId="77777777" w:rsidR="00DD6A54" w:rsidRPr="00A64C2F" w:rsidRDefault="00DD6A54" w:rsidP="00B90486">
            <w:pPr>
              <w:snapToGrid w:val="0"/>
              <w:spacing w:after="0" w:line="276" w:lineRule="auto"/>
              <w:rPr>
                <w:rFonts w:ascii="Aptos" w:hAnsi="Aptos"/>
                <w:sz w:val="22"/>
                <w:szCs w:val="22"/>
                <w:lang w:val="en-GB"/>
              </w:rPr>
            </w:pPr>
            <w:r w:rsidRPr="00A64C2F">
              <w:rPr>
                <w:rFonts w:ascii="Aptos" w:hAnsi="Aptos"/>
                <w:sz w:val="22"/>
                <w:szCs w:val="22"/>
                <w:lang w:val="en-GB"/>
              </w:rPr>
              <w:tab/>
              <w:t>Conservationists claim that the forest industry is destroying the natural environment for short term financial gain. Trees help to protect the soil from erosion, and they provide habitats for many forms of wildlife, some of which are becoming extinct. AS well, rainforests supply fresh air and oxygen and provide recreational facilities for Indonesians who enjoy camping and hiking in national rainforest parks.</w:t>
            </w:r>
          </w:p>
          <w:p w14:paraId="33E5D323" w14:textId="77777777" w:rsidR="00DD6A54" w:rsidRPr="00A64C2F" w:rsidRDefault="00DD6A54" w:rsidP="00B90486">
            <w:pPr>
              <w:snapToGrid w:val="0"/>
              <w:spacing w:after="0" w:line="276" w:lineRule="auto"/>
              <w:rPr>
                <w:rFonts w:ascii="Aptos" w:hAnsi="Aptos"/>
                <w:sz w:val="22"/>
                <w:szCs w:val="22"/>
                <w:lang w:val="en-GB"/>
              </w:rPr>
            </w:pPr>
            <w:r w:rsidRPr="00A64C2F">
              <w:rPr>
                <w:rFonts w:ascii="Aptos" w:hAnsi="Aptos"/>
                <w:sz w:val="22"/>
                <w:szCs w:val="22"/>
                <w:lang w:val="en-GB"/>
              </w:rPr>
              <w:t xml:space="preserve"> </w:t>
            </w:r>
            <w:r w:rsidRPr="00A64C2F">
              <w:rPr>
                <w:rFonts w:ascii="Aptos" w:hAnsi="Aptos"/>
                <w:sz w:val="22"/>
                <w:szCs w:val="22"/>
                <w:lang w:val="en-GB"/>
              </w:rPr>
              <w:tab/>
              <w:t>Forest industry representatives however argue that a steady timber supply is important for the Indonesian economy where furniture exports are growing steadily. If logging is restricted local markets will suffer because furniture will increase in price but more importantly jobs in this growing industry will be lost.</w:t>
            </w:r>
          </w:p>
          <w:p w14:paraId="12E1C2B4" w14:textId="77777777" w:rsidR="00DD6A54" w:rsidRPr="00A64C2F" w:rsidRDefault="00DD6A54" w:rsidP="00B90486">
            <w:pPr>
              <w:snapToGrid w:val="0"/>
              <w:spacing w:after="0" w:line="276" w:lineRule="auto"/>
              <w:rPr>
                <w:rFonts w:ascii="Aptos" w:hAnsi="Aptos"/>
                <w:sz w:val="22"/>
                <w:szCs w:val="22"/>
                <w:lang w:val="en-GB"/>
              </w:rPr>
            </w:pPr>
            <w:r w:rsidRPr="00A64C2F">
              <w:rPr>
                <w:rFonts w:ascii="Aptos" w:hAnsi="Aptos"/>
                <w:sz w:val="22"/>
                <w:szCs w:val="22"/>
                <w:lang w:val="en-GB"/>
              </w:rPr>
              <w:lastRenderedPageBreak/>
              <w:tab/>
              <w:t>In summary therefore, while the rainforest timber industry does provide local employment and adds to economic growth, the costs to the environment are very significant and outweigh the economic gain.</w:t>
            </w:r>
          </w:p>
        </w:tc>
      </w:tr>
    </w:tbl>
    <w:p w14:paraId="1BFF28C7" w14:textId="77777777" w:rsidR="00DD6A54" w:rsidRPr="00A64C2F" w:rsidRDefault="00DD6A54" w:rsidP="00DD6A54">
      <w:pPr>
        <w:snapToGrid w:val="0"/>
        <w:spacing w:after="0" w:line="276" w:lineRule="auto"/>
        <w:rPr>
          <w:rFonts w:ascii="Aptos" w:hAnsi="Aptos"/>
          <w:b/>
          <w:sz w:val="32"/>
          <w:szCs w:val="32"/>
          <w:lang w:val="en-GB"/>
        </w:rPr>
      </w:pPr>
    </w:p>
    <w:p w14:paraId="26CC11F7" w14:textId="77777777" w:rsidR="00DD6A54" w:rsidRPr="00A64C2F" w:rsidRDefault="00DD6A54" w:rsidP="00DD6A54">
      <w:pPr>
        <w:snapToGrid w:val="0"/>
        <w:spacing w:after="0" w:line="276" w:lineRule="auto"/>
        <w:rPr>
          <w:rFonts w:ascii="Aptos" w:hAnsi="Aptos"/>
          <w:b/>
          <w:sz w:val="26"/>
          <w:szCs w:val="26"/>
          <w:lang w:val="en-GB"/>
        </w:rPr>
      </w:pPr>
    </w:p>
    <w:p w14:paraId="7DDA08FE" w14:textId="2BED874B" w:rsidR="00DD6A54" w:rsidRPr="00A64C2F" w:rsidRDefault="00DD6A54" w:rsidP="00A622AE">
      <w:pPr>
        <w:pStyle w:val="Heading2"/>
        <w:rPr>
          <w:rFonts w:ascii="Aptos" w:hAnsi="Aptos"/>
        </w:rPr>
      </w:pPr>
      <w:r w:rsidRPr="00A64C2F">
        <w:rPr>
          <w:rFonts w:ascii="Aptos" w:hAnsi="Aptos"/>
        </w:rPr>
        <w:t>Which</w:t>
      </w:r>
      <w:r w:rsidR="00322056">
        <w:rPr>
          <w:rFonts w:ascii="Aptos" w:hAnsi="Aptos"/>
        </w:rPr>
        <w:t xml:space="preserve"> text </w:t>
      </w:r>
      <w:r w:rsidRPr="00A64C2F">
        <w:rPr>
          <w:rFonts w:ascii="Aptos" w:hAnsi="Aptos"/>
        </w:rPr>
        <w:t>types are important for this course?</w:t>
      </w:r>
    </w:p>
    <w:p w14:paraId="560EBD3B" w14:textId="299C162C" w:rsidR="00D74E66" w:rsidRPr="00A64C2F" w:rsidRDefault="00DD6A54" w:rsidP="009A0A88">
      <w:pPr>
        <w:rPr>
          <w:rFonts w:ascii="Aptos" w:hAnsi="Aptos"/>
          <w:lang w:val="en-GB"/>
        </w:rPr>
      </w:pPr>
      <w:r w:rsidRPr="00A64C2F">
        <w:rPr>
          <w:rFonts w:ascii="Aptos" w:hAnsi="Aptos"/>
          <w:lang w:val="en-GB"/>
        </w:rPr>
        <w:t xml:space="preserve">Below is a </w:t>
      </w:r>
      <w:r w:rsidR="00D409CC" w:rsidRPr="00A64C2F">
        <w:rPr>
          <w:rFonts w:ascii="Aptos" w:hAnsi="Aptos"/>
          <w:lang w:val="en-GB"/>
        </w:rPr>
        <w:t>table</w:t>
      </w:r>
      <w:r w:rsidRPr="00A64C2F">
        <w:rPr>
          <w:rFonts w:ascii="Aptos" w:hAnsi="Aptos"/>
          <w:lang w:val="en-GB"/>
        </w:rPr>
        <w:t xml:space="preserve"> that </w:t>
      </w:r>
      <w:r w:rsidR="00D74E66" w:rsidRPr="00A64C2F">
        <w:rPr>
          <w:rFonts w:ascii="Aptos" w:hAnsi="Aptos"/>
          <w:lang w:val="en-GB"/>
        </w:rPr>
        <w:t>categorises</w:t>
      </w:r>
      <w:r w:rsidRPr="00A64C2F">
        <w:rPr>
          <w:rFonts w:ascii="Aptos" w:hAnsi="Aptos"/>
          <w:lang w:val="en-GB"/>
        </w:rPr>
        <w:t xml:space="preserve"> </w:t>
      </w:r>
      <w:r w:rsidR="007F1C70" w:rsidRPr="00A64C2F">
        <w:rPr>
          <w:rFonts w:ascii="Aptos" w:hAnsi="Aptos"/>
          <w:lang w:val="en-GB"/>
        </w:rPr>
        <w:t>some key</w:t>
      </w:r>
      <w:r w:rsidRPr="00A64C2F">
        <w:rPr>
          <w:rFonts w:ascii="Aptos" w:hAnsi="Aptos"/>
          <w:lang w:val="en-GB"/>
        </w:rPr>
        <w:t xml:space="preserve"> </w:t>
      </w:r>
      <w:r w:rsidR="00D74E66" w:rsidRPr="00A64C2F">
        <w:rPr>
          <w:rFonts w:ascii="Aptos" w:hAnsi="Aptos"/>
          <w:lang w:val="en-GB"/>
        </w:rPr>
        <w:t>text types</w:t>
      </w:r>
      <w:r w:rsidRPr="00A64C2F">
        <w:rPr>
          <w:rFonts w:ascii="Aptos" w:hAnsi="Aptos"/>
          <w:lang w:val="en-GB"/>
        </w:rPr>
        <w:t xml:space="preserve"> </w:t>
      </w:r>
      <w:r w:rsidR="007F1C70" w:rsidRPr="00A64C2F">
        <w:rPr>
          <w:rFonts w:ascii="Aptos" w:hAnsi="Aptos"/>
          <w:lang w:val="en-GB"/>
        </w:rPr>
        <w:t xml:space="preserve">and how they </w:t>
      </w:r>
      <w:r w:rsidR="005C7DB4" w:rsidRPr="00A64C2F">
        <w:rPr>
          <w:rFonts w:ascii="Aptos" w:hAnsi="Aptos"/>
          <w:lang w:val="en-GB"/>
        </w:rPr>
        <w:t xml:space="preserve">are </w:t>
      </w:r>
      <w:r w:rsidR="00D409CC" w:rsidRPr="00A64C2F">
        <w:rPr>
          <w:rFonts w:ascii="Aptos" w:hAnsi="Aptos"/>
          <w:lang w:val="en-GB"/>
        </w:rPr>
        <w:t>focused</w:t>
      </w:r>
      <w:r w:rsidR="005C7DB4" w:rsidRPr="00A64C2F">
        <w:rPr>
          <w:rFonts w:ascii="Aptos" w:hAnsi="Aptos"/>
          <w:lang w:val="en-GB"/>
        </w:rPr>
        <w:t xml:space="preserve"> on in different</w:t>
      </w:r>
      <w:r w:rsidRPr="00A64C2F">
        <w:rPr>
          <w:rFonts w:ascii="Aptos" w:hAnsi="Aptos"/>
          <w:lang w:val="en-GB"/>
        </w:rPr>
        <w:t xml:space="preserve"> assignments for this course.  </w:t>
      </w:r>
      <w:r w:rsidR="009F6757">
        <w:rPr>
          <w:rFonts w:ascii="Aptos" w:hAnsi="Aptos"/>
          <w:lang w:val="en-GB"/>
        </w:rPr>
        <w:t>Don’t forget to u</w:t>
      </w:r>
      <w:r w:rsidRPr="00A64C2F">
        <w:rPr>
          <w:rFonts w:ascii="Aptos" w:hAnsi="Aptos"/>
          <w:lang w:val="en-GB"/>
        </w:rPr>
        <w:t xml:space="preserve">se linguistic features suitable for each </w:t>
      </w:r>
      <w:r w:rsidR="00D74E66" w:rsidRPr="00A64C2F">
        <w:rPr>
          <w:rFonts w:ascii="Aptos" w:hAnsi="Aptos"/>
          <w:lang w:val="en-GB"/>
        </w:rPr>
        <w:t>text type</w:t>
      </w:r>
      <w:r w:rsidRPr="00A64C2F">
        <w:rPr>
          <w:rFonts w:ascii="Aptos" w:hAnsi="Aptos"/>
          <w:lang w:val="en-GB"/>
        </w:rPr>
        <w:t xml:space="preserve"> as you </w:t>
      </w:r>
      <w:r w:rsidR="00D74E66" w:rsidRPr="00A64C2F">
        <w:rPr>
          <w:rFonts w:ascii="Aptos" w:hAnsi="Aptos"/>
          <w:lang w:val="en-GB"/>
        </w:rPr>
        <w:t>work</w:t>
      </w:r>
      <w:r w:rsidRPr="00A64C2F">
        <w:rPr>
          <w:rFonts w:ascii="Aptos" w:hAnsi="Aptos"/>
          <w:lang w:val="en-GB"/>
        </w:rPr>
        <w:t xml:space="preserve"> on your assignments.  </w:t>
      </w:r>
    </w:p>
    <w:tbl>
      <w:tblPr>
        <w:tblW w:w="8100" w:type="dxa"/>
        <w:tblInd w:w="-10" w:type="dxa"/>
        <w:tblCellMar>
          <w:left w:w="0" w:type="dxa"/>
          <w:right w:w="0" w:type="dxa"/>
        </w:tblCellMar>
        <w:tblLook w:val="0420" w:firstRow="1" w:lastRow="0" w:firstColumn="0" w:lastColumn="0" w:noHBand="0" w:noVBand="1"/>
      </w:tblPr>
      <w:tblGrid>
        <w:gridCol w:w="3600"/>
        <w:gridCol w:w="4500"/>
      </w:tblGrid>
      <w:tr w:rsidR="00DD6A54" w:rsidRPr="00A64C2F" w14:paraId="541FC969" w14:textId="77777777" w:rsidTr="00B90486">
        <w:trPr>
          <w:trHeight w:val="360"/>
        </w:trPr>
        <w:tc>
          <w:tcPr>
            <w:tcW w:w="36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C7CC10" w14:textId="19EDE48F" w:rsidR="00DD6A54" w:rsidRPr="00A64C2F" w:rsidRDefault="00DD6A54" w:rsidP="009A0A88">
            <w:pPr>
              <w:rPr>
                <w:rFonts w:ascii="Aptos" w:eastAsia="Times New Roman" w:hAnsi="Aptos"/>
                <w:b/>
                <w:bCs/>
                <w:lang w:val="en-GB" w:eastAsia="zh-CN"/>
              </w:rPr>
            </w:pPr>
            <w:r w:rsidRPr="00A64C2F">
              <w:rPr>
                <w:rFonts w:ascii="Aptos" w:hAnsi="Aptos"/>
                <w:b/>
                <w:bCs/>
                <w:lang w:val="en-GB" w:eastAsia="zh-CN"/>
              </w:rPr>
              <w:t>Text-type</w:t>
            </w:r>
            <w:r w:rsidR="00DF2053" w:rsidRPr="00A64C2F">
              <w:rPr>
                <w:rFonts w:ascii="Aptos" w:hAnsi="Aptos"/>
                <w:b/>
                <w:bCs/>
                <w:lang w:val="en-GB" w:eastAsia="zh-CN"/>
              </w:rPr>
              <w:t>s</w:t>
            </w:r>
          </w:p>
        </w:tc>
        <w:tc>
          <w:tcPr>
            <w:tcW w:w="45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EC6D09" w14:textId="77777777" w:rsidR="00DD6A54" w:rsidRPr="00A64C2F" w:rsidRDefault="00DD6A54" w:rsidP="009A0A88">
            <w:pPr>
              <w:rPr>
                <w:rFonts w:ascii="Aptos" w:eastAsia="Times New Roman" w:hAnsi="Aptos"/>
                <w:b/>
                <w:bCs/>
                <w:lang w:val="en-GB" w:eastAsia="zh-CN"/>
              </w:rPr>
            </w:pPr>
            <w:r w:rsidRPr="00A64C2F">
              <w:rPr>
                <w:rFonts w:ascii="Aptos" w:hAnsi="Aptos"/>
                <w:b/>
                <w:bCs/>
                <w:lang w:val="en-GB" w:eastAsia="zh-CN"/>
              </w:rPr>
              <w:t xml:space="preserve">Assignment </w:t>
            </w:r>
          </w:p>
        </w:tc>
      </w:tr>
      <w:tr w:rsidR="00DD6A54" w:rsidRPr="00A64C2F" w14:paraId="669AD0D8" w14:textId="77777777" w:rsidTr="009A0A88">
        <w:trPr>
          <w:trHeight w:val="139"/>
        </w:trPr>
        <w:tc>
          <w:tcPr>
            <w:tcW w:w="36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7EA47F" w14:textId="77777777" w:rsidR="00DD6A54" w:rsidRPr="00A64C2F" w:rsidRDefault="00DD6A54" w:rsidP="009A0A88">
            <w:pPr>
              <w:rPr>
                <w:rFonts w:ascii="Aptos" w:eastAsia="Times New Roman" w:hAnsi="Aptos"/>
                <w:lang w:val="en-GB" w:eastAsia="zh-CN"/>
              </w:rPr>
            </w:pPr>
            <w:r w:rsidRPr="00A64C2F">
              <w:rPr>
                <w:rFonts w:ascii="Aptos" w:hAnsi="Aptos"/>
                <w:lang w:val="en-GB" w:eastAsia="zh-CN"/>
              </w:rPr>
              <w:t>Chronology, Description, Explanation, Procedural Description</w:t>
            </w:r>
          </w:p>
        </w:tc>
        <w:tc>
          <w:tcPr>
            <w:tcW w:w="45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7996CC" w14:textId="77777777" w:rsidR="00DD6A54" w:rsidRPr="00A64C2F" w:rsidRDefault="00DD6A54" w:rsidP="009A0A88">
            <w:pPr>
              <w:rPr>
                <w:rFonts w:ascii="Aptos" w:eastAsia="Times New Roman" w:hAnsi="Aptos"/>
                <w:lang w:val="en-GB" w:eastAsia="zh-CN"/>
              </w:rPr>
            </w:pPr>
            <w:r w:rsidRPr="00A64C2F">
              <w:rPr>
                <w:rFonts w:ascii="Aptos" w:hAnsi="Aptos"/>
                <w:lang w:val="en-GB" w:eastAsia="zh-CN"/>
              </w:rPr>
              <w:t>Infographic</w:t>
            </w:r>
          </w:p>
        </w:tc>
      </w:tr>
      <w:tr w:rsidR="00DD6A54" w:rsidRPr="00A64C2F" w14:paraId="4465B16B" w14:textId="77777777" w:rsidTr="009A0A88">
        <w:trPr>
          <w:trHeight w:val="324"/>
        </w:trPr>
        <w:tc>
          <w:tcPr>
            <w:tcW w:w="36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4AEC46" w14:textId="1896421D" w:rsidR="00DD6A54" w:rsidRPr="00A64C2F" w:rsidRDefault="00594CE7" w:rsidP="009A0A88">
            <w:pPr>
              <w:rPr>
                <w:rFonts w:ascii="Aptos" w:eastAsia="Times New Roman" w:hAnsi="Aptos"/>
                <w:lang w:val="en-GB" w:eastAsia="zh-CN"/>
              </w:rPr>
            </w:pPr>
            <w:r w:rsidRPr="00A64C2F">
              <w:rPr>
                <w:rFonts w:ascii="Aptos" w:hAnsi="Aptos"/>
                <w:lang w:val="en-GB" w:eastAsia="zh-CN"/>
              </w:rPr>
              <w:t xml:space="preserve">Description, Explanation, </w:t>
            </w:r>
            <w:r w:rsidR="00BB4111" w:rsidRPr="00A64C2F">
              <w:rPr>
                <w:rFonts w:ascii="Aptos" w:hAnsi="Aptos"/>
                <w:lang w:val="en-GB" w:eastAsia="zh-CN"/>
              </w:rPr>
              <w:t>Argument</w:t>
            </w:r>
          </w:p>
        </w:tc>
        <w:tc>
          <w:tcPr>
            <w:tcW w:w="45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57124B" w14:textId="6CAFEC85" w:rsidR="00DD6A54" w:rsidRPr="00A64C2F" w:rsidRDefault="00F50A0D" w:rsidP="009A0A88">
            <w:pPr>
              <w:rPr>
                <w:rFonts w:ascii="Aptos" w:eastAsia="Times New Roman" w:hAnsi="Aptos"/>
                <w:lang w:val="en-GB" w:eastAsia="zh-CN"/>
              </w:rPr>
            </w:pPr>
            <w:r w:rsidRPr="00A64C2F">
              <w:rPr>
                <w:rFonts w:ascii="Aptos" w:hAnsi="Aptos"/>
                <w:lang w:val="en-GB" w:eastAsia="zh-CN"/>
              </w:rPr>
              <w:t>Argumentative Essay</w:t>
            </w:r>
          </w:p>
        </w:tc>
      </w:tr>
      <w:tr w:rsidR="00DD6A54" w:rsidRPr="00A64C2F" w14:paraId="2E20DD3C" w14:textId="77777777" w:rsidTr="00B90486">
        <w:trPr>
          <w:trHeight w:val="594"/>
        </w:trPr>
        <w:tc>
          <w:tcPr>
            <w:tcW w:w="36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C543E79" w14:textId="7507D043" w:rsidR="00DD6A54" w:rsidRPr="00A64C2F" w:rsidRDefault="00DD6A54" w:rsidP="009A0A88">
            <w:pPr>
              <w:rPr>
                <w:rFonts w:ascii="Aptos" w:eastAsia="Times New Roman" w:hAnsi="Aptos"/>
                <w:lang w:val="en-GB" w:eastAsia="zh-CN"/>
              </w:rPr>
            </w:pPr>
            <w:r w:rsidRPr="00A64C2F">
              <w:rPr>
                <w:rFonts w:ascii="Aptos" w:hAnsi="Aptos"/>
                <w:lang w:val="en-GB" w:eastAsia="zh-CN"/>
              </w:rPr>
              <w:t>Reflecti</w:t>
            </w:r>
            <w:r w:rsidR="00002AEC" w:rsidRPr="00A64C2F">
              <w:rPr>
                <w:rFonts w:ascii="Aptos" w:hAnsi="Aptos"/>
                <w:lang w:val="en-GB" w:eastAsia="zh-CN"/>
              </w:rPr>
              <w:t>on</w:t>
            </w:r>
            <w:r w:rsidRPr="00A64C2F">
              <w:rPr>
                <w:rFonts w:ascii="Aptos" w:hAnsi="Aptos"/>
                <w:lang w:val="en-GB" w:eastAsia="zh-CN"/>
              </w:rPr>
              <w:t>, Explanation, Description</w:t>
            </w:r>
          </w:p>
        </w:tc>
        <w:tc>
          <w:tcPr>
            <w:tcW w:w="45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ED7151" w14:textId="77777777" w:rsidR="00DD6A54" w:rsidRPr="00A64C2F" w:rsidRDefault="00DD6A54" w:rsidP="009A0A88">
            <w:pPr>
              <w:rPr>
                <w:rFonts w:ascii="Aptos" w:eastAsia="Times New Roman" w:hAnsi="Aptos"/>
                <w:lang w:val="en-GB" w:eastAsia="zh-CN"/>
              </w:rPr>
            </w:pPr>
            <w:r w:rsidRPr="00A64C2F">
              <w:rPr>
                <w:rFonts w:ascii="Aptos" w:hAnsi="Aptos"/>
                <w:lang w:val="en-GB" w:eastAsia="zh-CN"/>
              </w:rPr>
              <w:t>Self-Assessment Commentary (SAC)</w:t>
            </w:r>
          </w:p>
        </w:tc>
      </w:tr>
    </w:tbl>
    <w:p w14:paraId="74BB4510" w14:textId="17C0CA8C" w:rsidR="00DD6A54" w:rsidRPr="00A64C2F" w:rsidRDefault="00DD6A54" w:rsidP="00DD6A54">
      <w:pPr>
        <w:pStyle w:val="Heading2"/>
        <w:rPr>
          <w:rFonts w:ascii="Aptos" w:hAnsi="Aptos"/>
        </w:rPr>
      </w:pPr>
      <w:r w:rsidRPr="00A64C2F">
        <w:rPr>
          <w:rFonts w:ascii="Aptos" w:hAnsi="Aptos"/>
        </w:rPr>
        <w:t xml:space="preserve">Activity </w:t>
      </w:r>
      <w:r w:rsidR="00A3737C">
        <w:rPr>
          <w:rFonts w:ascii="Aptos" w:hAnsi="Aptos"/>
        </w:rPr>
        <w:t>6</w:t>
      </w:r>
      <w:r w:rsidRPr="00A64C2F">
        <w:rPr>
          <w:rFonts w:ascii="Aptos" w:hAnsi="Aptos"/>
        </w:rPr>
        <w:t xml:space="preserve">: Reflecting </w:t>
      </w:r>
      <w:r w:rsidR="00417ED4">
        <w:rPr>
          <w:rFonts w:ascii="Aptos" w:hAnsi="Aptos"/>
        </w:rPr>
        <w:t>on</w:t>
      </w:r>
      <w:r w:rsidRPr="00A64C2F">
        <w:rPr>
          <w:rFonts w:ascii="Aptos" w:hAnsi="Aptos"/>
        </w:rPr>
        <w:t xml:space="preserve"> </w:t>
      </w:r>
      <w:r w:rsidR="00F4143B">
        <w:rPr>
          <w:rFonts w:ascii="Aptos" w:hAnsi="Aptos"/>
        </w:rPr>
        <w:t xml:space="preserve">the </w:t>
      </w:r>
      <w:r w:rsidRPr="00A64C2F">
        <w:rPr>
          <w:rFonts w:ascii="Aptos" w:hAnsi="Aptos"/>
        </w:rPr>
        <w:t>writing</w:t>
      </w:r>
      <w:r w:rsidR="00F4143B">
        <w:rPr>
          <w:rFonts w:ascii="Aptos" w:hAnsi="Aptos"/>
        </w:rPr>
        <w:t xml:space="preserve"> process</w:t>
      </w:r>
    </w:p>
    <w:p w14:paraId="4F556F72" w14:textId="7C73221A" w:rsidR="00DD6A54" w:rsidRPr="00A64C2F" w:rsidRDefault="00DD6A54" w:rsidP="009A0A88">
      <w:pPr>
        <w:rPr>
          <w:rFonts w:ascii="Aptos" w:hAnsi="Aptos"/>
          <w:lang w:val="en-GB"/>
        </w:rPr>
      </w:pPr>
      <w:r w:rsidRPr="00A64C2F">
        <w:rPr>
          <w:rFonts w:ascii="Aptos" w:hAnsi="Aptos"/>
          <w:lang w:val="en-GB"/>
        </w:rPr>
        <w:t>The concept of genre i</w:t>
      </w:r>
      <w:r w:rsidR="00B90F7F">
        <w:rPr>
          <w:rFonts w:ascii="Aptos" w:hAnsi="Aptos"/>
          <w:lang w:val="en-GB"/>
        </w:rPr>
        <w:t>ndicates</w:t>
      </w:r>
      <w:r w:rsidRPr="00A64C2F">
        <w:rPr>
          <w:rFonts w:ascii="Aptos" w:hAnsi="Aptos"/>
          <w:lang w:val="en-GB"/>
        </w:rPr>
        <w:t xml:space="preserve"> how writing and reading are collective activities: a genre is a shared set of conventions, a group of text types with a set of </w:t>
      </w:r>
      <w:proofErr w:type="gramStart"/>
      <w:r w:rsidRPr="00A64C2F">
        <w:rPr>
          <w:rFonts w:ascii="Aptos" w:hAnsi="Aptos"/>
          <w:lang w:val="en-GB"/>
        </w:rPr>
        <w:t>more or less fixed</w:t>
      </w:r>
      <w:proofErr w:type="gramEnd"/>
      <w:r w:rsidRPr="00A64C2F">
        <w:rPr>
          <w:rFonts w:ascii="Aptos" w:hAnsi="Aptos"/>
          <w:lang w:val="en-GB"/>
        </w:rPr>
        <w:t xml:space="preserve"> functions which enable us to understand each other better. Similarly, common features of good writing within a particular genre can often be identified. </w:t>
      </w:r>
      <w:r w:rsidR="00B90F7F">
        <w:rPr>
          <w:rFonts w:ascii="Aptos" w:hAnsi="Aptos"/>
          <w:lang w:val="en-GB"/>
        </w:rPr>
        <w:t>However,</w:t>
      </w:r>
      <w:r w:rsidRPr="00A64C2F">
        <w:rPr>
          <w:rFonts w:ascii="Aptos" w:hAnsi="Aptos"/>
          <w:lang w:val="en-GB"/>
        </w:rPr>
        <w:t xml:space="preserve"> </w:t>
      </w:r>
      <w:r w:rsidR="00B90F7F">
        <w:rPr>
          <w:rFonts w:ascii="Aptos" w:hAnsi="Aptos"/>
          <w:lang w:val="en-GB"/>
        </w:rPr>
        <w:t>how we relate to writing (as readers and</w:t>
      </w:r>
      <w:r w:rsidRPr="00A64C2F">
        <w:rPr>
          <w:rFonts w:ascii="Aptos" w:hAnsi="Aptos"/>
          <w:lang w:val="en-GB"/>
        </w:rPr>
        <w:t xml:space="preserve"> writers) is very personal. </w:t>
      </w:r>
    </w:p>
    <w:p w14:paraId="1BA15357" w14:textId="77777777" w:rsidR="00DD6A54" w:rsidRPr="00A64C2F" w:rsidRDefault="00DD6A54" w:rsidP="009A0A88">
      <w:pPr>
        <w:ind w:left="720"/>
        <w:rPr>
          <w:rFonts w:ascii="Aptos" w:hAnsi="Aptos"/>
          <w:lang w:val="en-GB"/>
        </w:rPr>
      </w:pPr>
      <w:r w:rsidRPr="00A64C2F">
        <w:rPr>
          <w:rFonts w:ascii="Aptos" w:hAnsi="Aptos"/>
          <w:b/>
          <w:lang w:val="en-GB"/>
        </w:rPr>
        <w:t>Q.10</w:t>
      </w:r>
      <w:r w:rsidRPr="00A64C2F">
        <w:rPr>
          <w:rFonts w:ascii="Aptos" w:hAnsi="Aptos"/>
          <w:lang w:val="en-GB"/>
        </w:rPr>
        <w:t xml:space="preserve"> Read the pieces of advice about the writing process from famous writers. </w:t>
      </w:r>
    </w:p>
    <w:p w14:paraId="1706EBCD" w14:textId="56D7863A" w:rsidR="00DD6A54" w:rsidRPr="00A64C2F" w:rsidRDefault="00DD6A54" w:rsidP="009A0A88">
      <w:pPr>
        <w:ind w:left="720"/>
        <w:rPr>
          <w:rFonts w:ascii="Aptos" w:hAnsi="Aptos"/>
          <w:lang w:val="en-GB"/>
        </w:rPr>
      </w:pPr>
      <w:r w:rsidRPr="00A64C2F">
        <w:rPr>
          <w:rFonts w:ascii="Aptos" w:hAnsi="Aptos"/>
          <w:b/>
          <w:lang w:val="en-GB"/>
        </w:rPr>
        <w:t>Q.11</w:t>
      </w:r>
      <w:r w:rsidRPr="00A64C2F">
        <w:rPr>
          <w:rFonts w:ascii="Aptos" w:hAnsi="Aptos"/>
          <w:lang w:val="en-GB"/>
        </w:rPr>
        <w:t xml:space="preserve"> Discuss them with your classmates. </w:t>
      </w:r>
      <w:r w:rsidR="00FC1039">
        <w:rPr>
          <w:rFonts w:ascii="Aptos" w:hAnsi="Aptos"/>
          <w:lang w:val="en-GB"/>
        </w:rPr>
        <w:t>Try to</w:t>
      </w:r>
      <w:r w:rsidR="00F55A74">
        <w:rPr>
          <w:rFonts w:ascii="Aptos" w:hAnsi="Aptos"/>
          <w:lang w:val="en-GB"/>
        </w:rPr>
        <w:t xml:space="preserve"> summarise </w:t>
      </w:r>
      <w:r w:rsidR="00FC1039">
        <w:rPr>
          <w:rFonts w:ascii="Aptos" w:hAnsi="Aptos"/>
          <w:lang w:val="en-GB"/>
        </w:rPr>
        <w:t xml:space="preserve">their wisdom in 3 key messages? </w:t>
      </w:r>
    </w:p>
    <w:p w14:paraId="7F90DDFA" w14:textId="77777777" w:rsidR="00DD6A54" w:rsidRPr="00A64C2F" w:rsidRDefault="00DD6A54" w:rsidP="00DD6A54">
      <w:pPr>
        <w:snapToGrid w:val="0"/>
        <w:spacing w:after="0" w:line="276" w:lineRule="auto"/>
        <w:rPr>
          <w:rFonts w:ascii="Aptos" w:hAnsi="Aptos"/>
          <w:sz w:val="24"/>
          <w:szCs w:val="24"/>
          <w:lang w:val="en-GB"/>
        </w:rPr>
      </w:pPr>
    </w:p>
    <w:tbl>
      <w:tblPr>
        <w:tblStyle w:val="TableGrid"/>
        <w:tblW w:w="0" w:type="auto"/>
        <w:tblInd w:w="378" w:type="dxa"/>
        <w:tblLook w:val="04A0" w:firstRow="1" w:lastRow="0" w:firstColumn="1" w:lastColumn="0" w:noHBand="0" w:noVBand="1"/>
      </w:tblPr>
      <w:tblGrid>
        <w:gridCol w:w="8972"/>
      </w:tblGrid>
      <w:tr w:rsidR="00DD6A54" w:rsidRPr="00A64C2F" w14:paraId="335BF7F8" w14:textId="77777777" w:rsidTr="00B90486">
        <w:tc>
          <w:tcPr>
            <w:tcW w:w="9198" w:type="dxa"/>
          </w:tcPr>
          <w:p w14:paraId="73A0BD19" w14:textId="77777777" w:rsidR="00DD6A54" w:rsidRPr="00A64C2F" w:rsidRDefault="00DD6A54" w:rsidP="00B90486">
            <w:pPr>
              <w:snapToGrid w:val="0"/>
              <w:spacing w:after="0" w:line="276" w:lineRule="auto"/>
              <w:rPr>
                <w:rFonts w:ascii="Aptos" w:hAnsi="Aptos"/>
                <w:sz w:val="22"/>
                <w:szCs w:val="22"/>
                <w:lang w:val="en-GB"/>
              </w:rPr>
            </w:pPr>
            <w:proofErr w:type="spellStart"/>
            <w:r w:rsidRPr="00A64C2F">
              <w:rPr>
                <w:rFonts w:ascii="Aptos" w:hAnsi="Aptos"/>
                <w:b/>
                <w:sz w:val="22"/>
                <w:szCs w:val="22"/>
                <w:lang w:val="en-GB"/>
              </w:rPr>
              <w:t>Joyc</w:t>
            </w:r>
            <w:proofErr w:type="spellEnd"/>
            <w:r w:rsidRPr="00A64C2F">
              <w:rPr>
                <w:rFonts w:ascii="Aptos" w:hAnsi="Aptos"/>
                <w:b/>
                <w:sz w:val="22"/>
                <w:szCs w:val="22"/>
                <w:lang w:val="en-GB"/>
              </w:rPr>
              <w:t>e Carol Oates</w:t>
            </w:r>
            <w:r w:rsidRPr="00A64C2F">
              <w:rPr>
                <w:rFonts w:ascii="Aptos" w:hAnsi="Aptos"/>
                <w:sz w:val="22"/>
                <w:szCs w:val="22"/>
                <w:lang w:val="en-GB"/>
              </w:rPr>
              <w:t>: "Most writers find first drafts painfully difficult, like climbing a steep stair, the end of which isn't in sight. Only just persevere! Eventually, you will get where you are going, or so you hope. And when you get there, you will not ask why? the relief you feel is but a brief breathing spell, before beginning again with another inspiration, another draft, another steep climb."</w:t>
            </w:r>
            <w:r w:rsidRPr="00A64C2F">
              <w:rPr>
                <w:rStyle w:val="EndnoteReference"/>
                <w:rFonts w:ascii="Aptos" w:hAnsi="Aptos"/>
                <w:sz w:val="22"/>
                <w:szCs w:val="22"/>
                <w:lang w:val="en-GB"/>
              </w:rPr>
              <w:endnoteReference w:id="5"/>
            </w:r>
          </w:p>
          <w:p w14:paraId="78835CE4" w14:textId="77777777" w:rsidR="00DD6A54" w:rsidRPr="00A64C2F" w:rsidRDefault="00DD6A54" w:rsidP="00B90486">
            <w:pPr>
              <w:snapToGrid w:val="0"/>
              <w:spacing w:after="0" w:line="276" w:lineRule="auto"/>
              <w:rPr>
                <w:rFonts w:ascii="Aptos" w:hAnsi="Aptos"/>
                <w:sz w:val="22"/>
                <w:szCs w:val="22"/>
                <w:lang w:val="en-GB"/>
              </w:rPr>
            </w:pPr>
            <w:r w:rsidRPr="00A64C2F">
              <w:rPr>
                <w:rFonts w:ascii="Aptos" w:hAnsi="Aptos"/>
                <w:b/>
                <w:sz w:val="22"/>
                <w:szCs w:val="22"/>
                <w:lang w:val="en-GB"/>
              </w:rPr>
              <w:lastRenderedPageBreak/>
              <w:t xml:space="preserve">Warren Ellis: </w:t>
            </w:r>
            <w:r w:rsidRPr="00A64C2F">
              <w:rPr>
                <w:rFonts w:ascii="Aptos" w:hAnsi="Aptos"/>
                <w:sz w:val="22"/>
                <w:szCs w:val="22"/>
                <w:lang w:val="en-GB"/>
              </w:rPr>
              <w:t>"The point is getting it all down, even if it's crap or incomprehensible to anyone but you, so you can see it outside your own head. And then you can start adding to it. Expanding it, putting new layers on it, winding a new plotline around it, moving bits of it around. Just get it down."</w:t>
            </w:r>
            <w:r w:rsidRPr="00A64C2F">
              <w:rPr>
                <w:rStyle w:val="EndnoteReference"/>
                <w:rFonts w:ascii="Aptos" w:hAnsi="Aptos"/>
                <w:sz w:val="22"/>
                <w:szCs w:val="22"/>
                <w:lang w:val="en-GB"/>
              </w:rPr>
              <w:endnoteReference w:id="6"/>
            </w:r>
          </w:p>
          <w:p w14:paraId="628F9DEC" w14:textId="77777777" w:rsidR="00DD6A54" w:rsidRPr="00A64C2F" w:rsidRDefault="00DD6A54" w:rsidP="00B90486">
            <w:pPr>
              <w:snapToGrid w:val="0"/>
              <w:spacing w:after="0" w:line="276" w:lineRule="auto"/>
              <w:rPr>
                <w:rFonts w:ascii="Aptos" w:hAnsi="Aptos"/>
                <w:sz w:val="22"/>
                <w:szCs w:val="22"/>
                <w:lang w:val="en-GB"/>
              </w:rPr>
            </w:pPr>
            <w:r w:rsidRPr="00A64C2F">
              <w:rPr>
                <w:rFonts w:ascii="Aptos" w:hAnsi="Aptos"/>
                <w:b/>
                <w:sz w:val="22"/>
                <w:szCs w:val="22"/>
                <w:lang w:val="en-GB"/>
              </w:rPr>
              <w:t xml:space="preserve">David Mamet: </w:t>
            </w:r>
            <w:r w:rsidRPr="00A64C2F">
              <w:rPr>
                <w:rFonts w:ascii="Aptos" w:hAnsi="Aptos"/>
                <w:sz w:val="22"/>
                <w:szCs w:val="22"/>
                <w:lang w:val="en-GB"/>
              </w:rPr>
              <w:t>"I mean, if I'm not writing for the audience, if I'm not writing to make it easier for them, then who the hell am I doing it for?"</w:t>
            </w:r>
            <w:r w:rsidRPr="00A64C2F">
              <w:rPr>
                <w:rStyle w:val="EndnoteReference"/>
                <w:rFonts w:ascii="Aptos" w:hAnsi="Aptos"/>
                <w:sz w:val="22"/>
                <w:szCs w:val="22"/>
                <w:lang w:val="en-GB"/>
              </w:rPr>
              <w:endnoteReference w:id="7"/>
            </w:r>
          </w:p>
          <w:p w14:paraId="3AAA53C1" w14:textId="77777777" w:rsidR="00DD6A54" w:rsidRPr="00A64C2F" w:rsidRDefault="00DD6A54" w:rsidP="00B90486">
            <w:pPr>
              <w:snapToGrid w:val="0"/>
              <w:spacing w:after="0" w:line="276" w:lineRule="auto"/>
              <w:rPr>
                <w:rFonts w:ascii="Aptos" w:hAnsi="Aptos"/>
                <w:lang w:val="en-GB"/>
              </w:rPr>
            </w:pPr>
            <w:r w:rsidRPr="00A64C2F">
              <w:rPr>
                <w:rFonts w:ascii="Aptos" w:hAnsi="Aptos"/>
                <w:b/>
                <w:sz w:val="22"/>
                <w:szCs w:val="22"/>
                <w:lang w:val="en-GB"/>
              </w:rPr>
              <w:t>Susan Sontag:</w:t>
            </w:r>
            <w:r w:rsidRPr="00A64C2F">
              <w:rPr>
                <w:rFonts w:ascii="Aptos" w:hAnsi="Aptos"/>
                <w:sz w:val="22"/>
                <w:szCs w:val="22"/>
                <w:lang w:val="en-GB"/>
              </w:rPr>
              <w:t xml:space="preserve"> "Though the rewriting - and the rereading - sound like effort, they are actually the most pleasurable parts of writing. Sometimes the only pleasurable parts. Setting out to write, if you have the idea of 'literature' in your head, is formidable, intimidating. A plunge in an icy lake. Then comes the warm part: when you already have something to work with, upgrade, edit."</w:t>
            </w:r>
            <w:r w:rsidRPr="00A64C2F">
              <w:rPr>
                <w:rStyle w:val="EndnoteReference"/>
                <w:rFonts w:ascii="Aptos" w:hAnsi="Aptos"/>
                <w:sz w:val="22"/>
                <w:szCs w:val="22"/>
                <w:lang w:val="en-GB"/>
              </w:rPr>
              <w:endnoteReference w:id="8"/>
            </w:r>
          </w:p>
        </w:tc>
      </w:tr>
    </w:tbl>
    <w:p w14:paraId="4C782D59" w14:textId="77777777" w:rsidR="000F62B9" w:rsidRPr="00A64C2F" w:rsidRDefault="000F62B9" w:rsidP="000F62B9">
      <w:pPr>
        <w:spacing w:after="0"/>
        <w:rPr>
          <w:rFonts w:ascii="Aptos" w:hAnsi="Aptos"/>
          <w:b/>
          <w:sz w:val="28"/>
          <w:szCs w:val="28"/>
          <w:lang w:val="en-GB"/>
        </w:rPr>
      </w:pPr>
    </w:p>
    <w:p w14:paraId="51929924" w14:textId="2EA7DC10" w:rsidR="00DD6A54" w:rsidRPr="00A64C2F" w:rsidRDefault="00DD6A54" w:rsidP="000F62B9">
      <w:pPr>
        <w:pStyle w:val="Heading2"/>
        <w:rPr>
          <w:rFonts w:ascii="Aptos" w:hAnsi="Aptos"/>
          <w:sz w:val="28"/>
          <w:szCs w:val="28"/>
        </w:rPr>
      </w:pPr>
      <w:r w:rsidRPr="00A64C2F">
        <w:rPr>
          <w:rFonts w:ascii="Aptos" w:hAnsi="Aptos"/>
        </w:rPr>
        <w:t xml:space="preserve">Activity </w:t>
      </w:r>
      <w:r w:rsidR="00934032">
        <w:rPr>
          <w:rFonts w:ascii="Aptos" w:hAnsi="Aptos"/>
        </w:rPr>
        <w:t>7</w:t>
      </w:r>
      <w:r w:rsidRPr="00A64C2F">
        <w:rPr>
          <w:rFonts w:ascii="Aptos" w:hAnsi="Aptos"/>
        </w:rPr>
        <w:t>: Needs Analysis</w:t>
      </w:r>
    </w:p>
    <w:p w14:paraId="0009EE25" w14:textId="77777777" w:rsidR="00DD6A54" w:rsidRPr="00A64C2F" w:rsidRDefault="00DD6A54" w:rsidP="009A0A88">
      <w:pPr>
        <w:rPr>
          <w:rFonts w:ascii="Aptos" w:hAnsi="Aptos"/>
          <w:lang w:val="en-GB"/>
        </w:rPr>
      </w:pPr>
      <w:r w:rsidRPr="00A64C2F">
        <w:rPr>
          <w:rFonts w:ascii="Aptos" w:hAnsi="Aptos"/>
          <w:lang w:val="en-GB"/>
        </w:rPr>
        <w:t xml:space="preserve">You will now complete a needs analysis </w:t>
      </w:r>
      <w:r w:rsidRPr="00A64C2F">
        <w:rPr>
          <w:rFonts w:ascii="Aptos" w:hAnsi="Aptos"/>
          <w:szCs w:val="28"/>
          <w:lang w:val="en-GB"/>
        </w:rPr>
        <w:t>to foster</w:t>
      </w:r>
      <w:r w:rsidRPr="00A64C2F">
        <w:rPr>
          <w:rFonts w:ascii="Aptos" w:hAnsi="Aptos"/>
          <w:lang w:val="en-GB"/>
        </w:rPr>
        <w:t xml:space="preserve"> awareness of yourself as a developing writer. </w:t>
      </w:r>
    </w:p>
    <w:p w14:paraId="1801C2C8" w14:textId="794E2EA7" w:rsidR="00DD6A54" w:rsidRPr="00A64C2F" w:rsidRDefault="00DD6A54" w:rsidP="009A0A88">
      <w:pPr>
        <w:ind w:left="426"/>
        <w:rPr>
          <w:rFonts w:ascii="Aptos" w:hAnsi="Aptos"/>
        </w:rPr>
      </w:pPr>
      <w:r w:rsidRPr="00A64C2F">
        <w:rPr>
          <w:rFonts w:ascii="Aptos" w:hAnsi="Aptos"/>
          <w:b/>
          <w:lang w:val="en-GB"/>
        </w:rPr>
        <w:t>Q.1</w:t>
      </w:r>
      <w:r w:rsidR="00900349" w:rsidRPr="00A64C2F">
        <w:rPr>
          <w:rFonts w:ascii="Aptos" w:hAnsi="Aptos"/>
          <w:b/>
          <w:lang w:val="en-GB"/>
        </w:rPr>
        <w:t>2</w:t>
      </w:r>
      <w:r w:rsidRPr="00A64C2F">
        <w:rPr>
          <w:rFonts w:ascii="Aptos" w:hAnsi="Aptos"/>
          <w:lang w:val="en-GB"/>
        </w:rPr>
        <w:t xml:space="preserve"> </w:t>
      </w:r>
      <w:r w:rsidR="004B459D" w:rsidRPr="00A64C2F">
        <w:rPr>
          <w:rFonts w:ascii="Aptos" w:hAnsi="Aptos"/>
          <w:lang w:val="en-GB"/>
        </w:rPr>
        <w:t>Download and finish the Needs Analysis Questionnaire from Canvas under the Assignment area</w:t>
      </w:r>
      <w:r w:rsidR="00C9270A" w:rsidRPr="00A64C2F">
        <w:rPr>
          <w:rFonts w:ascii="Aptos" w:hAnsi="Aptos"/>
          <w:lang w:val="en-GB"/>
        </w:rPr>
        <w:t xml:space="preserve">. You will need to refer to the document when you work on your Self-assessment commentary </w:t>
      </w:r>
      <w:r w:rsidR="00711393" w:rsidRPr="00A64C2F">
        <w:rPr>
          <w:rFonts w:ascii="Aptos" w:hAnsi="Aptos"/>
          <w:lang w:val="en-GB"/>
        </w:rPr>
        <w:t xml:space="preserve">at the end of the </w:t>
      </w:r>
      <w:r w:rsidR="000F62B9" w:rsidRPr="00A64C2F">
        <w:rPr>
          <w:rFonts w:ascii="Aptos" w:hAnsi="Aptos"/>
          <w:lang w:val="en-GB"/>
        </w:rPr>
        <w:t>cours</w:t>
      </w:r>
      <w:r w:rsidR="003331AE" w:rsidRPr="00A64C2F">
        <w:rPr>
          <w:rFonts w:ascii="Aptos" w:hAnsi="Aptos"/>
        </w:rPr>
        <w:t xml:space="preserve">e. </w:t>
      </w:r>
    </w:p>
    <w:p w14:paraId="197EC903" w14:textId="77777777" w:rsidR="00C20D74" w:rsidRPr="00A64C2F" w:rsidRDefault="00C20D74">
      <w:pPr>
        <w:rPr>
          <w:rFonts w:ascii="Aptos" w:hAnsi="Aptos"/>
          <w:lang w:val="en-GB"/>
        </w:rPr>
      </w:pPr>
    </w:p>
    <w:sectPr w:rsidR="00C20D74" w:rsidRPr="00A64C2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84BCC1" w14:textId="77777777" w:rsidR="00467879" w:rsidRDefault="00467879" w:rsidP="00DD6A54">
      <w:pPr>
        <w:spacing w:after="0"/>
      </w:pPr>
      <w:r>
        <w:separator/>
      </w:r>
    </w:p>
  </w:endnote>
  <w:endnote w:type="continuationSeparator" w:id="0">
    <w:p w14:paraId="2CC51925" w14:textId="77777777" w:rsidR="00467879" w:rsidRDefault="00467879" w:rsidP="00DD6A54">
      <w:pPr>
        <w:spacing w:after="0"/>
      </w:pPr>
      <w:r>
        <w:continuationSeparator/>
      </w:r>
    </w:p>
  </w:endnote>
  <w:endnote w:id="1">
    <w:p w14:paraId="4922D8DA" w14:textId="77777777" w:rsidR="00DD6A54" w:rsidRDefault="00DD6A54" w:rsidP="00DD6A54">
      <w:pPr>
        <w:pStyle w:val="EndnoteText"/>
      </w:pPr>
      <w:r>
        <w:rPr>
          <w:rStyle w:val="EndnoteReference"/>
        </w:rPr>
        <w:endnoteRef/>
      </w:r>
      <w:r>
        <w:t xml:space="preserve"> </w:t>
      </w:r>
      <w:r w:rsidRPr="00223F60">
        <w:rPr>
          <w:rFonts w:ascii="Calibri" w:eastAsia="Times New Roman" w:hAnsi="Calibri" w:cs="Times New Roman"/>
          <w:lang w:val="en-GB" w:eastAsia="en-GB"/>
        </w:rPr>
        <w:t>Ken Hyland, “Genre pedagogy: Language, literacy and L2 writing instruction</w:t>
      </w:r>
      <w:r w:rsidRPr="00223F60">
        <w:rPr>
          <w:rFonts w:ascii="Calibri" w:eastAsia="Times New Roman" w:hAnsi="Calibri" w:cs="Times New Roman"/>
          <w:i/>
          <w:lang w:val="en-GB" w:eastAsia="en-GB"/>
        </w:rPr>
        <w:t>.” Journal of Second Language Writing</w:t>
      </w:r>
      <w:r w:rsidRPr="00223F60">
        <w:rPr>
          <w:rFonts w:ascii="Calibri" w:eastAsia="Times New Roman" w:hAnsi="Calibri" w:cs="Times New Roman"/>
          <w:lang w:val="en-GB" w:eastAsia="en-GB"/>
        </w:rPr>
        <w:t xml:space="preserve"> 16 (2007): 148–164. p. 149.</w:t>
      </w:r>
    </w:p>
  </w:endnote>
  <w:endnote w:id="2">
    <w:p w14:paraId="58E60E0B" w14:textId="77777777" w:rsidR="00DD6A54" w:rsidRPr="005B3E8F" w:rsidRDefault="00DD6A54" w:rsidP="00DD6A54">
      <w:pPr>
        <w:spacing w:after="0"/>
        <w:rPr>
          <w:sz w:val="24"/>
          <w:szCs w:val="24"/>
        </w:rPr>
      </w:pPr>
      <w:r>
        <w:rPr>
          <w:rStyle w:val="EndnoteReference"/>
        </w:rPr>
        <w:endnoteRef/>
      </w:r>
      <w:r>
        <w:t xml:space="preserve"> </w:t>
      </w:r>
      <w:r w:rsidRPr="005B3E8F">
        <w:rPr>
          <w:sz w:val="24"/>
          <w:szCs w:val="24"/>
        </w:rPr>
        <w:t xml:space="preserve">Sandberg, Eric. “To want and not to have”: Desire and Form in Virginia Woolf’s </w:t>
      </w:r>
      <w:r w:rsidRPr="00066FA6">
        <w:rPr>
          <w:i/>
          <w:sz w:val="24"/>
          <w:szCs w:val="24"/>
        </w:rPr>
        <w:t>To the Lighthouse</w:t>
      </w:r>
      <w:r w:rsidRPr="005B3E8F">
        <w:rPr>
          <w:sz w:val="24"/>
          <w:szCs w:val="24"/>
        </w:rPr>
        <w:t xml:space="preserve">.” </w:t>
      </w:r>
      <w:r w:rsidRPr="005B3E8F">
        <w:rPr>
          <w:i/>
          <w:sz w:val="24"/>
          <w:szCs w:val="24"/>
        </w:rPr>
        <w:t>Affirmations: Of the Modern</w:t>
      </w:r>
      <w:r w:rsidRPr="005B3E8F">
        <w:rPr>
          <w:sz w:val="24"/>
          <w:szCs w:val="24"/>
        </w:rPr>
        <w:t>. Vol.1.2 (2014): 56-74.</w:t>
      </w:r>
      <w:r>
        <w:rPr>
          <w:sz w:val="24"/>
          <w:szCs w:val="24"/>
        </w:rPr>
        <w:t xml:space="preserve"> </w:t>
      </w:r>
      <w:hyperlink r:id="rId1" w:history="1">
        <w:r>
          <w:rPr>
            <w:rStyle w:val="Hyperlink"/>
            <w:sz w:val="24"/>
            <w:szCs w:val="24"/>
          </w:rPr>
          <w:t>https://affirmationsmodern.com/articles/70/galley/138/download/</w:t>
        </w:r>
      </w:hyperlink>
      <w:r>
        <w:rPr>
          <w:sz w:val="24"/>
          <w:szCs w:val="24"/>
        </w:rPr>
        <w:t>.</w:t>
      </w:r>
    </w:p>
  </w:endnote>
  <w:endnote w:id="3">
    <w:p w14:paraId="0CB59696" w14:textId="77777777" w:rsidR="00DD6A54" w:rsidRDefault="00DD6A54" w:rsidP="00DD6A54">
      <w:pPr>
        <w:pStyle w:val="EndnoteText"/>
      </w:pPr>
      <w:r>
        <w:rPr>
          <w:rStyle w:val="EndnoteReference"/>
        </w:rPr>
        <w:endnoteRef/>
      </w:r>
      <w:r>
        <w:t xml:space="preserve"> Mortimer, Caroline. “Households are more than £800 worse off after Brexit, study says.”</w:t>
      </w:r>
    </w:p>
    <w:p w14:paraId="2D5EC31F" w14:textId="77777777" w:rsidR="00DD6A54" w:rsidRDefault="00DD6A54" w:rsidP="00DD6A54">
      <w:pPr>
        <w:pStyle w:val="EndnoteText"/>
      </w:pPr>
      <w:r w:rsidRPr="005A2915">
        <w:rPr>
          <w:i/>
        </w:rPr>
        <w:t>The Independent</w:t>
      </w:r>
      <w:r>
        <w:t xml:space="preserve">. 20 November 2017. </w:t>
      </w:r>
      <w:hyperlink r:id="rId2" w:history="1">
        <w:r w:rsidRPr="00071A31">
          <w:rPr>
            <w:rStyle w:val="Hyperlink"/>
          </w:rPr>
          <w:t>http://www.independent.co.uk/news/uk/politics/brexit-800-worse-off-households-food-poverty-inflation-a8064286.html</w:t>
        </w:r>
      </w:hyperlink>
      <w:r>
        <w:t>.</w:t>
      </w:r>
    </w:p>
  </w:endnote>
  <w:endnote w:id="4">
    <w:p w14:paraId="277052CE" w14:textId="77777777" w:rsidR="00DD6A54" w:rsidRPr="00E13181" w:rsidRDefault="00DD6A54" w:rsidP="00DD6A54">
      <w:pPr>
        <w:pStyle w:val="EndnoteText"/>
      </w:pPr>
      <w:r>
        <w:rPr>
          <w:rStyle w:val="EndnoteReference"/>
        </w:rPr>
        <w:endnoteRef/>
      </w:r>
      <w:r>
        <w:t xml:space="preserve"> </w:t>
      </w:r>
      <w:r w:rsidRPr="005B3E8F">
        <w:t xml:space="preserve">Loman, A.A., Islam, S.M.M. &amp; Ju, LK. </w:t>
      </w:r>
      <w:r w:rsidRPr="005B3E8F">
        <w:rPr>
          <w:i/>
        </w:rPr>
        <w:t>Appl</w:t>
      </w:r>
      <w:r>
        <w:rPr>
          <w:i/>
        </w:rPr>
        <w:t>ied</w:t>
      </w:r>
      <w:r w:rsidRPr="005B3E8F">
        <w:rPr>
          <w:i/>
        </w:rPr>
        <w:t xml:space="preserve"> Microbiol</w:t>
      </w:r>
      <w:r>
        <w:rPr>
          <w:i/>
        </w:rPr>
        <w:t>ogy and</w:t>
      </w:r>
      <w:r w:rsidRPr="005B3E8F">
        <w:rPr>
          <w:i/>
        </w:rPr>
        <w:t xml:space="preserve"> Biotechnol</w:t>
      </w:r>
      <w:r>
        <w:rPr>
          <w:i/>
        </w:rPr>
        <w:t>ogy</w:t>
      </w:r>
      <w:r w:rsidRPr="005B3E8F">
        <w:t xml:space="preserve"> (2017). </w:t>
      </w:r>
      <w:hyperlink r:id="rId3" w:history="1">
        <w:r w:rsidRPr="00071A31">
          <w:rPr>
            <w:rStyle w:val="Hyperlink"/>
          </w:rPr>
          <w:t>https://doi.org/10.1007/s00253-017-8626-5</w:t>
        </w:r>
      </w:hyperlink>
      <w:r>
        <w:t>.</w:t>
      </w:r>
    </w:p>
  </w:endnote>
  <w:endnote w:id="5">
    <w:p w14:paraId="1B257ACF" w14:textId="77777777" w:rsidR="00DD6A54" w:rsidRDefault="00DD6A54" w:rsidP="00DD6A54">
      <w:pPr>
        <w:pStyle w:val="EndnoteText"/>
      </w:pPr>
      <w:r>
        <w:rPr>
          <w:rStyle w:val="EndnoteReference"/>
        </w:rPr>
        <w:endnoteRef/>
      </w:r>
      <w:r>
        <w:t xml:space="preserve"> “</w:t>
      </w:r>
      <w:r w:rsidRPr="00484F81">
        <w:t>Writing for a living: a joy or a chore?</w:t>
      </w:r>
      <w:r>
        <w:t xml:space="preserve">” </w:t>
      </w:r>
      <w:r w:rsidRPr="0041636B">
        <w:rPr>
          <w:i/>
        </w:rPr>
        <w:t>The Guardian</w:t>
      </w:r>
      <w:r>
        <w:t xml:space="preserve">. 3 March 2009. </w:t>
      </w:r>
      <w:hyperlink r:id="rId4" w:history="1">
        <w:r w:rsidRPr="00071A31">
          <w:rPr>
            <w:rStyle w:val="Hyperlink"/>
          </w:rPr>
          <w:t>https://www.theguardian.com/books/2009/mar/03/authors-on-writing</w:t>
        </w:r>
      </w:hyperlink>
      <w:r>
        <w:t>.</w:t>
      </w:r>
    </w:p>
  </w:endnote>
  <w:endnote w:id="6">
    <w:p w14:paraId="07E5261A" w14:textId="77777777" w:rsidR="00DD6A54" w:rsidRDefault="00DD6A54" w:rsidP="00DD6A54">
      <w:pPr>
        <w:pStyle w:val="EndnoteText"/>
      </w:pPr>
      <w:r>
        <w:rPr>
          <w:rStyle w:val="EndnoteReference"/>
        </w:rPr>
        <w:endnoteRef/>
      </w:r>
      <w:r>
        <w:t xml:space="preserve"> Ellis, Warren. “Rough Work.” </w:t>
      </w:r>
      <w:hyperlink r:id="rId5" w:history="1">
        <w:r w:rsidRPr="00071A31">
          <w:rPr>
            <w:rStyle w:val="Hyperlink"/>
          </w:rPr>
          <w:t>www.warrenellis.com</w:t>
        </w:r>
      </w:hyperlink>
      <w:r>
        <w:t xml:space="preserve">. 11 June 2009. </w:t>
      </w:r>
      <w:hyperlink r:id="rId6" w:history="1">
        <w:r w:rsidRPr="00071A31">
          <w:rPr>
            <w:rStyle w:val="Hyperlink"/>
          </w:rPr>
          <w:t>http://www.warrenellis.com/?p=7393</w:t>
        </w:r>
      </w:hyperlink>
      <w:r>
        <w:t>.</w:t>
      </w:r>
    </w:p>
  </w:endnote>
  <w:endnote w:id="7">
    <w:p w14:paraId="7CF3712F" w14:textId="77777777" w:rsidR="00DD6A54" w:rsidRDefault="00DD6A54" w:rsidP="00DD6A54">
      <w:pPr>
        <w:pStyle w:val="EndnoteText"/>
      </w:pPr>
      <w:r>
        <w:rPr>
          <w:rStyle w:val="EndnoteReference"/>
        </w:rPr>
        <w:endnoteRef/>
      </w:r>
      <w:r>
        <w:t xml:space="preserve"> Kane, Leslie, Ed. </w:t>
      </w:r>
      <w:r w:rsidRPr="007C3ABB">
        <w:rPr>
          <w:i/>
        </w:rPr>
        <w:t>David Mamet in Conversation</w:t>
      </w:r>
      <w:r>
        <w:t>. Ann Arbor: U of Michigan P, 2001. p. 111.</w:t>
      </w:r>
    </w:p>
  </w:endnote>
  <w:endnote w:id="8">
    <w:p w14:paraId="0DAF4345" w14:textId="479F24C4" w:rsidR="00DD6A54" w:rsidRDefault="00DD6A54" w:rsidP="00DD6A54">
      <w:pPr>
        <w:pStyle w:val="EndnoteText"/>
      </w:pPr>
      <w:r>
        <w:rPr>
          <w:rStyle w:val="EndnoteReference"/>
        </w:rPr>
        <w:endnoteRef/>
      </w:r>
      <w:r>
        <w:t xml:space="preserve"> Sontag, Susan. “Writer on Writing; Directions: Write, Read, Rewrite. Repeat Steps 2 and 3 as Needed.” The New York Times. 18 December 2000. </w:t>
      </w:r>
      <w:hyperlink r:id="rId7" w:history="1">
        <w:r w:rsidRPr="00071A31">
          <w:rPr>
            <w:rStyle w:val="Hyperlink"/>
          </w:rPr>
          <w:t>http://www.nytimes.com/2000/12/18/books/writers-on-writing-directions-write-read-rewrite-repeat-steps-2-and-3-as-needed.html</w:t>
        </w:r>
      </w:hyperlink>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5520296"/>
      <w:docPartObj>
        <w:docPartGallery w:val="Page Numbers (Bottom of Page)"/>
        <w:docPartUnique/>
      </w:docPartObj>
    </w:sdtPr>
    <w:sdtContent>
      <w:p w14:paraId="4A5F7517" w14:textId="77777777" w:rsidR="00DD6A54" w:rsidRDefault="00DD6A54" w:rsidP="004607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1BCB19" w14:textId="77777777" w:rsidR="00DD6A54" w:rsidRDefault="00DD6A54" w:rsidP="003545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9123098"/>
      <w:docPartObj>
        <w:docPartGallery w:val="Page Numbers (Bottom of Page)"/>
        <w:docPartUnique/>
      </w:docPartObj>
    </w:sdtPr>
    <w:sdtContent>
      <w:p w14:paraId="57C0FE31" w14:textId="42911638" w:rsidR="00DD6A54" w:rsidRDefault="00DD6A54" w:rsidP="004607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D3310">
          <w:rPr>
            <w:rStyle w:val="PageNumber"/>
            <w:noProof/>
          </w:rPr>
          <w:t>10</w:t>
        </w:r>
        <w:r>
          <w:rPr>
            <w:rStyle w:val="PageNumber"/>
          </w:rPr>
          <w:fldChar w:fldCharType="end"/>
        </w:r>
      </w:p>
    </w:sdtContent>
  </w:sdt>
  <w:sdt>
    <w:sdtPr>
      <w:id w:val="-652982419"/>
      <w:showingPlcHdr/>
    </w:sdtPr>
    <w:sdtContent>
      <w:p w14:paraId="21E487E7" w14:textId="77777777" w:rsidR="00DD6A54" w:rsidRDefault="00DD6A54" w:rsidP="003545CF">
        <w:pPr>
          <w:pStyle w:val="Footer"/>
          <w:ind w:right="360"/>
          <w:jc w:val="right"/>
        </w:pPr>
        <w:r>
          <w:t xml:space="preserve">     </w:t>
        </w:r>
      </w:p>
    </w:sdtContent>
  </w:sdt>
  <w:p w14:paraId="573E642F" w14:textId="77777777" w:rsidR="00DD6A54" w:rsidRDefault="00DD6A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659F53" w14:textId="77777777" w:rsidR="000728A9" w:rsidRDefault="00072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F8B378" w14:textId="77777777" w:rsidR="00467879" w:rsidRDefault="00467879" w:rsidP="00DD6A54">
      <w:pPr>
        <w:spacing w:after="0"/>
      </w:pPr>
      <w:r>
        <w:separator/>
      </w:r>
    </w:p>
  </w:footnote>
  <w:footnote w:type="continuationSeparator" w:id="0">
    <w:p w14:paraId="59FCB4D5" w14:textId="77777777" w:rsidR="00467879" w:rsidRDefault="00467879" w:rsidP="00DD6A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BF9471" w14:textId="77777777" w:rsidR="00DD6A54" w:rsidRDefault="00DD6A54" w:rsidP="00111723">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3AE8911" w14:textId="77777777" w:rsidR="00DD6A54" w:rsidRDefault="00DD6A54" w:rsidP="006F21E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B3A3A8" w14:textId="77777777" w:rsidR="00DD6A54" w:rsidRDefault="00DD6A54" w:rsidP="003545CF">
    <w:pPr>
      <w:pStyle w:val="Header"/>
      <w:tabs>
        <w:tab w:val="left" w:pos="1820"/>
      </w:tabs>
      <w:rPr>
        <w:sz w:val="20"/>
        <w:szCs w:val="20"/>
      </w:rPr>
    </w:pPr>
    <w:r>
      <w:rPr>
        <w:sz w:val="20"/>
        <w:szCs w:val="20"/>
      </w:rPr>
      <w:tab/>
    </w:r>
    <w:r>
      <w:rPr>
        <w:sz w:val="20"/>
        <w:szCs w:val="20"/>
      </w:rPr>
      <w:tab/>
    </w:r>
    <w:r>
      <w:rPr>
        <w:sz w:val="20"/>
        <w:szCs w:val="20"/>
      </w:rPr>
      <w:tab/>
      <w:t xml:space="preserve">GE1401 University English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81138185"/>
      <w:docPartObj>
        <w:docPartGallery w:val="Page Numbers (Top of Page)"/>
        <w:docPartUnique/>
      </w:docPartObj>
    </w:sdtPr>
    <w:sdtEndPr>
      <w:rPr>
        <w:noProof/>
      </w:rPr>
    </w:sdtEndPr>
    <w:sdtContent>
      <w:p w14:paraId="46F562DE" w14:textId="40A2E10D" w:rsidR="000728A9" w:rsidRDefault="000728A9">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14:paraId="0FB847C0" w14:textId="77777777" w:rsidR="00A2144B" w:rsidRDefault="00A21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AD3E47"/>
    <w:multiLevelType w:val="hybridMultilevel"/>
    <w:tmpl w:val="C4BE63B4"/>
    <w:lvl w:ilvl="0" w:tplc="0409000F">
      <w:start w:val="1"/>
      <w:numFmt w:val="decimal"/>
      <w:lvlText w:val="%1."/>
      <w:lvlJc w:val="left"/>
      <w:pPr>
        <w:ind w:left="720" w:hanging="360"/>
      </w:pPr>
    </w:lvl>
    <w:lvl w:ilvl="1" w:tplc="446C704C">
      <w:start w:val="7"/>
      <w:numFmt w:val="bullet"/>
      <w:lvlText w:val="•"/>
      <w:lvlJc w:val="left"/>
      <w:pPr>
        <w:ind w:left="1440" w:hanging="360"/>
      </w:pPr>
      <w:rPr>
        <w:rFonts w:ascii="Calibri" w:eastAsia="Times New Roman" w:hAnsi="Calibri" w:cs="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341F6"/>
    <w:multiLevelType w:val="hybridMultilevel"/>
    <w:tmpl w:val="53BA6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45507"/>
    <w:multiLevelType w:val="hybridMultilevel"/>
    <w:tmpl w:val="457621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80C73C6"/>
    <w:multiLevelType w:val="hybridMultilevel"/>
    <w:tmpl w:val="B6E288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4D36FF"/>
    <w:multiLevelType w:val="hybridMultilevel"/>
    <w:tmpl w:val="35123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DB21D7"/>
    <w:multiLevelType w:val="multilevel"/>
    <w:tmpl w:val="5FDB21D7"/>
    <w:lvl w:ilvl="0">
      <w:start w:val="1"/>
      <w:numFmt w:val="bullet"/>
      <w:lvlText w:val=""/>
      <w:lvlJc w:val="left"/>
      <w:pPr>
        <w:tabs>
          <w:tab w:val="left" w:pos="360"/>
        </w:tabs>
        <w:ind w:left="360" w:hanging="360"/>
      </w:pPr>
      <w:rPr>
        <w:rFonts w:ascii="Symbol" w:hAnsi="Symbol" w:hint="default"/>
        <w:sz w:val="22"/>
      </w:rPr>
    </w:lvl>
    <w:lvl w:ilvl="1">
      <w:start w:val="1"/>
      <w:numFmt w:val="lowerRoman"/>
      <w:lvlText w:val="%2."/>
      <w:lvlJc w:val="right"/>
      <w:pPr>
        <w:tabs>
          <w:tab w:val="left" w:pos="1080"/>
        </w:tabs>
        <w:ind w:left="1080" w:hanging="360"/>
      </w:pPr>
      <w:rPr>
        <w:rFonts w:cs="Times New Roman"/>
      </w:rPr>
    </w:lvl>
    <w:lvl w:ilvl="2">
      <w:start w:val="1"/>
      <w:numFmt w:val="lowerRoman"/>
      <w:lvlText w:val="%3."/>
      <w:lvlJc w:val="right"/>
      <w:pPr>
        <w:tabs>
          <w:tab w:val="left" w:pos="1800"/>
        </w:tabs>
        <w:ind w:left="1800" w:hanging="360"/>
      </w:pPr>
      <w:rPr>
        <w:rFonts w:cs="Times New Roman"/>
      </w:rPr>
    </w:lvl>
    <w:lvl w:ilvl="3">
      <w:start w:val="1"/>
      <w:numFmt w:val="lowerRoman"/>
      <w:lvlText w:val="%4."/>
      <w:lvlJc w:val="right"/>
      <w:pPr>
        <w:tabs>
          <w:tab w:val="left" w:pos="2520"/>
        </w:tabs>
        <w:ind w:left="2520" w:hanging="360"/>
      </w:pPr>
      <w:rPr>
        <w:rFonts w:cs="Times New Roman"/>
      </w:rPr>
    </w:lvl>
    <w:lvl w:ilvl="4">
      <w:start w:val="1"/>
      <w:numFmt w:val="lowerRoman"/>
      <w:lvlText w:val="%5."/>
      <w:lvlJc w:val="right"/>
      <w:pPr>
        <w:tabs>
          <w:tab w:val="left" w:pos="3240"/>
        </w:tabs>
        <w:ind w:left="3240" w:hanging="360"/>
      </w:pPr>
      <w:rPr>
        <w:rFonts w:cs="Times New Roman"/>
      </w:rPr>
    </w:lvl>
    <w:lvl w:ilvl="5">
      <w:start w:val="1"/>
      <w:numFmt w:val="lowerRoman"/>
      <w:lvlText w:val="%6."/>
      <w:lvlJc w:val="right"/>
      <w:pPr>
        <w:tabs>
          <w:tab w:val="left" w:pos="3960"/>
        </w:tabs>
        <w:ind w:left="3960" w:hanging="360"/>
      </w:pPr>
      <w:rPr>
        <w:rFonts w:cs="Times New Roman"/>
      </w:rPr>
    </w:lvl>
    <w:lvl w:ilvl="6">
      <w:start w:val="1"/>
      <w:numFmt w:val="lowerRoman"/>
      <w:lvlText w:val="%7."/>
      <w:lvlJc w:val="right"/>
      <w:pPr>
        <w:tabs>
          <w:tab w:val="left" w:pos="4680"/>
        </w:tabs>
        <w:ind w:left="4680" w:hanging="360"/>
      </w:pPr>
      <w:rPr>
        <w:rFonts w:cs="Times New Roman"/>
      </w:rPr>
    </w:lvl>
    <w:lvl w:ilvl="7">
      <w:start w:val="1"/>
      <w:numFmt w:val="lowerRoman"/>
      <w:lvlText w:val="%8."/>
      <w:lvlJc w:val="right"/>
      <w:pPr>
        <w:tabs>
          <w:tab w:val="left" w:pos="5400"/>
        </w:tabs>
        <w:ind w:left="5400" w:hanging="360"/>
      </w:pPr>
      <w:rPr>
        <w:rFonts w:cs="Times New Roman"/>
      </w:rPr>
    </w:lvl>
    <w:lvl w:ilvl="8">
      <w:start w:val="1"/>
      <w:numFmt w:val="lowerRoman"/>
      <w:lvlText w:val="%9."/>
      <w:lvlJc w:val="right"/>
      <w:pPr>
        <w:tabs>
          <w:tab w:val="left" w:pos="6120"/>
        </w:tabs>
        <w:ind w:left="6120" w:hanging="360"/>
      </w:pPr>
      <w:rPr>
        <w:rFonts w:cs="Times New Roman"/>
      </w:rPr>
    </w:lvl>
  </w:abstractNum>
  <w:abstractNum w:abstractNumId="6" w15:restartNumberingAfterBreak="0">
    <w:nsid w:val="6857318D"/>
    <w:multiLevelType w:val="hybridMultilevel"/>
    <w:tmpl w:val="76144C7A"/>
    <w:lvl w:ilvl="0" w:tplc="3C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DE4A47"/>
    <w:multiLevelType w:val="hybridMultilevel"/>
    <w:tmpl w:val="610C77F2"/>
    <w:lvl w:ilvl="0" w:tplc="F68A9DBA">
      <w:start w:val="1"/>
      <w:numFmt w:val="decimal"/>
      <w:lvlText w:val="%1."/>
      <w:lvlJc w:val="left"/>
      <w:pPr>
        <w:ind w:left="786" w:hanging="360"/>
      </w:pPr>
      <w:rPr>
        <w:b/>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B5B1E19"/>
    <w:multiLevelType w:val="hybridMultilevel"/>
    <w:tmpl w:val="C64AA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BD448E8"/>
    <w:multiLevelType w:val="hybridMultilevel"/>
    <w:tmpl w:val="7A7A39EA"/>
    <w:lvl w:ilvl="0" w:tplc="04090019">
      <w:start w:val="1"/>
      <w:numFmt w:val="lowerLetter"/>
      <w:lvlText w:val="%1."/>
      <w:lvlJc w:val="left"/>
      <w:pPr>
        <w:ind w:left="720" w:hanging="360"/>
      </w:pPr>
      <w:rPr>
        <w:rFonts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C10676"/>
    <w:multiLevelType w:val="hybridMultilevel"/>
    <w:tmpl w:val="352C4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151567">
    <w:abstractNumId w:val="5"/>
  </w:num>
  <w:num w:numId="2" w16cid:durableId="224999476">
    <w:abstractNumId w:val="8"/>
  </w:num>
  <w:num w:numId="3" w16cid:durableId="2061246104">
    <w:abstractNumId w:val="2"/>
  </w:num>
  <w:num w:numId="4" w16cid:durableId="122625909">
    <w:abstractNumId w:val="7"/>
  </w:num>
  <w:num w:numId="5" w16cid:durableId="553545502">
    <w:abstractNumId w:val="9"/>
  </w:num>
  <w:num w:numId="6" w16cid:durableId="1672366344">
    <w:abstractNumId w:val="0"/>
  </w:num>
  <w:num w:numId="7" w16cid:durableId="1856923527">
    <w:abstractNumId w:val="10"/>
  </w:num>
  <w:num w:numId="8" w16cid:durableId="926495241">
    <w:abstractNumId w:val="4"/>
  </w:num>
  <w:num w:numId="9" w16cid:durableId="1185167358">
    <w:abstractNumId w:val="1"/>
  </w:num>
  <w:num w:numId="10" w16cid:durableId="1574586944">
    <w:abstractNumId w:val="6"/>
  </w:num>
  <w:num w:numId="11" w16cid:durableId="94083845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A54"/>
    <w:rsid w:val="00002AEC"/>
    <w:rsid w:val="00014D49"/>
    <w:rsid w:val="000728A9"/>
    <w:rsid w:val="0008070E"/>
    <w:rsid w:val="000B4537"/>
    <w:rsid w:val="000F62B9"/>
    <w:rsid w:val="00120ED4"/>
    <w:rsid w:val="001519A6"/>
    <w:rsid w:val="001E7493"/>
    <w:rsid w:val="002115BE"/>
    <w:rsid w:val="00212D2F"/>
    <w:rsid w:val="00215579"/>
    <w:rsid w:val="0025013D"/>
    <w:rsid w:val="002A68A3"/>
    <w:rsid w:val="002B72B9"/>
    <w:rsid w:val="002F1BA8"/>
    <w:rsid w:val="00306970"/>
    <w:rsid w:val="00322056"/>
    <w:rsid w:val="003331AE"/>
    <w:rsid w:val="00337504"/>
    <w:rsid w:val="003909AE"/>
    <w:rsid w:val="0041662A"/>
    <w:rsid w:val="00417ED4"/>
    <w:rsid w:val="00467879"/>
    <w:rsid w:val="00471530"/>
    <w:rsid w:val="004A4D88"/>
    <w:rsid w:val="004B459D"/>
    <w:rsid w:val="005150E3"/>
    <w:rsid w:val="00594CE7"/>
    <w:rsid w:val="005B5FB5"/>
    <w:rsid w:val="005C7DB4"/>
    <w:rsid w:val="00600A2D"/>
    <w:rsid w:val="00626BC1"/>
    <w:rsid w:val="0064783A"/>
    <w:rsid w:val="00683768"/>
    <w:rsid w:val="00697673"/>
    <w:rsid w:val="00711393"/>
    <w:rsid w:val="007F1C70"/>
    <w:rsid w:val="007F2C85"/>
    <w:rsid w:val="008631FB"/>
    <w:rsid w:val="00894154"/>
    <w:rsid w:val="008A37C4"/>
    <w:rsid w:val="00900349"/>
    <w:rsid w:val="009034B9"/>
    <w:rsid w:val="00934032"/>
    <w:rsid w:val="00986711"/>
    <w:rsid w:val="009946F5"/>
    <w:rsid w:val="009A0A88"/>
    <w:rsid w:val="009F6757"/>
    <w:rsid w:val="00A173A2"/>
    <w:rsid w:val="00A2144B"/>
    <w:rsid w:val="00A3737C"/>
    <w:rsid w:val="00A622AE"/>
    <w:rsid w:val="00A64C2F"/>
    <w:rsid w:val="00A71198"/>
    <w:rsid w:val="00AA1540"/>
    <w:rsid w:val="00AA225C"/>
    <w:rsid w:val="00AE0B02"/>
    <w:rsid w:val="00AE6212"/>
    <w:rsid w:val="00B00820"/>
    <w:rsid w:val="00B90F7F"/>
    <w:rsid w:val="00B95C1F"/>
    <w:rsid w:val="00BA1AB6"/>
    <w:rsid w:val="00BB4111"/>
    <w:rsid w:val="00BC25FB"/>
    <w:rsid w:val="00BD3310"/>
    <w:rsid w:val="00BD45A8"/>
    <w:rsid w:val="00C20D74"/>
    <w:rsid w:val="00C51C56"/>
    <w:rsid w:val="00C9270A"/>
    <w:rsid w:val="00CD3C64"/>
    <w:rsid w:val="00CD7241"/>
    <w:rsid w:val="00CE601E"/>
    <w:rsid w:val="00CE7AC0"/>
    <w:rsid w:val="00D344CA"/>
    <w:rsid w:val="00D409CC"/>
    <w:rsid w:val="00D721AF"/>
    <w:rsid w:val="00D74E66"/>
    <w:rsid w:val="00DB34A3"/>
    <w:rsid w:val="00DD6A54"/>
    <w:rsid w:val="00DE6650"/>
    <w:rsid w:val="00DF2053"/>
    <w:rsid w:val="00E116E2"/>
    <w:rsid w:val="00E75C78"/>
    <w:rsid w:val="00EE16C3"/>
    <w:rsid w:val="00EE74DB"/>
    <w:rsid w:val="00F16715"/>
    <w:rsid w:val="00F257FF"/>
    <w:rsid w:val="00F4143B"/>
    <w:rsid w:val="00F50A0D"/>
    <w:rsid w:val="00F55A74"/>
    <w:rsid w:val="00FC1039"/>
    <w:rsid w:val="00FD05F9"/>
    <w:rsid w:val="00FD15A0"/>
    <w:rsid w:val="00FE6E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C18DE"/>
  <w15:chartTrackingRefBased/>
  <w15:docId w15:val="{D3383A6A-FFDF-4AEE-9CA1-42FE676E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A54"/>
    <w:pPr>
      <w:spacing w:after="240" w:line="240" w:lineRule="auto"/>
    </w:pPr>
    <w:rPr>
      <w:rFonts w:eastAsiaTheme="minorHAnsi"/>
      <w:lang w:eastAsia="en-US"/>
    </w:rPr>
  </w:style>
  <w:style w:type="paragraph" w:styleId="Heading1">
    <w:name w:val="heading 1"/>
    <w:basedOn w:val="Normal"/>
    <w:next w:val="Normal"/>
    <w:link w:val="Heading1Char"/>
    <w:qFormat/>
    <w:rsid w:val="00DD6A54"/>
    <w:pPr>
      <w:keepNext/>
      <w:spacing w:before="240" w:after="60"/>
      <w:outlineLvl w:val="0"/>
    </w:pPr>
    <w:rPr>
      <w:rFonts w:ascii="Arial" w:eastAsia="PMingLiU" w:hAnsi="Arial" w:cs="Arial"/>
      <w:b/>
      <w:bCs/>
      <w:kern w:val="32"/>
      <w:sz w:val="32"/>
      <w:szCs w:val="32"/>
    </w:rPr>
  </w:style>
  <w:style w:type="paragraph" w:styleId="Heading2">
    <w:name w:val="heading 2"/>
    <w:basedOn w:val="Normal"/>
    <w:next w:val="Normal"/>
    <w:link w:val="Heading2Char"/>
    <w:rsid w:val="00DD6A54"/>
    <w:pPr>
      <w:keepNext/>
      <w:keepLines/>
      <w:spacing w:before="200" w:after="0" w:line="276" w:lineRule="auto"/>
      <w:outlineLvl w:val="1"/>
    </w:pPr>
    <w:rPr>
      <w:rFonts w:ascii="Cambria" w:eastAsia="SimSun" w:hAnsi="Cambria" w:cs="Times New Roman"/>
      <w:b/>
      <w:bCs/>
      <w:color w:val="000000" w:themeColor="text1"/>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6A54"/>
    <w:rPr>
      <w:rFonts w:ascii="Arial" w:eastAsia="PMingLiU" w:hAnsi="Arial" w:cs="Arial"/>
      <w:b/>
      <w:bCs/>
      <w:kern w:val="32"/>
      <w:sz w:val="32"/>
      <w:szCs w:val="32"/>
      <w:lang w:eastAsia="en-US"/>
    </w:rPr>
  </w:style>
  <w:style w:type="character" w:customStyle="1" w:styleId="Heading2Char">
    <w:name w:val="Heading 2 Char"/>
    <w:basedOn w:val="DefaultParagraphFont"/>
    <w:link w:val="Heading2"/>
    <w:rsid w:val="00DD6A54"/>
    <w:rPr>
      <w:rFonts w:ascii="Cambria" w:eastAsia="SimSun" w:hAnsi="Cambria" w:cs="Times New Roman"/>
      <w:b/>
      <w:bCs/>
      <w:color w:val="000000" w:themeColor="text1"/>
      <w:sz w:val="26"/>
      <w:szCs w:val="26"/>
      <w:lang w:val="en-GB" w:eastAsia="en-US"/>
    </w:rPr>
  </w:style>
  <w:style w:type="paragraph" w:styleId="CommentText">
    <w:name w:val="annotation text"/>
    <w:basedOn w:val="Normal"/>
    <w:link w:val="CommentTextChar"/>
    <w:uiPriority w:val="99"/>
    <w:unhideWhenUsed/>
    <w:rsid w:val="00DD6A54"/>
    <w:rPr>
      <w:sz w:val="24"/>
      <w:szCs w:val="24"/>
    </w:rPr>
  </w:style>
  <w:style w:type="character" w:customStyle="1" w:styleId="CommentTextChar">
    <w:name w:val="Comment Text Char"/>
    <w:basedOn w:val="DefaultParagraphFont"/>
    <w:link w:val="CommentText"/>
    <w:uiPriority w:val="99"/>
    <w:qFormat/>
    <w:rsid w:val="00DD6A54"/>
    <w:rPr>
      <w:rFonts w:eastAsiaTheme="minorHAnsi"/>
      <w:sz w:val="24"/>
      <w:szCs w:val="24"/>
      <w:lang w:eastAsia="en-US"/>
    </w:rPr>
  </w:style>
  <w:style w:type="paragraph" w:styleId="Footer">
    <w:name w:val="footer"/>
    <w:basedOn w:val="Normal"/>
    <w:link w:val="FooterChar"/>
    <w:uiPriority w:val="99"/>
    <w:unhideWhenUsed/>
    <w:qFormat/>
    <w:rsid w:val="00DD6A54"/>
    <w:pPr>
      <w:tabs>
        <w:tab w:val="center" w:pos="4680"/>
        <w:tab w:val="right" w:pos="9360"/>
      </w:tabs>
      <w:spacing w:after="0"/>
    </w:pPr>
  </w:style>
  <w:style w:type="character" w:customStyle="1" w:styleId="FooterChar">
    <w:name w:val="Footer Char"/>
    <w:basedOn w:val="DefaultParagraphFont"/>
    <w:link w:val="Footer"/>
    <w:uiPriority w:val="99"/>
    <w:rsid w:val="00DD6A54"/>
    <w:rPr>
      <w:rFonts w:eastAsiaTheme="minorHAnsi"/>
      <w:lang w:eastAsia="en-US"/>
    </w:rPr>
  </w:style>
  <w:style w:type="paragraph" w:styleId="Header">
    <w:name w:val="header"/>
    <w:basedOn w:val="Normal"/>
    <w:link w:val="HeaderChar"/>
    <w:uiPriority w:val="99"/>
    <w:unhideWhenUsed/>
    <w:qFormat/>
    <w:rsid w:val="00DD6A54"/>
    <w:pPr>
      <w:tabs>
        <w:tab w:val="center" w:pos="4680"/>
        <w:tab w:val="right" w:pos="9360"/>
      </w:tabs>
      <w:spacing w:after="0"/>
    </w:pPr>
  </w:style>
  <w:style w:type="character" w:customStyle="1" w:styleId="HeaderChar">
    <w:name w:val="Header Char"/>
    <w:basedOn w:val="DefaultParagraphFont"/>
    <w:link w:val="Header"/>
    <w:uiPriority w:val="99"/>
    <w:rsid w:val="00DD6A54"/>
    <w:rPr>
      <w:rFonts w:eastAsiaTheme="minorHAnsi"/>
      <w:lang w:eastAsia="en-US"/>
    </w:rPr>
  </w:style>
  <w:style w:type="character" w:styleId="Hyperlink">
    <w:name w:val="Hyperlink"/>
    <w:basedOn w:val="DefaultParagraphFont"/>
    <w:uiPriority w:val="99"/>
    <w:rsid w:val="00DD6A54"/>
    <w:rPr>
      <w:rFonts w:cs="Times New Roman"/>
      <w:color w:val="0000FF"/>
      <w:u w:val="single"/>
    </w:rPr>
  </w:style>
  <w:style w:type="character" w:styleId="CommentReference">
    <w:name w:val="annotation reference"/>
    <w:basedOn w:val="DefaultParagraphFont"/>
    <w:uiPriority w:val="99"/>
    <w:unhideWhenUsed/>
    <w:rsid w:val="00DD6A54"/>
    <w:rPr>
      <w:sz w:val="18"/>
      <w:szCs w:val="18"/>
    </w:rPr>
  </w:style>
  <w:style w:type="paragraph" w:styleId="ListParagraph">
    <w:name w:val="List Paragraph"/>
    <w:basedOn w:val="Normal"/>
    <w:uiPriority w:val="34"/>
    <w:qFormat/>
    <w:rsid w:val="00DD6A54"/>
    <w:pPr>
      <w:ind w:left="720"/>
      <w:contextualSpacing/>
    </w:pPr>
  </w:style>
  <w:style w:type="table" w:styleId="TableGrid">
    <w:name w:val="Table Grid"/>
    <w:basedOn w:val="TableNormal"/>
    <w:uiPriority w:val="59"/>
    <w:rsid w:val="00DD6A54"/>
    <w:pPr>
      <w:spacing w:after="0" w:line="240" w:lineRule="auto"/>
    </w:pPr>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nhideWhenUsed/>
    <w:rsid w:val="00DD6A54"/>
    <w:pPr>
      <w:spacing w:after="0"/>
    </w:pPr>
    <w:rPr>
      <w:sz w:val="24"/>
      <w:szCs w:val="24"/>
    </w:rPr>
  </w:style>
  <w:style w:type="character" w:customStyle="1" w:styleId="EndnoteTextChar">
    <w:name w:val="Endnote Text Char"/>
    <w:basedOn w:val="DefaultParagraphFont"/>
    <w:link w:val="EndnoteText"/>
    <w:rsid w:val="00DD6A54"/>
    <w:rPr>
      <w:rFonts w:eastAsiaTheme="minorHAnsi"/>
      <w:sz w:val="24"/>
      <w:szCs w:val="24"/>
      <w:lang w:eastAsia="en-US"/>
    </w:rPr>
  </w:style>
  <w:style w:type="character" w:styleId="EndnoteReference">
    <w:name w:val="endnote reference"/>
    <w:basedOn w:val="DefaultParagraphFont"/>
    <w:unhideWhenUsed/>
    <w:rsid w:val="00DD6A54"/>
    <w:rPr>
      <w:vertAlign w:val="superscript"/>
    </w:rPr>
  </w:style>
  <w:style w:type="character" w:styleId="PageNumber">
    <w:name w:val="page number"/>
    <w:basedOn w:val="DefaultParagraphFont"/>
    <w:semiHidden/>
    <w:unhideWhenUsed/>
    <w:rsid w:val="00DD6A54"/>
  </w:style>
  <w:style w:type="paragraph" w:styleId="BalloonText">
    <w:name w:val="Balloon Text"/>
    <w:basedOn w:val="Normal"/>
    <w:link w:val="BalloonTextChar"/>
    <w:uiPriority w:val="99"/>
    <w:semiHidden/>
    <w:unhideWhenUsed/>
    <w:rsid w:val="00DD6A5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A54"/>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s://doi.org/10.1007/s00253-017-8626-5" TargetMode="External"/><Relationship Id="rId7" Type="http://schemas.openxmlformats.org/officeDocument/2006/relationships/hyperlink" Target="http://www.nytimes.com/2000/12/18/books/writers-on-writing-directions-write-read-rewrite-repeat-steps-2-and-3-as-needed.html" TargetMode="External"/><Relationship Id="rId2" Type="http://schemas.openxmlformats.org/officeDocument/2006/relationships/hyperlink" Target="http://www.independent.co.uk/news/uk/politics/brexit-800-worse-off-households-food-poverty-inflation-a8064286.html" TargetMode="External"/><Relationship Id="rId1" Type="http://schemas.openxmlformats.org/officeDocument/2006/relationships/hyperlink" Target="https://affirmationsmodern.com/articles/70/galley/138/download/" TargetMode="External"/><Relationship Id="rId6" Type="http://schemas.openxmlformats.org/officeDocument/2006/relationships/hyperlink" Target="http://www.warrenellis.com/?p=7393" TargetMode="External"/><Relationship Id="rId5" Type="http://schemas.openxmlformats.org/officeDocument/2006/relationships/hyperlink" Target="http://www.warrenellis.com" TargetMode="External"/><Relationship Id="rId4" Type="http://schemas.openxmlformats.org/officeDocument/2006/relationships/hyperlink" Target="https://www.theguardian.com/books/2009/mar/03/authors-on-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1970</Words>
  <Characters>11232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Allan Chu Lim CHEUNG</dc:creator>
  <cp:keywords/>
  <dc:description/>
  <cp:lastModifiedBy>Colin LAM</cp:lastModifiedBy>
  <cp:revision>77</cp:revision>
  <dcterms:created xsi:type="dcterms:W3CDTF">2022-08-08T07:43:00Z</dcterms:created>
  <dcterms:modified xsi:type="dcterms:W3CDTF">2026-07-28T03:27:00Z</dcterms:modified>
</cp:coreProperties>
</file>