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B4383" w14:textId="38C63955" w:rsidR="006D4EB8" w:rsidRDefault="005713E2" w:rsidP="00D661CD">
      <w:pPr>
        <w:pStyle w:val="Heading1"/>
        <w:rPr>
          <w:rFonts w:ascii="Aptos" w:hAnsi="Aptos"/>
          <w:lang w:val="en-GB"/>
        </w:rPr>
      </w:pPr>
      <w:r w:rsidRPr="00D661CD">
        <w:rPr>
          <w:rFonts w:ascii="Aptos" w:hAnsi="Aptos"/>
          <w:lang w:val="en-GB"/>
        </w:rPr>
        <w:t xml:space="preserve">Unit </w:t>
      </w:r>
      <w:r w:rsidR="00740256">
        <w:rPr>
          <w:rFonts w:ascii="Aptos" w:hAnsi="Aptos"/>
          <w:lang w:val="en-GB"/>
        </w:rPr>
        <w:t>7</w:t>
      </w:r>
      <w:r w:rsidR="009220E6">
        <w:rPr>
          <w:rFonts w:ascii="Aptos" w:hAnsi="Aptos"/>
          <w:lang w:val="en-GB"/>
        </w:rPr>
        <w:t xml:space="preserve"> </w:t>
      </w:r>
      <w:r w:rsidR="006D4EB8" w:rsidRPr="00D661CD">
        <w:rPr>
          <w:rFonts w:ascii="Aptos" w:hAnsi="Aptos"/>
          <w:lang w:val="en-GB"/>
        </w:rPr>
        <w:t>Paragraphing and Cohesion</w:t>
      </w:r>
    </w:p>
    <w:p w14:paraId="7E2E4732" w14:textId="77777777" w:rsidR="00D661CD" w:rsidRPr="00D661CD" w:rsidRDefault="00D661CD" w:rsidP="00D661CD">
      <w:pPr>
        <w:rPr>
          <w:lang w:val="en-GB"/>
        </w:rPr>
      </w:pPr>
    </w:p>
    <w:p w14:paraId="3CE9C937" w14:textId="37C9E6F9" w:rsidR="006D4EB8" w:rsidRPr="00D661CD" w:rsidRDefault="003A5C2F" w:rsidP="000E6A2F">
      <w:pPr>
        <w:rPr>
          <w:rFonts w:ascii="Aptos" w:hAnsi="Aptos"/>
          <w:lang w:val="en-GB"/>
        </w:rPr>
      </w:pPr>
      <w:r w:rsidRPr="003A5C2F">
        <w:rPr>
          <w:rFonts w:ascii="Aptos" w:hAnsi="Aptos"/>
        </w:rPr>
        <w:t xml:space="preserve">In this unit, we will focus on the paragraph, the fundamental building block of any text, regardless of length. We will examine how experienced writers construct strong, cohesive paragraphs and apply these techniques to our own writing. The online module for this unit will cover reading in context, while in-class </w:t>
      </w:r>
      <w:r w:rsidR="00511110">
        <w:rPr>
          <w:rFonts w:ascii="Aptos" w:hAnsi="Aptos"/>
        </w:rPr>
        <w:t>activities</w:t>
      </w:r>
      <w:r w:rsidRPr="003A5C2F">
        <w:rPr>
          <w:rFonts w:ascii="Aptos" w:hAnsi="Aptos"/>
        </w:rPr>
        <w:t xml:space="preserve"> will provide guidance on drafting your argumentative essay. Outside of class, you will work on developing your ideas for the first draft. By the end of this unit, you will:</w:t>
      </w:r>
    </w:p>
    <w:p w14:paraId="6FD9078A" w14:textId="77777777" w:rsidR="006D4EB8" w:rsidRPr="00D661CD" w:rsidRDefault="006D4EB8" w:rsidP="00E92A51">
      <w:pPr>
        <w:pStyle w:val="ListParagraph"/>
        <w:numPr>
          <w:ilvl w:val="0"/>
          <w:numId w:val="12"/>
        </w:numPr>
        <w:rPr>
          <w:rFonts w:ascii="Aptos" w:hAnsi="Aptos"/>
          <w:lang w:val="en-GB"/>
        </w:rPr>
      </w:pPr>
      <w:r w:rsidRPr="00D661CD">
        <w:rPr>
          <w:rFonts w:ascii="Aptos" w:hAnsi="Aptos"/>
          <w:lang w:val="en-GB"/>
        </w:rPr>
        <w:t>recognise the characteristics of an effective paragraph;</w:t>
      </w:r>
    </w:p>
    <w:p w14:paraId="74031AB0" w14:textId="77777777" w:rsidR="006D4EB8" w:rsidRPr="00D661CD" w:rsidRDefault="006D4EB8" w:rsidP="00E92A51">
      <w:pPr>
        <w:pStyle w:val="ListParagraph"/>
        <w:numPr>
          <w:ilvl w:val="0"/>
          <w:numId w:val="12"/>
        </w:numPr>
        <w:rPr>
          <w:rFonts w:ascii="Aptos" w:hAnsi="Aptos"/>
          <w:lang w:val="en-GB"/>
        </w:rPr>
      </w:pPr>
      <w:r w:rsidRPr="00D661CD">
        <w:rPr>
          <w:rFonts w:ascii="Aptos" w:hAnsi="Aptos"/>
          <w:lang w:val="en-GB"/>
        </w:rPr>
        <w:t>recognise the features which create strong relationships within paragraphs;</w:t>
      </w:r>
    </w:p>
    <w:p w14:paraId="3623BEF6" w14:textId="79883AEF" w:rsidR="006D4EB8" w:rsidRPr="00D661CD" w:rsidRDefault="006D4EB8" w:rsidP="00E92A51">
      <w:pPr>
        <w:pStyle w:val="ListParagraph"/>
        <w:numPr>
          <w:ilvl w:val="0"/>
          <w:numId w:val="12"/>
        </w:numPr>
        <w:rPr>
          <w:rFonts w:ascii="Aptos" w:hAnsi="Aptos"/>
          <w:lang w:val="en-GB"/>
        </w:rPr>
      </w:pPr>
      <w:r w:rsidRPr="00D661CD">
        <w:rPr>
          <w:rFonts w:ascii="Aptos" w:hAnsi="Aptos"/>
          <w:lang w:val="en-GB"/>
        </w:rPr>
        <w:t>be able to compose effective paragraph</w:t>
      </w:r>
      <w:r w:rsidR="00E35119">
        <w:rPr>
          <w:rFonts w:ascii="Aptos" w:hAnsi="Aptos"/>
          <w:lang w:val="en-GB"/>
        </w:rPr>
        <w:t>s</w:t>
      </w:r>
      <w:r w:rsidRPr="00D661CD">
        <w:rPr>
          <w:rFonts w:ascii="Aptos" w:hAnsi="Aptos"/>
          <w:lang w:val="en-GB"/>
        </w:rPr>
        <w:t>;</w:t>
      </w:r>
    </w:p>
    <w:p w14:paraId="008E1B01" w14:textId="7671F50B" w:rsidR="006D4EB8" w:rsidRPr="00D661CD" w:rsidRDefault="006D4EB8" w:rsidP="005550AD">
      <w:pPr>
        <w:pStyle w:val="ListParagraph"/>
        <w:numPr>
          <w:ilvl w:val="0"/>
          <w:numId w:val="12"/>
        </w:numPr>
        <w:rPr>
          <w:rFonts w:ascii="Aptos" w:hAnsi="Aptos"/>
          <w:lang w:val="en-GB"/>
        </w:rPr>
      </w:pPr>
      <w:r w:rsidRPr="00D661CD">
        <w:rPr>
          <w:rFonts w:ascii="Aptos" w:hAnsi="Aptos"/>
          <w:lang w:val="en-GB"/>
        </w:rPr>
        <w:t>be ready to start planning your essay.</w:t>
      </w:r>
    </w:p>
    <w:p w14:paraId="66AEAC49" w14:textId="77777777" w:rsidR="006D4EB8" w:rsidRPr="00D661CD" w:rsidRDefault="006D4EB8" w:rsidP="006D4EB8">
      <w:pPr>
        <w:pStyle w:val="Heading2"/>
        <w:rPr>
          <w:rFonts w:ascii="Aptos" w:hAnsi="Aptos"/>
        </w:rPr>
      </w:pPr>
      <w:r w:rsidRPr="00D661CD">
        <w:rPr>
          <w:rFonts w:ascii="Aptos" w:hAnsi="Aptos"/>
        </w:rPr>
        <w:t>Activity 1: Finding the Purpose of a Paragraph</w:t>
      </w:r>
    </w:p>
    <w:p w14:paraId="56144BD4" w14:textId="543D75D3" w:rsidR="006D4EB8" w:rsidRPr="00D661CD" w:rsidRDefault="006D4EB8" w:rsidP="005550AD">
      <w:pPr>
        <w:rPr>
          <w:rFonts w:ascii="Aptos" w:hAnsi="Aptos"/>
          <w:lang w:val="en-GB"/>
        </w:rPr>
      </w:pPr>
      <w:r w:rsidRPr="00D661CD">
        <w:rPr>
          <w:rFonts w:ascii="Aptos" w:hAnsi="Aptos"/>
          <w:b/>
          <w:lang w:val="en-GB"/>
        </w:rPr>
        <w:t>Q.1</w:t>
      </w:r>
      <w:r w:rsidRPr="00D661CD">
        <w:rPr>
          <w:rFonts w:ascii="Aptos" w:hAnsi="Aptos"/>
          <w:lang w:val="en-GB"/>
        </w:rPr>
        <w:t xml:space="preserve"> Read the paragraphs below and </w:t>
      </w:r>
      <w:r w:rsidR="00B04F37">
        <w:rPr>
          <w:rFonts w:ascii="Aptos" w:hAnsi="Aptos"/>
          <w:lang w:val="en-GB"/>
        </w:rPr>
        <w:t>decide</w:t>
      </w:r>
      <w:r w:rsidRPr="00D661CD">
        <w:rPr>
          <w:rFonts w:ascii="Aptos" w:hAnsi="Aptos"/>
          <w:lang w:val="en-GB"/>
        </w:rPr>
        <w:t xml:space="preserve"> whether the primary purpose of each is to:</w:t>
      </w:r>
    </w:p>
    <w:p w14:paraId="63ADEB1D" w14:textId="77777777" w:rsidR="006D4EB8" w:rsidRPr="00D661CD" w:rsidRDefault="006D4EB8" w:rsidP="005550AD">
      <w:pPr>
        <w:pStyle w:val="ListParagraph"/>
        <w:numPr>
          <w:ilvl w:val="0"/>
          <w:numId w:val="13"/>
        </w:numPr>
        <w:rPr>
          <w:rFonts w:ascii="Aptos" w:hAnsi="Aptos"/>
          <w:lang w:val="en-GB"/>
        </w:rPr>
      </w:pPr>
      <w:r w:rsidRPr="00D661CD">
        <w:rPr>
          <w:rFonts w:ascii="Aptos" w:hAnsi="Aptos"/>
          <w:lang w:val="en-GB"/>
        </w:rPr>
        <w:t>describe or relate a narrative;</w:t>
      </w:r>
    </w:p>
    <w:p w14:paraId="2221B558" w14:textId="77777777" w:rsidR="006D4EB8" w:rsidRPr="00D661CD" w:rsidRDefault="006D4EB8" w:rsidP="005550AD">
      <w:pPr>
        <w:pStyle w:val="ListParagraph"/>
        <w:numPr>
          <w:ilvl w:val="0"/>
          <w:numId w:val="13"/>
        </w:numPr>
        <w:rPr>
          <w:rFonts w:ascii="Aptos" w:hAnsi="Aptos"/>
          <w:lang w:val="en-GB"/>
        </w:rPr>
      </w:pPr>
      <w:r w:rsidRPr="00D661CD">
        <w:rPr>
          <w:rFonts w:ascii="Aptos" w:hAnsi="Aptos"/>
          <w:lang w:val="en-GB"/>
        </w:rPr>
        <w:t>show cause and effect;</w:t>
      </w:r>
    </w:p>
    <w:p w14:paraId="0236A379" w14:textId="77777777" w:rsidR="006D4EB8" w:rsidRPr="00D661CD" w:rsidRDefault="006D4EB8" w:rsidP="005550AD">
      <w:pPr>
        <w:pStyle w:val="ListParagraph"/>
        <w:numPr>
          <w:ilvl w:val="0"/>
          <w:numId w:val="13"/>
        </w:numPr>
        <w:rPr>
          <w:rFonts w:ascii="Aptos" w:hAnsi="Aptos"/>
          <w:lang w:val="en-GB"/>
        </w:rPr>
      </w:pPr>
      <w:proofErr w:type="gramStart"/>
      <w:r w:rsidRPr="00D661CD">
        <w:rPr>
          <w:rFonts w:ascii="Aptos" w:hAnsi="Aptos"/>
          <w:lang w:val="en-GB"/>
        </w:rPr>
        <w:t>compare and contrast</w:t>
      </w:r>
      <w:proofErr w:type="gramEnd"/>
      <w:r w:rsidRPr="00D661CD">
        <w:rPr>
          <w:rFonts w:ascii="Aptos" w:hAnsi="Aptos"/>
          <w:lang w:val="en-GB"/>
        </w:rPr>
        <w:t>;</w:t>
      </w:r>
    </w:p>
    <w:p w14:paraId="052A1CC5" w14:textId="77777777" w:rsidR="006D4EB8" w:rsidRPr="00D661CD" w:rsidRDefault="006D4EB8" w:rsidP="005550AD">
      <w:pPr>
        <w:pStyle w:val="ListParagraph"/>
        <w:numPr>
          <w:ilvl w:val="0"/>
          <w:numId w:val="13"/>
        </w:numPr>
        <w:rPr>
          <w:rFonts w:ascii="Aptos" w:hAnsi="Aptos"/>
          <w:lang w:val="en-GB"/>
        </w:rPr>
      </w:pPr>
      <w:r w:rsidRPr="00D661CD">
        <w:rPr>
          <w:rFonts w:ascii="Aptos" w:hAnsi="Aptos"/>
          <w:lang w:val="en-GB"/>
        </w:rPr>
        <w:t>classify or divide.</w:t>
      </w:r>
    </w:p>
    <w:p w14:paraId="3B9E73CE" w14:textId="77777777" w:rsidR="006D4EB8" w:rsidRPr="00D661CD" w:rsidRDefault="006D4EB8" w:rsidP="005550AD">
      <w:pPr>
        <w:rPr>
          <w:rFonts w:ascii="Aptos" w:hAnsi="Aptos"/>
          <w:lang w:val="en-GB"/>
        </w:rPr>
      </w:pPr>
      <w:r w:rsidRPr="00D661CD">
        <w:rPr>
          <w:rFonts w:ascii="Aptos" w:hAnsi="Aptos"/>
          <w:b/>
          <w:lang w:val="en-GB"/>
        </w:rPr>
        <w:t>Q.2</w:t>
      </w:r>
      <w:r w:rsidRPr="00D661CD">
        <w:rPr>
          <w:rFonts w:ascii="Aptos" w:hAnsi="Aptos"/>
          <w:lang w:val="en-GB"/>
        </w:rPr>
        <w:t xml:space="preserve"> Which words or phrases helped you decide?</w:t>
      </w:r>
    </w:p>
    <w:p w14:paraId="48CD862F" w14:textId="77777777" w:rsidR="006D4EB8" w:rsidRPr="00D661CD" w:rsidRDefault="006D4EB8" w:rsidP="006D4EB8">
      <w:pPr>
        <w:spacing w:after="0" w:line="276" w:lineRule="auto"/>
        <w:rPr>
          <w:rFonts w:ascii="Aptos" w:hAnsi="Aptos"/>
          <w:sz w:val="24"/>
          <w:szCs w:val="24"/>
          <w:lang w:val="en-GB"/>
        </w:rPr>
      </w:pPr>
    </w:p>
    <w:p w14:paraId="0FA19A42" w14:textId="77777777" w:rsidR="006D4EB8" w:rsidRPr="00D661CD" w:rsidRDefault="006D4EB8" w:rsidP="006D4EB8">
      <w:pPr>
        <w:spacing w:after="0" w:line="276" w:lineRule="auto"/>
        <w:ind w:firstLine="720"/>
        <w:rPr>
          <w:rFonts w:ascii="Aptos" w:hAnsi="Aptos"/>
          <w:b/>
          <w:sz w:val="24"/>
          <w:szCs w:val="24"/>
          <w:lang w:val="en-GB"/>
        </w:rPr>
      </w:pPr>
      <w:r w:rsidRPr="00D661CD">
        <w:rPr>
          <w:rFonts w:ascii="Aptos" w:hAnsi="Aptos"/>
          <w:b/>
          <w:sz w:val="24"/>
          <w:szCs w:val="24"/>
          <w:lang w:val="en-GB"/>
        </w:rPr>
        <w:t>Text 1</w:t>
      </w:r>
    </w:p>
    <w:p w14:paraId="45A7A001" w14:textId="77777777" w:rsidR="006D4EB8" w:rsidRPr="00D661CD" w:rsidRDefault="006D4EB8" w:rsidP="006D4EB8">
      <w:pPr>
        <w:pBdr>
          <w:top w:val="nil"/>
          <w:left w:val="nil"/>
          <w:bottom w:val="nil"/>
          <w:right w:val="nil"/>
          <w:between w:val="nil"/>
        </w:pBdr>
        <w:spacing w:after="0" w:line="276" w:lineRule="auto"/>
        <w:ind w:left="720"/>
        <w:rPr>
          <w:rFonts w:ascii="Aptos" w:hAnsi="Aptos"/>
          <w:color w:val="000000"/>
          <w:sz w:val="24"/>
          <w:szCs w:val="24"/>
          <w:lang w:val="en-GB"/>
        </w:rPr>
      </w:pPr>
      <w:r w:rsidRPr="00D661CD">
        <w:rPr>
          <w:rFonts w:ascii="Aptos" w:hAnsi="Aptos"/>
          <w:color w:val="000000"/>
          <w:sz w:val="24"/>
          <w:szCs w:val="24"/>
          <w:lang w:val="en-GB"/>
        </w:rPr>
        <w:t>When our respondents, the wives and husbands of expatriate workers, move from Hong Kong to Shanghai, they find both similarities and differences. These partners say that Shanghai, like Hong Kong, is polluted and crowded, but, unlike Hong Kong, Shanghai is nearly impossible to navigate unless they speak some Chinese. They can get into any taxi in Hong Kong, utter the name of their destination in English, be it with an Irish, American, Indian, Australian accent, and generally find that the driver has not only understood them but might also be able to make some small talk. However, this is far from the case in Shanghai, where it is suggested that foreigners keep on hand a collection of name cards with the addresses of their common destinations written in Chinese.</w:t>
      </w:r>
    </w:p>
    <w:p w14:paraId="4AB231E3" w14:textId="77777777" w:rsidR="006D4EB8" w:rsidRPr="00D661CD" w:rsidRDefault="006D4EB8" w:rsidP="006D4EB8">
      <w:pPr>
        <w:pBdr>
          <w:top w:val="nil"/>
          <w:left w:val="nil"/>
          <w:bottom w:val="nil"/>
          <w:right w:val="nil"/>
          <w:between w:val="nil"/>
        </w:pBdr>
        <w:spacing w:after="0" w:line="276" w:lineRule="auto"/>
        <w:ind w:left="720"/>
        <w:rPr>
          <w:rFonts w:ascii="Aptos" w:hAnsi="Aptos"/>
          <w:color w:val="000000"/>
          <w:sz w:val="24"/>
          <w:szCs w:val="24"/>
          <w:lang w:val="en-GB"/>
        </w:rPr>
      </w:pPr>
    </w:p>
    <w:p w14:paraId="31309E0B" w14:textId="77777777" w:rsidR="006D4EB8" w:rsidRPr="00D661CD" w:rsidRDefault="006D4EB8" w:rsidP="006D4EB8">
      <w:pPr>
        <w:pBdr>
          <w:top w:val="nil"/>
          <w:left w:val="nil"/>
          <w:bottom w:val="nil"/>
          <w:right w:val="nil"/>
          <w:between w:val="nil"/>
        </w:pBdr>
        <w:spacing w:after="0" w:line="276" w:lineRule="auto"/>
        <w:ind w:left="720"/>
        <w:rPr>
          <w:rFonts w:ascii="Aptos" w:hAnsi="Aptos"/>
          <w:color w:val="000000"/>
          <w:sz w:val="24"/>
          <w:szCs w:val="24"/>
          <w:lang w:val="en-GB"/>
        </w:rPr>
      </w:pPr>
    </w:p>
    <w:p w14:paraId="7A066C77" w14:textId="77777777" w:rsidR="006D4EB8" w:rsidRPr="00D661CD" w:rsidRDefault="006D4EB8" w:rsidP="006D4EB8">
      <w:pPr>
        <w:spacing w:after="0"/>
        <w:rPr>
          <w:rFonts w:ascii="Aptos" w:hAnsi="Aptos"/>
          <w:b/>
          <w:color w:val="000000"/>
          <w:sz w:val="24"/>
          <w:szCs w:val="24"/>
          <w:lang w:val="en-GB"/>
        </w:rPr>
      </w:pPr>
      <w:r w:rsidRPr="00D661CD">
        <w:rPr>
          <w:rFonts w:ascii="Aptos" w:hAnsi="Aptos"/>
          <w:lang w:val="en-GB"/>
        </w:rPr>
        <w:br w:type="page"/>
      </w:r>
    </w:p>
    <w:p w14:paraId="637C103B" w14:textId="77777777" w:rsidR="006D4EB8" w:rsidRPr="00D661CD" w:rsidRDefault="006D4EB8" w:rsidP="006D4EB8">
      <w:pPr>
        <w:pBdr>
          <w:top w:val="nil"/>
          <w:left w:val="nil"/>
          <w:bottom w:val="nil"/>
          <w:right w:val="nil"/>
          <w:between w:val="nil"/>
        </w:pBdr>
        <w:spacing w:after="0" w:line="276" w:lineRule="auto"/>
        <w:ind w:left="720"/>
        <w:rPr>
          <w:rFonts w:ascii="Aptos" w:hAnsi="Aptos"/>
          <w:b/>
          <w:color w:val="000000"/>
          <w:sz w:val="24"/>
          <w:szCs w:val="24"/>
          <w:lang w:val="en-GB"/>
        </w:rPr>
      </w:pPr>
      <w:r w:rsidRPr="00D661CD">
        <w:rPr>
          <w:rFonts w:ascii="Aptos" w:hAnsi="Aptos"/>
          <w:b/>
          <w:color w:val="000000"/>
          <w:sz w:val="24"/>
          <w:szCs w:val="24"/>
          <w:lang w:val="en-GB"/>
        </w:rPr>
        <w:lastRenderedPageBreak/>
        <w:t>Text 2</w:t>
      </w:r>
    </w:p>
    <w:p w14:paraId="2987A324" w14:textId="77777777" w:rsidR="006D4EB8" w:rsidRPr="00D661CD" w:rsidRDefault="006D4EB8" w:rsidP="006D4EB8">
      <w:pPr>
        <w:pBdr>
          <w:top w:val="nil"/>
          <w:left w:val="nil"/>
          <w:bottom w:val="nil"/>
          <w:right w:val="nil"/>
          <w:between w:val="nil"/>
        </w:pBdr>
        <w:spacing w:after="0" w:line="276" w:lineRule="auto"/>
        <w:ind w:left="720"/>
        <w:rPr>
          <w:rFonts w:ascii="Aptos" w:hAnsi="Aptos"/>
          <w:color w:val="000000"/>
          <w:sz w:val="24"/>
          <w:szCs w:val="24"/>
          <w:lang w:val="en-GB"/>
        </w:rPr>
      </w:pPr>
      <w:r w:rsidRPr="00D661CD">
        <w:rPr>
          <w:rFonts w:ascii="Aptos" w:hAnsi="Aptos"/>
          <w:color w:val="000000"/>
          <w:sz w:val="24"/>
          <w:szCs w:val="24"/>
          <w:lang w:val="en-GB"/>
        </w:rPr>
        <w:t>The different types of linking words and phrases can easily be separated. One method is by their grammatical use. The first use here would be subordinators. Common examples are: “although,” “even though,” “</w:t>
      </w:r>
      <w:proofErr w:type="gramStart"/>
      <w:r w:rsidRPr="00D661CD">
        <w:rPr>
          <w:rFonts w:ascii="Aptos" w:hAnsi="Aptos"/>
          <w:color w:val="000000"/>
          <w:sz w:val="24"/>
          <w:szCs w:val="24"/>
          <w:lang w:val="en-GB"/>
        </w:rPr>
        <w:t>despite the fact that</w:t>
      </w:r>
      <w:proofErr w:type="gramEnd"/>
      <w:r w:rsidRPr="00D661CD">
        <w:rPr>
          <w:rFonts w:ascii="Aptos" w:hAnsi="Aptos"/>
          <w:color w:val="000000"/>
          <w:sz w:val="24"/>
          <w:szCs w:val="24"/>
          <w:lang w:val="en-GB"/>
        </w:rPr>
        <w:t>,” and “because.” The second group separated by grammatical use would be sentence connectors. Examples are: “furthermore,” “in addition,” “moreover,” “therefore,” “as a result.” The third group would be phrase linkers. Some examples are: “in addition to,” “despite,” “</w:t>
      </w:r>
      <w:proofErr w:type="gramStart"/>
      <w:r w:rsidRPr="00D661CD">
        <w:rPr>
          <w:rFonts w:ascii="Aptos" w:hAnsi="Aptos"/>
          <w:color w:val="000000"/>
          <w:sz w:val="24"/>
          <w:szCs w:val="24"/>
          <w:lang w:val="en-GB"/>
        </w:rPr>
        <w:t>in spite of</w:t>
      </w:r>
      <w:proofErr w:type="gramEnd"/>
      <w:r w:rsidRPr="00D661CD">
        <w:rPr>
          <w:rFonts w:ascii="Aptos" w:hAnsi="Aptos"/>
          <w:color w:val="000000"/>
          <w:sz w:val="24"/>
          <w:szCs w:val="24"/>
          <w:lang w:val="en-GB"/>
        </w:rPr>
        <w:t>,” “because of,” “due to,” “</w:t>
      </w:r>
      <w:proofErr w:type="gramStart"/>
      <w:r w:rsidRPr="00D661CD">
        <w:rPr>
          <w:rFonts w:ascii="Aptos" w:hAnsi="Aptos"/>
          <w:color w:val="000000"/>
          <w:sz w:val="24"/>
          <w:szCs w:val="24"/>
          <w:lang w:val="en-GB"/>
        </w:rPr>
        <w:t>as a result of</w:t>
      </w:r>
      <w:proofErr w:type="gramEnd"/>
      <w:r w:rsidRPr="00D661CD">
        <w:rPr>
          <w:rFonts w:ascii="Aptos" w:hAnsi="Aptos"/>
          <w:color w:val="000000"/>
          <w:sz w:val="24"/>
          <w:szCs w:val="24"/>
          <w:lang w:val="en-GB"/>
        </w:rPr>
        <w:t xml:space="preserve">,” “unlike.” </w:t>
      </w:r>
    </w:p>
    <w:p w14:paraId="538A71A5" w14:textId="77777777" w:rsidR="006D4EB8" w:rsidRPr="00D661CD" w:rsidRDefault="006D4EB8" w:rsidP="006D4EB8">
      <w:pPr>
        <w:pBdr>
          <w:top w:val="nil"/>
          <w:left w:val="nil"/>
          <w:bottom w:val="nil"/>
          <w:right w:val="nil"/>
          <w:between w:val="nil"/>
        </w:pBdr>
        <w:spacing w:after="0" w:line="276" w:lineRule="auto"/>
        <w:ind w:left="720"/>
        <w:rPr>
          <w:rFonts w:ascii="Aptos" w:hAnsi="Aptos"/>
          <w:color w:val="000000"/>
          <w:sz w:val="24"/>
          <w:szCs w:val="24"/>
          <w:lang w:val="en-GB"/>
        </w:rPr>
      </w:pPr>
    </w:p>
    <w:p w14:paraId="0136B16B" w14:textId="77777777" w:rsidR="006D4EB8" w:rsidRPr="00D661CD" w:rsidRDefault="006D4EB8" w:rsidP="006D4EB8">
      <w:pPr>
        <w:pBdr>
          <w:top w:val="nil"/>
          <w:left w:val="nil"/>
          <w:bottom w:val="nil"/>
          <w:right w:val="nil"/>
          <w:between w:val="nil"/>
        </w:pBdr>
        <w:spacing w:after="0" w:line="276" w:lineRule="auto"/>
        <w:ind w:left="720"/>
        <w:rPr>
          <w:rFonts w:ascii="Aptos" w:hAnsi="Aptos"/>
          <w:b/>
          <w:color w:val="000000"/>
          <w:sz w:val="24"/>
          <w:szCs w:val="24"/>
          <w:lang w:val="en-GB"/>
        </w:rPr>
      </w:pPr>
      <w:r w:rsidRPr="00D661CD">
        <w:rPr>
          <w:rFonts w:ascii="Aptos" w:hAnsi="Aptos"/>
          <w:b/>
          <w:color w:val="000000"/>
          <w:sz w:val="24"/>
          <w:szCs w:val="24"/>
          <w:lang w:val="en-GB"/>
        </w:rPr>
        <w:t>Text 3</w:t>
      </w:r>
    </w:p>
    <w:p w14:paraId="2A410D9F" w14:textId="77777777" w:rsidR="006D4EB8" w:rsidRPr="00D661CD" w:rsidRDefault="006D4EB8" w:rsidP="006D4EB8">
      <w:pPr>
        <w:pBdr>
          <w:top w:val="nil"/>
          <w:left w:val="nil"/>
          <w:bottom w:val="nil"/>
          <w:right w:val="nil"/>
          <w:between w:val="nil"/>
        </w:pBdr>
        <w:spacing w:after="0" w:line="276" w:lineRule="auto"/>
        <w:ind w:left="720"/>
        <w:rPr>
          <w:rFonts w:ascii="Aptos" w:hAnsi="Aptos"/>
          <w:color w:val="000000"/>
          <w:sz w:val="24"/>
          <w:szCs w:val="24"/>
          <w:lang w:val="en-GB"/>
        </w:rPr>
      </w:pPr>
      <w:r w:rsidRPr="00D661CD">
        <w:rPr>
          <w:rFonts w:ascii="Aptos" w:hAnsi="Aptos"/>
          <w:color w:val="000000"/>
          <w:sz w:val="24"/>
          <w:szCs w:val="24"/>
          <w:lang w:val="en-GB"/>
        </w:rPr>
        <w:t>The impact of the Internet on teen sexuality is enormous. This technology provides more freedom and privacy than seen in the previous generations. Children meet in chat rooms, removed not only from their parents’ eyes, but from the eyes of their peers as well. Hiding behind assumed names and identities, their communication is far less inhibited than it would have been in a face-to-face situation. Desires that would have normally been held in check are freely expressed. As a result, adolescents’ understanding of acceptable behaviour has changed at a much faster rate than in the past. Sexually, children are far more open than in previous generations. Interestingly, our studies show teen pregnancy is down while sexual activity is up.</w:t>
      </w:r>
    </w:p>
    <w:p w14:paraId="1CB445A3" w14:textId="77777777" w:rsidR="006D4EB8" w:rsidRPr="00D661CD" w:rsidRDefault="006D4EB8" w:rsidP="006D4EB8">
      <w:pPr>
        <w:pStyle w:val="Heading2"/>
        <w:spacing w:before="0"/>
        <w:rPr>
          <w:rFonts w:ascii="Aptos" w:eastAsia="Calibri" w:hAnsi="Aptos" w:cs="Calibri"/>
          <w:sz w:val="24"/>
          <w:szCs w:val="24"/>
        </w:rPr>
      </w:pPr>
    </w:p>
    <w:p w14:paraId="4AE03806" w14:textId="77777777" w:rsidR="006D4EB8" w:rsidRPr="00D661CD" w:rsidRDefault="006D4EB8" w:rsidP="006D4EB8">
      <w:pPr>
        <w:pStyle w:val="Heading2"/>
        <w:rPr>
          <w:rFonts w:ascii="Aptos" w:hAnsi="Aptos"/>
        </w:rPr>
      </w:pPr>
      <w:r w:rsidRPr="00D661CD">
        <w:rPr>
          <w:rFonts w:ascii="Aptos" w:hAnsi="Aptos"/>
        </w:rPr>
        <w:t>Activity 2: Topic Sentences</w:t>
      </w:r>
    </w:p>
    <w:p w14:paraId="16D20A0C" w14:textId="5EE108EE" w:rsidR="00BD5D81" w:rsidRPr="00D661CD" w:rsidRDefault="006D4EB8" w:rsidP="005550AD">
      <w:pPr>
        <w:rPr>
          <w:rFonts w:ascii="Aptos" w:hAnsi="Aptos"/>
          <w:lang w:val="en-GB"/>
        </w:rPr>
      </w:pPr>
      <w:r w:rsidRPr="00D661CD">
        <w:rPr>
          <w:rFonts w:ascii="Aptos" w:hAnsi="Aptos"/>
          <w:lang w:val="en-GB"/>
        </w:rPr>
        <w:t>Often</w:t>
      </w:r>
      <w:r w:rsidR="0010599E">
        <w:rPr>
          <w:rFonts w:ascii="Aptos" w:hAnsi="Aptos"/>
          <w:lang w:val="en-GB"/>
        </w:rPr>
        <w:t>,</w:t>
      </w:r>
      <w:r w:rsidRPr="00D661CD">
        <w:rPr>
          <w:rFonts w:ascii="Aptos" w:hAnsi="Aptos"/>
          <w:lang w:val="en-GB"/>
        </w:rPr>
        <w:t xml:space="preserve"> paragraphs contain—or indeed start—with a sentence which identifies the focus of the paragraph.  T</w:t>
      </w:r>
      <w:r w:rsidR="00BD5D81" w:rsidRPr="00D661CD">
        <w:rPr>
          <w:rFonts w:ascii="Aptos" w:hAnsi="Aptos"/>
          <w:lang w:val="en-GB"/>
        </w:rPr>
        <w:t xml:space="preserve">his is called a </w:t>
      </w:r>
      <w:r w:rsidR="00BD5D81" w:rsidRPr="00D661CD">
        <w:rPr>
          <w:rFonts w:ascii="Aptos" w:hAnsi="Aptos"/>
          <w:b/>
          <w:lang w:val="en-GB"/>
        </w:rPr>
        <w:t>topic sentence</w:t>
      </w:r>
      <w:r w:rsidR="000322D1">
        <w:rPr>
          <w:rFonts w:ascii="Aptos" w:hAnsi="Aptos"/>
          <w:b/>
          <w:lang w:val="en-GB"/>
        </w:rPr>
        <w:t>,</w:t>
      </w:r>
      <w:r w:rsidR="00BD5D81" w:rsidRPr="00D661CD">
        <w:rPr>
          <w:rFonts w:ascii="Aptos" w:hAnsi="Aptos"/>
          <w:lang w:val="en-GB"/>
        </w:rPr>
        <w:t xml:space="preserve"> which:</w:t>
      </w:r>
    </w:p>
    <w:p w14:paraId="12D831A6" w14:textId="056A6F3A" w:rsidR="009C6BC9" w:rsidRPr="00D661CD" w:rsidRDefault="00BD5D81" w:rsidP="005550AD">
      <w:pPr>
        <w:pStyle w:val="ListParagraph"/>
        <w:numPr>
          <w:ilvl w:val="0"/>
          <w:numId w:val="14"/>
        </w:numPr>
        <w:rPr>
          <w:rFonts w:ascii="Aptos" w:hAnsi="Aptos"/>
          <w:lang w:val="en-GB"/>
        </w:rPr>
      </w:pPr>
      <w:r w:rsidRPr="00D661CD">
        <w:rPr>
          <w:rFonts w:ascii="Aptos" w:hAnsi="Aptos"/>
          <w:lang w:val="en-GB"/>
        </w:rPr>
        <w:t xml:space="preserve">includes </w:t>
      </w:r>
      <w:r w:rsidR="00C43305" w:rsidRPr="00D661CD">
        <w:rPr>
          <w:rFonts w:ascii="Aptos" w:hAnsi="Aptos"/>
          <w:lang w:val="en-GB"/>
        </w:rPr>
        <w:t>a statement that tells what your paragraph will be about</w:t>
      </w:r>
      <w:r w:rsidR="000B1CB0">
        <w:rPr>
          <w:rFonts w:ascii="Aptos" w:hAnsi="Aptos"/>
          <w:lang w:val="en-GB"/>
        </w:rPr>
        <w:t>;</w:t>
      </w:r>
    </w:p>
    <w:p w14:paraId="0AF56521" w14:textId="4365F17D" w:rsidR="009C6BC9" w:rsidRPr="00D661CD" w:rsidRDefault="00C43305" w:rsidP="005550AD">
      <w:pPr>
        <w:pStyle w:val="ListParagraph"/>
        <w:numPr>
          <w:ilvl w:val="0"/>
          <w:numId w:val="14"/>
        </w:numPr>
        <w:rPr>
          <w:rFonts w:ascii="Aptos" w:hAnsi="Aptos"/>
          <w:lang w:val="en-GB"/>
        </w:rPr>
      </w:pPr>
      <w:r w:rsidRPr="00D661CD">
        <w:rPr>
          <w:rFonts w:ascii="Aptos" w:hAnsi="Aptos"/>
          <w:lang w:val="en-GB"/>
        </w:rPr>
        <w:t>helps you as a writer stay focused on the main argument of your paragraph</w:t>
      </w:r>
      <w:r w:rsidR="000B1CB0">
        <w:rPr>
          <w:rFonts w:ascii="Aptos" w:hAnsi="Aptos"/>
          <w:lang w:val="en-GB"/>
        </w:rPr>
        <w:t>;</w:t>
      </w:r>
      <w:r w:rsidRPr="00D661CD">
        <w:rPr>
          <w:rFonts w:ascii="Aptos" w:hAnsi="Aptos"/>
          <w:lang w:val="en-GB"/>
        </w:rPr>
        <w:t xml:space="preserve">  </w:t>
      </w:r>
    </w:p>
    <w:p w14:paraId="033562D5" w14:textId="77777777" w:rsidR="009C6BC9" w:rsidRPr="00D661CD" w:rsidRDefault="00C43305" w:rsidP="005550AD">
      <w:pPr>
        <w:pStyle w:val="ListParagraph"/>
        <w:numPr>
          <w:ilvl w:val="0"/>
          <w:numId w:val="14"/>
        </w:numPr>
        <w:rPr>
          <w:rFonts w:ascii="Aptos" w:hAnsi="Aptos"/>
          <w:lang w:val="en-GB"/>
        </w:rPr>
      </w:pPr>
      <w:r w:rsidRPr="00D661CD">
        <w:rPr>
          <w:rFonts w:ascii="Aptos" w:hAnsi="Aptos"/>
          <w:lang w:val="en-GB"/>
        </w:rPr>
        <w:t xml:space="preserve">helps readers to comprehend the purpose of the paragraph. </w:t>
      </w:r>
    </w:p>
    <w:p w14:paraId="321D2F91" w14:textId="77777777" w:rsidR="00BD5D81" w:rsidRPr="00D661CD" w:rsidRDefault="00BD5D81" w:rsidP="005550AD">
      <w:pPr>
        <w:rPr>
          <w:rFonts w:ascii="Aptos" w:hAnsi="Aptos"/>
          <w:lang w:val="en-GB"/>
        </w:rPr>
      </w:pPr>
      <w:r w:rsidRPr="00D661CD">
        <w:rPr>
          <w:rFonts w:ascii="Aptos" w:hAnsi="Aptos"/>
          <w:b/>
          <w:lang w:val="en-GB"/>
        </w:rPr>
        <w:t xml:space="preserve">Effective </w:t>
      </w:r>
      <w:r w:rsidRPr="00D661CD">
        <w:rPr>
          <w:rFonts w:ascii="Aptos" w:hAnsi="Aptos"/>
          <w:lang w:val="en-GB"/>
        </w:rPr>
        <w:t>topic sentences:</w:t>
      </w:r>
    </w:p>
    <w:p w14:paraId="24B68B45" w14:textId="38EE2C37" w:rsidR="00BD5D81" w:rsidRPr="00D661CD" w:rsidRDefault="00BD5D81" w:rsidP="00E44825">
      <w:pPr>
        <w:pStyle w:val="ListParagraph"/>
        <w:numPr>
          <w:ilvl w:val="0"/>
          <w:numId w:val="16"/>
        </w:numPr>
        <w:rPr>
          <w:rFonts w:ascii="Aptos" w:hAnsi="Aptos"/>
          <w:lang w:val="en-GB"/>
        </w:rPr>
      </w:pPr>
      <w:r w:rsidRPr="00D661CD">
        <w:rPr>
          <w:rFonts w:ascii="Aptos" w:hAnsi="Aptos"/>
          <w:lang w:val="en-GB"/>
        </w:rPr>
        <w:t>should state the main argument</w:t>
      </w:r>
      <w:r w:rsidR="000B1CB0">
        <w:rPr>
          <w:rFonts w:ascii="Aptos" w:hAnsi="Aptos"/>
          <w:lang w:val="en-GB"/>
        </w:rPr>
        <w:t>;</w:t>
      </w:r>
    </w:p>
    <w:p w14:paraId="0A09AC63" w14:textId="4415E919" w:rsidR="00BD5D81" w:rsidRPr="00D661CD" w:rsidRDefault="00BD5D81" w:rsidP="00E44825">
      <w:pPr>
        <w:pStyle w:val="ListParagraph"/>
        <w:numPr>
          <w:ilvl w:val="0"/>
          <w:numId w:val="16"/>
        </w:numPr>
        <w:rPr>
          <w:rFonts w:ascii="Aptos" w:hAnsi="Aptos"/>
          <w:lang w:val="en-GB"/>
        </w:rPr>
      </w:pPr>
      <w:r w:rsidRPr="00D661CD">
        <w:rPr>
          <w:rFonts w:ascii="Aptos" w:hAnsi="Aptos"/>
          <w:lang w:val="en-GB"/>
        </w:rPr>
        <w:t>can include a summary of the reasons supporting the main argument</w:t>
      </w:r>
      <w:r w:rsidR="000B1CB0">
        <w:rPr>
          <w:rFonts w:ascii="Aptos" w:hAnsi="Aptos"/>
          <w:lang w:val="en-GB"/>
        </w:rPr>
        <w:t>;</w:t>
      </w:r>
    </w:p>
    <w:p w14:paraId="30270F08" w14:textId="62397ECC" w:rsidR="00BD5D81" w:rsidRPr="00D661CD" w:rsidRDefault="00BD5D81" w:rsidP="00E44825">
      <w:pPr>
        <w:pStyle w:val="ListParagraph"/>
        <w:numPr>
          <w:ilvl w:val="0"/>
          <w:numId w:val="16"/>
        </w:numPr>
        <w:rPr>
          <w:rFonts w:ascii="Aptos" w:hAnsi="Aptos"/>
          <w:lang w:val="en-GB"/>
        </w:rPr>
      </w:pPr>
      <w:r w:rsidRPr="00D661CD">
        <w:rPr>
          <w:rFonts w:ascii="Aptos" w:hAnsi="Aptos"/>
          <w:lang w:val="en-GB"/>
        </w:rPr>
        <w:t>should not be too general or specific.  They should be general enough to show the paragraph</w:t>
      </w:r>
      <w:r w:rsidR="000B1CB0">
        <w:rPr>
          <w:rFonts w:ascii="Aptos" w:hAnsi="Aptos"/>
          <w:lang w:val="en-GB"/>
        </w:rPr>
        <w:t>’</w:t>
      </w:r>
      <w:r w:rsidRPr="00D661CD">
        <w:rPr>
          <w:rFonts w:ascii="Aptos" w:hAnsi="Aptos"/>
          <w:lang w:val="en-GB"/>
        </w:rPr>
        <w:t xml:space="preserve">s main idea instead of focusing on just part of the details.  </w:t>
      </w:r>
    </w:p>
    <w:p w14:paraId="6578812B" w14:textId="77777777" w:rsidR="006D4EB8" w:rsidRPr="00D661CD" w:rsidRDefault="006D4EB8" w:rsidP="006D4EB8">
      <w:pPr>
        <w:keepNext/>
        <w:pBdr>
          <w:top w:val="nil"/>
          <w:left w:val="nil"/>
          <w:bottom w:val="nil"/>
          <w:right w:val="nil"/>
          <w:between w:val="nil"/>
        </w:pBdr>
        <w:spacing w:after="0" w:line="276" w:lineRule="auto"/>
        <w:rPr>
          <w:rFonts w:ascii="Aptos" w:hAnsi="Aptos"/>
          <w:color w:val="000000"/>
          <w:sz w:val="24"/>
          <w:szCs w:val="24"/>
          <w:lang w:val="en-GB"/>
        </w:rPr>
      </w:pPr>
    </w:p>
    <w:p w14:paraId="1B63A903" w14:textId="77777777" w:rsidR="00D83A4C" w:rsidRDefault="00D83A4C">
      <w:pPr>
        <w:spacing w:after="160" w:line="259" w:lineRule="auto"/>
        <w:rPr>
          <w:rFonts w:ascii="Aptos" w:hAnsi="Aptos"/>
          <w:lang w:val="en-GB"/>
        </w:rPr>
      </w:pPr>
      <w:r>
        <w:rPr>
          <w:rFonts w:ascii="Aptos" w:hAnsi="Aptos"/>
          <w:lang w:val="en-GB"/>
        </w:rPr>
        <w:br w:type="page"/>
      </w:r>
    </w:p>
    <w:p w14:paraId="317BB8C3" w14:textId="34D0734F" w:rsidR="006D4EB8" w:rsidRPr="00D83A4C" w:rsidRDefault="0037618F" w:rsidP="00D83A4C">
      <w:pPr>
        <w:rPr>
          <w:rFonts w:ascii="Aptos" w:hAnsi="Aptos"/>
          <w:lang w:val="en-GB"/>
        </w:rPr>
      </w:pPr>
      <w:r w:rsidRPr="0037618F">
        <w:rPr>
          <w:rFonts w:ascii="Aptos" w:hAnsi="Aptos"/>
          <w:b/>
          <w:bCs/>
          <w:lang w:val="en-GB"/>
        </w:rPr>
        <w:lastRenderedPageBreak/>
        <w:t>Q.1</w:t>
      </w:r>
      <w:r w:rsidR="006D4EB8" w:rsidRPr="00D661CD">
        <w:rPr>
          <w:rFonts w:ascii="Aptos" w:hAnsi="Aptos"/>
          <w:lang w:val="en-GB"/>
        </w:rPr>
        <w:t>Read the following text entitled "Chocolate: Bad Trick or Good Treat" and try to identify the topic sentences (if available). Then</w:t>
      </w:r>
      <w:r w:rsidR="00796149">
        <w:rPr>
          <w:rFonts w:ascii="Aptos" w:hAnsi="Aptos"/>
          <w:lang w:val="en-GB"/>
        </w:rPr>
        <w:t>,</w:t>
      </w:r>
      <w:r w:rsidR="006D4EB8" w:rsidRPr="00D661CD">
        <w:rPr>
          <w:rFonts w:ascii="Aptos" w:hAnsi="Aptos"/>
          <w:lang w:val="en-GB"/>
        </w:rPr>
        <w:t xml:space="preserve"> discuss your answers with a classmate.</w:t>
      </w:r>
    </w:p>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5"/>
      </w:tblGrid>
      <w:tr w:rsidR="006D4EB8" w:rsidRPr="00D661CD" w14:paraId="3EEEBE83" w14:textId="77777777" w:rsidTr="00796149">
        <w:tc>
          <w:tcPr>
            <w:tcW w:w="9355" w:type="dxa"/>
          </w:tcPr>
          <w:p w14:paraId="7DAB654A" w14:textId="77777777" w:rsidR="00137C5E" w:rsidRDefault="00137C5E" w:rsidP="005F2D0C">
            <w:pPr>
              <w:spacing w:after="180"/>
              <w:jc w:val="center"/>
              <w:rPr>
                <w:rFonts w:ascii="Aptos" w:eastAsia="Bookman Old Style" w:hAnsi="Aptos" w:cs="Bookman Old Style"/>
                <w:b/>
                <w:sz w:val="28"/>
                <w:szCs w:val="28"/>
                <w:lang w:val="en-GB"/>
              </w:rPr>
            </w:pPr>
          </w:p>
          <w:p w14:paraId="726BE62E" w14:textId="2974B75E" w:rsidR="006D4EB8" w:rsidRPr="00D661CD" w:rsidRDefault="006D4EB8" w:rsidP="005F2D0C">
            <w:pPr>
              <w:spacing w:after="180"/>
              <w:jc w:val="center"/>
              <w:rPr>
                <w:rFonts w:ascii="Aptos" w:eastAsia="Bookman Old Style" w:hAnsi="Aptos" w:cs="Bookman Old Style"/>
                <w:b/>
                <w:sz w:val="28"/>
                <w:szCs w:val="28"/>
                <w:lang w:val="en-GB"/>
              </w:rPr>
            </w:pPr>
            <w:r w:rsidRPr="00D661CD">
              <w:rPr>
                <w:rFonts w:ascii="Aptos" w:eastAsia="Bookman Old Style" w:hAnsi="Aptos" w:cs="Bookman Old Style"/>
                <w:b/>
                <w:sz w:val="28"/>
                <w:szCs w:val="28"/>
                <w:lang w:val="en-GB"/>
              </w:rPr>
              <w:t>Chocolate: Bad Trick or Good Treat?</w:t>
            </w:r>
          </w:p>
          <w:p w14:paraId="306A6EA5" w14:textId="5587FCBA" w:rsidR="006D4EB8" w:rsidRPr="00D661CD" w:rsidRDefault="006D4EB8" w:rsidP="005F2D0C">
            <w:pPr>
              <w:spacing w:after="180"/>
              <w:rPr>
                <w:rFonts w:ascii="Aptos" w:eastAsia="Bookman Old Style" w:hAnsi="Aptos" w:cs="Bookman Old Style"/>
                <w:lang w:val="en-GB"/>
              </w:rPr>
            </w:pPr>
            <w:r w:rsidRPr="00D661CD">
              <w:rPr>
                <w:rFonts w:ascii="Aptos" w:eastAsia="Bookman Old Style" w:hAnsi="Aptos" w:cs="Bookman Old Style"/>
                <w:lang w:val="en-GB"/>
              </w:rPr>
              <w:t xml:space="preserve">Chocolate has been labelled as junk food for years, as many believe that chocolate has negative effects on one’s health. Recently, the arguments heated up again as the latest research conducted by Columbia University proved that chocolate </w:t>
            </w:r>
            <w:r w:rsidR="000169C2" w:rsidRPr="00D661CD">
              <w:rPr>
                <w:rFonts w:ascii="Aptos" w:eastAsia="Bookman Old Style" w:hAnsi="Aptos" w:cs="Bookman Old Style"/>
                <w:lang w:val="en-GB"/>
              </w:rPr>
              <w:t>could</w:t>
            </w:r>
            <w:r w:rsidRPr="00D661CD">
              <w:rPr>
                <w:rFonts w:ascii="Aptos" w:eastAsia="Bookman Old Style" w:hAnsi="Aptos" w:cs="Bookman Old Style"/>
                <w:lang w:val="en-GB"/>
              </w:rPr>
              <w:t xml:space="preserve"> improve memory loss, putting it under the spotlight. Every year, the world spends 82 billion dollars on chocolate, which is more than the GDP of 131 nations ("Who consumes, 2012). The British consume 11.1 kg of the substance per year on average, hinting at the fact that chocoholics can easily be found globally. With such a huge phenomenon of chocolate consumption around the world, it is crucial to know whether chocolate is really a guilty pleasure that one should stay away from. </w:t>
            </w:r>
            <w:r w:rsidR="00842D97">
              <w:rPr>
                <w:rFonts w:ascii="Aptos" w:eastAsia="Bookman Old Style" w:hAnsi="Aptos" w:cs="Bookman Old Style"/>
                <w:lang w:val="en-GB"/>
              </w:rPr>
              <w:t>It</w:t>
            </w:r>
            <w:r w:rsidR="00842D97" w:rsidRPr="00842D97">
              <w:rPr>
                <w:rFonts w:ascii="Aptos" w:eastAsia="Bookman Old Style" w:hAnsi="Aptos" w:cs="Bookman Old Style"/>
                <w:lang w:val="en-GB"/>
              </w:rPr>
              <w:t xml:space="preserve"> does not seem to be appropriate to consider chocolate as junk food, as junk food is meant to have little nutritional value (Harrison, 2014). </w:t>
            </w:r>
            <w:r w:rsidRPr="00D661CD">
              <w:rPr>
                <w:rFonts w:ascii="Aptos" w:eastAsia="Bookman Old Style" w:hAnsi="Aptos" w:cs="Bookman Old Style"/>
                <w:lang w:val="en-GB"/>
              </w:rPr>
              <w:t>This essay argues that chocolate, if eaten wisely, can be beneficial to one’s health</w:t>
            </w:r>
            <w:r w:rsidR="009E357E">
              <w:rPr>
                <w:rFonts w:ascii="Aptos" w:eastAsia="Bookman Old Style" w:hAnsi="Aptos" w:cs="Bookman Old Style"/>
                <w:lang w:val="en-GB"/>
              </w:rPr>
              <w:t xml:space="preserve">, inside and out. </w:t>
            </w:r>
          </w:p>
          <w:p w14:paraId="312DB493" w14:textId="0100048C" w:rsidR="006D4EB8" w:rsidRPr="00D661CD" w:rsidRDefault="001F6868" w:rsidP="005F2D0C">
            <w:pPr>
              <w:spacing w:after="180"/>
              <w:rPr>
                <w:rFonts w:ascii="Aptos" w:eastAsia="Bookman Old Style" w:hAnsi="Aptos" w:cs="Bookman Old Style"/>
                <w:lang w:val="en-GB"/>
              </w:rPr>
            </w:pPr>
            <w:r>
              <w:rPr>
                <w:rFonts w:ascii="Aptos" w:eastAsia="Bookman Old Style" w:hAnsi="Aptos" w:cs="Bookman Old Style"/>
                <w:lang w:val="en-GB"/>
              </w:rPr>
              <w:t>Cri</w:t>
            </w:r>
            <w:r w:rsidR="00CC7D3C">
              <w:rPr>
                <w:rFonts w:ascii="Aptos" w:eastAsia="Bookman Old Style" w:hAnsi="Aptos" w:cs="Bookman Old Style"/>
                <w:lang w:val="en-GB"/>
              </w:rPr>
              <w:t>tics frequently</w:t>
            </w:r>
            <w:r w:rsidR="006D4EB8" w:rsidRPr="00D661CD">
              <w:rPr>
                <w:rFonts w:ascii="Aptos" w:eastAsia="Bookman Old Style" w:hAnsi="Aptos" w:cs="Bookman Old Style"/>
                <w:lang w:val="en-GB"/>
              </w:rPr>
              <w:t xml:space="preserve"> claim that chocolate may cause high blood pressure</w:t>
            </w:r>
            <w:r w:rsidR="003A4F56" w:rsidRPr="00D661CD">
              <w:rPr>
                <w:rFonts w:ascii="Aptos" w:eastAsia="Bookman Old Style" w:hAnsi="Aptos" w:cs="Bookman Old Style"/>
                <w:lang w:val="en-GB"/>
              </w:rPr>
              <w:t>,</w:t>
            </w:r>
            <w:r w:rsidR="006D4EB8" w:rsidRPr="00D661CD">
              <w:rPr>
                <w:rFonts w:ascii="Aptos" w:eastAsia="Bookman Old Style" w:hAnsi="Aptos" w:cs="Bookman Old Style"/>
                <w:lang w:val="en-GB"/>
              </w:rPr>
              <w:t xml:space="preserve"> as cocoa butter contains saturated fat. However, according to research, the saturated fat stored within chocolate is different from </w:t>
            </w:r>
            <w:r w:rsidR="003A4F56" w:rsidRPr="00D661CD">
              <w:rPr>
                <w:rFonts w:ascii="Aptos" w:eastAsia="Bookman Old Style" w:hAnsi="Aptos" w:cs="Bookman Old Style"/>
                <w:lang w:val="en-GB"/>
              </w:rPr>
              <w:t>what</w:t>
            </w:r>
            <w:r w:rsidR="006D4EB8" w:rsidRPr="00D661CD">
              <w:rPr>
                <w:rFonts w:ascii="Aptos" w:eastAsia="Bookman Old Style" w:hAnsi="Aptos" w:cs="Bookman Old Style"/>
                <w:lang w:val="en-GB"/>
              </w:rPr>
              <w:t xml:space="preserve"> the public worry about. It is said that chocolate with high cocoa proportion, like dark chocolate, does not affect the blood lipid proﬁle (Margarida, 2013). This is all due to the fact that chocolate’s saturated fat has polyphenol, an element that helps reduce blood lipids. This means that chocolate plays a beneficial role. Moreover, as its fat can reduce the blood lipid profile, chocolate is capable of lowering blood pressure, and this can help one prevent related heart diseases or reduce the risk of having them. This means that chocolate is not just another sweet. Further, chocolate has the ability to increase blood flow, and according to research done by Columbia University, this protects against memory loss (Pam, 2014). Since blood flow has a close relationship with heart health, this is further evidence yet for the beneficial effects of chocolate. </w:t>
            </w:r>
          </w:p>
          <w:p w14:paraId="649C11B8" w14:textId="038EF421" w:rsidR="006E0F29" w:rsidRDefault="006D4EB8" w:rsidP="005F2D0C">
            <w:pPr>
              <w:spacing w:after="180"/>
              <w:rPr>
                <w:rFonts w:ascii="Aptos" w:eastAsia="Bookman Old Style" w:hAnsi="Aptos" w:cs="Bookman Old Style"/>
                <w:lang w:val="en-GB"/>
              </w:rPr>
            </w:pPr>
            <w:r w:rsidRPr="00D661CD">
              <w:rPr>
                <w:rFonts w:ascii="Aptos" w:eastAsia="Bookman Old Style" w:hAnsi="Aptos" w:cs="Bookman Old Style"/>
                <w:lang w:val="en-GB"/>
              </w:rPr>
              <w:t xml:space="preserve">In addition, chocolate is </w:t>
            </w:r>
            <w:r w:rsidR="00E40C6E" w:rsidRPr="00D661CD">
              <w:rPr>
                <w:rFonts w:ascii="Aptos" w:eastAsia="Bookman Old Style" w:hAnsi="Aptos" w:cs="Bookman Old Style"/>
                <w:lang w:val="en-GB"/>
              </w:rPr>
              <w:t>rumoured</w:t>
            </w:r>
            <w:r w:rsidRPr="00D661CD">
              <w:rPr>
                <w:rFonts w:ascii="Aptos" w:eastAsia="Bookman Old Style" w:hAnsi="Aptos" w:cs="Bookman Old Style"/>
                <w:lang w:val="en-GB"/>
              </w:rPr>
              <w:t xml:space="preserve"> to cause acne and other skin problems. However, a major cause of acne is believed to be the glycemic nature of food, and dark chocolate has a low glycemic index. Given that there is no actual evidence from scientific research that chocolate should be linked directly to the formation of acne, it should be regarded as premature to claim this connection. Further, and perhaps surprisingly, chocolate protects the skin against harmful UV light (William, 2009). There is an element called flavonoid, found in fruit and vegetables, which absorbs only good UV light. This can also be found in chocolate (Underwood, 2014). When people dine on foods that are rich in flavonoids, their "antioxidant" power will work on them (Carlson, 2001). This suggests that having chocolate can improve the skin’s hydration and complexion as well. </w:t>
            </w:r>
          </w:p>
          <w:p w14:paraId="447C1368" w14:textId="77777777" w:rsidR="00CB3101" w:rsidRDefault="00CB3101" w:rsidP="005F2D0C">
            <w:pPr>
              <w:spacing w:after="180"/>
              <w:rPr>
                <w:rFonts w:ascii="Aptos" w:eastAsia="Bookman Old Style" w:hAnsi="Aptos" w:cs="Bookman Old Style"/>
                <w:lang w:val="en-GB"/>
              </w:rPr>
            </w:pPr>
          </w:p>
          <w:p w14:paraId="37AD1739" w14:textId="77777777" w:rsidR="00CB3101" w:rsidRDefault="00CB3101" w:rsidP="005F2D0C">
            <w:pPr>
              <w:spacing w:after="180"/>
              <w:rPr>
                <w:rFonts w:ascii="Aptos" w:eastAsia="Bookman Old Style" w:hAnsi="Aptos" w:cs="Bookman Old Style"/>
                <w:lang w:val="en-GB"/>
              </w:rPr>
            </w:pPr>
          </w:p>
          <w:p w14:paraId="455135AF" w14:textId="77777777" w:rsidR="00CB3101" w:rsidRDefault="00CB3101" w:rsidP="005F2D0C">
            <w:pPr>
              <w:spacing w:after="180"/>
              <w:rPr>
                <w:rFonts w:ascii="Aptos" w:eastAsia="Bookman Old Style" w:hAnsi="Aptos" w:cs="Bookman Old Style"/>
                <w:lang w:val="en-GB"/>
              </w:rPr>
            </w:pPr>
          </w:p>
          <w:p w14:paraId="2F29ED85" w14:textId="77777777" w:rsidR="00CB3101" w:rsidRDefault="00CB3101" w:rsidP="005F2D0C">
            <w:pPr>
              <w:spacing w:after="180"/>
              <w:rPr>
                <w:rFonts w:ascii="Aptos" w:eastAsia="Bookman Old Style" w:hAnsi="Aptos" w:cs="Bookman Old Style"/>
                <w:lang w:val="en-GB"/>
              </w:rPr>
            </w:pPr>
          </w:p>
          <w:p w14:paraId="4A86B1DA" w14:textId="47BF0C0E" w:rsidR="006D4EB8" w:rsidRPr="00D661CD" w:rsidRDefault="006D4EB8" w:rsidP="005F2D0C">
            <w:pPr>
              <w:spacing w:after="180"/>
              <w:rPr>
                <w:rFonts w:ascii="Aptos" w:eastAsia="Bookman Old Style" w:hAnsi="Aptos" w:cs="Bookman Old Style"/>
                <w:lang w:val="en-GB"/>
              </w:rPr>
            </w:pPr>
            <w:r w:rsidRPr="00D661CD">
              <w:rPr>
                <w:rFonts w:ascii="Aptos" w:eastAsia="Bookman Old Style" w:hAnsi="Aptos" w:cs="Bookman Old Style"/>
                <w:lang w:val="en-GB"/>
              </w:rPr>
              <w:t xml:space="preserve">Finally, people often associate chocolate with obesity. It has been labelled a junk food for decades as people believe it all contains high sugar, </w:t>
            </w:r>
            <w:r w:rsidR="00E40C6E" w:rsidRPr="00D661CD">
              <w:rPr>
                <w:rFonts w:ascii="Aptos" w:eastAsia="Bookman Old Style" w:hAnsi="Aptos" w:cs="Bookman Old Style"/>
                <w:lang w:val="en-GB"/>
              </w:rPr>
              <w:t>fat,</w:t>
            </w:r>
            <w:r w:rsidRPr="00D661CD">
              <w:rPr>
                <w:rFonts w:ascii="Aptos" w:eastAsia="Bookman Old Style" w:hAnsi="Aptos" w:cs="Bookman Old Style"/>
                <w:lang w:val="en-GB"/>
              </w:rPr>
              <w:t xml:space="preserve"> and calories. However, there is choice. There are three main kinds of chocolate in the market, dark, milk and white. What is called "white chocolate" does not, in fact, have any cocoa in it and can be disregarded. While milk chocolate contains fat from the milk and typically has a higher proportion of sugar and a lower proportion of cocoa, dark chocolate can be different. It can have a proportion of cocoa ranging from 70% to 99%, and typically contains less sugar. Far from always leading to weight gain, studies have shown that dark chocolate can decrease appetite and help weight loss (Pettersson, 2017). </w:t>
            </w:r>
            <w:r w:rsidR="00405C15">
              <w:rPr>
                <w:rFonts w:ascii="Aptos" w:eastAsia="Bookman Old Style" w:hAnsi="Aptos" w:cs="Bookman Old Style"/>
                <w:lang w:val="en-GB"/>
              </w:rPr>
              <w:t xml:space="preserve">Consequently, high-quality dark chocolate can actually serve as a tool for weight management rather than a catalyst for obesity. </w:t>
            </w:r>
          </w:p>
          <w:p w14:paraId="2C61CC7E" w14:textId="144C4A23" w:rsidR="006D4EB8" w:rsidRPr="00D661CD" w:rsidRDefault="006D4EB8" w:rsidP="005F2D0C">
            <w:pPr>
              <w:spacing w:after="180"/>
              <w:rPr>
                <w:rFonts w:ascii="Aptos" w:eastAsia="Bookman Old Style" w:hAnsi="Aptos" w:cs="Bookman Old Style"/>
                <w:lang w:val="en-GB"/>
              </w:rPr>
            </w:pPr>
            <w:r w:rsidRPr="00D661CD">
              <w:rPr>
                <w:rFonts w:ascii="Aptos" w:eastAsia="Bookman Old Style" w:hAnsi="Aptos" w:cs="Bookman Old Style"/>
                <w:lang w:val="en-GB"/>
              </w:rPr>
              <w:t xml:space="preserve">   </w:t>
            </w:r>
            <w:r w:rsidR="00363D18" w:rsidRPr="00363D18">
              <w:rPr>
                <w:rFonts w:ascii="Aptos" w:eastAsia="Bookman Old Style" w:hAnsi="Aptos" w:cs="Bookman Old Style"/>
                <w:lang w:val="en-GB"/>
              </w:rPr>
              <w:t>To conclude, empirical evidence demonstrates that the negative health claims made by critics do not stand up. Now that the real face of chocolate is no longer wrapped under the foil, it is clear that it does not belong in the junk food category. By actively improving cardiovascular functions, enhancing skin health, and aiding in weight management, chocolate offers profound systemic benefits. Ultimately, when consumed mindfully, these delicious bars should be embraced as a viable addition to a health-conscious lifestyle.</w:t>
            </w:r>
          </w:p>
        </w:tc>
      </w:tr>
    </w:tbl>
    <w:p w14:paraId="680F7F07" w14:textId="581818DA" w:rsidR="006D4EB8" w:rsidRPr="00D661CD" w:rsidRDefault="006D4EB8" w:rsidP="006D4EB8">
      <w:pPr>
        <w:spacing w:after="0"/>
        <w:rPr>
          <w:rFonts w:ascii="Aptos" w:hAnsi="Aptos"/>
          <w:sz w:val="16"/>
          <w:szCs w:val="16"/>
          <w:lang w:val="en-GB"/>
        </w:rPr>
      </w:pPr>
    </w:p>
    <w:p w14:paraId="5C48ED95" w14:textId="2266D773" w:rsidR="009D0DA4" w:rsidRPr="00D661CD" w:rsidRDefault="009D0DA4" w:rsidP="009D0DA4">
      <w:pPr>
        <w:pStyle w:val="Heading2"/>
        <w:rPr>
          <w:rFonts w:ascii="Aptos" w:hAnsi="Aptos"/>
        </w:rPr>
      </w:pPr>
      <w:r w:rsidRPr="00D661CD">
        <w:rPr>
          <w:rFonts w:ascii="Aptos" w:hAnsi="Aptos"/>
        </w:rPr>
        <w:t xml:space="preserve">Activity 3: </w:t>
      </w:r>
      <w:r>
        <w:rPr>
          <w:rFonts w:ascii="Aptos" w:hAnsi="Aptos"/>
        </w:rPr>
        <w:t>AI challenge</w:t>
      </w:r>
    </w:p>
    <w:p w14:paraId="1D98DE71" w14:textId="77777777" w:rsidR="00881905" w:rsidRPr="00881905" w:rsidRDefault="00881905" w:rsidP="00881905">
      <w:pPr>
        <w:pStyle w:val="Heading2"/>
        <w:rPr>
          <w:rFonts w:ascii="Aptos" w:eastAsia="Calibri" w:hAnsi="Aptos" w:cs="Calibri"/>
          <w:b w:val="0"/>
          <w:bCs w:val="0"/>
          <w:color w:val="auto"/>
          <w:sz w:val="22"/>
          <w:szCs w:val="22"/>
        </w:rPr>
      </w:pPr>
      <w:r w:rsidRPr="00881905">
        <w:rPr>
          <w:rFonts w:ascii="Aptos" w:eastAsia="Calibri" w:hAnsi="Aptos" w:cs="Calibri"/>
          <w:b w:val="0"/>
          <w:bCs w:val="0"/>
          <w:color w:val="auto"/>
          <w:sz w:val="22"/>
          <w:szCs w:val="22"/>
        </w:rPr>
        <w:t>In secondary school, you were likely taught to write body paragraphs using simple, linear formulas like PIE or PEEL (Point, Evidence, Explanation, Link). While these are useful starting points, university-level academic writing demands a much more robust logical connection.</w:t>
      </w:r>
    </w:p>
    <w:p w14:paraId="19750B55" w14:textId="3C0BF6B9" w:rsidR="00881905" w:rsidRPr="00881905" w:rsidRDefault="0037618F" w:rsidP="00881905">
      <w:pPr>
        <w:pStyle w:val="Heading2"/>
        <w:rPr>
          <w:rFonts w:ascii="Aptos" w:eastAsia="Calibri" w:hAnsi="Aptos" w:cs="Calibri"/>
          <w:b w:val="0"/>
          <w:bCs w:val="0"/>
          <w:color w:val="auto"/>
          <w:sz w:val="22"/>
          <w:szCs w:val="22"/>
        </w:rPr>
      </w:pPr>
      <w:r>
        <w:rPr>
          <w:rFonts w:ascii="Aptos" w:eastAsia="Calibri" w:hAnsi="Aptos" w:cs="Calibri"/>
          <w:b w:val="0"/>
          <w:bCs w:val="0"/>
          <w:color w:val="auto"/>
          <w:sz w:val="22"/>
          <w:szCs w:val="22"/>
        </w:rPr>
        <w:t>T</w:t>
      </w:r>
      <w:r w:rsidR="00881905" w:rsidRPr="00881905">
        <w:rPr>
          <w:rFonts w:ascii="Aptos" w:eastAsia="Calibri" w:hAnsi="Aptos" w:cs="Calibri"/>
          <w:b w:val="0"/>
          <w:bCs w:val="0"/>
          <w:color w:val="auto"/>
          <w:sz w:val="22"/>
          <w:szCs w:val="22"/>
        </w:rPr>
        <w:t>he Toulmin Model of Argumentation</w:t>
      </w:r>
      <w:r>
        <w:rPr>
          <w:rFonts w:ascii="Aptos" w:eastAsia="Calibri" w:hAnsi="Aptos" w:cs="Calibri"/>
          <w:b w:val="0"/>
          <w:bCs w:val="0"/>
          <w:color w:val="auto"/>
          <w:sz w:val="22"/>
          <w:szCs w:val="22"/>
        </w:rPr>
        <w:t xml:space="preserve"> is</w:t>
      </w:r>
      <w:r w:rsidR="00881905" w:rsidRPr="00881905">
        <w:rPr>
          <w:rFonts w:ascii="Aptos" w:eastAsia="Calibri" w:hAnsi="Aptos" w:cs="Calibri"/>
          <w:b w:val="0"/>
          <w:bCs w:val="0"/>
          <w:color w:val="auto"/>
          <w:sz w:val="22"/>
          <w:szCs w:val="22"/>
        </w:rPr>
        <w:t xml:space="preserve"> a structural framework developed by philosopher Stephen Toulmin. Toulmin argued that a persuasive argument is not just a collection of facts dropped next to a topic sentence. Instead, it is a structural chain where every piece of evidence must be explicitly and logically bridged back to your central claim. Without this bridge, writers often commit a common EAP error: dropping "evidence bombs"—leaving the reader to do the cognitive work of figuring out how the research </w:t>
      </w:r>
      <w:r w:rsidRPr="00881905">
        <w:rPr>
          <w:rFonts w:ascii="Aptos" w:eastAsia="Calibri" w:hAnsi="Aptos" w:cs="Calibri"/>
          <w:b w:val="0"/>
          <w:bCs w:val="0"/>
          <w:color w:val="auto"/>
          <w:sz w:val="22"/>
          <w:szCs w:val="22"/>
        </w:rPr>
        <w:t>proves</w:t>
      </w:r>
      <w:r w:rsidR="00881905" w:rsidRPr="00881905">
        <w:rPr>
          <w:rFonts w:ascii="Aptos" w:eastAsia="Calibri" w:hAnsi="Aptos" w:cs="Calibri"/>
          <w:b w:val="0"/>
          <w:bCs w:val="0"/>
          <w:color w:val="auto"/>
          <w:sz w:val="22"/>
          <w:szCs w:val="22"/>
        </w:rPr>
        <w:t xml:space="preserve"> the point.</w:t>
      </w:r>
    </w:p>
    <w:p w14:paraId="7AACAF69" w14:textId="5D565996" w:rsidR="009D0DA4" w:rsidRDefault="0037618F" w:rsidP="006D4EB8">
      <w:pPr>
        <w:pStyle w:val="Heading2"/>
        <w:rPr>
          <w:rFonts w:ascii="Aptos" w:eastAsia="Calibri" w:hAnsi="Aptos" w:cs="Calibri"/>
          <w:b w:val="0"/>
          <w:bCs w:val="0"/>
          <w:color w:val="auto"/>
          <w:sz w:val="22"/>
          <w:szCs w:val="22"/>
        </w:rPr>
      </w:pPr>
      <w:r>
        <w:rPr>
          <w:rFonts w:ascii="Aptos" w:eastAsia="Calibri" w:hAnsi="Aptos" w:cs="Calibri"/>
          <w:b w:val="0"/>
          <w:bCs w:val="0"/>
          <w:color w:val="auto"/>
          <w:sz w:val="22"/>
          <w:szCs w:val="22"/>
        </w:rPr>
        <w:t>Y</w:t>
      </w:r>
      <w:r w:rsidR="00881905" w:rsidRPr="00881905">
        <w:rPr>
          <w:rFonts w:ascii="Aptos" w:eastAsia="Calibri" w:hAnsi="Aptos" w:cs="Calibri"/>
          <w:b w:val="0"/>
          <w:bCs w:val="0"/>
          <w:color w:val="auto"/>
          <w:sz w:val="22"/>
          <w:szCs w:val="22"/>
        </w:rPr>
        <w:t xml:space="preserve">ou are going to use an AI writing coach to diagnose </w:t>
      </w:r>
      <w:r w:rsidR="00330551">
        <w:rPr>
          <w:rFonts w:ascii="Aptos" w:eastAsia="Calibri" w:hAnsi="Aptos" w:cs="Calibri"/>
          <w:b w:val="0"/>
          <w:bCs w:val="0"/>
          <w:color w:val="auto"/>
          <w:sz w:val="22"/>
          <w:szCs w:val="22"/>
        </w:rPr>
        <w:t>the</w:t>
      </w:r>
      <w:r w:rsidR="00881905" w:rsidRPr="00881905">
        <w:rPr>
          <w:rFonts w:ascii="Aptos" w:eastAsia="Calibri" w:hAnsi="Aptos" w:cs="Calibri"/>
          <w:b w:val="0"/>
          <w:bCs w:val="0"/>
          <w:color w:val="auto"/>
          <w:sz w:val="22"/>
          <w:szCs w:val="22"/>
        </w:rPr>
        <w:t xml:space="preserve"> broken paragraph</w:t>
      </w:r>
      <w:r w:rsidR="00330551">
        <w:rPr>
          <w:rFonts w:ascii="Aptos" w:eastAsia="Calibri" w:hAnsi="Aptos" w:cs="Calibri"/>
          <w:b w:val="0"/>
          <w:bCs w:val="0"/>
          <w:color w:val="auto"/>
          <w:sz w:val="22"/>
          <w:szCs w:val="22"/>
        </w:rPr>
        <w:t xml:space="preserve"> below</w:t>
      </w:r>
      <w:r w:rsidR="00881905" w:rsidRPr="00881905">
        <w:rPr>
          <w:rFonts w:ascii="Aptos" w:eastAsia="Calibri" w:hAnsi="Aptos" w:cs="Calibri"/>
          <w:b w:val="0"/>
          <w:bCs w:val="0"/>
          <w:color w:val="auto"/>
          <w:sz w:val="22"/>
          <w:szCs w:val="22"/>
        </w:rPr>
        <w:t xml:space="preserve"> and discover the secret of the "missing link".</w:t>
      </w:r>
    </w:p>
    <w:p w14:paraId="4890C224" w14:textId="77777777" w:rsidR="00AF4593" w:rsidRDefault="00AF4593" w:rsidP="00AF4593">
      <w:pPr>
        <w:rPr>
          <w:lang w:val="en-GB"/>
        </w:rPr>
      </w:pPr>
    </w:p>
    <w:tbl>
      <w:tblPr>
        <w:tblStyle w:val="TableGrid"/>
        <w:tblW w:w="0" w:type="auto"/>
        <w:tblLook w:val="04A0" w:firstRow="1" w:lastRow="0" w:firstColumn="1" w:lastColumn="0" w:noHBand="0" w:noVBand="1"/>
      </w:tblPr>
      <w:tblGrid>
        <w:gridCol w:w="9350"/>
      </w:tblGrid>
      <w:tr w:rsidR="00330551" w14:paraId="15B5C3E9" w14:textId="77777777" w:rsidTr="00330551">
        <w:tc>
          <w:tcPr>
            <w:tcW w:w="9350" w:type="dxa"/>
          </w:tcPr>
          <w:p w14:paraId="052FCC1A" w14:textId="3666EAD1" w:rsidR="00330551" w:rsidRDefault="00330551" w:rsidP="00AF4593">
            <w:pPr>
              <w:rPr>
                <w:lang w:val="en-GB"/>
              </w:rPr>
            </w:pPr>
            <w:r w:rsidRPr="00330551">
              <w:rPr>
                <w:lang w:val="en-GB"/>
              </w:rPr>
              <w:t>Dark chocolate is highly beneficial for cardiovascular health. A study published in the American Journal of Clinical Nutrition found that regular consumption of dark chocolate rich in flavanols improves blood flow and lowers blood pressure. Many people also enjoy eating milk chocolate during holidays like Easter and Valentine's Day.</w:t>
            </w:r>
          </w:p>
        </w:tc>
      </w:tr>
    </w:tbl>
    <w:p w14:paraId="0C993011" w14:textId="77777777" w:rsidR="00400A3C" w:rsidRDefault="00400A3C" w:rsidP="00400A3C">
      <w:pPr>
        <w:rPr>
          <w:lang w:val="en-GB"/>
        </w:rPr>
      </w:pPr>
    </w:p>
    <w:p w14:paraId="5B44B6A9" w14:textId="77777777" w:rsidR="006158A7" w:rsidRDefault="00400A3C" w:rsidP="006158A7">
      <w:pPr>
        <w:rPr>
          <w:lang w:val="en-GB"/>
        </w:rPr>
      </w:pPr>
      <w:r>
        <w:rPr>
          <w:b/>
          <w:bCs/>
          <w:lang w:val="en-GB"/>
        </w:rPr>
        <w:lastRenderedPageBreak/>
        <w:t xml:space="preserve">Q.1 </w:t>
      </w:r>
      <w:r w:rsidR="006158A7" w:rsidRPr="006158A7">
        <w:rPr>
          <w:lang w:val="en-GB"/>
        </w:rPr>
        <w:t>Log into your preferred Generative AI tool (ChatGPT, Claude, or Gemini). Copy and paste the prompt below to get a professional diagnosis of the paragraph's structural flaw without letting the AI rewrite it for you.</w:t>
      </w:r>
    </w:p>
    <w:p w14:paraId="5C496E80" w14:textId="67A18A63" w:rsidR="006158A7" w:rsidRDefault="006158A7" w:rsidP="006158A7">
      <w:pPr>
        <w:rPr>
          <w:lang w:val="en-GB"/>
        </w:rPr>
      </w:pPr>
      <w:r>
        <w:rPr>
          <w:rFonts w:ascii="Aptos" w:hAnsi="Aptos"/>
          <w:b/>
          <w:noProof/>
          <w:lang w:val="en-GB"/>
        </w:rPr>
        <mc:AlternateContent>
          <mc:Choice Requires="wps">
            <w:drawing>
              <wp:anchor distT="0" distB="0" distL="114300" distR="114300" simplePos="0" relativeHeight="251665408" behindDoc="0" locked="0" layoutInCell="1" allowOverlap="1" wp14:anchorId="3B46D733" wp14:editId="27BA9433">
                <wp:simplePos x="0" y="0"/>
                <wp:positionH relativeFrom="column">
                  <wp:posOffset>0</wp:posOffset>
                </wp:positionH>
                <wp:positionV relativeFrom="paragraph">
                  <wp:posOffset>0</wp:posOffset>
                </wp:positionV>
                <wp:extent cx="5920730" cy="1026826"/>
                <wp:effectExtent l="0" t="0" r="10795" b="14605"/>
                <wp:wrapNone/>
                <wp:docPr id="1173349656" name="Rounded Rectangle 2"/>
                <wp:cNvGraphicFramePr/>
                <a:graphic xmlns:a="http://schemas.openxmlformats.org/drawingml/2006/main">
                  <a:graphicData uri="http://schemas.microsoft.com/office/word/2010/wordprocessingShape">
                    <wps:wsp>
                      <wps:cNvSpPr/>
                      <wps:spPr>
                        <a:xfrm>
                          <a:off x="0" y="0"/>
                          <a:ext cx="5920730" cy="102682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9990DE" w14:textId="03BF9DD8" w:rsidR="00D87F4A" w:rsidRPr="00D87F4A" w:rsidRDefault="00D87F4A" w:rsidP="00D87F4A">
                            <w:pPr>
                              <w:rPr>
                                <w:lang w:val="en-GB"/>
                              </w:rPr>
                            </w:pPr>
                            <w:r w:rsidRPr="00D87F4A">
                              <w:rPr>
                                <w:lang w:val="en-GB"/>
                              </w:rPr>
                              <w:t xml:space="preserve">Act as an academic writing coach. Analyse the </w:t>
                            </w:r>
                            <w:r w:rsidR="00777327">
                              <w:rPr>
                                <w:lang w:val="en-GB"/>
                              </w:rPr>
                              <w:t xml:space="preserve">attached </w:t>
                            </w:r>
                            <w:r w:rsidRPr="00D87F4A">
                              <w:rPr>
                                <w:lang w:val="en-GB"/>
                              </w:rPr>
                              <w:t xml:space="preserve">paragraph and identify which sentence is the claim, and which is the grounds. Explain to me what is missing. Do not rewrite the paragraph for me. Just give me a diagnosis and advice on how to use the Toulmin model to improve the argumentation. </w:t>
                            </w:r>
                          </w:p>
                          <w:p w14:paraId="12692AF4" w14:textId="77777777" w:rsidR="006158A7" w:rsidRDefault="006158A7" w:rsidP="00D87F4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46D733" id="Rounded Rectangle 2" o:spid="_x0000_s1026" style="position:absolute;margin-left:0;margin-top:0;width:466.2pt;height:80.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" fillcolor="#5b9bd5 [3204]" strokecolor="#091723 [484]" strokeweight="1pt">
                <v:stroke joinstyle="miter"/>
                <v:textbox>
                  <w:txbxContent>
                    <w:p w14:paraId="409990DE" w14:textId="03BF9DD8" w:rsidR="00D87F4A" w:rsidRPr="00D87F4A" w:rsidRDefault="00D87F4A" w:rsidP="00D87F4A">
                      <w:pPr>
                        <w:rPr>
                          <w:lang w:val="en-GB"/>
                        </w:rPr>
                      </w:pPr>
                      <w:r w:rsidRPr="00D87F4A">
                        <w:rPr>
                          <w:lang w:val="en-GB"/>
                        </w:rPr>
                        <w:t xml:space="preserve">Act as an academic writing coach. Analyse the </w:t>
                      </w:r>
                      <w:r w:rsidR="00777327">
                        <w:rPr>
                          <w:lang w:val="en-GB"/>
                        </w:rPr>
                        <w:t xml:space="preserve">attached </w:t>
                      </w:r>
                      <w:r w:rsidRPr="00D87F4A">
                        <w:rPr>
                          <w:lang w:val="en-GB"/>
                        </w:rPr>
                        <w:t xml:space="preserve">paragraph and identify which sentence is the claim, and which is the grounds. Explain to me what is missing. Do not rewrite the paragraph for me. Just give me a diagnosis and advice on how to use the Toulmin model to improve the argumentation. </w:t>
                      </w:r>
                    </w:p>
                    <w:p w14:paraId="12692AF4" w14:textId="77777777" w:rsidR="006158A7" w:rsidRDefault="006158A7" w:rsidP="00D87F4A"/>
                  </w:txbxContent>
                </v:textbox>
              </v:roundrect>
            </w:pict>
          </mc:Fallback>
        </mc:AlternateContent>
      </w:r>
    </w:p>
    <w:p w14:paraId="74E6DFFB" w14:textId="77777777" w:rsidR="006158A7" w:rsidRPr="006158A7" w:rsidRDefault="006158A7" w:rsidP="006158A7">
      <w:pPr>
        <w:rPr>
          <w:b/>
          <w:bCs/>
          <w:lang w:val="en-GB"/>
        </w:rPr>
      </w:pPr>
    </w:p>
    <w:p w14:paraId="018C56A7" w14:textId="76204948" w:rsidR="00400A3C" w:rsidRPr="006158A7" w:rsidRDefault="00400A3C" w:rsidP="00400A3C">
      <w:pPr>
        <w:rPr>
          <w:lang w:val="en-GB"/>
        </w:rPr>
      </w:pPr>
    </w:p>
    <w:p w14:paraId="1882B7C6" w14:textId="77777777" w:rsidR="009D0DA4" w:rsidRDefault="009D0DA4" w:rsidP="006D4EB8">
      <w:pPr>
        <w:pStyle w:val="Heading2"/>
        <w:rPr>
          <w:rFonts w:ascii="Aptos" w:hAnsi="Aptos"/>
        </w:rPr>
      </w:pPr>
    </w:p>
    <w:p w14:paraId="0E152569" w14:textId="77777777" w:rsidR="009D0DA4" w:rsidRDefault="009D0DA4" w:rsidP="006D4EB8">
      <w:pPr>
        <w:pStyle w:val="Heading2"/>
        <w:rPr>
          <w:rFonts w:ascii="Aptos" w:hAnsi="Aptos"/>
        </w:rPr>
      </w:pPr>
    </w:p>
    <w:p w14:paraId="35892EC6" w14:textId="69538725" w:rsidR="006D4EB8" w:rsidRPr="00D661CD" w:rsidRDefault="006D4EB8" w:rsidP="006D4EB8">
      <w:pPr>
        <w:pStyle w:val="Heading2"/>
        <w:rPr>
          <w:rFonts w:ascii="Aptos" w:hAnsi="Aptos"/>
        </w:rPr>
      </w:pPr>
      <w:r w:rsidRPr="00D661CD">
        <w:rPr>
          <w:rFonts w:ascii="Aptos" w:hAnsi="Aptos"/>
        </w:rPr>
        <w:t xml:space="preserve">Activity </w:t>
      </w:r>
      <w:r w:rsidR="009D0DA4">
        <w:rPr>
          <w:rFonts w:ascii="Aptos" w:hAnsi="Aptos"/>
        </w:rPr>
        <w:t>4</w:t>
      </w:r>
      <w:r w:rsidRPr="00D661CD">
        <w:rPr>
          <w:rFonts w:ascii="Aptos" w:hAnsi="Aptos"/>
        </w:rPr>
        <w:t xml:space="preserve">: </w:t>
      </w:r>
      <w:r w:rsidR="00954101" w:rsidRPr="00D661CD">
        <w:rPr>
          <w:rFonts w:ascii="Aptos" w:hAnsi="Aptos"/>
        </w:rPr>
        <w:t xml:space="preserve">Coherence and </w:t>
      </w:r>
      <w:r w:rsidRPr="00D661CD">
        <w:rPr>
          <w:rFonts w:ascii="Aptos" w:hAnsi="Aptos"/>
        </w:rPr>
        <w:t>Cohesion</w:t>
      </w:r>
    </w:p>
    <w:p w14:paraId="67B8AC42" w14:textId="6582241C" w:rsidR="00237FBB" w:rsidRPr="00D661CD" w:rsidRDefault="006D4EB8" w:rsidP="00460889">
      <w:pPr>
        <w:rPr>
          <w:rFonts w:ascii="Aptos" w:hAnsi="Aptos"/>
          <w:lang w:val="en-GB"/>
        </w:rPr>
      </w:pPr>
      <w:r w:rsidRPr="00D661CD">
        <w:rPr>
          <w:rFonts w:ascii="Aptos" w:hAnsi="Aptos"/>
          <w:lang w:val="en-GB"/>
        </w:rPr>
        <w:t xml:space="preserve">Cohesion is the quality a text has when its components appear to belong together naturally; when it is clear why (for example) the sentences </w:t>
      </w:r>
      <w:proofErr w:type="gramStart"/>
      <w:r w:rsidRPr="00D661CD">
        <w:rPr>
          <w:rFonts w:ascii="Aptos" w:hAnsi="Aptos"/>
          <w:lang w:val="en-GB"/>
        </w:rPr>
        <w:t>in a given</w:t>
      </w:r>
      <w:proofErr w:type="gramEnd"/>
      <w:r w:rsidRPr="00D661CD">
        <w:rPr>
          <w:rFonts w:ascii="Aptos" w:hAnsi="Aptos"/>
          <w:lang w:val="en-GB"/>
        </w:rPr>
        <w:t xml:space="preserve"> paragraph belong together. To some extent</w:t>
      </w:r>
      <w:r w:rsidR="00AE3789">
        <w:rPr>
          <w:rFonts w:ascii="Aptos" w:hAnsi="Aptos"/>
          <w:lang w:val="en-GB"/>
        </w:rPr>
        <w:t>,</w:t>
      </w:r>
      <w:r w:rsidRPr="00D661CD">
        <w:rPr>
          <w:rFonts w:ascii="Aptos" w:hAnsi="Aptos"/>
          <w:lang w:val="en-GB"/>
        </w:rPr>
        <w:t xml:space="preserve"> this is an effect created by making logical choices about what ideas to include and exclude. </w:t>
      </w:r>
      <w:r w:rsidR="00573047">
        <w:rPr>
          <w:rFonts w:ascii="Aptos" w:hAnsi="Aptos"/>
          <w:lang w:val="en-GB"/>
        </w:rPr>
        <w:t>However,</w:t>
      </w:r>
      <w:r w:rsidRPr="00D661CD">
        <w:rPr>
          <w:rFonts w:ascii="Aptos" w:hAnsi="Aptos"/>
          <w:lang w:val="en-GB"/>
        </w:rPr>
        <w:t xml:space="preserve"> certain language features also strengthen cohesion by causing the reader to make a connection between two parts of the text.</w:t>
      </w:r>
    </w:p>
    <w:p w14:paraId="32B54FB2" w14:textId="778DF407" w:rsidR="00237FBB" w:rsidRPr="00D661CD" w:rsidRDefault="00237FBB" w:rsidP="006C47A2">
      <w:pPr>
        <w:pStyle w:val="Heading3"/>
        <w:rPr>
          <w:rFonts w:ascii="Aptos" w:hAnsi="Aptos"/>
        </w:rPr>
      </w:pPr>
      <w:r w:rsidRPr="00D661CD">
        <w:rPr>
          <w:rFonts w:ascii="Aptos" w:hAnsi="Aptos"/>
        </w:rPr>
        <w:t>Coherence</w:t>
      </w:r>
      <w:r w:rsidR="00126126" w:rsidRPr="00D661CD">
        <w:rPr>
          <w:rFonts w:ascii="Aptos" w:hAnsi="Aptos"/>
        </w:rPr>
        <w:t xml:space="preserve"> vs Cohesion</w:t>
      </w:r>
      <w:r w:rsidRPr="00D661CD">
        <w:rPr>
          <w:rFonts w:ascii="Aptos" w:hAnsi="Aptos"/>
        </w:rPr>
        <w:t xml:space="preserve">?  </w:t>
      </w:r>
    </w:p>
    <w:p w14:paraId="720E070B" w14:textId="0D5B02FA" w:rsidR="00237FBB" w:rsidRPr="00D661CD" w:rsidRDefault="00237FBB" w:rsidP="00573047">
      <w:pPr>
        <w:rPr>
          <w:rFonts w:ascii="Aptos" w:hAnsi="Aptos"/>
          <w:lang w:val="en-GB"/>
        </w:rPr>
      </w:pPr>
      <w:r w:rsidRPr="00D661CD">
        <w:rPr>
          <w:rFonts w:ascii="Aptos" w:hAnsi="Aptos"/>
          <w:b/>
          <w:bCs/>
          <w:lang w:val="en-GB"/>
        </w:rPr>
        <w:t>Coherence</w:t>
      </w:r>
      <w:r w:rsidRPr="00D661CD">
        <w:rPr>
          <w:rFonts w:ascii="Aptos" w:hAnsi="Aptos"/>
          <w:lang w:val="en-GB"/>
        </w:rPr>
        <w:t>: the connection of ideas subject to the reader’s interpretation (macro/ organisational level)</w:t>
      </w:r>
      <w:r w:rsidR="00126126" w:rsidRPr="00D661CD">
        <w:rPr>
          <w:rFonts w:ascii="Aptos" w:hAnsi="Aptos"/>
          <w:b/>
          <w:bCs/>
          <w:lang w:val="en-GB"/>
        </w:rPr>
        <w:t xml:space="preserve"> </w:t>
      </w:r>
    </w:p>
    <w:p w14:paraId="1F311FF8" w14:textId="77777777" w:rsidR="00237FBB" w:rsidRPr="00D661CD" w:rsidRDefault="00237FBB" w:rsidP="00460889">
      <w:pPr>
        <w:rPr>
          <w:rFonts w:ascii="Aptos" w:hAnsi="Aptos"/>
          <w:lang w:val="en-GB"/>
        </w:rPr>
      </w:pPr>
      <w:r w:rsidRPr="00D661CD">
        <w:rPr>
          <w:rFonts w:ascii="Aptos" w:hAnsi="Aptos"/>
          <w:b/>
          <w:bCs/>
          <w:lang w:val="en-GB"/>
        </w:rPr>
        <w:t>Cohesion</w:t>
      </w:r>
      <w:r w:rsidRPr="00D661CD">
        <w:rPr>
          <w:rFonts w:ascii="Aptos" w:hAnsi="Aptos"/>
          <w:lang w:val="en-GB"/>
        </w:rPr>
        <w:t>: the connection of ideas at the lexical / sentence level (micro level)</w:t>
      </w:r>
    </w:p>
    <w:p w14:paraId="12BF9E3F" w14:textId="77777777" w:rsidR="000E37B2" w:rsidRPr="00D661CD" w:rsidRDefault="000E37B2" w:rsidP="00333F18">
      <w:pPr>
        <w:pStyle w:val="Heading3"/>
        <w:rPr>
          <w:rFonts w:ascii="Aptos" w:hAnsi="Aptos"/>
        </w:rPr>
      </w:pPr>
    </w:p>
    <w:p w14:paraId="16DAE5AF" w14:textId="67DFE0CA" w:rsidR="009B50C4" w:rsidRPr="00D661CD" w:rsidRDefault="009B50C4" w:rsidP="00333F18">
      <w:pPr>
        <w:pStyle w:val="Heading3"/>
        <w:rPr>
          <w:rFonts w:ascii="Aptos" w:hAnsi="Aptos"/>
        </w:rPr>
      </w:pPr>
      <w:r w:rsidRPr="00D661CD">
        <w:rPr>
          <w:rFonts w:ascii="Aptos" w:hAnsi="Aptos"/>
        </w:rPr>
        <w:t>Cohesion Devices</w:t>
      </w:r>
    </w:p>
    <w:p w14:paraId="12856FAE" w14:textId="77777777" w:rsidR="0023792D" w:rsidRPr="00D661CD" w:rsidRDefault="006D4EB8" w:rsidP="00333F18">
      <w:pPr>
        <w:rPr>
          <w:rFonts w:ascii="Aptos" w:hAnsi="Aptos"/>
          <w:lang w:val="en-GB"/>
        </w:rPr>
      </w:pPr>
      <w:r w:rsidRPr="00D661CD">
        <w:rPr>
          <w:rFonts w:ascii="Aptos" w:hAnsi="Aptos"/>
          <w:b/>
          <w:lang w:val="en-GB"/>
        </w:rPr>
        <w:t>Repetition</w:t>
      </w:r>
      <w:r w:rsidRPr="00D661CD">
        <w:rPr>
          <w:rFonts w:ascii="Aptos" w:hAnsi="Aptos"/>
          <w:lang w:val="en-GB"/>
        </w:rPr>
        <w:t xml:space="preserve">. Repeating a word reminds the reader that it was used before. </w:t>
      </w:r>
    </w:p>
    <w:p w14:paraId="66AA374C" w14:textId="28CE6F02" w:rsidR="006D4EB8" w:rsidRPr="00D661CD" w:rsidRDefault="006D4EB8" w:rsidP="0023792D">
      <w:pPr>
        <w:ind w:left="1134"/>
        <w:rPr>
          <w:rFonts w:ascii="Aptos" w:hAnsi="Aptos"/>
          <w:i/>
          <w:iCs/>
          <w:lang w:val="en-GB"/>
        </w:rPr>
      </w:pPr>
      <w:r w:rsidRPr="00D661CD">
        <w:rPr>
          <w:rFonts w:ascii="Aptos" w:hAnsi="Aptos"/>
          <w:lang w:val="en-GB"/>
        </w:rPr>
        <w:t xml:space="preserve">Example: </w:t>
      </w:r>
      <w:r w:rsidRPr="00D661CD">
        <w:rPr>
          <w:rFonts w:ascii="Aptos" w:hAnsi="Aptos"/>
          <w:i/>
          <w:iCs/>
          <w:u w:val="single"/>
          <w:lang w:val="en-GB"/>
        </w:rPr>
        <w:t>Chocolate</w:t>
      </w:r>
      <w:r w:rsidRPr="00D661CD">
        <w:rPr>
          <w:rFonts w:ascii="Aptos" w:hAnsi="Aptos"/>
          <w:i/>
          <w:iCs/>
          <w:lang w:val="en-GB"/>
        </w:rPr>
        <w:t xml:space="preserve"> has been labelled as junk food for years, as many believe that </w:t>
      </w:r>
      <w:r w:rsidRPr="00D661CD">
        <w:rPr>
          <w:rFonts w:ascii="Aptos" w:hAnsi="Aptos"/>
          <w:i/>
          <w:iCs/>
          <w:u w:val="single"/>
          <w:lang w:val="en-GB"/>
        </w:rPr>
        <w:t>chocolate</w:t>
      </w:r>
      <w:r w:rsidRPr="00D661CD">
        <w:rPr>
          <w:rFonts w:ascii="Aptos" w:hAnsi="Aptos"/>
          <w:i/>
          <w:iCs/>
          <w:lang w:val="en-GB"/>
        </w:rPr>
        <w:t xml:space="preserve"> has negative effects on our health.</w:t>
      </w:r>
    </w:p>
    <w:p w14:paraId="7DF77E70" w14:textId="77777777" w:rsidR="00F06836" w:rsidRPr="00D661CD" w:rsidRDefault="006D4EB8" w:rsidP="00333F18">
      <w:pPr>
        <w:rPr>
          <w:rFonts w:ascii="Aptos" w:hAnsi="Aptos"/>
          <w:lang w:val="en-GB"/>
        </w:rPr>
      </w:pPr>
      <w:r w:rsidRPr="00D661CD">
        <w:rPr>
          <w:rFonts w:ascii="Aptos" w:hAnsi="Aptos"/>
          <w:b/>
          <w:lang w:val="en-GB"/>
        </w:rPr>
        <w:t>Pronoun substitution</w:t>
      </w:r>
      <w:r w:rsidRPr="00D661CD">
        <w:rPr>
          <w:rFonts w:ascii="Aptos" w:hAnsi="Aptos"/>
          <w:lang w:val="en-GB"/>
        </w:rPr>
        <w:t>. Replacing a word with a pronoun sends a reader back mentally to understand what the pronoun refers to.</w:t>
      </w:r>
    </w:p>
    <w:p w14:paraId="2B185ED0" w14:textId="1ABA7D5C" w:rsidR="006D4EB8" w:rsidRPr="00D661CD" w:rsidRDefault="006D4EB8" w:rsidP="00F06836">
      <w:pPr>
        <w:ind w:left="1134"/>
        <w:rPr>
          <w:rFonts w:ascii="Aptos" w:hAnsi="Aptos"/>
          <w:i/>
          <w:lang w:val="en-GB"/>
        </w:rPr>
      </w:pPr>
      <w:r w:rsidRPr="00D661CD">
        <w:rPr>
          <w:rFonts w:ascii="Aptos" w:hAnsi="Aptos"/>
          <w:lang w:val="en-GB"/>
        </w:rPr>
        <w:t xml:space="preserve">Example: </w:t>
      </w:r>
      <w:r w:rsidRPr="00D661CD">
        <w:rPr>
          <w:rFonts w:ascii="Aptos" w:hAnsi="Aptos"/>
          <w:i/>
          <w:lang w:val="en-GB"/>
        </w:rPr>
        <w:t xml:space="preserve">Recently, the arguments heated up again as the latest research conducted by Columbia University proved that </w:t>
      </w:r>
      <w:r w:rsidRPr="00D661CD">
        <w:rPr>
          <w:rFonts w:ascii="Aptos" w:hAnsi="Aptos"/>
          <w:i/>
          <w:u w:val="single"/>
          <w:lang w:val="en-GB"/>
        </w:rPr>
        <w:t>chocolate</w:t>
      </w:r>
      <w:r w:rsidRPr="00D661CD">
        <w:rPr>
          <w:rFonts w:ascii="Aptos" w:hAnsi="Aptos"/>
          <w:i/>
          <w:lang w:val="en-GB"/>
        </w:rPr>
        <w:t xml:space="preserve"> </w:t>
      </w:r>
      <w:proofErr w:type="gramStart"/>
      <w:r w:rsidRPr="00D661CD">
        <w:rPr>
          <w:rFonts w:ascii="Aptos" w:hAnsi="Aptos"/>
          <w:i/>
          <w:lang w:val="en-GB"/>
        </w:rPr>
        <w:t>can</w:t>
      </w:r>
      <w:proofErr w:type="gramEnd"/>
      <w:r w:rsidRPr="00D661CD">
        <w:rPr>
          <w:rFonts w:ascii="Aptos" w:hAnsi="Aptos"/>
          <w:i/>
          <w:lang w:val="en-GB"/>
        </w:rPr>
        <w:t xml:space="preserve"> improve memory loss, putting </w:t>
      </w:r>
      <w:r w:rsidRPr="00D661CD">
        <w:rPr>
          <w:rFonts w:ascii="Aptos" w:hAnsi="Aptos"/>
          <w:i/>
          <w:u w:val="single"/>
          <w:lang w:val="en-GB"/>
        </w:rPr>
        <w:t>it</w:t>
      </w:r>
      <w:r w:rsidRPr="00D661CD">
        <w:rPr>
          <w:rFonts w:ascii="Aptos" w:hAnsi="Aptos"/>
          <w:i/>
          <w:lang w:val="en-GB"/>
        </w:rPr>
        <w:t xml:space="preserve"> under the spotlight. </w:t>
      </w:r>
    </w:p>
    <w:p w14:paraId="518F2758" w14:textId="77777777" w:rsidR="00F06836" w:rsidRPr="00D661CD" w:rsidRDefault="006D4EB8" w:rsidP="0023792D">
      <w:pPr>
        <w:rPr>
          <w:rFonts w:ascii="Aptos" w:hAnsi="Aptos"/>
          <w:lang w:val="en-GB"/>
        </w:rPr>
      </w:pPr>
      <w:r w:rsidRPr="00D661CD">
        <w:rPr>
          <w:rFonts w:ascii="Aptos" w:hAnsi="Aptos"/>
          <w:b/>
          <w:lang w:val="en-GB"/>
        </w:rPr>
        <w:t>Paraphrasing</w:t>
      </w:r>
      <w:r w:rsidRPr="00D661CD">
        <w:rPr>
          <w:rFonts w:ascii="Aptos" w:hAnsi="Aptos"/>
          <w:lang w:val="en-GB"/>
        </w:rPr>
        <w:t xml:space="preserve">. Replacing a word with another phrase which means the same also makes connections within the text. </w:t>
      </w:r>
    </w:p>
    <w:p w14:paraId="77268E2F" w14:textId="46A7BDD9" w:rsidR="006D4EB8" w:rsidRPr="00D661CD" w:rsidRDefault="006D4EB8" w:rsidP="000E37B2">
      <w:pPr>
        <w:ind w:left="1134"/>
        <w:rPr>
          <w:rFonts w:ascii="Aptos" w:hAnsi="Aptos"/>
          <w:i/>
          <w:lang w:val="en-GB"/>
        </w:rPr>
      </w:pPr>
      <w:r w:rsidRPr="00D661CD">
        <w:rPr>
          <w:rFonts w:ascii="Aptos" w:hAnsi="Aptos"/>
          <w:lang w:val="en-GB"/>
        </w:rPr>
        <w:t xml:space="preserve">Example: </w:t>
      </w:r>
      <w:r w:rsidRPr="00D661CD">
        <w:rPr>
          <w:rFonts w:ascii="Aptos" w:hAnsi="Aptos"/>
          <w:i/>
          <w:lang w:val="en-GB"/>
        </w:rPr>
        <w:t xml:space="preserve">The British consume 11.1 kg of </w:t>
      </w:r>
      <w:r w:rsidRPr="00D661CD">
        <w:rPr>
          <w:rFonts w:ascii="Aptos" w:hAnsi="Aptos"/>
          <w:i/>
          <w:u w:val="single"/>
          <w:lang w:val="en-GB"/>
        </w:rPr>
        <w:t>the substance</w:t>
      </w:r>
      <w:r w:rsidRPr="00D661CD">
        <w:rPr>
          <w:rFonts w:ascii="Aptos" w:hAnsi="Aptos"/>
          <w:i/>
          <w:lang w:val="en-GB"/>
        </w:rPr>
        <w:t xml:space="preserve"> per year on average.</w:t>
      </w:r>
    </w:p>
    <w:p w14:paraId="19205225" w14:textId="77777777" w:rsidR="009530A7" w:rsidRDefault="009530A7">
      <w:pPr>
        <w:spacing w:after="160" w:line="259" w:lineRule="auto"/>
        <w:rPr>
          <w:rFonts w:ascii="Aptos" w:hAnsi="Aptos"/>
          <w:b/>
          <w:lang w:val="en-GB"/>
        </w:rPr>
      </w:pPr>
      <w:r>
        <w:rPr>
          <w:rFonts w:ascii="Aptos" w:hAnsi="Aptos"/>
          <w:b/>
          <w:lang w:val="en-GB"/>
        </w:rPr>
        <w:br w:type="page"/>
      </w:r>
    </w:p>
    <w:p w14:paraId="1D2995AA" w14:textId="7838ED92" w:rsidR="006D4EB8" w:rsidRDefault="009530A7" w:rsidP="00EF4E64">
      <w:pPr>
        <w:rPr>
          <w:rFonts w:ascii="Aptos" w:hAnsi="Aptos"/>
          <w:lang w:val="en-GB"/>
        </w:rPr>
      </w:pPr>
      <w:r>
        <w:rPr>
          <w:rFonts w:ascii="Aptos" w:hAnsi="Aptos"/>
          <w:b/>
          <w:noProof/>
          <w:lang w:val="en-GB"/>
        </w:rPr>
        <w:lastRenderedPageBreak/>
        <mc:AlternateContent>
          <mc:Choice Requires="wps">
            <w:drawing>
              <wp:anchor distT="0" distB="0" distL="114300" distR="114300" simplePos="0" relativeHeight="251660288" behindDoc="0" locked="0" layoutInCell="1" allowOverlap="1" wp14:anchorId="3AFEF3A6" wp14:editId="5DFC2443">
                <wp:simplePos x="0" y="0"/>
                <wp:positionH relativeFrom="column">
                  <wp:posOffset>14990</wp:posOffset>
                </wp:positionH>
                <wp:positionV relativeFrom="paragraph">
                  <wp:posOffset>644577</wp:posOffset>
                </wp:positionV>
                <wp:extent cx="5920730" cy="1026826"/>
                <wp:effectExtent l="0" t="0" r="10795" b="14605"/>
                <wp:wrapNone/>
                <wp:docPr id="1186763912" name="Rounded Rectangle 2"/>
                <wp:cNvGraphicFramePr/>
                <a:graphic xmlns:a="http://schemas.openxmlformats.org/drawingml/2006/main">
                  <a:graphicData uri="http://schemas.microsoft.com/office/word/2010/wordprocessingShape">
                    <wps:wsp>
                      <wps:cNvSpPr/>
                      <wps:spPr>
                        <a:xfrm>
                          <a:off x="0" y="0"/>
                          <a:ext cx="5920730" cy="102682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5A69E4" w14:textId="77777777" w:rsidR="009530A7" w:rsidRPr="009530A7" w:rsidRDefault="009530A7" w:rsidP="009530A7">
                            <w:r w:rsidRPr="009530A7">
                              <w:t>You are a teacher teaching year one undergraduate students how to improve two paragraphs’ cohesion and coherence in an argumentative essay. Your student has produced the attached work, you are trying to give the student some advice on theme-theme progression and the use of transitional devices to improve cohesion without correcting the paragraph</w:t>
                            </w:r>
                            <w:r w:rsidRPr="009530A7">
                              <w:rPr>
                                <w:lang w:val="en-US"/>
                              </w:rPr>
                              <w:t>s</w:t>
                            </w:r>
                            <w:r w:rsidRPr="009530A7">
                              <w:t xml:space="preserve"> directly. </w:t>
                            </w:r>
                          </w:p>
                          <w:p w14:paraId="7D860D9C" w14:textId="77777777" w:rsidR="009530A7" w:rsidRDefault="009530A7" w:rsidP="009530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FEF3A6" id="_x0000_s1027" style="position:absolute;margin-left:1.2pt;margin-top:50.75pt;width:466.2pt;height:80.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" fillcolor="#5b9bd5 [3204]" strokecolor="#091723 [484]" strokeweight="1pt">
                <v:stroke joinstyle="miter"/>
                <v:textbox>
                  <w:txbxContent>
                    <w:p w14:paraId="325A69E4" w14:textId="77777777" w:rsidR="009530A7" w:rsidRPr="009530A7" w:rsidRDefault="009530A7" w:rsidP="009530A7">
                      <w:r w:rsidRPr="009530A7">
                        <w:t>You are a teacher teaching year one undergraduate students how to improve two paragraphs’ cohesion and coherence in an argumentative essay. Your student has produced the attached work, you are trying to give the student some advice on theme-theme progression and the use of transitional devices to improve cohesion without correcting the paragraph</w:t>
                      </w:r>
                      <w:r w:rsidRPr="009530A7">
                        <w:rPr>
                          <w:lang w:val="en-US"/>
                        </w:rPr>
                        <w:t>s</w:t>
                      </w:r>
                      <w:r w:rsidRPr="009530A7">
                        <w:t xml:space="preserve"> directly. </w:t>
                      </w:r>
                    </w:p>
                    <w:p w14:paraId="7D860D9C" w14:textId="77777777" w:rsidR="009530A7" w:rsidRDefault="009530A7" w:rsidP="009530A7">
                      <w:pPr>
                        <w:jc w:val="center"/>
                      </w:pPr>
                    </w:p>
                  </w:txbxContent>
                </v:textbox>
              </v:roundrect>
            </w:pict>
          </mc:Fallback>
        </mc:AlternateContent>
      </w:r>
      <w:r w:rsidR="00EF4E64" w:rsidRPr="00D661CD">
        <w:rPr>
          <w:rFonts w:ascii="Aptos" w:hAnsi="Aptos"/>
          <w:b/>
          <w:lang w:val="en-GB"/>
        </w:rPr>
        <w:t>Q.1</w:t>
      </w:r>
      <w:r w:rsidR="00EF4E64" w:rsidRPr="00D661CD">
        <w:rPr>
          <w:rFonts w:ascii="Aptos" w:hAnsi="Aptos"/>
          <w:lang w:val="en-GB"/>
        </w:rPr>
        <w:t xml:space="preserve"> </w:t>
      </w:r>
      <w:r w:rsidR="00262DBB">
        <w:rPr>
          <w:rFonts w:ascii="Aptos" w:hAnsi="Aptos"/>
          <w:lang w:val="en-GB"/>
        </w:rPr>
        <w:t>Use an AI tool to get some feedback on the cohesion and coherence of the last two paragraphs of the chocolate essay</w:t>
      </w:r>
      <w:r w:rsidR="00CB6945">
        <w:rPr>
          <w:rFonts w:ascii="Aptos" w:hAnsi="Aptos"/>
          <w:lang w:val="en-GB"/>
        </w:rPr>
        <w:t xml:space="preserve">. </w:t>
      </w:r>
      <w:r w:rsidR="00502468">
        <w:rPr>
          <w:rFonts w:ascii="Aptos" w:hAnsi="Aptos"/>
          <w:lang w:val="x-none"/>
        </w:rPr>
        <w:t>Us</w:t>
      </w:r>
      <w:r w:rsidR="00502468">
        <w:rPr>
          <w:rFonts w:ascii="Aptos" w:hAnsi="Aptos"/>
          <w:lang w:val="en-US"/>
        </w:rPr>
        <w:t>e the prompt below for this task</w:t>
      </w:r>
      <w:r>
        <w:rPr>
          <w:rFonts w:ascii="Aptos" w:hAnsi="Aptos"/>
          <w:lang w:val="en-US"/>
        </w:rPr>
        <w:t xml:space="preserve">. </w:t>
      </w:r>
      <w:r w:rsidR="00CB6945">
        <w:rPr>
          <w:rFonts w:ascii="Aptos" w:hAnsi="Aptos"/>
          <w:lang w:val="x-none"/>
        </w:rPr>
        <w:t xml:space="preserve"> </w:t>
      </w:r>
      <w:r w:rsidR="00CB6945">
        <w:rPr>
          <w:rFonts w:ascii="Aptos" w:hAnsi="Aptos"/>
          <w:lang w:val="en-GB"/>
        </w:rPr>
        <w:t xml:space="preserve">Then, work in a group and revise the </w:t>
      </w:r>
      <w:r w:rsidR="00E96AD8">
        <w:rPr>
          <w:rFonts w:ascii="Aptos" w:hAnsi="Aptos"/>
          <w:lang w:val="en-GB"/>
        </w:rPr>
        <w:t xml:space="preserve">paragraphs based on the advice. </w:t>
      </w:r>
    </w:p>
    <w:p w14:paraId="69F4DC4B" w14:textId="77777777" w:rsidR="009530A7" w:rsidRDefault="009530A7" w:rsidP="00EF4E64">
      <w:pPr>
        <w:rPr>
          <w:rFonts w:ascii="Aptos" w:hAnsi="Aptos"/>
          <w:lang w:val="en-GB"/>
        </w:rPr>
      </w:pPr>
    </w:p>
    <w:p w14:paraId="23D2BE8D" w14:textId="77777777" w:rsidR="009530A7" w:rsidRPr="00D661CD" w:rsidRDefault="009530A7" w:rsidP="00EF4E64">
      <w:pPr>
        <w:rPr>
          <w:rFonts w:ascii="Aptos" w:hAnsi="Aptos"/>
          <w:lang w:val="en-GB"/>
        </w:rPr>
      </w:pPr>
    </w:p>
    <w:p w14:paraId="729D8E74" w14:textId="77777777" w:rsidR="009530A7" w:rsidRDefault="009530A7" w:rsidP="006D4EB8">
      <w:pPr>
        <w:pStyle w:val="Heading2"/>
        <w:rPr>
          <w:rFonts w:ascii="Aptos" w:hAnsi="Aptos"/>
        </w:rPr>
      </w:pPr>
    </w:p>
    <w:p w14:paraId="36461BA7" w14:textId="77777777" w:rsidR="009530A7" w:rsidRDefault="009530A7" w:rsidP="006D4EB8">
      <w:pPr>
        <w:pStyle w:val="Heading2"/>
        <w:rPr>
          <w:rFonts w:ascii="Aptos" w:hAnsi="Aptos"/>
        </w:rPr>
      </w:pPr>
    </w:p>
    <w:p w14:paraId="5F5F6682" w14:textId="27DA137D" w:rsidR="006D4EB8" w:rsidRPr="00D661CD" w:rsidRDefault="006D4EB8" w:rsidP="006D4EB8">
      <w:pPr>
        <w:pStyle w:val="Heading2"/>
        <w:rPr>
          <w:rFonts w:ascii="Aptos" w:hAnsi="Aptos"/>
        </w:rPr>
      </w:pPr>
      <w:r w:rsidRPr="00D661CD">
        <w:rPr>
          <w:rFonts w:ascii="Aptos" w:hAnsi="Aptos"/>
        </w:rPr>
        <w:t xml:space="preserve">Activity </w:t>
      </w:r>
      <w:r w:rsidR="0051367C">
        <w:rPr>
          <w:rFonts w:ascii="Aptos" w:hAnsi="Aptos"/>
        </w:rPr>
        <w:t>5</w:t>
      </w:r>
      <w:r w:rsidRPr="00D661CD">
        <w:rPr>
          <w:rFonts w:ascii="Aptos" w:hAnsi="Aptos"/>
        </w:rPr>
        <w:t>: Signposting</w:t>
      </w:r>
    </w:p>
    <w:p w14:paraId="304D4A8F" w14:textId="6C550C77" w:rsidR="00064504" w:rsidRPr="00D661CD" w:rsidRDefault="006D4EB8" w:rsidP="0074752F">
      <w:pPr>
        <w:rPr>
          <w:rFonts w:ascii="Aptos" w:hAnsi="Aptos"/>
          <w:lang w:val="en-GB"/>
        </w:rPr>
      </w:pPr>
      <w:r w:rsidRPr="00D661CD">
        <w:rPr>
          <w:rFonts w:ascii="Aptos" w:hAnsi="Aptos"/>
          <w:lang w:val="en-GB"/>
        </w:rPr>
        <w:t>"Signposting" language directs your readers to make connections among parts of the text. Signposting can include showing order (</w:t>
      </w:r>
      <w:r w:rsidRPr="00D661CD">
        <w:rPr>
          <w:rFonts w:ascii="Aptos" w:hAnsi="Aptos"/>
          <w:i/>
          <w:lang w:val="en-GB"/>
        </w:rPr>
        <w:t>first, second, third</w:t>
      </w:r>
      <w:r w:rsidRPr="00D661CD">
        <w:rPr>
          <w:rFonts w:ascii="Aptos" w:hAnsi="Aptos"/>
          <w:lang w:val="en-GB"/>
        </w:rPr>
        <w:t>), a cause-and-effect relationship (</w:t>
      </w:r>
      <w:r w:rsidRPr="00D661CD">
        <w:rPr>
          <w:rFonts w:ascii="Aptos" w:hAnsi="Aptos"/>
          <w:i/>
          <w:lang w:val="en-GB"/>
        </w:rPr>
        <w:t>since X, therefore Y</w:t>
      </w:r>
      <w:r w:rsidRPr="00D661CD">
        <w:rPr>
          <w:rFonts w:ascii="Aptos" w:hAnsi="Aptos"/>
          <w:lang w:val="en-GB"/>
        </w:rPr>
        <w:t>), a reminder of something that came earlier in the text (</w:t>
      </w:r>
      <w:r w:rsidRPr="00D661CD">
        <w:rPr>
          <w:rFonts w:ascii="Aptos" w:hAnsi="Aptos"/>
          <w:i/>
          <w:lang w:val="en-GB"/>
        </w:rPr>
        <w:t>As we saw in the previous unit. . .)</w:t>
      </w:r>
      <w:r w:rsidRPr="00D661CD">
        <w:rPr>
          <w:rFonts w:ascii="Aptos" w:hAnsi="Aptos"/>
          <w:lang w:val="en-GB"/>
        </w:rPr>
        <w:t>, a preview of what will come later (</w:t>
      </w:r>
      <w:r w:rsidRPr="00D661CD">
        <w:rPr>
          <w:rFonts w:ascii="Aptos" w:hAnsi="Aptos"/>
          <w:i/>
          <w:lang w:val="en-GB"/>
        </w:rPr>
        <w:t>As will be seen in the next unit. . .</w:t>
      </w:r>
      <w:r w:rsidRPr="00D661CD">
        <w:rPr>
          <w:rFonts w:ascii="Aptos" w:hAnsi="Aptos"/>
          <w:lang w:val="en-GB"/>
        </w:rPr>
        <w:t xml:space="preserve">), etc. </w:t>
      </w:r>
    </w:p>
    <w:p w14:paraId="20322478" w14:textId="06DC5477" w:rsidR="006D4EB8" w:rsidRPr="00D661CD" w:rsidRDefault="00064504" w:rsidP="00BD0F69">
      <w:pPr>
        <w:rPr>
          <w:rFonts w:ascii="Aptos" w:hAnsi="Aptos"/>
          <w:lang w:val="en-GB"/>
        </w:rPr>
      </w:pPr>
      <w:r w:rsidRPr="00D661CD">
        <w:rPr>
          <w:rFonts w:ascii="Aptos" w:hAnsi="Aptos"/>
          <w:b/>
          <w:lang w:val="en-GB"/>
        </w:rPr>
        <w:t>Q.1</w:t>
      </w:r>
      <w:r w:rsidRPr="00D661CD">
        <w:rPr>
          <w:rFonts w:ascii="Aptos" w:hAnsi="Aptos"/>
          <w:lang w:val="en-GB"/>
        </w:rPr>
        <w:t xml:space="preserve"> </w:t>
      </w:r>
      <w:r w:rsidR="006D4EB8" w:rsidRPr="00D661CD">
        <w:rPr>
          <w:rFonts w:ascii="Aptos" w:hAnsi="Aptos"/>
          <w:lang w:val="en-GB"/>
        </w:rPr>
        <w:t xml:space="preserve">What sort of signposting language does the text on chocolate use? </w:t>
      </w:r>
    </w:p>
    <w:p w14:paraId="5B29BF8A" w14:textId="77777777" w:rsidR="00DC4435" w:rsidRDefault="00064504" w:rsidP="00DC4435">
      <w:pPr>
        <w:rPr>
          <w:rFonts w:ascii="Aptos" w:hAnsi="Aptos"/>
          <w:lang w:val="en-GB"/>
        </w:rPr>
      </w:pPr>
      <w:r w:rsidRPr="00D661CD">
        <w:rPr>
          <w:rFonts w:ascii="Aptos" w:hAnsi="Aptos"/>
          <w:b/>
          <w:lang w:val="en-GB"/>
        </w:rPr>
        <w:t>Q.2</w:t>
      </w:r>
      <w:r w:rsidRPr="00D661CD">
        <w:rPr>
          <w:rFonts w:ascii="Aptos" w:hAnsi="Aptos"/>
          <w:lang w:val="en-GB"/>
        </w:rPr>
        <w:t xml:space="preserve"> Could the text be improved with more signposting? How?</w:t>
      </w:r>
    </w:p>
    <w:p w14:paraId="73EAF192" w14:textId="77777777" w:rsidR="00DC4435" w:rsidRDefault="00DC4435" w:rsidP="00DC4435">
      <w:pPr>
        <w:pStyle w:val="Heading2"/>
      </w:pPr>
    </w:p>
    <w:p w14:paraId="0A463A0D" w14:textId="77777777" w:rsidR="00BA440E" w:rsidRPr="00D661CD" w:rsidRDefault="00BA440E" w:rsidP="00DD734E">
      <w:pPr>
        <w:rPr>
          <w:rFonts w:ascii="Aptos" w:hAnsi="Aptos"/>
          <w:lang w:val="en-GB"/>
        </w:rPr>
      </w:pPr>
    </w:p>
    <w:sectPr w:rsidR="00BA440E" w:rsidRPr="00D661C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C2D45F" w14:textId="77777777" w:rsidR="0035248C" w:rsidRDefault="0035248C" w:rsidP="006D4EB8">
      <w:pPr>
        <w:spacing w:after="0"/>
      </w:pPr>
      <w:r>
        <w:separator/>
      </w:r>
    </w:p>
  </w:endnote>
  <w:endnote w:type="continuationSeparator" w:id="0">
    <w:p w14:paraId="0B6D1A7F" w14:textId="77777777" w:rsidR="0035248C" w:rsidRDefault="0035248C" w:rsidP="006D4E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11590936"/>
      <w:docPartObj>
        <w:docPartGallery w:val="Page Numbers (Bottom of Page)"/>
        <w:docPartUnique/>
      </w:docPartObj>
    </w:sdtPr>
    <w:sdtEndPr>
      <w:rPr>
        <w:noProof/>
      </w:rPr>
    </w:sdtEndPr>
    <w:sdtContent>
      <w:p w14:paraId="439A3492" w14:textId="77777777" w:rsidR="003E52C9" w:rsidRDefault="003E52C9">
        <w:pPr>
          <w:pStyle w:val="Footer"/>
        </w:pPr>
        <w:r>
          <w:fldChar w:fldCharType="begin"/>
        </w:r>
        <w:r>
          <w:instrText xml:space="preserve"> PAGE   \* MERGEFORMAT </w:instrText>
        </w:r>
        <w:r>
          <w:fldChar w:fldCharType="separate"/>
        </w:r>
        <w:r>
          <w:rPr>
            <w:noProof/>
          </w:rPr>
          <w:t>8</w:t>
        </w:r>
        <w:r>
          <w:rPr>
            <w:noProof/>
          </w:rPr>
          <w:fldChar w:fldCharType="end"/>
        </w:r>
      </w:p>
    </w:sdtContent>
  </w:sdt>
  <w:p w14:paraId="0DDFA9F9" w14:textId="77777777" w:rsidR="003E52C9" w:rsidRDefault="003E5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8AD844" w14:textId="77777777" w:rsidR="0035248C" w:rsidRDefault="0035248C" w:rsidP="006D4EB8">
      <w:pPr>
        <w:spacing w:after="0"/>
      </w:pPr>
      <w:r>
        <w:separator/>
      </w:r>
    </w:p>
  </w:footnote>
  <w:footnote w:type="continuationSeparator" w:id="0">
    <w:p w14:paraId="1F27E652" w14:textId="77777777" w:rsidR="0035248C" w:rsidRDefault="0035248C" w:rsidP="006D4E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E35CF"/>
    <w:multiLevelType w:val="hybridMultilevel"/>
    <w:tmpl w:val="095EC8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7B140E3"/>
    <w:multiLevelType w:val="multilevel"/>
    <w:tmpl w:val="FEE683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A5D32"/>
    <w:multiLevelType w:val="hybridMultilevel"/>
    <w:tmpl w:val="08C60CF2"/>
    <w:lvl w:ilvl="0" w:tplc="455E998A">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63804"/>
    <w:multiLevelType w:val="hybridMultilevel"/>
    <w:tmpl w:val="4296EC9E"/>
    <w:lvl w:ilvl="0" w:tplc="262CD18C">
      <w:start w:val="1"/>
      <w:numFmt w:val="bullet"/>
      <w:lvlText w:val="•"/>
      <w:lvlJc w:val="left"/>
      <w:pPr>
        <w:tabs>
          <w:tab w:val="num" w:pos="720"/>
        </w:tabs>
        <w:ind w:left="720" w:hanging="360"/>
      </w:pPr>
      <w:rPr>
        <w:rFonts w:ascii="Times New Roman" w:hAnsi="Times New Roman" w:hint="default"/>
      </w:rPr>
    </w:lvl>
    <w:lvl w:ilvl="1" w:tplc="5D8422E6" w:tentative="1">
      <w:start w:val="1"/>
      <w:numFmt w:val="bullet"/>
      <w:lvlText w:val="•"/>
      <w:lvlJc w:val="left"/>
      <w:pPr>
        <w:tabs>
          <w:tab w:val="num" w:pos="1440"/>
        </w:tabs>
        <w:ind w:left="1440" w:hanging="360"/>
      </w:pPr>
      <w:rPr>
        <w:rFonts w:ascii="Times New Roman" w:hAnsi="Times New Roman" w:hint="default"/>
      </w:rPr>
    </w:lvl>
    <w:lvl w:ilvl="2" w:tplc="16FE5504" w:tentative="1">
      <w:start w:val="1"/>
      <w:numFmt w:val="bullet"/>
      <w:lvlText w:val="•"/>
      <w:lvlJc w:val="left"/>
      <w:pPr>
        <w:tabs>
          <w:tab w:val="num" w:pos="2160"/>
        </w:tabs>
        <w:ind w:left="2160" w:hanging="360"/>
      </w:pPr>
      <w:rPr>
        <w:rFonts w:ascii="Times New Roman" w:hAnsi="Times New Roman" w:hint="default"/>
      </w:rPr>
    </w:lvl>
    <w:lvl w:ilvl="3" w:tplc="D5BC08F0" w:tentative="1">
      <w:start w:val="1"/>
      <w:numFmt w:val="bullet"/>
      <w:lvlText w:val="•"/>
      <w:lvlJc w:val="left"/>
      <w:pPr>
        <w:tabs>
          <w:tab w:val="num" w:pos="2880"/>
        </w:tabs>
        <w:ind w:left="2880" w:hanging="360"/>
      </w:pPr>
      <w:rPr>
        <w:rFonts w:ascii="Times New Roman" w:hAnsi="Times New Roman" w:hint="default"/>
      </w:rPr>
    </w:lvl>
    <w:lvl w:ilvl="4" w:tplc="21B452D0" w:tentative="1">
      <w:start w:val="1"/>
      <w:numFmt w:val="bullet"/>
      <w:lvlText w:val="•"/>
      <w:lvlJc w:val="left"/>
      <w:pPr>
        <w:tabs>
          <w:tab w:val="num" w:pos="3600"/>
        </w:tabs>
        <w:ind w:left="3600" w:hanging="360"/>
      </w:pPr>
      <w:rPr>
        <w:rFonts w:ascii="Times New Roman" w:hAnsi="Times New Roman" w:hint="default"/>
      </w:rPr>
    </w:lvl>
    <w:lvl w:ilvl="5" w:tplc="70423860" w:tentative="1">
      <w:start w:val="1"/>
      <w:numFmt w:val="bullet"/>
      <w:lvlText w:val="•"/>
      <w:lvlJc w:val="left"/>
      <w:pPr>
        <w:tabs>
          <w:tab w:val="num" w:pos="4320"/>
        </w:tabs>
        <w:ind w:left="4320" w:hanging="360"/>
      </w:pPr>
      <w:rPr>
        <w:rFonts w:ascii="Times New Roman" w:hAnsi="Times New Roman" w:hint="default"/>
      </w:rPr>
    </w:lvl>
    <w:lvl w:ilvl="6" w:tplc="0F1CFE68" w:tentative="1">
      <w:start w:val="1"/>
      <w:numFmt w:val="bullet"/>
      <w:lvlText w:val="•"/>
      <w:lvlJc w:val="left"/>
      <w:pPr>
        <w:tabs>
          <w:tab w:val="num" w:pos="5040"/>
        </w:tabs>
        <w:ind w:left="5040" w:hanging="360"/>
      </w:pPr>
      <w:rPr>
        <w:rFonts w:ascii="Times New Roman" w:hAnsi="Times New Roman" w:hint="default"/>
      </w:rPr>
    </w:lvl>
    <w:lvl w:ilvl="7" w:tplc="A44A4BE0" w:tentative="1">
      <w:start w:val="1"/>
      <w:numFmt w:val="bullet"/>
      <w:lvlText w:val="•"/>
      <w:lvlJc w:val="left"/>
      <w:pPr>
        <w:tabs>
          <w:tab w:val="num" w:pos="5760"/>
        </w:tabs>
        <w:ind w:left="5760" w:hanging="360"/>
      </w:pPr>
      <w:rPr>
        <w:rFonts w:ascii="Times New Roman" w:hAnsi="Times New Roman" w:hint="default"/>
      </w:rPr>
    </w:lvl>
    <w:lvl w:ilvl="8" w:tplc="5782AA1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B68298D"/>
    <w:multiLevelType w:val="hybridMultilevel"/>
    <w:tmpl w:val="60D07598"/>
    <w:lvl w:ilvl="0" w:tplc="ECB0CA08">
      <w:start w:val="1"/>
      <w:numFmt w:val="bullet"/>
      <w:lvlText w:val="•"/>
      <w:lvlJc w:val="left"/>
      <w:pPr>
        <w:tabs>
          <w:tab w:val="num" w:pos="720"/>
        </w:tabs>
        <w:ind w:left="720" w:hanging="360"/>
      </w:pPr>
      <w:rPr>
        <w:rFonts w:ascii="Times New Roman" w:hAnsi="Times New Roman" w:hint="default"/>
      </w:rPr>
    </w:lvl>
    <w:lvl w:ilvl="1" w:tplc="19DA01F8" w:tentative="1">
      <w:start w:val="1"/>
      <w:numFmt w:val="bullet"/>
      <w:lvlText w:val="•"/>
      <w:lvlJc w:val="left"/>
      <w:pPr>
        <w:tabs>
          <w:tab w:val="num" w:pos="1440"/>
        </w:tabs>
        <w:ind w:left="1440" w:hanging="360"/>
      </w:pPr>
      <w:rPr>
        <w:rFonts w:ascii="Times New Roman" w:hAnsi="Times New Roman" w:hint="default"/>
      </w:rPr>
    </w:lvl>
    <w:lvl w:ilvl="2" w:tplc="EBA4A00C" w:tentative="1">
      <w:start w:val="1"/>
      <w:numFmt w:val="bullet"/>
      <w:lvlText w:val="•"/>
      <w:lvlJc w:val="left"/>
      <w:pPr>
        <w:tabs>
          <w:tab w:val="num" w:pos="2160"/>
        </w:tabs>
        <w:ind w:left="2160" w:hanging="360"/>
      </w:pPr>
      <w:rPr>
        <w:rFonts w:ascii="Times New Roman" w:hAnsi="Times New Roman" w:hint="default"/>
      </w:rPr>
    </w:lvl>
    <w:lvl w:ilvl="3" w:tplc="53369788" w:tentative="1">
      <w:start w:val="1"/>
      <w:numFmt w:val="bullet"/>
      <w:lvlText w:val="•"/>
      <w:lvlJc w:val="left"/>
      <w:pPr>
        <w:tabs>
          <w:tab w:val="num" w:pos="2880"/>
        </w:tabs>
        <w:ind w:left="2880" w:hanging="360"/>
      </w:pPr>
      <w:rPr>
        <w:rFonts w:ascii="Times New Roman" w:hAnsi="Times New Roman" w:hint="default"/>
      </w:rPr>
    </w:lvl>
    <w:lvl w:ilvl="4" w:tplc="B52A8B7C" w:tentative="1">
      <w:start w:val="1"/>
      <w:numFmt w:val="bullet"/>
      <w:lvlText w:val="•"/>
      <w:lvlJc w:val="left"/>
      <w:pPr>
        <w:tabs>
          <w:tab w:val="num" w:pos="3600"/>
        </w:tabs>
        <w:ind w:left="3600" w:hanging="360"/>
      </w:pPr>
      <w:rPr>
        <w:rFonts w:ascii="Times New Roman" w:hAnsi="Times New Roman" w:hint="default"/>
      </w:rPr>
    </w:lvl>
    <w:lvl w:ilvl="5" w:tplc="85AA2D92" w:tentative="1">
      <w:start w:val="1"/>
      <w:numFmt w:val="bullet"/>
      <w:lvlText w:val="•"/>
      <w:lvlJc w:val="left"/>
      <w:pPr>
        <w:tabs>
          <w:tab w:val="num" w:pos="4320"/>
        </w:tabs>
        <w:ind w:left="4320" w:hanging="360"/>
      </w:pPr>
      <w:rPr>
        <w:rFonts w:ascii="Times New Roman" w:hAnsi="Times New Roman" w:hint="default"/>
      </w:rPr>
    </w:lvl>
    <w:lvl w:ilvl="6" w:tplc="A7BC4FD6" w:tentative="1">
      <w:start w:val="1"/>
      <w:numFmt w:val="bullet"/>
      <w:lvlText w:val="•"/>
      <w:lvlJc w:val="left"/>
      <w:pPr>
        <w:tabs>
          <w:tab w:val="num" w:pos="5040"/>
        </w:tabs>
        <w:ind w:left="5040" w:hanging="360"/>
      </w:pPr>
      <w:rPr>
        <w:rFonts w:ascii="Times New Roman" w:hAnsi="Times New Roman" w:hint="default"/>
      </w:rPr>
    </w:lvl>
    <w:lvl w:ilvl="7" w:tplc="1C449C26" w:tentative="1">
      <w:start w:val="1"/>
      <w:numFmt w:val="bullet"/>
      <w:lvlText w:val="•"/>
      <w:lvlJc w:val="left"/>
      <w:pPr>
        <w:tabs>
          <w:tab w:val="num" w:pos="5760"/>
        </w:tabs>
        <w:ind w:left="5760" w:hanging="360"/>
      </w:pPr>
      <w:rPr>
        <w:rFonts w:ascii="Times New Roman" w:hAnsi="Times New Roman" w:hint="default"/>
      </w:rPr>
    </w:lvl>
    <w:lvl w:ilvl="8" w:tplc="D4B26C3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3DA21F4"/>
    <w:multiLevelType w:val="multilevel"/>
    <w:tmpl w:val="89B431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B11BC1"/>
    <w:multiLevelType w:val="hybridMultilevel"/>
    <w:tmpl w:val="C2E68E8E"/>
    <w:lvl w:ilvl="0" w:tplc="455E998A">
      <w:start w:val="1"/>
      <w:numFmt w:val="bullet"/>
      <w:lvlText w:val="•"/>
      <w:lvlJc w:val="left"/>
      <w:pPr>
        <w:tabs>
          <w:tab w:val="num" w:pos="720"/>
        </w:tabs>
        <w:ind w:left="720" w:hanging="360"/>
      </w:pPr>
      <w:rPr>
        <w:rFonts w:ascii="Times New Roman" w:hAnsi="Times New Roman" w:hint="default"/>
      </w:rPr>
    </w:lvl>
    <w:lvl w:ilvl="1" w:tplc="D1A2C956" w:tentative="1">
      <w:start w:val="1"/>
      <w:numFmt w:val="bullet"/>
      <w:lvlText w:val="•"/>
      <w:lvlJc w:val="left"/>
      <w:pPr>
        <w:tabs>
          <w:tab w:val="num" w:pos="1440"/>
        </w:tabs>
        <w:ind w:left="1440" w:hanging="360"/>
      </w:pPr>
      <w:rPr>
        <w:rFonts w:ascii="Times New Roman" w:hAnsi="Times New Roman" w:hint="default"/>
      </w:rPr>
    </w:lvl>
    <w:lvl w:ilvl="2" w:tplc="713456A4" w:tentative="1">
      <w:start w:val="1"/>
      <w:numFmt w:val="bullet"/>
      <w:lvlText w:val="•"/>
      <w:lvlJc w:val="left"/>
      <w:pPr>
        <w:tabs>
          <w:tab w:val="num" w:pos="2160"/>
        </w:tabs>
        <w:ind w:left="2160" w:hanging="360"/>
      </w:pPr>
      <w:rPr>
        <w:rFonts w:ascii="Times New Roman" w:hAnsi="Times New Roman" w:hint="default"/>
      </w:rPr>
    </w:lvl>
    <w:lvl w:ilvl="3" w:tplc="59F09DAC" w:tentative="1">
      <w:start w:val="1"/>
      <w:numFmt w:val="bullet"/>
      <w:lvlText w:val="•"/>
      <w:lvlJc w:val="left"/>
      <w:pPr>
        <w:tabs>
          <w:tab w:val="num" w:pos="2880"/>
        </w:tabs>
        <w:ind w:left="2880" w:hanging="360"/>
      </w:pPr>
      <w:rPr>
        <w:rFonts w:ascii="Times New Roman" w:hAnsi="Times New Roman" w:hint="default"/>
      </w:rPr>
    </w:lvl>
    <w:lvl w:ilvl="4" w:tplc="3E84D7F2" w:tentative="1">
      <w:start w:val="1"/>
      <w:numFmt w:val="bullet"/>
      <w:lvlText w:val="•"/>
      <w:lvlJc w:val="left"/>
      <w:pPr>
        <w:tabs>
          <w:tab w:val="num" w:pos="3600"/>
        </w:tabs>
        <w:ind w:left="3600" w:hanging="360"/>
      </w:pPr>
      <w:rPr>
        <w:rFonts w:ascii="Times New Roman" w:hAnsi="Times New Roman" w:hint="default"/>
      </w:rPr>
    </w:lvl>
    <w:lvl w:ilvl="5" w:tplc="D9E25882" w:tentative="1">
      <w:start w:val="1"/>
      <w:numFmt w:val="bullet"/>
      <w:lvlText w:val="•"/>
      <w:lvlJc w:val="left"/>
      <w:pPr>
        <w:tabs>
          <w:tab w:val="num" w:pos="4320"/>
        </w:tabs>
        <w:ind w:left="4320" w:hanging="360"/>
      </w:pPr>
      <w:rPr>
        <w:rFonts w:ascii="Times New Roman" w:hAnsi="Times New Roman" w:hint="default"/>
      </w:rPr>
    </w:lvl>
    <w:lvl w:ilvl="6" w:tplc="DFD68E7A" w:tentative="1">
      <w:start w:val="1"/>
      <w:numFmt w:val="bullet"/>
      <w:lvlText w:val="•"/>
      <w:lvlJc w:val="left"/>
      <w:pPr>
        <w:tabs>
          <w:tab w:val="num" w:pos="5040"/>
        </w:tabs>
        <w:ind w:left="5040" w:hanging="360"/>
      </w:pPr>
      <w:rPr>
        <w:rFonts w:ascii="Times New Roman" w:hAnsi="Times New Roman" w:hint="default"/>
      </w:rPr>
    </w:lvl>
    <w:lvl w:ilvl="7" w:tplc="66AAF344" w:tentative="1">
      <w:start w:val="1"/>
      <w:numFmt w:val="bullet"/>
      <w:lvlText w:val="•"/>
      <w:lvlJc w:val="left"/>
      <w:pPr>
        <w:tabs>
          <w:tab w:val="num" w:pos="5760"/>
        </w:tabs>
        <w:ind w:left="5760" w:hanging="360"/>
      </w:pPr>
      <w:rPr>
        <w:rFonts w:ascii="Times New Roman" w:hAnsi="Times New Roman" w:hint="default"/>
      </w:rPr>
    </w:lvl>
    <w:lvl w:ilvl="8" w:tplc="3C6454D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AAD7293"/>
    <w:multiLevelType w:val="multilevel"/>
    <w:tmpl w:val="9C18E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1BB0FC3"/>
    <w:multiLevelType w:val="multilevel"/>
    <w:tmpl w:val="9C90A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655908"/>
    <w:multiLevelType w:val="multilevel"/>
    <w:tmpl w:val="9F589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6806E1"/>
    <w:multiLevelType w:val="hybridMultilevel"/>
    <w:tmpl w:val="4A287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F12830"/>
    <w:multiLevelType w:val="hybridMultilevel"/>
    <w:tmpl w:val="80FCA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413558"/>
    <w:multiLevelType w:val="hybridMultilevel"/>
    <w:tmpl w:val="5262F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8C1ADE"/>
    <w:multiLevelType w:val="hybridMultilevel"/>
    <w:tmpl w:val="960E3D3E"/>
    <w:lvl w:ilvl="0" w:tplc="455E998A">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D209FD"/>
    <w:multiLevelType w:val="hybridMultilevel"/>
    <w:tmpl w:val="A080C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D4A26"/>
    <w:multiLevelType w:val="hybridMultilevel"/>
    <w:tmpl w:val="8E3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980D26"/>
    <w:multiLevelType w:val="hybridMultilevel"/>
    <w:tmpl w:val="9440C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D3334D"/>
    <w:multiLevelType w:val="hybridMultilevel"/>
    <w:tmpl w:val="90769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04223E"/>
    <w:multiLevelType w:val="hybridMultilevel"/>
    <w:tmpl w:val="74742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984EAD"/>
    <w:multiLevelType w:val="hybridMultilevel"/>
    <w:tmpl w:val="302A1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2902446">
    <w:abstractNumId w:val="1"/>
  </w:num>
  <w:num w:numId="2" w16cid:durableId="1176504575">
    <w:abstractNumId w:val="9"/>
  </w:num>
  <w:num w:numId="3" w16cid:durableId="1393894718">
    <w:abstractNumId w:val="5"/>
  </w:num>
  <w:num w:numId="4" w16cid:durableId="1244682262">
    <w:abstractNumId w:val="8"/>
  </w:num>
  <w:num w:numId="5" w16cid:durableId="741877345">
    <w:abstractNumId w:val="7"/>
  </w:num>
  <w:num w:numId="6" w16cid:durableId="129639785">
    <w:abstractNumId w:val="6"/>
  </w:num>
  <w:num w:numId="7" w16cid:durableId="54284386">
    <w:abstractNumId w:val="14"/>
  </w:num>
  <w:num w:numId="8" w16cid:durableId="2083870752">
    <w:abstractNumId w:val="2"/>
  </w:num>
  <w:num w:numId="9" w16cid:durableId="2048262455">
    <w:abstractNumId w:val="13"/>
  </w:num>
  <w:num w:numId="10" w16cid:durableId="1011445570">
    <w:abstractNumId w:val="4"/>
  </w:num>
  <w:num w:numId="11" w16cid:durableId="1973245696">
    <w:abstractNumId w:val="3"/>
  </w:num>
  <w:num w:numId="12" w16cid:durableId="663822473">
    <w:abstractNumId w:val="17"/>
  </w:num>
  <w:num w:numId="13" w16cid:durableId="707874963">
    <w:abstractNumId w:val="15"/>
  </w:num>
  <w:num w:numId="14" w16cid:durableId="2024358499">
    <w:abstractNumId w:val="19"/>
  </w:num>
  <w:num w:numId="15" w16cid:durableId="1855027194">
    <w:abstractNumId w:val="0"/>
  </w:num>
  <w:num w:numId="16" w16cid:durableId="348918032">
    <w:abstractNumId w:val="10"/>
  </w:num>
  <w:num w:numId="17" w16cid:durableId="1026443914">
    <w:abstractNumId w:val="12"/>
  </w:num>
  <w:num w:numId="18" w16cid:durableId="2075158788">
    <w:abstractNumId w:val="18"/>
  </w:num>
  <w:num w:numId="19" w16cid:durableId="1868762020">
    <w:abstractNumId w:val="11"/>
  </w:num>
  <w:num w:numId="20" w16cid:durableId="1344937330">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EB8"/>
    <w:rsid w:val="000169C2"/>
    <w:rsid w:val="000322D1"/>
    <w:rsid w:val="00064504"/>
    <w:rsid w:val="000B1CB0"/>
    <w:rsid w:val="000C0816"/>
    <w:rsid w:val="000C706E"/>
    <w:rsid w:val="000E37B2"/>
    <w:rsid w:val="000E6A2F"/>
    <w:rsid w:val="0010599E"/>
    <w:rsid w:val="00126126"/>
    <w:rsid w:val="00132607"/>
    <w:rsid w:val="00137C5E"/>
    <w:rsid w:val="00150391"/>
    <w:rsid w:val="001733B1"/>
    <w:rsid w:val="001A399A"/>
    <w:rsid w:val="001F6868"/>
    <w:rsid w:val="0023792D"/>
    <w:rsid w:val="00237FBB"/>
    <w:rsid w:val="00262DBB"/>
    <w:rsid w:val="0029086D"/>
    <w:rsid w:val="002A5ABD"/>
    <w:rsid w:val="002F23FD"/>
    <w:rsid w:val="0031641E"/>
    <w:rsid w:val="00330551"/>
    <w:rsid w:val="00333F18"/>
    <w:rsid w:val="0035248C"/>
    <w:rsid w:val="003569B1"/>
    <w:rsid w:val="00363D18"/>
    <w:rsid w:val="0037618F"/>
    <w:rsid w:val="003948F9"/>
    <w:rsid w:val="003A4F56"/>
    <w:rsid w:val="003A5C2F"/>
    <w:rsid w:val="003C5291"/>
    <w:rsid w:val="003E52C9"/>
    <w:rsid w:val="003E61BA"/>
    <w:rsid w:val="00400A3C"/>
    <w:rsid w:val="00405C15"/>
    <w:rsid w:val="00416728"/>
    <w:rsid w:val="00460889"/>
    <w:rsid w:val="00473B6E"/>
    <w:rsid w:val="00502468"/>
    <w:rsid w:val="00511110"/>
    <w:rsid w:val="0051367C"/>
    <w:rsid w:val="005368EC"/>
    <w:rsid w:val="00537B94"/>
    <w:rsid w:val="005550AD"/>
    <w:rsid w:val="005713E2"/>
    <w:rsid w:val="00573047"/>
    <w:rsid w:val="006158A7"/>
    <w:rsid w:val="006711D5"/>
    <w:rsid w:val="006B1D42"/>
    <w:rsid w:val="006C47A2"/>
    <w:rsid w:val="006D4EB8"/>
    <w:rsid w:val="006E0F29"/>
    <w:rsid w:val="006E43AE"/>
    <w:rsid w:val="00740256"/>
    <w:rsid w:val="007423A0"/>
    <w:rsid w:val="00742AF1"/>
    <w:rsid w:val="00745E99"/>
    <w:rsid w:val="0074752F"/>
    <w:rsid w:val="0076440A"/>
    <w:rsid w:val="00777327"/>
    <w:rsid w:val="00783283"/>
    <w:rsid w:val="0079487A"/>
    <w:rsid w:val="00796149"/>
    <w:rsid w:val="00841C1B"/>
    <w:rsid w:val="00842D97"/>
    <w:rsid w:val="008532DE"/>
    <w:rsid w:val="00881905"/>
    <w:rsid w:val="008970C4"/>
    <w:rsid w:val="008B4AED"/>
    <w:rsid w:val="0090019C"/>
    <w:rsid w:val="009172B0"/>
    <w:rsid w:val="009220E6"/>
    <w:rsid w:val="0093756D"/>
    <w:rsid w:val="009530A7"/>
    <w:rsid w:val="00954101"/>
    <w:rsid w:val="00971FF9"/>
    <w:rsid w:val="009B50C4"/>
    <w:rsid w:val="009C6BC9"/>
    <w:rsid w:val="009D0DA4"/>
    <w:rsid w:val="009E357E"/>
    <w:rsid w:val="00A20B46"/>
    <w:rsid w:val="00AB4C04"/>
    <w:rsid w:val="00AE3789"/>
    <w:rsid w:val="00AF4593"/>
    <w:rsid w:val="00AF676F"/>
    <w:rsid w:val="00B04F37"/>
    <w:rsid w:val="00B16B3F"/>
    <w:rsid w:val="00B76804"/>
    <w:rsid w:val="00BA440E"/>
    <w:rsid w:val="00BB5BB9"/>
    <w:rsid w:val="00BB6A69"/>
    <w:rsid w:val="00BD0F69"/>
    <w:rsid w:val="00BD5D81"/>
    <w:rsid w:val="00C43305"/>
    <w:rsid w:val="00C452E5"/>
    <w:rsid w:val="00CB3101"/>
    <w:rsid w:val="00CB6945"/>
    <w:rsid w:val="00CC7D3C"/>
    <w:rsid w:val="00D26BB1"/>
    <w:rsid w:val="00D64026"/>
    <w:rsid w:val="00D661CD"/>
    <w:rsid w:val="00D83A4C"/>
    <w:rsid w:val="00D87F4A"/>
    <w:rsid w:val="00D91071"/>
    <w:rsid w:val="00DB383C"/>
    <w:rsid w:val="00DC4435"/>
    <w:rsid w:val="00DD734E"/>
    <w:rsid w:val="00DE1D3D"/>
    <w:rsid w:val="00E023D1"/>
    <w:rsid w:val="00E16034"/>
    <w:rsid w:val="00E35119"/>
    <w:rsid w:val="00E40C6E"/>
    <w:rsid w:val="00E42F61"/>
    <w:rsid w:val="00E43DA9"/>
    <w:rsid w:val="00E44825"/>
    <w:rsid w:val="00E63404"/>
    <w:rsid w:val="00E92A51"/>
    <w:rsid w:val="00E96AD8"/>
    <w:rsid w:val="00EB05C1"/>
    <w:rsid w:val="00EF4E64"/>
    <w:rsid w:val="00F06836"/>
    <w:rsid w:val="00F16715"/>
    <w:rsid w:val="00F4025A"/>
    <w:rsid w:val="00F85FDF"/>
    <w:rsid w:val="00FB088F"/>
    <w:rsid w:val="00FF1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23C41"/>
  <w15:chartTrackingRefBased/>
  <w15:docId w15:val="{7F2AF001-B406-44B9-8F3D-E89F7F53C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B8"/>
    <w:pPr>
      <w:spacing w:after="240" w:line="240" w:lineRule="auto"/>
    </w:pPr>
    <w:rPr>
      <w:rFonts w:ascii="Calibri" w:eastAsia="Calibri" w:hAnsi="Calibri" w:cs="Calibri"/>
      <w:lang w:val="en-HK"/>
    </w:rPr>
  </w:style>
  <w:style w:type="paragraph" w:styleId="Heading1">
    <w:name w:val="heading 1"/>
    <w:basedOn w:val="Normal"/>
    <w:next w:val="Normal"/>
    <w:link w:val="Heading1Char"/>
    <w:qFormat/>
    <w:rsid w:val="006D4EB8"/>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6D4EB8"/>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paragraph" w:styleId="Heading3">
    <w:name w:val="heading 3"/>
    <w:basedOn w:val="Normal"/>
    <w:next w:val="Normal"/>
    <w:link w:val="Heading3Char"/>
    <w:rsid w:val="006D4EB8"/>
    <w:pPr>
      <w:keepNext/>
      <w:keepLines/>
      <w:spacing w:before="40" w:after="0" w:line="276" w:lineRule="auto"/>
      <w:outlineLvl w:val="2"/>
    </w:pPr>
    <w:rPr>
      <w:rFonts w:ascii="Cambria" w:eastAsia="SimSun" w:hAnsi="Cambria" w:cs="Times New Roman"/>
      <w:color w:val="243F60"/>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4EB8"/>
    <w:rPr>
      <w:rFonts w:ascii="Arial" w:eastAsia="PMingLiU" w:hAnsi="Arial" w:cs="Arial"/>
      <w:b/>
      <w:bCs/>
      <w:kern w:val="32"/>
      <w:sz w:val="32"/>
      <w:szCs w:val="32"/>
      <w:lang w:val="en-HK"/>
    </w:rPr>
  </w:style>
  <w:style w:type="character" w:customStyle="1" w:styleId="Heading2Char">
    <w:name w:val="Heading 2 Char"/>
    <w:basedOn w:val="DefaultParagraphFont"/>
    <w:link w:val="Heading2"/>
    <w:rsid w:val="006D4EB8"/>
    <w:rPr>
      <w:rFonts w:ascii="Cambria" w:eastAsia="SimSun" w:hAnsi="Cambria" w:cs="Times New Roman"/>
      <w:b/>
      <w:bCs/>
      <w:color w:val="000000" w:themeColor="text1"/>
      <w:sz w:val="26"/>
      <w:szCs w:val="26"/>
      <w:lang w:val="en-GB"/>
    </w:rPr>
  </w:style>
  <w:style w:type="character" w:customStyle="1" w:styleId="Heading3Char">
    <w:name w:val="Heading 3 Char"/>
    <w:basedOn w:val="DefaultParagraphFont"/>
    <w:link w:val="Heading3"/>
    <w:rsid w:val="006D4EB8"/>
    <w:rPr>
      <w:rFonts w:ascii="Cambria" w:eastAsia="SimSun" w:hAnsi="Cambria" w:cs="Times New Roman"/>
      <w:color w:val="243F60"/>
      <w:sz w:val="24"/>
      <w:szCs w:val="24"/>
      <w:lang w:val="en-GB"/>
    </w:rPr>
  </w:style>
  <w:style w:type="paragraph" w:styleId="ListParagraph">
    <w:name w:val="List Paragraph"/>
    <w:basedOn w:val="Normal"/>
    <w:uiPriority w:val="34"/>
    <w:qFormat/>
    <w:rsid w:val="00BD5D81"/>
    <w:pPr>
      <w:ind w:left="720"/>
      <w:contextualSpacing/>
    </w:pPr>
  </w:style>
  <w:style w:type="paragraph" w:styleId="NormalWeb">
    <w:name w:val="Normal (Web)"/>
    <w:basedOn w:val="Normal"/>
    <w:uiPriority w:val="99"/>
    <w:semiHidden/>
    <w:unhideWhenUsed/>
    <w:rsid w:val="00126126"/>
    <w:pPr>
      <w:spacing w:before="100" w:beforeAutospacing="1" w:after="100" w:afterAutospacing="1"/>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3E52C9"/>
    <w:pPr>
      <w:tabs>
        <w:tab w:val="center" w:pos="4680"/>
        <w:tab w:val="right" w:pos="9360"/>
      </w:tabs>
      <w:spacing w:after="0"/>
    </w:pPr>
  </w:style>
  <w:style w:type="character" w:customStyle="1" w:styleId="HeaderChar">
    <w:name w:val="Header Char"/>
    <w:basedOn w:val="DefaultParagraphFont"/>
    <w:link w:val="Header"/>
    <w:uiPriority w:val="99"/>
    <w:rsid w:val="003E52C9"/>
    <w:rPr>
      <w:rFonts w:ascii="Calibri" w:eastAsia="Calibri" w:hAnsi="Calibri" w:cs="Calibri"/>
      <w:lang w:val="en-HK"/>
    </w:rPr>
  </w:style>
  <w:style w:type="paragraph" w:styleId="Footer">
    <w:name w:val="footer"/>
    <w:basedOn w:val="Normal"/>
    <w:link w:val="FooterChar"/>
    <w:uiPriority w:val="99"/>
    <w:unhideWhenUsed/>
    <w:rsid w:val="003E52C9"/>
    <w:pPr>
      <w:tabs>
        <w:tab w:val="center" w:pos="4680"/>
        <w:tab w:val="right" w:pos="9360"/>
      </w:tabs>
      <w:spacing w:after="0"/>
    </w:pPr>
  </w:style>
  <w:style w:type="character" w:customStyle="1" w:styleId="FooterChar">
    <w:name w:val="Footer Char"/>
    <w:basedOn w:val="DefaultParagraphFont"/>
    <w:link w:val="Footer"/>
    <w:uiPriority w:val="99"/>
    <w:rsid w:val="003E52C9"/>
    <w:rPr>
      <w:rFonts w:ascii="Calibri" w:eastAsia="Calibri" w:hAnsi="Calibri" w:cs="Calibri"/>
      <w:lang w:val="en-HK"/>
    </w:rPr>
  </w:style>
  <w:style w:type="table" w:styleId="TableGrid">
    <w:name w:val="Table Grid"/>
    <w:basedOn w:val="TableNormal"/>
    <w:uiPriority w:val="39"/>
    <w:rsid w:val="00330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2940097">
      <w:bodyDiv w:val="1"/>
      <w:marLeft w:val="0"/>
      <w:marRight w:val="0"/>
      <w:marTop w:val="0"/>
      <w:marBottom w:val="0"/>
      <w:divBdr>
        <w:top w:val="none" w:sz="0" w:space="0" w:color="auto"/>
        <w:left w:val="none" w:sz="0" w:space="0" w:color="auto"/>
        <w:bottom w:val="none" w:sz="0" w:space="0" w:color="auto"/>
        <w:right w:val="none" w:sz="0" w:space="0" w:color="auto"/>
      </w:divBdr>
    </w:div>
    <w:div w:id="887106488">
      <w:bodyDiv w:val="1"/>
      <w:marLeft w:val="0"/>
      <w:marRight w:val="0"/>
      <w:marTop w:val="0"/>
      <w:marBottom w:val="0"/>
      <w:divBdr>
        <w:top w:val="none" w:sz="0" w:space="0" w:color="auto"/>
        <w:left w:val="none" w:sz="0" w:space="0" w:color="auto"/>
        <w:bottom w:val="none" w:sz="0" w:space="0" w:color="auto"/>
        <w:right w:val="none" w:sz="0" w:space="0" w:color="auto"/>
      </w:divBdr>
      <w:divsChild>
        <w:div w:id="171069417">
          <w:marLeft w:val="360"/>
          <w:marRight w:val="0"/>
          <w:marTop w:val="520"/>
          <w:marBottom w:val="0"/>
          <w:divBdr>
            <w:top w:val="none" w:sz="0" w:space="0" w:color="auto"/>
            <w:left w:val="none" w:sz="0" w:space="0" w:color="auto"/>
            <w:bottom w:val="none" w:sz="0" w:space="0" w:color="auto"/>
            <w:right w:val="none" w:sz="0" w:space="0" w:color="auto"/>
          </w:divBdr>
        </w:div>
      </w:divsChild>
    </w:div>
    <w:div w:id="1337809021">
      <w:bodyDiv w:val="1"/>
      <w:marLeft w:val="0"/>
      <w:marRight w:val="0"/>
      <w:marTop w:val="0"/>
      <w:marBottom w:val="0"/>
      <w:divBdr>
        <w:top w:val="none" w:sz="0" w:space="0" w:color="auto"/>
        <w:left w:val="none" w:sz="0" w:space="0" w:color="auto"/>
        <w:bottom w:val="none" w:sz="0" w:space="0" w:color="auto"/>
        <w:right w:val="none" w:sz="0" w:space="0" w:color="auto"/>
      </w:divBdr>
      <w:divsChild>
        <w:div w:id="217327410">
          <w:marLeft w:val="648"/>
          <w:marRight w:val="0"/>
          <w:marTop w:val="520"/>
          <w:marBottom w:val="0"/>
          <w:divBdr>
            <w:top w:val="none" w:sz="0" w:space="0" w:color="auto"/>
            <w:left w:val="none" w:sz="0" w:space="0" w:color="auto"/>
            <w:bottom w:val="none" w:sz="0" w:space="0" w:color="auto"/>
            <w:right w:val="none" w:sz="0" w:space="0" w:color="auto"/>
          </w:divBdr>
        </w:div>
        <w:div w:id="404305058">
          <w:marLeft w:val="648"/>
          <w:marRight w:val="0"/>
          <w:marTop w:val="520"/>
          <w:marBottom w:val="0"/>
          <w:divBdr>
            <w:top w:val="none" w:sz="0" w:space="0" w:color="auto"/>
            <w:left w:val="none" w:sz="0" w:space="0" w:color="auto"/>
            <w:bottom w:val="none" w:sz="0" w:space="0" w:color="auto"/>
            <w:right w:val="none" w:sz="0" w:space="0" w:color="auto"/>
          </w:divBdr>
        </w:div>
        <w:div w:id="714545779">
          <w:marLeft w:val="648"/>
          <w:marRight w:val="0"/>
          <w:marTop w:val="520"/>
          <w:marBottom w:val="0"/>
          <w:divBdr>
            <w:top w:val="none" w:sz="0" w:space="0" w:color="auto"/>
            <w:left w:val="none" w:sz="0" w:space="0" w:color="auto"/>
            <w:bottom w:val="none" w:sz="0" w:space="0" w:color="auto"/>
            <w:right w:val="none" w:sz="0" w:space="0" w:color="auto"/>
          </w:divBdr>
        </w:div>
      </w:divsChild>
    </w:div>
    <w:div w:id="1639803290">
      <w:bodyDiv w:val="1"/>
      <w:marLeft w:val="0"/>
      <w:marRight w:val="0"/>
      <w:marTop w:val="0"/>
      <w:marBottom w:val="0"/>
      <w:divBdr>
        <w:top w:val="none" w:sz="0" w:space="0" w:color="auto"/>
        <w:left w:val="none" w:sz="0" w:space="0" w:color="auto"/>
        <w:bottom w:val="none" w:sz="0" w:space="0" w:color="auto"/>
        <w:right w:val="none" w:sz="0" w:space="0" w:color="auto"/>
      </w:divBdr>
      <w:divsChild>
        <w:div w:id="1667441236">
          <w:marLeft w:val="360"/>
          <w:marRight w:val="0"/>
          <w:marTop w:val="520"/>
          <w:marBottom w:val="0"/>
          <w:divBdr>
            <w:top w:val="none" w:sz="0" w:space="0" w:color="auto"/>
            <w:left w:val="none" w:sz="0" w:space="0" w:color="auto"/>
            <w:bottom w:val="none" w:sz="0" w:space="0" w:color="auto"/>
            <w:right w:val="none" w:sz="0" w:space="0" w:color="auto"/>
          </w:divBdr>
        </w:div>
        <w:div w:id="1265073428">
          <w:marLeft w:val="360"/>
          <w:marRight w:val="0"/>
          <w:marTop w:val="520"/>
          <w:marBottom w:val="0"/>
          <w:divBdr>
            <w:top w:val="none" w:sz="0" w:space="0" w:color="auto"/>
            <w:left w:val="none" w:sz="0" w:space="0" w:color="auto"/>
            <w:bottom w:val="none" w:sz="0" w:space="0" w:color="auto"/>
            <w:right w:val="none" w:sz="0" w:space="0" w:color="auto"/>
          </w:divBdr>
        </w:div>
        <w:div w:id="1638294821">
          <w:marLeft w:val="360"/>
          <w:marRight w:val="0"/>
          <w:marTop w:val="520"/>
          <w:marBottom w:val="0"/>
          <w:divBdr>
            <w:top w:val="none" w:sz="0" w:space="0" w:color="auto"/>
            <w:left w:val="none" w:sz="0" w:space="0" w:color="auto"/>
            <w:bottom w:val="none" w:sz="0" w:space="0" w:color="auto"/>
            <w:right w:val="none" w:sz="0" w:space="0" w:color="auto"/>
          </w:divBdr>
        </w:div>
      </w:divsChild>
    </w:div>
    <w:div w:id="1653293910">
      <w:bodyDiv w:val="1"/>
      <w:marLeft w:val="0"/>
      <w:marRight w:val="0"/>
      <w:marTop w:val="0"/>
      <w:marBottom w:val="0"/>
      <w:divBdr>
        <w:top w:val="none" w:sz="0" w:space="0" w:color="auto"/>
        <w:left w:val="none" w:sz="0" w:space="0" w:color="auto"/>
        <w:bottom w:val="none" w:sz="0" w:space="0" w:color="auto"/>
        <w:right w:val="none" w:sz="0" w:space="0" w:color="auto"/>
      </w:divBdr>
      <w:divsChild>
        <w:div w:id="2027512795">
          <w:marLeft w:val="634"/>
          <w:marRight w:val="0"/>
          <w:marTop w:val="500"/>
          <w:marBottom w:val="0"/>
          <w:divBdr>
            <w:top w:val="none" w:sz="0" w:space="0" w:color="auto"/>
            <w:left w:val="none" w:sz="0" w:space="0" w:color="auto"/>
            <w:bottom w:val="none" w:sz="0" w:space="0" w:color="auto"/>
            <w:right w:val="none" w:sz="0" w:space="0" w:color="auto"/>
          </w:divBdr>
        </w:div>
      </w:divsChild>
    </w:div>
    <w:div w:id="1775586362">
      <w:bodyDiv w:val="1"/>
      <w:marLeft w:val="0"/>
      <w:marRight w:val="0"/>
      <w:marTop w:val="0"/>
      <w:marBottom w:val="0"/>
      <w:divBdr>
        <w:top w:val="none" w:sz="0" w:space="0" w:color="auto"/>
        <w:left w:val="none" w:sz="0" w:space="0" w:color="auto"/>
        <w:bottom w:val="none" w:sz="0" w:space="0" w:color="auto"/>
        <w:right w:val="none" w:sz="0" w:space="0" w:color="auto"/>
      </w:divBdr>
    </w:div>
    <w:div w:id="2027636738">
      <w:bodyDiv w:val="1"/>
      <w:marLeft w:val="0"/>
      <w:marRight w:val="0"/>
      <w:marTop w:val="0"/>
      <w:marBottom w:val="0"/>
      <w:divBdr>
        <w:top w:val="none" w:sz="0" w:space="0" w:color="auto"/>
        <w:left w:val="none" w:sz="0" w:space="0" w:color="auto"/>
        <w:bottom w:val="none" w:sz="0" w:space="0" w:color="auto"/>
        <w:right w:val="none" w:sz="0" w:space="0" w:color="auto"/>
      </w:divBdr>
      <w:divsChild>
        <w:div w:id="1931422829">
          <w:marLeft w:val="634"/>
          <w:marRight w:val="0"/>
          <w:marTop w:val="500"/>
          <w:marBottom w:val="0"/>
          <w:divBdr>
            <w:top w:val="none" w:sz="0" w:space="0" w:color="auto"/>
            <w:left w:val="none" w:sz="0" w:space="0" w:color="auto"/>
            <w:bottom w:val="none" w:sz="0" w:space="0" w:color="auto"/>
            <w:right w:val="none" w:sz="0" w:space="0" w:color="auto"/>
          </w:divBdr>
        </w:div>
      </w:divsChild>
    </w:div>
    <w:div w:id="2038385705">
      <w:bodyDiv w:val="1"/>
      <w:marLeft w:val="0"/>
      <w:marRight w:val="0"/>
      <w:marTop w:val="0"/>
      <w:marBottom w:val="0"/>
      <w:divBdr>
        <w:top w:val="none" w:sz="0" w:space="0" w:color="auto"/>
        <w:left w:val="none" w:sz="0" w:space="0" w:color="auto"/>
        <w:bottom w:val="none" w:sz="0" w:space="0" w:color="auto"/>
        <w:right w:val="none" w:sz="0" w:space="0" w:color="auto"/>
      </w:divBdr>
      <w:divsChild>
        <w:div w:id="140121196">
          <w:marLeft w:val="360"/>
          <w:marRight w:val="0"/>
          <w:marTop w:val="5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Colin LAM</cp:lastModifiedBy>
  <cp:revision>30</cp:revision>
  <dcterms:created xsi:type="dcterms:W3CDTF">2026-07-08T10:44:00Z</dcterms:created>
  <dcterms:modified xsi:type="dcterms:W3CDTF">2026-07-09T04:32:00Z</dcterms:modified>
</cp:coreProperties>
</file>