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PIA3142 Global Social Movements — Lichbach (1995), The Rebel's Dilemma, Ch. 1: The Problem Defined</w:t>
      </w:r>
    </w:p>
    <w:p>
      <w:pPr>
        <w:pStyle w:val="Heading2"/>
      </w:pPr>
      <w:r>
        <w:rPr>
          <w:b w:val="0"/>
          <w:i w:val="0"/>
        </w:rPr>
        <w:t>1. The Chapter's Problem and Roadmap — Defining the Book's Problematique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problematique, DA vs CA, five sections, Lakatos and Popper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Lichbach 1995</w:t>
      </w:r>
      <w:r>
        <w:rPr>
          <w:b w:val="0"/>
          <w:i w:val="0"/>
        </w:rPr>
        <w:t xml:space="preserve">, </w:t>
      </w:r>
      <w:r>
        <w:rPr>
          <w:b w:val="0"/>
          <w:i/>
        </w:rPr>
        <w:t>The Rebel's Dilemma</w:t>
      </w:r>
      <w:r>
        <w:rPr>
          <w:b w:val="0"/>
          <w:i w:val="0"/>
        </w:rPr>
        <w:t xml:space="preserve"> (University of Michigan Press), Ch. 1, "The Problem Defined" — the required Week 2 reading (book pp. 3–13).</w:t>
      </w:r>
    </w:p>
    <w:p>
      <w:pPr>
        <w:pStyle w:val="ListBullet"/>
      </w:pPr>
      <w:r>
        <w:rPr>
          <w:b w:val="0"/>
          <w:i w:val="0"/>
        </w:rPr>
        <w:t xml:space="preserve">Opening sentence: "This chapter defines the book's problematique" → </w:t>
      </w:r>
      <w:r>
        <w:rPr>
          <w:b w:val="0"/>
          <w:i w:val="0"/>
          <w:shd w:val="clear" w:color="auto" w:fill="ADD8E6"/>
        </w:rPr>
        <w:t>problematique — the guiding question of a research program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Roadmap: 1.1 an example (p. 3); 1.2 the DA program's answer (p. 4); 1.3 the CA program (p. 5); 1.4–1.5 the two receptions (pp. 7, 11).</w:t>
      </w:r>
    </w:p>
    <w:p>
      <w:pPr>
        <w:pStyle w:val="ListBullet"/>
      </w:pPr>
      <w:r>
        <w:rPr>
          <w:b w:val="0"/>
          <w:i w:val="0"/>
        </w:rPr>
        <w:t xml:space="preserve">Purpose (p. 4): "to explore the implications of the CA research program for the major puzzles and problems of the causes, courses, and consequences of collective dissent", evaluated "in both </w:t>
      </w:r>
      <w:r>
        <w:rPr>
          <w:b w:val="0"/>
          <w:i w:val="0"/>
          <w:shd w:val="clear" w:color="auto" w:fill="FFFF00"/>
        </w:rPr>
        <w:t>Lakatos's (1970)</w:t>
      </w:r>
      <w:r>
        <w:rPr>
          <w:b w:val="0"/>
          <w:i w:val="0"/>
        </w:rPr>
        <w:t xml:space="preserve"> and </w:t>
      </w:r>
      <w:r>
        <w:rPr>
          <w:b w:val="0"/>
          <w:i w:val="0"/>
          <w:shd w:val="clear" w:color="auto" w:fill="FFFF00"/>
        </w:rPr>
        <w:t>Popper's (1968)</w:t>
      </w:r>
      <w:r>
        <w:rPr>
          <w:b w:val="0"/>
          <w:i w:val="0"/>
        </w:rPr>
        <w:t xml:space="preserve"> senses."</w:t>
      </w:r>
    </w:p>
    <w:p>
      <w:pPr>
        <w:pStyle w:val="ListBullet"/>
      </w:pPr>
      <w:r>
        <w:rPr>
          <w:b w:val="0"/>
          <w:i w:val="0"/>
        </w:rPr>
        <w:t>The whole chapter hangs on one contrast: DA versus CA.</w:t>
      </w:r>
    </w:p>
    <w:p>
      <w:pPr>
        <w:pStyle w:val="Heading2"/>
      </w:pPr>
      <w:r>
        <w:rPr>
          <w:b w:val="0"/>
          <w:i w:val="0"/>
        </w:rPr>
        <w:t>2. The Puzzle in Miniature — Jane Smith and The Cause (section 1.1)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Jane Smith, University of Colorado, affirmative action, picket, running example</w:t>
      </w:r>
    </w:p>
    <w:p>
      <w:pPr>
        <w:pStyle w:val="Heading3"/>
      </w:pPr>
      <w:r>
        <w:rPr>
          <w:b w:val="0"/>
          <w:i w:val="0"/>
        </w:rPr>
        <w:t>2.1 The Thought Experiment — A Monday-Morning Picket (p. 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diversity, discriminatory tenuring, quotas, The Cause, volunteers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Jane Smith</w:t>
      </w:r>
      <w:r>
        <w:rPr>
          <w:b w:val="0"/>
          <w:i w:val="0"/>
        </w:rPr>
        <w:t>, a University of Colorado undergraduate, supports employment diversity, believes tenuring practices for minorities and women are discriminatory, and advocates affirmative action with quotas for protected classes.</w:t>
      </w:r>
    </w:p>
    <w:p>
      <w:pPr>
        <w:pStyle w:val="ListBullet"/>
      </w:pPr>
      <w:r>
        <w:rPr>
          <w:b w:val="0"/>
          <w:i w:val="0"/>
        </w:rPr>
        <w:t>The Cause, a campus civil rights organization, shares her beliefs and program; it will picket The Administration next Monday at 9:00 A.M. and has called for volunteers.</w:t>
      </w:r>
    </w:p>
    <w:p>
      <w:pPr>
        <w:pStyle w:val="ListBullet"/>
      </w:pPr>
      <w:r>
        <w:rPr>
          <w:b w:val="0"/>
          <w:i w:val="0"/>
        </w:rPr>
        <w:t xml:space="preserve">The question: will Jane join the demonstration, or wish the picketers well and stay home? </w:t>
      </w:r>
      <w:r>
        <w:rPr>
          <w:b w:val="0"/>
          <w:i/>
        </w:rPr>
        <w:t>Example: this running example is revisited by every analytical move in the chapter.</w:t>
      </w:r>
    </w:p>
    <w:p>
      <w:pPr>
        <w:pStyle w:val="ListBullet"/>
      </w:pPr>
      <w:r>
        <w:rPr>
          <w:b w:val="0"/>
          <w:i w:val="0"/>
        </w:rPr>
        <w:t>It stands for the general question — why do individuals participate in collective dissent? — answered by general premises plus conditions unique to Jane.</w:t>
      </w:r>
    </w:p>
    <w:p>
      <w:pPr>
        <w:pStyle w:val="Heading3"/>
      </w:pPr>
      <w:r>
        <w:rPr>
          <w:b w:val="0"/>
          <w:i w:val="0"/>
        </w:rPr>
        <w:t>2.2 The Two Key Definitions — Collective and Dissent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collective, dissent, unconventional means, ill-defined boundary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collective — individuals participate in some group activity.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dissent — the individuals' objectives are to change government institutions, policies and/or personnel.</w:t>
      </w:r>
    </w:p>
    <w:p>
      <w:pPr>
        <w:pStyle w:val="ListBullet"/>
      </w:pPr>
      <w:r>
        <w:rPr>
          <w:b w:val="0"/>
          <w:i w:val="0"/>
        </w:rPr>
        <w:t>Dissent's means are unconventional: beyond voting and interest-group activity — typically threatening and/or employing physical coercion and/or other illegal activities.</w:t>
      </w:r>
    </w:p>
    <w:p>
      <w:pPr>
        <w:pStyle w:val="ListBullet"/>
      </w:pPr>
      <w:r>
        <w:rPr>
          <w:b w:val="0"/>
          <w:i w:val="0"/>
        </w:rPr>
        <w:t>The concept's boundaries "have always been ill defined" (</w:t>
      </w:r>
      <w:r>
        <w:rPr>
          <w:b w:val="0"/>
          <w:i w:val="0"/>
          <w:shd w:val="clear" w:color="auto" w:fill="FFFF00"/>
        </w:rPr>
        <w:t>Zimmermann 1983, chap. 2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FFFF00"/>
        </w:rPr>
        <w:t>Taylor and Jodice 1983, chap. 2</w:t>
      </w:r>
      <w:r>
        <w:rPr>
          <w:b w:val="0"/>
          <w:i w:val="0"/>
        </w:rPr>
        <w:t>); its core behaviours are the "negative cases" to theories of social order (preface, p. xi).</w:t>
      </w:r>
    </w:p>
    <w:p>
      <w:pPr>
        <w:pStyle w:val="Heading2"/>
      </w:pPr>
      <w:r>
        <w:rPr>
          <w:b w:val="0"/>
          <w:i w:val="0"/>
        </w:rPr>
        <w:t>3. The Traditional Answer — the Deprived Actor (DA) Research Program (section 1.2, p. 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Gurr 1970, deprivation, discontent, beliefs and attitudes</w:t>
      </w:r>
    </w:p>
    <w:p>
      <w:pPr>
        <w:pStyle w:val="Heading3"/>
      </w:pPr>
      <w:r>
        <w:rPr>
          <w:b w:val="0"/>
          <w:i w:val="0"/>
        </w:rPr>
        <w:t>3.1 Core Claim and Mechanisms — Deprivation to Radicalism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frustration, just deserts, equity, relative deprivation, alienation, cynicism, consciousness</w:t>
      </w:r>
    </w:p>
    <w:p>
      <w:pPr>
        <w:pStyle w:val="ListBullet"/>
      </w:pPr>
      <w:r>
        <w:rPr>
          <w:b w:val="0"/>
          <w:i w:val="0"/>
        </w:rPr>
        <w:t xml:space="preserve">Foremost proponent </w:t>
      </w:r>
      <w:r>
        <w:rPr>
          <w:b w:val="0"/>
          <w:i w:val="0"/>
          <w:shd w:val="clear" w:color="auto" w:fill="FFFF00"/>
        </w:rPr>
        <w:t>Ted Gurr (1970)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deprivation produces discontent, and discontent in turn produces dissent</w:t>
      </w:r>
      <w:r>
        <w:rPr>
          <w:b w:val="0"/>
          <w:i w:val="0"/>
        </w:rPr>
        <w:t xml:space="preserve"> — dissent is caused by preferences, beliefs, and attitudes towards personal deprivations.</w:t>
      </w:r>
    </w:p>
    <w:p>
      <w:pPr>
        <w:pStyle w:val="ListBullet"/>
      </w:pPr>
      <w:r>
        <w:rPr>
          <w:b w:val="0"/>
          <w:i w:val="0"/>
        </w:rPr>
        <w:t>DA theories list cognitive and emotional processes that turn deprivations into dissent; Jane may join because she experiences one or more of:</w:t>
      </w:r>
    </w:p>
    <w:p>
      <w:pPr>
        <w:pStyle w:val="ListBullet"/>
      </w:pPr>
      <w:r>
        <w:rPr>
          <w:b w:val="0"/>
          <w:i w:val="0"/>
        </w:rPr>
        <w:t>frustration over wants she cannot satisfy; lack of just deserts (felt entitlement vs what she got); lack of equity (inputs far exceed outputs); relative deprivation vis-à-vis advantaged groups;</w:t>
      </w:r>
    </w:p>
    <w:p>
      <w:pPr>
        <w:pStyle w:val="ListBullet"/>
      </w:pPr>
      <w:r>
        <w:rPr>
          <w:b w:val="0"/>
          <w:i w:val="0"/>
        </w:rPr>
        <w:t>alienation from an illegitimate, unresponsive government; political cynicism and lack of trust; class or racial consciousness; radicalism and identification with dissident groups (</w:t>
      </w:r>
      <w:r>
        <w:rPr>
          <w:b w:val="0"/>
          <w:i w:val="0"/>
          <w:shd w:val="clear" w:color="auto" w:fill="FFFF00"/>
        </w:rPr>
        <w:t>Zimmermann 1983, chap. 4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/>
        </w:rPr>
        <w:t>Example: relative deprivation needs no absolute misery — a group whose expectations outrun its achievements, or whose position improves then reverses, feels more deprived than one always poor.</w:t>
      </w:r>
    </w:p>
    <w:p>
      <w:pPr>
        <w:pStyle w:val="Heading3"/>
      </w:pPr>
      <w:r>
        <w:rPr>
          <w:b w:val="0"/>
          <w:i w:val="0"/>
        </w:rPr>
        <w:t>3.2 The Expected Causal Chain and Lichbach's Verdict — "Seems Beyond Dispute"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grievances, identification, anger, rhetorical question</w:t>
      </w:r>
    </w:p>
    <w:p>
      <w:pPr>
        <w:pStyle w:val="ListBullet"/>
      </w:pPr>
      <w:r>
        <w:rPr>
          <w:b w:val="0"/>
          <w:i w:val="0"/>
        </w:rPr>
        <w:t>The chain: deprivations → grievances about patterns of authority → identification with similarly deprived actors → anger → behavioural dissent.</w:t>
      </w:r>
    </w:p>
    <w:p>
      <w:pPr>
        <w:pStyle w:val="ListBullet"/>
      </w:pPr>
      <w:r>
        <w:rPr>
          <w:b w:val="0"/>
          <w:i w:val="0"/>
        </w:rPr>
        <w:t>Applied to Jane: severe discrimination → profound grievances → deep sympathy for The Cause → angry enough to join the demonstration.</w:t>
      </w:r>
    </w:p>
    <w:p>
      <w:pPr>
        <w:pStyle w:val="ListBullet"/>
      </w:pPr>
      <w:r>
        <w:rPr>
          <w:b w:val="0"/>
          <w:i w:val="0"/>
        </w:rPr>
        <w:t>Lichbach grants the specific processes might be questioned but says the general DA perspective "seems beyond dispute"; his rhetorical question sets up the challenge — is it not obvious that deprived people become frustrated, the frustrated angry, and the angry often strike out?</w:t>
      </w:r>
    </w:p>
    <w:p>
      <w:pPr>
        <w:pStyle w:val="Heading2"/>
      </w:pPr>
      <w:r>
        <w:rPr>
          <w:b w:val="0"/>
          <w:i w:val="0"/>
        </w:rPr>
        <w:t>4. The Challenge — the Collective Action (CA) Research Program (section 1.3, p. 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Olson 1965, Tullock 1971a, motivation disputed, PG-PD</w:t>
      </w:r>
    </w:p>
    <w:p>
      <w:pPr>
        <w:pStyle w:val="Heading3"/>
      </w:pPr>
      <w:r>
        <w:rPr>
          <w:b w:val="0"/>
          <w:i w:val="0"/>
        </w:rPr>
        <w:t>4.1 Olson and Tullock — The Logic of Collective Action and the Paradox of Revolution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formalisation, assumptions challenged, research program</w:t>
      </w:r>
    </w:p>
    <w:p>
      <w:pPr>
        <w:pStyle w:val="ListBullet"/>
      </w:pPr>
      <w:r>
        <w:rPr>
          <w:b w:val="0"/>
          <w:i w:val="0"/>
        </w:rPr>
        <w:t xml:space="preserve">First formalised in </w:t>
      </w:r>
      <w:r>
        <w:rPr>
          <w:b w:val="0"/>
          <w:i w:val="0"/>
          <w:shd w:val="clear" w:color="auto" w:fill="FFFF00"/>
        </w:rPr>
        <w:t>Mancur Olson's (1965)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D8BFD8"/>
        </w:rPr>
        <w:t>The Logic of Collective Action</w:t>
      </w:r>
      <w:r>
        <w:rPr>
          <w:b w:val="0"/>
          <w:i w:val="0"/>
        </w:rPr>
        <w:t xml:space="preserve">; the most-cited application to protest is </w:t>
      </w:r>
      <w:r>
        <w:rPr>
          <w:b w:val="0"/>
          <w:i w:val="0"/>
          <w:shd w:val="clear" w:color="auto" w:fill="FFFF00"/>
        </w:rPr>
        <w:t>Gordon Tullock's (1971a)</w:t>
      </w:r>
      <w:r>
        <w:rPr>
          <w:b w:val="0"/>
          <w:i w:val="0"/>
        </w:rPr>
        <w:t xml:space="preserve"> "</w:t>
      </w:r>
      <w:r>
        <w:rPr>
          <w:b w:val="0"/>
          <w:i w:val="0"/>
          <w:shd w:val="clear" w:color="auto" w:fill="D8BFD8"/>
        </w:rPr>
        <w:t>The Paradox of Revolution</w:t>
      </w:r>
      <w:r>
        <w:rPr>
          <w:b w:val="0"/>
          <w:i w:val="0"/>
        </w:rPr>
        <w:t>."</w:t>
      </w:r>
    </w:p>
    <w:p>
      <w:pPr>
        <w:pStyle w:val="ListBullet"/>
      </w:pPr>
      <w:r>
        <w:rPr>
          <w:b w:val="0"/>
          <w:i/>
        </w:rPr>
        <w:t>Example: Tullock's paradox — one rebel's participation can never decide the revolution's outcome, so self-interest says stay home, yet revolutions happen.</w:t>
      </w:r>
    </w:p>
    <w:p>
      <w:pPr>
        <w:pStyle w:val="ListBullet"/>
      </w:pPr>
      <w:r>
        <w:rPr>
          <w:b w:val="0"/>
          <w:i w:val="0"/>
        </w:rPr>
        <w:t xml:space="preserve">Both dispute the assumptions DA theories make about rebel motivation, and so dispute that individual deprivation leads to collective dissent; Lichbach calls this the </w:t>
      </w:r>
      <w:r>
        <w:rPr>
          <w:b w:val="0"/>
          <w:i w:val="0"/>
          <w:shd w:val="clear" w:color="auto" w:fill="D8BFD8"/>
        </w:rPr>
        <w:t>CA research program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4.2 Jane's Problem in Rational-Choice Terms — Exhibit 1, "Jane's Dilemma" (p. 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Demonstrate or Stay Home, Everyone Else, 2x2 matrix, four outcomes</w:t>
      </w:r>
    </w:p>
    <w:p>
      <w:pPr>
        <w:pStyle w:val="ListBullet"/>
      </w:pPr>
      <w:r>
        <w:rPr>
          <w:b w:val="0"/>
          <w:i w:val="0"/>
        </w:rPr>
        <w:t>Jane chooses Demonstrate (D) or Stay Home (S), weighing outcomes against what she expects Everyone Else to do; the four possibilities form Exhibit 1, "Jane's Dilemma" (p. 5); (D,S) = Jane Demonstrates while Everyone Else Stays Home.</w:t>
      </w:r>
    </w:p>
    <w:p>
      <w:pPr>
        <w:pStyle w:val="ListBullet"/>
      </w:pPr>
      <w:r>
        <w:rPr>
          <w:b w:val="0"/>
          <w:i w:val="0"/>
        </w:rPr>
        <w:t>(D,D) all Demonstrate: benefits = Diversity, costs = Time Lost. (S,D) Jane alone stays home: benefits = Diversity, costs = 0 — The Cause's loss of strength is imperceptible.</w:t>
      </w:r>
    </w:p>
    <w:p>
      <w:pPr>
        <w:pStyle w:val="ListBullet"/>
      </w:pPr>
      <w:r>
        <w:rPr>
          <w:b w:val="0"/>
          <w:i w:val="0"/>
        </w:rPr>
        <w:t>(S,S) all Stay Home: benefits = 0, costs = 0. (D,S) Jane alone demonstrates: benefits = 0, costs = Time Lost.</w:t>
      </w:r>
    </w:p>
    <w:p>
      <w:pPr>
        <w:pStyle w:val="ListBullet"/>
      </w:pPr>
      <w:r>
        <w:rPr>
          <w:b w:val="0"/>
          <w:i w:val="0"/>
        </w:rPr>
        <w:t>Exam-friendly (memorise): Diversity comes if Everyone Else demonstrates; Jane pays Time Lost only when she Demonstrates.</w:t>
      </w:r>
    </w:p>
    <w:p>
      <w:pPr>
        <w:pStyle w:val="ListBullet"/>
      </w:pPr>
      <w:r>
        <w:rPr>
          <w:b w:val="0"/>
          <w:i/>
        </w:rPr>
        <w:t>Example: Lichbach's aside — campus police are unkind to Jane's solo picket of the dean's office, much kinder when hundreds of students block it.</w:t>
      </w:r>
    </w:p>
    <w:p>
      <w:pPr>
        <w:pStyle w:val="Heading3"/>
      </w:pPr>
      <w:r>
        <w:rPr>
          <w:b w:val="0"/>
          <w:i w:val="0"/>
        </w:rPr>
        <w:t>4.3 Normative vs Positive Analysis, and Three Labels — PD, PG, Free Riding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mutual cooperation, dominant strategy, public goods, non-excludability, free riding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Normative analysis: all Demonstrate is better for Jane and Everyone Else than all Stay Home — mutual cooperation is in every member's interest.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Positive analysis: whatever Jane expects others to do, she prefers to Stay Home.</w:t>
      </w:r>
      <w:r>
        <w:rPr>
          <w:b w:val="0"/>
          <w:i w:val="0"/>
        </w:rPr>
        <w:t xml:space="preserve"> If others Demonstrate, benefits come anyway and protest is costly; if others Stay Home, benefits are unavailable anyway and protest is still costly — her beliefs about others are irrelevant.</w:t>
      </w:r>
    </w:p>
    <w:p>
      <w:pPr>
        <w:pStyle w:val="ListBullet"/>
      </w:pPr>
      <w:r>
        <w:rPr>
          <w:b w:val="0"/>
          <w:i w:val="0"/>
        </w:rPr>
        <w:t>So all Stay Home, no one Demonstrates, The Administration is safe, and the dean conducts business as usual.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Prisoner's Dilemma (PD)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the normative and positive analyses conflict — mutual cooperation is better for everyone, yet individualistically rational behaviour produces mutual noncooperation.</w:t>
      </w:r>
      <w:r>
        <w:rPr>
          <w:b w:val="0"/>
          <w:i w:val="0"/>
        </w:rPr>
        <w:t xml:space="preserve"> </w:t>
      </w:r>
      <w:r>
        <w:rPr>
          <w:b w:val="0"/>
          <w:i/>
        </w:rPr>
        <w:t>Example: two suspects interrogated separately both confess, though both would gain by silence; Jane's picket is the many-player version.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public goods (PG) problem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costs are private and high (time, money, injury risk), while the benefit of success can be enjoyed by anyone regardless of participation.</w:t>
      </w:r>
      <w:r>
        <w:rPr>
          <w:b w:val="0"/>
          <w:i w:val="0"/>
        </w:rPr>
        <w:t xml:space="preserve"> </w:t>
      </w:r>
      <w:r>
        <w:rPr>
          <w:b w:val="0"/>
          <w:i/>
        </w:rPr>
        <w:t>Example: like national defence or clean air, Jane enjoys an end to discrimination even if she never pickets.</w:t>
      </w:r>
    </w:p>
    <w:p>
      <w:pPr>
        <w:pStyle w:val="ListBullet"/>
      </w:pPr>
      <w:r>
        <w:rPr>
          <w:b w:val="0"/>
          <w:i w:val="0"/>
        </w:rPr>
        <w:t xml:space="preserve">Hence each sympathiser wants to </w:t>
      </w:r>
      <w:r>
        <w:rPr>
          <w:b w:val="0"/>
          <w:i w:val="0"/>
          <w:shd w:val="clear" w:color="auto" w:fill="D8BFD8"/>
        </w:rPr>
        <w:t>free ride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everyone hopes that someone else will absorb the costs, yet everyone wishes to share in the benefits.</w:t>
      </w:r>
    </w:p>
    <w:p>
      <w:pPr>
        <w:pStyle w:val="Heading3"/>
      </w:pPr>
      <w:r>
        <w:rPr>
          <w:b w:val="0"/>
          <w:i w:val="0"/>
        </w:rPr>
        <w:t>4.4 The Odds Stacked Against Dissent — Naming the Two Dilemmas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low probability, independence, opportunity costs, Cooperators' Dilemma, Rebel's Dilemma</w:t>
      </w:r>
    </w:p>
    <w:p>
      <w:pPr>
        <w:pStyle w:val="ListBullet"/>
      </w:pPr>
      <w:r>
        <w:rPr>
          <w:b w:val="0"/>
          <w:i w:val="0"/>
        </w:rPr>
        <w:t>"All of the cards seem stacked against large-scale protests and rebellions": a revolt's success is low-probability, and both success and benefits are almost independent of any individual's participation.</w:t>
      </w:r>
    </w:p>
    <w:p>
      <w:pPr>
        <w:pStyle w:val="ListBullet"/>
      </w:pPr>
      <w:r>
        <w:rPr>
          <w:b w:val="0"/>
          <w:i w:val="0"/>
        </w:rPr>
        <w:t>Costs are certain and private: rebels have many competing causes and demands on their time (e.g., forgone wages), and participation is often costly and dangerous — governments maim or murder their enemies.</w:t>
      </w:r>
    </w:p>
    <w:p>
      <w:pPr>
        <w:pStyle w:val="ListBullet"/>
      </w:pPr>
      <w:r>
        <w:rPr>
          <w:b w:val="0"/>
          <w:i w:val="0"/>
        </w:rPr>
        <w:t>→ Balance sheet (memorise): benefits are uncertain, shared, and independent of any individual; costs are certain, private, and sometimes fatal — so rebellion, not quiescence, is what needs explaining.</w:t>
      </w:r>
    </w:p>
    <w:p>
      <w:pPr>
        <w:pStyle w:val="ListBullet"/>
      </w:pPr>
      <w:r>
        <w:rPr>
          <w:b w:val="0"/>
          <w:i/>
        </w:rPr>
        <w:t>Example: a lobby of a few firms organises and wins protection; a latent group of millions of consumers or taxpayers, each with a negligible stake, does not.</w:t>
      </w:r>
    </w:p>
    <w:p>
      <w:pPr>
        <w:pStyle w:val="ListBullet"/>
      </w:pPr>
      <w:r>
        <w:rPr>
          <w:b w:val="0"/>
          <w:i w:val="0"/>
        </w:rPr>
        <w:t xml:space="preserve">Unless the CA problem is overcome, rational people will never rebel — rebellions would require irrationality. </w:t>
      </w:r>
      <w:r>
        <w:rPr>
          <w:b w:val="0"/>
          <w:i w:val="0"/>
          <w:shd w:val="clear" w:color="auto" w:fill="ADD8E6"/>
        </w:rPr>
        <w:t>Cooperators' Dilemma — the general tragedy of all participants in collective action (Lichbach forthcoming).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Rebel's Dilemma — the specific tragedy of dissenters.</w:t>
      </w:r>
    </w:p>
    <w:p>
      <w:pPr>
        <w:pStyle w:val="Heading2"/>
      </w:pPr>
      <w:r>
        <w:rPr>
          <w:b w:val="0"/>
          <w:i w:val="0"/>
        </w:rPr>
        <w:t>5. Why the Puzzle Matters — The Empirical Paradox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prediction vs observation, 95 per cent, central question, opposite problematiques</w:t>
      </w:r>
    </w:p>
    <w:p>
      <w:pPr>
        <w:pStyle w:val="Heading3"/>
      </w:pPr>
      <w:r>
        <w:rPr>
          <w:b w:val="0"/>
          <w:i w:val="0"/>
        </w:rPr>
        <w:t>5.1 The Empirical Paradox and the Two Categories of People — The 95 Per Cent Case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aggrieved nonrebels, those who rebel, silent majority</w:t>
      </w:r>
    </w:p>
    <w:p>
      <w:pPr>
        <w:pStyle w:val="ListBullet"/>
      </w:pPr>
      <w:r>
        <w:rPr>
          <w:b w:val="0"/>
          <w:i w:val="0"/>
        </w:rPr>
        <w:t xml:space="preserve">The CA argument predicts rational people will not rebel, yet people quite often rebel, sometimes in very large numbers — the </w:t>
      </w:r>
      <w:r>
        <w:rPr>
          <w:b w:val="0"/>
          <w:i w:val="0"/>
          <w:shd w:val="clear" w:color="auto" w:fill="D8BFD8"/>
        </w:rPr>
        <w:t>paradox or puzzle of CA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Category 1: the aggrieved who do not rebel — by far the larger group: at least ninety-five per cent of aggrieved people, at least ninety-five per cent of the time, in at least ninety-five per cent of places. Critics ignore it, yet it fits Olson.</w:t>
      </w:r>
    </w:p>
    <w:p>
      <w:pPr>
        <w:pStyle w:val="ListBullet"/>
      </w:pPr>
      <w:r>
        <w:rPr>
          <w:b w:val="0"/>
          <w:i w:val="0"/>
        </w:rPr>
        <w:t>Category 2: those who do rebel — the smaller group, but some do overcome the Rebel's Dilemma; this is the puzzle.</w:t>
      </w:r>
    </w:p>
    <w:p>
      <w:pPr>
        <w:pStyle w:val="ListBullet"/>
      </w:pPr>
      <w:r>
        <w:rPr>
          <w:b w:val="0"/>
          <w:i/>
        </w:rPr>
        <w:t>Example: the 95 per cent figure is an order-of-magnitude claim, not a statistic — it names the silent-majority case that a theory of rebellion must explain rather than explain away.</w:t>
      </w:r>
    </w:p>
    <w:p>
      <w:pPr>
        <w:pStyle w:val="Heading3"/>
      </w:pPr>
      <w:r>
        <w:rPr>
          <w:b w:val="0"/>
          <w:i w:val="0"/>
        </w:rPr>
        <w:t>5.2 The Central Question and Opposite Problematiques — Gurr vs Olson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cooperation, sacrifice, unity, selective incentives</w:t>
      </w:r>
    </w:p>
    <w:p>
      <w:pPr>
        <w:pStyle w:val="ListBullet"/>
      </w:pPr>
      <w:r>
        <w:rPr>
          <w:b w:val="0"/>
          <w:i w:val="0"/>
        </w:rPr>
        <w:t>The book's central question: How is the Rebel's Dilemma solved? Under what circumstances will cooperation emerge? What induces an individual to make a sacrifice to obtain a PG?</w:t>
      </w:r>
    </w:p>
    <w:p>
      <w:pPr>
        <w:pStyle w:val="ListBullet"/>
      </w:pPr>
      <w:r>
        <w:rPr>
          <w:b w:val="0"/>
          <w:i w:val="0"/>
        </w:rPr>
        <w:t>DA theorists, Marxists, Weberians, and agenda setters all seek the same thing from their own perspectives: the causes of political unity — what lets groups form and people defend common interests.</w:t>
      </w:r>
    </w:p>
    <w:p>
      <w:pPr>
        <w:pStyle w:val="ListBullet"/>
      </w:pPr>
      <w:r>
        <w:rPr>
          <w:b w:val="0"/>
          <w:i w:val="0"/>
        </w:rPr>
        <w:t xml:space="preserve">Opposite problematiques: given ubiquitous grievances, </w:t>
      </w:r>
      <w:r>
        <w:rPr>
          <w:b w:val="0"/>
          <w:i w:val="0"/>
          <w:shd w:val="clear" w:color="auto" w:fill="FFFF00"/>
        </w:rPr>
        <w:t>Gurr (1970)</w:t>
      </w:r>
      <w:r>
        <w:rPr>
          <w:b w:val="0"/>
          <w:i w:val="0"/>
        </w:rPr>
        <w:t xml:space="preserve"> must explain </w:t>
      </w:r>
      <w:r>
        <w:rPr>
          <w:b w:val="0"/>
          <w:i w:val="0"/>
          <w:shd w:val="clear" w:color="auto" w:fill="ADD8E6"/>
        </w:rPr>
        <w:t>why people do not rebel</w:t>
      </w:r>
      <w:r>
        <w:rPr>
          <w:b w:val="0"/>
          <w:i w:val="0"/>
        </w:rPr>
        <w:t xml:space="preserve">; given ubiquitous free riding, </w:t>
      </w:r>
      <w:r>
        <w:rPr>
          <w:b w:val="0"/>
          <w:i w:val="0"/>
          <w:shd w:val="clear" w:color="auto" w:fill="FFFF00"/>
        </w:rPr>
        <w:t>Olson (1965)</w:t>
      </w:r>
      <w:r>
        <w:rPr>
          <w:b w:val="0"/>
          <w:i w:val="0"/>
        </w:rPr>
        <w:t xml:space="preserve"> must explain </w:t>
      </w:r>
      <w:r>
        <w:rPr>
          <w:b w:val="0"/>
          <w:i w:val="0"/>
          <w:shd w:val="clear" w:color="auto" w:fill="ADD8E6"/>
        </w:rPr>
        <w:t>why people do rebel</w:t>
      </w:r>
      <w:r>
        <w:rPr>
          <w:b w:val="0"/>
          <w:i w:val="0"/>
        </w:rPr>
        <w:t xml:space="preserve"> — via selective incentives and federal group solutions.</w:t>
      </w:r>
    </w:p>
    <w:p>
      <w:pPr>
        <w:pStyle w:val="Heading2"/>
      </w:pPr>
      <w:r>
        <w:rPr>
          <w:b w:val="0"/>
          <w:i w:val="0"/>
        </w:rPr>
        <w:t>6. First Reception — Applied Students of Collective Dissent (section 1.4, p. 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the marriage, sociologists, political scientists, economists, largely failed</w:t>
      </w:r>
    </w:p>
    <w:p>
      <w:pPr>
        <w:pStyle w:val="Heading3"/>
      </w:pPr>
      <w:r>
        <w:rPr>
          <w:b w:val="0"/>
          <w:i w:val="0"/>
        </w:rPr>
        <w:t>6.1 The Marriage Brokers — General Borrowings, Not the Rebel's Dilemma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rational action, bargaining, nonelites, Tarrow</w:t>
      </w:r>
    </w:p>
    <w:p>
      <w:pPr>
        <w:pStyle w:val="ListBullet"/>
      </w:pPr>
      <w:r>
        <w:rPr>
          <w:b w:val="0"/>
          <w:i w:val="0"/>
        </w:rPr>
        <w:t>Students of conflict tried to wed CA ideas to conflict studies; the "marriage brokers" were sociologists, political scientists, and economists who drew on the general rational-actor argument, not the specific dilemma.</w:t>
      </w:r>
    </w:p>
    <w:p>
      <w:pPr>
        <w:pStyle w:val="ListBullet"/>
      </w:pPr>
      <w:r>
        <w:rPr>
          <w:b w:val="0"/>
          <w:i w:val="0"/>
        </w:rPr>
        <w:t>Political violence was redefined in rational-action terms (</w:t>
      </w:r>
      <w:r>
        <w:rPr>
          <w:b w:val="0"/>
          <w:i w:val="0"/>
          <w:shd w:val="clear" w:color="auto" w:fill="FFFF00"/>
        </w:rPr>
        <w:t>Zimmermann 1983, 603–4, fn. 47</w:t>
      </w:r>
      <w:r>
        <w:rPr>
          <w:b w:val="0"/>
          <w:i w:val="0"/>
        </w:rPr>
        <w:t>) and as bargaining: "acts of disruption, destruction, injury whose purpose, choice of targets or victims, surrounding circumstances, implementation, and/or effects have political significance..." (</w:t>
      </w:r>
      <w:r>
        <w:rPr>
          <w:b w:val="0"/>
          <w:i w:val="0"/>
          <w:shd w:val="clear" w:color="auto" w:fill="FFFF00"/>
        </w:rPr>
        <w:t>Nieburg 1969, 13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>Nonelites too calculate costs and benefits (</w:t>
      </w:r>
      <w:r>
        <w:rPr>
          <w:b w:val="0"/>
          <w:i w:val="0"/>
          <w:shd w:val="clear" w:color="auto" w:fill="FFFF00"/>
        </w:rPr>
        <w:t>Armstrong 1976, 394</w:t>
      </w:r>
      <w:r>
        <w:rPr>
          <w:b w:val="0"/>
          <w:i w:val="0"/>
        </w:rPr>
        <w:t xml:space="preserve">); </w:t>
      </w:r>
      <w:r>
        <w:rPr>
          <w:b w:val="0"/>
          <w:i w:val="0"/>
          <w:shd w:val="clear" w:color="auto" w:fill="FFFF00"/>
        </w:rPr>
        <w:t>Tarrow (1989, 8, 16)</w:t>
      </w:r>
      <w:r>
        <w:rPr>
          <w:b w:val="0"/>
          <w:i w:val="0"/>
        </w:rPr>
        <w:t xml:space="preserve"> — people protest when other routes to their interests are less productive, or gains outweigh costs. Widely cited: </w:t>
      </w:r>
      <w:r>
        <w:rPr>
          <w:b w:val="0"/>
          <w:i w:val="0"/>
          <w:shd w:val="clear" w:color="auto" w:fill="FFFF00"/>
        </w:rPr>
        <w:t>Oberschall (1973)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FFFF00"/>
        </w:rPr>
        <w:t>Zald and McCarthy (1990)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FFFF00"/>
        </w:rPr>
        <w:t>Korpi (1974)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FFFF00"/>
        </w:rPr>
        <w:t>Gamson (1990)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FFFF00"/>
        </w:rPr>
        <w:t>Tilly (1978)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FFFF00"/>
        </w:rPr>
        <w:t>Blalock (1989)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6.2 Tilly (1978) — Collective Rationality as Evasion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group benefits vs group costs, Marxist question, Adam Smith and Karl Marx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Tilly (1978)</w:t>
      </w:r>
      <w:r>
        <w:rPr>
          <w:b w:val="0"/>
          <w:i w:val="0"/>
        </w:rPr>
        <w:t xml:space="preserve"> rejects individual rationality for </w:t>
      </w:r>
      <w:r>
        <w:rPr>
          <w:b w:val="0"/>
          <w:i w:val="0"/>
          <w:shd w:val="clear" w:color="auto" w:fill="D8BFD8"/>
        </w:rPr>
        <w:t>collective rationality</w:t>
      </w:r>
      <w:r>
        <w:rPr>
          <w:b w:val="0"/>
          <w:i w:val="0"/>
        </w:rPr>
        <w:t xml:space="preserve"> — participation when the group's benefits exceed the group's costs — guided by the Marxist question of group conflict, not the CA question; his model is Adam Smith plus Karl Marx.</w:t>
      </w:r>
    </w:p>
    <w:p>
      <w:pPr>
        <w:pStyle w:val="ListBullet"/>
      </w:pPr>
      <w:r>
        <w:rPr>
          <w:b w:val="0"/>
          <w:i w:val="0"/>
        </w:rPr>
        <w:t xml:space="preserve">As </w:t>
      </w:r>
      <w:r>
        <w:rPr>
          <w:b w:val="0"/>
          <w:i w:val="0"/>
          <w:shd w:val="clear" w:color="auto" w:fill="FFFF00"/>
        </w:rPr>
        <w:t>Gamson (1990, 138)</w:t>
      </w:r>
      <w:r>
        <w:rPr>
          <w:b w:val="0"/>
          <w:i w:val="0"/>
        </w:rPr>
        <w:t xml:space="preserve"> puts it: "</w:t>
      </w:r>
      <w:r>
        <w:rPr>
          <w:b w:val="0"/>
          <w:i w:val="0"/>
          <w:shd w:val="clear" w:color="auto" w:fill="ADD8E6"/>
        </w:rPr>
        <w:t>The collective goals of political actors rather than the personal goals of members are assumed to be the relevant part of an explanation of political behavior.</w:t>
      </w:r>
      <w:r>
        <w:rPr>
          <w:b w:val="0"/>
          <w:i w:val="0"/>
        </w:rPr>
        <w:t>"</w:t>
      </w:r>
    </w:p>
    <w:p>
      <w:pPr>
        <w:pStyle w:val="ListBullet"/>
      </w:pPr>
      <w:r>
        <w:rPr>
          <w:b w:val="0"/>
          <w:i w:val="0"/>
        </w:rPr>
        <w:t>He never explains how the Rebel's Dilemma is solved — an alternative, not a solution; Gamson and Zald &amp; McCarthy proceed likewise, borrowing only selective incentives and entrepreneurs.</w:t>
      </w:r>
    </w:p>
    <w:p>
      <w:pPr>
        <w:pStyle w:val="ListBullet"/>
      </w:pPr>
      <w:r>
        <w:rPr>
          <w:b w:val="0"/>
          <w:i w:val="0"/>
        </w:rPr>
        <w:t>→ One-liner: changing the subject from individual to group rationality is evasion, not solution — the Rebel's Dilemma is never answered.</w:t>
      </w:r>
    </w:p>
    <w:p>
      <w:pPr>
        <w:pStyle w:val="Heading3"/>
      </w:pPr>
      <w:r>
        <w:rPr>
          <w:b w:val="0"/>
          <w:i w:val="0"/>
        </w:rPr>
        <w:t>6.3 Economists, the Two Negative Consequences, and the Verdict — "The Marriage ... Has Largely Failed"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Olson's Problem, expected utility, Marwell and Oliver, Mueller, theory vs substance</w:t>
      </w:r>
    </w:p>
    <w:p>
      <w:pPr>
        <w:pStyle w:val="ListBullet"/>
      </w:pPr>
      <w:r>
        <w:rPr>
          <w:b w:val="0"/>
          <w:i w:val="0"/>
        </w:rPr>
        <w:t xml:space="preserve">Economists split into models that 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confront Olson's Problem (externalities and PGs </w:t>
      </w:r>
      <w:r>
        <w:rPr>
          <w:b w:val="0"/>
          <w:i w:val="0"/>
          <w:shd w:val="clear" w:color="auto" w:fill="FFFF00"/>
        </w:rPr>
        <w:t>Olson 1969</w:t>
      </w:r>
      <w:r>
        <w:rPr>
          <w:b w:val="0"/>
          <w:i w:val="0"/>
        </w:rPr>
        <w:t xml:space="preserve">; positional goods </w:t>
      </w:r>
      <w:r>
        <w:rPr>
          <w:b w:val="0"/>
          <w:i w:val="0"/>
          <w:shd w:val="clear" w:color="auto" w:fill="FFFF00"/>
        </w:rPr>
        <w:t>Shubik 1971</w:t>
      </w:r>
      <w:r>
        <w:rPr>
          <w:b w:val="0"/>
          <w:i w:val="0"/>
        </w:rPr>
        <w:t xml:space="preserve">; contract-curve tradeoffs </w:t>
      </w:r>
      <w:r>
        <w:rPr>
          <w:b w:val="0"/>
          <w:i w:val="0"/>
          <w:shd w:val="clear" w:color="auto" w:fill="FFFF00"/>
        </w:rPr>
        <w:t>Hirshleifer 1987</w:t>
      </w:r>
      <w:r>
        <w:rPr>
          <w:b w:val="0"/>
          <w:i w:val="0"/>
        </w:rPr>
        <w:t xml:space="preserve">; regime and opposition calculus </w:t>
      </w:r>
      <w:r>
        <w:rPr>
          <w:b w:val="0"/>
          <w:i w:val="0"/>
          <w:shd w:val="clear" w:color="auto" w:fill="FFFF00"/>
        </w:rPr>
        <w:t>Lichbach 1984, 1987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FFFF00"/>
        </w:rPr>
        <w:t>Wintrobe 1990</w:t>
      </w:r>
      <w:r>
        <w:rPr>
          <w:b w:val="0"/>
          <w:i w:val="0"/>
        </w:rPr>
        <w:t xml:space="preserve">; state-opposition games </w:t>
      </w:r>
      <w:r>
        <w:rPr>
          <w:b w:val="0"/>
          <w:i w:val="0"/>
          <w:shd w:val="clear" w:color="auto" w:fill="FFFF00"/>
        </w:rPr>
        <w:t>Sandler, Tschirhart, and Cauley 1983</w:t>
      </w:r>
      <w:r>
        <w:rPr>
          <w:b w:val="0"/>
          <w:i w:val="0"/>
        </w:rPr>
        <w:t xml:space="preserve">; consociational institutions </w:t>
      </w:r>
      <w:r>
        <w:rPr>
          <w:b w:val="0"/>
          <w:i w:val="0"/>
          <w:shd w:val="clear" w:color="auto" w:fill="FFFF00"/>
        </w:rPr>
        <w:t>Tsebelis 1990</w:t>
      </w:r>
      <w:r>
        <w:rPr>
          <w:b w:val="0"/>
          <w:i w:val="0"/>
        </w:rPr>
        <w:t>);</w:t>
      </w:r>
    </w:p>
    <w:p>
      <w:pPr>
        <w:pStyle w:val="ListBullet"/>
      </w:pPr>
      <w:r>
        <w:rPr>
          <w:b w:val="0"/>
          <w:i w:val="0"/>
        </w:rPr>
        <w:t xml:space="preserve">and models that </w:t>
      </w:r>
      <w:r>
        <w:rPr>
          <w:b/>
          <w:i w:val="0"/>
        </w:rPr>
        <w:t>do</w:t>
      </w:r>
      <w:r>
        <w:rPr>
          <w:b w:val="0"/>
          <w:i w:val="0"/>
        </w:rPr>
        <w:t xml:space="preserve"> capture his insights (</w:t>
      </w:r>
      <w:r>
        <w:rPr>
          <w:b w:val="0"/>
          <w:i w:val="0"/>
          <w:shd w:val="clear" w:color="auto" w:fill="FFFF00"/>
        </w:rPr>
        <w:t>Lichbach 1992, 345–47</w:t>
      </w:r>
      <w:r>
        <w:rPr>
          <w:b w:val="0"/>
          <w:i w:val="0"/>
        </w:rPr>
        <w:t>): binary expected-utility models (</w:t>
      </w:r>
      <w:r>
        <w:rPr>
          <w:b w:val="0"/>
          <w:i w:val="0"/>
          <w:shd w:val="clear" w:color="auto" w:fill="FFFF00"/>
        </w:rPr>
        <w:t>Tullock 1971a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FFFF00"/>
        </w:rPr>
        <w:t>DeNardo 1985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FFFF00"/>
        </w:rPr>
        <w:t>Muller and Opp 1986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FFFF00"/>
        </w:rPr>
        <w:t>Opp 1989</w:t>
      </w:r>
      <w:r>
        <w:rPr>
          <w:b w:val="0"/>
          <w:i w:val="0"/>
        </w:rPr>
        <w:t xml:space="preserve">), continuous models (riots, hijacking, terrorism, revolution — </w:t>
      </w:r>
      <w:r>
        <w:rPr>
          <w:b w:val="0"/>
          <w:i w:val="0"/>
          <w:shd w:val="clear" w:color="auto" w:fill="FFFF00"/>
        </w:rPr>
        <w:t>Landes 1978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FFFF00"/>
        </w:rPr>
        <w:t>Sandler and Scott 1987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FFFF00"/>
        </w:rPr>
        <w:t>Mueller 1989, 173–75</w:t>
      </w:r>
      <w:r>
        <w:rPr>
          <w:b w:val="0"/>
          <w:i w:val="0"/>
        </w:rPr>
        <w:t>), and PD models (</w:t>
      </w:r>
      <w:r>
        <w:rPr>
          <w:b w:val="0"/>
          <w:i w:val="0"/>
          <w:shd w:val="clear" w:color="auto" w:fill="FFFF00"/>
        </w:rPr>
        <w:t>Buchanan 1979</w:t>
      </w:r>
      <w:r>
        <w:rPr>
          <w:b w:val="0"/>
          <w:i w:val="0"/>
        </w:rPr>
        <w:t>). These take the PG-PD problem seriously: without selective incentives, a rational person will ordinarily not rebel.</w:t>
      </w:r>
    </w:p>
    <w:p>
      <w:pPr>
        <w:pStyle w:val="ListBullet"/>
      </w:pPr>
      <w:r>
        <w:rPr>
          <w:b w:val="0"/>
          <w:i w:val="0"/>
        </w:rPr>
        <w:t>Two negative consequences followed: the bulk of CA ideas was ignored, so its explanatory potential was never exploited; and the bulk of its implications for collective dissent went unexplored.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Marwell and Oliver (1984, 3)</w:t>
      </w:r>
      <w:r>
        <w:rPr>
          <w:b w:val="0"/>
          <w:i w:val="0"/>
        </w:rPr>
        <w:t xml:space="preserve">: "Although Olson's work has thus had a general impact on social movement theory, </w:t>
      </w:r>
      <w:r>
        <w:rPr>
          <w:b w:val="0"/>
          <w:i/>
        </w:rPr>
        <w:t>most</w:t>
      </w:r>
      <w:r>
        <w:rPr>
          <w:b w:val="0"/>
          <w:i w:val="0"/>
        </w:rPr>
        <w:t xml:space="preserve"> of his analysis is only marginally considered in that literature"; (1984, 2): "Everyone assumes that collective action and social movements have a close relationship, but the nature of that relationship remains ill-defined."</w:t>
      </w:r>
    </w:p>
    <w:p>
      <w:pPr>
        <w:pStyle w:val="ListBullet"/>
      </w:pPr>
      <w:r>
        <w:rPr>
          <w:b w:val="0"/>
          <w:i w:val="0"/>
        </w:rPr>
        <w:t>Verdict: "The marriage between the CA research program and conflict studies, in short, has largely failed" — sociologists and political scientists ignored the theory, economists the substance; the contrast with Gurr, who derived integrated propositions about domestic conflict, is stark.</w:t>
      </w:r>
    </w:p>
    <w:p>
      <w:pPr>
        <w:pStyle w:val="ListBullet"/>
      </w:pPr>
      <w:r>
        <w:rPr>
          <w:b w:val="0"/>
          <w:i w:val="0"/>
        </w:rPr>
        <w:t xml:space="preserve">Economists agree: </w:t>
      </w:r>
      <w:r>
        <w:rPr>
          <w:b w:val="0"/>
          <w:i w:val="0"/>
          <w:shd w:val="clear" w:color="auto" w:fill="FFFF00"/>
        </w:rPr>
        <w:t>Mueller (1989, 175)</w:t>
      </w:r>
      <w:r>
        <w:rPr>
          <w:b w:val="0"/>
          <w:i w:val="0"/>
        </w:rPr>
        <w:t xml:space="preserve"> — the rational-behaviour approach "does not generate a rich harvest of testable implications"; </w:t>
      </w:r>
      <w:r>
        <w:rPr>
          <w:b w:val="0"/>
          <w:i w:val="0"/>
          <w:shd w:val="clear" w:color="auto" w:fill="FFFF00"/>
        </w:rPr>
        <w:t>Eggertsson (1990, 73–74)</w:t>
      </w:r>
      <w:r>
        <w:rPr>
          <w:b w:val="0"/>
          <w:i w:val="0"/>
        </w:rPr>
        <w:t xml:space="preserve"> — Tullock's theory of revolution shows the limits of the purely economic approach where free riding pays. → One-liner: the theorists never applied their theory; the applied scholars never used it.</w:t>
      </w:r>
    </w:p>
    <w:p>
      <w:pPr>
        <w:pStyle w:val="Heading3"/>
      </w:pPr>
      <w:r>
        <w:rPr>
          <w:b w:val="0"/>
          <w:i w:val="0"/>
        </w:rPr>
        <w:t>6.4 Olson's Own Inconsistent Position — Waffling on Mass Movements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amoral familism, utopia, "lunatic fringe", later confidence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Olson (1965, 161–62)</w:t>
      </w:r>
      <w:r>
        <w:rPr>
          <w:b w:val="0"/>
          <w:i w:val="0"/>
        </w:rPr>
        <w:t xml:space="preserve"> apparently believes "mass movements" are better explained by social psychological and collective behaviour theories than by his own — but he waffles.</w:t>
      </w:r>
    </w:p>
    <w:p>
      <w:pPr>
        <w:pStyle w:val="ListBullet"/>
      </w:pPr>
      <w:r>
        <w:rPr>
          <w:b w:val="0"/>
          <w:i w:val="0"/>
        </w:rPr>
        <w:t xml:space="preserve">Confident side: mass movements are "usually not very massive" (p. 162); his theory fits the </w:t>
      </w:r>
      <w:r>
        <w:rPr>
          <w:b w:val="0"/>
          <w:i w:val="0"/>
          <w:shd w:val="clear" w:color="auto" w:fill="D8BFD8"/>
        </w:rPr>
        <w:t>amoral familism</w:t>
      </w:r>
      <w:r>
        <w:rPr>
          <w:b w:val="0"/>
          <w:i w:val="0"/>
        </w:rPr>
        <w:t xml:space="preserve"> culture discovered by </w:t>
      </w:r>
      <w:r>
        <w:rPr>
          <w:b w:val="0"/>
          <w:i w:val="0"/>
          <w:shd w:val="clear" w:color="auto" w:fill="FFFF00"/>
        </w:rPr>
        <w:t>Banfield (1958)</w:t>
      </w:r>
      <w:r>
        <w:rPr>
          <w:b w:val="0"/>
          <w:i w:val="0"/>
        </w:rPr>
        <w:t xml:space="preserve"> (p. 162, fn. 97); utopia could be rational because "if the benefit that would come from establishing a utopia is infinite, it could be rational even for the member of a large group to contribute voluntarily..." (p. 161, fn. 94).</w:t>
      </w:r>
    </w:p>
    <w:p>
      <w:pPr>
        <w:pStyle w:val="ListBullet"/>
      </w:pPr>
      <w:r>
        <w:rPr>
          <w:b w:val="0"/>
          <w:i/>
        </w:rPr>
        <w:t>Example: the utopia case is the one case Olson concedes can defeat his logic — a group so large that no individual contribution matters still mobilises if the payoff is treated as infinite.</w:t>
      </w:r>
    </w:p>
    <w:p>
      <w:pPr>
        <w:pStyle w:val="ListBullet"/>
      </w:pPr>
      <w:r>
        <w:rPr>
          <w:b w:val="0"/>
          <w:i w:val="0"/>
        </w:rPr>
        <w:t>Most ironically, Olson is confident that an alternative approach — DA-style explanation by "alienation", fanatic devotion to an ideology or leader, and the "lunatic fringe" — works where his own fails; he later regained confidence (</w:t>
      </w:r>
      <w:r>
        <w:rPr>
          <w:b w:val="0"/>
          <w:i w:val="0"/>
          <w:shd w:val="clear" w:color="auto" w:fill="FFFF00"/>
        </w:rPr>
        <w:t>Olson 1990, 1991a–d</w:t>
      </w:r>
      <w:r>
        <w:rPr>
          <w:b w:val="0"/>
          <w:i w:val="0"/>
        </w:rPr>
        <w:t>).</w:t>
      </w:r>
    </w:p>
    <w:p>
      <w:pPr>
        <w:pStyle w:val="Heading2"/>
      </w:pPr>
      <w:r>
        <w:rPr>
          <w:b w:val="0"/>
          <w:i w:val="0"/>
        </w:rPr>
        <w:t>7. Second Reception — Pure Theorists of Collective Action (section 1.5, p. 11)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the happier story, four assumptions, two dozen solutions, irony</w:t>
      </w:r>
    </w:p>
    <w:p>
      <w:pPr>
        <w:pStyle w:val="Heading3"/>
      </w:pPr>
      <w:r>
        <w:rPr>
          <w:b w:val="0"/>
          <w:i w:val="0"/>
        </w:rPr>
        <w:t>7.1 The Happier Story and the Four Assumptions — Utility Maximizers to No Impact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obvious challenge, two categories, PG demands, very large group, individual irrelevance</w:t>
      </w:r>
    </w:p>
    <w:p>
      <w:pPr>
        <w:pStyle w:val="ListBullet"/>
      </w:pPr>
      <w:r>
        <w:rPr>
          <w:b w:val="0"/>
          <w:i w:val="0"/>
        </w:rPr>
        <w:t>While conflict scholars met Olson with disinterest, CA theorists busily elaborated his argument — "the happier story"; the obvious challenge is that Olson is simply wrong (people do rebel, often in large numbers).</w:t>
      </w:r>
    </w:p>
    <w:p>
      <w:pPr>
        <w:pStyle w:val="ListBullet"/>
      </w:pPr>
      <w:r>
        <w:rPr>
          <w:b w:val="0"/>
          <w:i w:val="0"/>
        </w:rPr>
        <w:t>CA analysis rests on four assumptions: (1) individuals are utility maximizers evaluating outcomes of possible actions; (2) demands are typically for a PG; (3) the group of potential sympathisers is very large (thousands); (4) large groups can affect policy, but each individual's participation has no discernible impact on success.</w:t>
      </w:r>
    </w:p>
    <w:p>
      <w:pPr>
        <w:pStyle w:val="Heading3"/>
      </w:pPr>
      <w:r>
        <w:rPr>
          <w:b w:val="0"/>
          <w:i w:val="0"/>
        </w:rPr>
        <w:t>7.2 Solving the Dilemma, and Lichbach's Closing Summary — Revise the Assumptions and Remedy the Field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more than two tactics, uncertainty, more than two dozen solutions, next chapter</w:t>
      </w:r>
    </w:p>
    <w:p>
      <w:pPr>
        <w:pStyle w:val="ListBullet"/>
      </w:pPr>
      <w:r>
        <w:rPr>
          <w:b w:val="0"/>
          <w:i w:val="0"/>
        </w:rPr>
        <w:t>The dilemma is solved by revising the assumptions: widening the choice beyond two tactics (staying home, voting, lobbying, demonstrating), allowing more than two expectations about others, and introducing uncertainty about outcomes.</w:t>
      </w:r>
    </w:p>
    <w:p>
      <w:pPr>
        <w:pStyle w:val="ListBullet"/>
      </w:pPr>
      <w:r>
        <w:rPr>
          <w:b w:val="0"/>
          <w:i w:val="0"/>
        </w:rPr>
        <w:t>Most CA theorists accordingly propose free-rider solutions — modifying the basic PG-PD game (</w:t>
      </w:r>
      <w:r>
        <w:rPr>
          <w:b w:val="0"/>
          <w:i w:val="0"/>
          <w:shd w:val="clear" w:color="auto" w:fill="FFFF00"/>
        </w:rPr>
        <w:t>Lichbach forthcoming, chap. 2</w:t>
      </w:r>
      <w:r>
        <w:rPr>
          <w:b w:val="0"/>
          <w:i w:val="0"/>
        </w:rPr>
        <w:t xml:space="preserve">); there are presently more than two dozen distinct solutions to </w:t>
      </w:r>
      <w:r>
        <w:rPr>
          <w:b w:val="0"/>
          <w:i w:val="0"/>
          <w:shd w:val="clear" w:color="auto" w:fill="D8BFD8"/>
        </w:rPr>
        <w:t>Olson's Problem</w:t>
      </w:r>
      <w:r>
        <w:rPr>
          <w:b w:val="0"/>
          <w:i w:val="0"/>
        </w:rPr>
        <w:t xml:space="preserve"> (Exhibit 2.1, p. 21). </w:t>
      </w:r>
      <w:r>
        <w:rPr>
          <w:b w:val="0"/>
          <w:i/>
        </w:rPr>
        <w:t>Example: once Jane's choice set widens beyond {D, S}, the 2x2 game no longer describes her decision and a solution becomes possible.</w:t>
      </w:r>
    </w:p>
    <w:p>
      <w:pPr>
        <w:pStyle w:val="ListBullet"/>
      </w:pPr>
      <w:r>
        <w:rPr>
          <w:b w:val="0"/>
          <w:i w:val="0"/>
        </w:rPr>
        <w:t>Closing summary: the marriage of CA theory with conflict studies failed — few ideas used, few issues studied — which is ironic given the two dozen solutions; the book's purpose is to remedy this and bring the CA program's richness to bear on conflict studies. The next chapter outlines the approach.</w:t>
      </w:r>
    </w:p>
    <w:p>
      <w:pPr>
        <w:pStyle w:val="Heading2"/>
      </w:pPr>
      <w:r>
        <w:rPr>
          <w:b w:val="0"/>
          <w:i w:val="0"/>
        </w:rPr>
        <w:t>8. Where the Book Goes Next — The Four Families of Solutions (from the book's contents)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table of contents, provenance, Market, Community, Contract, Hierarchy</w:t>
      </w:r>
    </w:p>
    <w:p>
      <w:pPr>
        <w:pStyle w:val="ListBullet"/>
      </w:pPr>
      <w:r>
        <w:rPr>
          <w:b w:val="0"/>
          <w:i w:val="0"/>
        </w:rPr>
        <w:t>Provenance: from the table of contents bound with Chapter 1 — orientation only, not chapter content; Chapter 1 promises the survey, later parts deliver it.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Market</w:t>
      </w:r>
      <w:r>
        <w:rPr>
          <w:b w:val="0"/>
          <w:i w:val="0"/>
        </w:rPr>
        <w:t xml:space="preserve"> — increase benefits; lower costs (no-cost, low-cost, opportunity, fixed); increase resources; improve the productivity of tactics (production function, innovations, violence vs nonviolence); reduce the PG's supply; raise the probability of winning and of making a difference; use incomplete information (publicity, illusions, ideology, symbols; control of information); increase risk taking; team competition between enemies; restrict exit; change the type of PG (public bads, nonrival PGs).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Community</w:t>
      </w:r>
      <w:r>
        <w:rPr>
          <w:b w:val="0"/>
          <w:i w:val="0"/>
        </w:rPr>
        <w:t xml:space="preserve"> — common knowledge (mutual expectations; bandwagon: temporal and spatial diffusion) and common values (process orientation; other-regardingness).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Contract</w:t>
      </w:r>
      <w:r>
        <w:rPr>
          <w:b w:val="0"/>
          <w:i w:val="0"/>
        </w:rPr>
        <w:t xml:space="preserve"> — types (self-government; tit-for-tat; mutual exchange) and origins (longevity, homogeneity, preexisting organization, autonomy, stability, concentration).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Hierarchy</w:t>
      </w:r>
      <w:r>
        <w:rPr>
          <w:b w:val="0"/>
          <w:i w:val="0"/>
        </w:rPr>
        <w:t xml:space="preserve"> — entrepreneurs and patrons; reorganise (club, efficacious group, federal structure); team competition among allies; impose, monitor, enforce agreements — selective incentives and disincentives.</w:t>
      </w:r>
    </w:p>
    <w:p>
      <w:pPr>
        <w:pStyle w:val="ListBullet"/>
      </w:pPr>
      <w:r>
        <w:rPr>
          <w:b w:val="0"/>
          <w:i w:val="0"/>
        </w:rPr>
        <w:t>Themes and appraisal: Chapter 7, Solutions as Politics (origins; the Rebel's Dilemma vs the State's Dilemma); Chapter 8, Solutions as Pathologies (unintended consequences; the Iron Laws); Chapter 9 evaluates CA theories (intersolution comparison; predictability — grievances, preference falsification; Lakatos and Popper applied to the four families); Chapter 10 improves them (deepen the micro; explore the macro); Chapter 11, A Final Perspective. Exhibits: 1.1 Jane's Dilemma (p. 5); 2.1 Solutions (p. 21).</w:t>
      </w:r>
    </w:p>
    <w:p>
      <w:pPr>
        <w:pStyle w:val="Heading2"/>
      </w:pPr>
      <w:r>
        <w:rPr>
          <w:b w:val="0"/>
          <w:i w:val="0"/>
        </w:rPr>
        <w:t>9. Lichbach's Own Position and Project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anger is not enough, Tilly's evasion, rich program unused, remedial and evaluative</w:t>
      </w:r>
    </w:p>
    <w:p>
      <w:pPr>
        <w:pStyle w:val="ListBullet"/>
      </w:pPr>
      <w:r>
        <w:rPr>
          <w:b w:val="0"/>
          <w:i w:val="0"/>
        </w:rPr>
        <w:t>What he rejects: that deprivation's anger suffices — the Rebel's Dilemma must be solved for rebellion to occur; Tilly's collective rationality, which never says how; and both halves of the failed marriage — conflict scholars ignored the theory, economists the substance.</w:t>
      </w:r>
    </w:p>
    <w:p>
      <w:pPr>
        <w:pStyle w:val="ListBullet"/>
      </w:pPr>
      <w:r>
        <w:rPr>
          <w:b w:val="0"/>
          <w:i w:val="0"/>
        </w:rPr>
        <w:t>His diagnosis: the CA program is rich (more than two dozen PG-PD solutions) and conflict studies has not used it.</w:t>
      </w:r>
    </w:p>
    <w:p>
      <w:pPr>
        <w:pStyle w:val="ListBullet"/>
      </w:pPr>
      <w:r>
        <w:rPr>
          <w:b w:val="0"/>
          <w:i w:val="0"/>
        </w:rPr>
        <w:t xml:space="preserve">His project: explore the CA program's implications for the causes, courses, and consequences of collective dissent and evaluate it in </w:t>
      </w:r>
      <w:r>
        <w:rPr>
          <w:b w:val="0"/>
          <w:i w:val="0"/>
          <w:shd w:val="clear" w:color="auto" w:fill="FFFF00"/>
        </w:rPr>
        <w:t>Lakatos's (1970)</w:t>
      </w:r>
      <w:r>
        <w:rPr>
          <w:b w:val="0"/>
          <w:i w:val="0"/>
        </w:rPr>
        <w:t xml:space="preserve"> and </w:t>
      </w:r>
      <w:r>
        <w:rPr>
          <w:b w:val="0"/>
          <w:i w:val="0"/>
          <w:shd w:val="clear" w:color="auto" w:fill="FFFF00"/>
        </w:rPr>
        <w:t>Popper's (1968)</w:t>
      </w:r>
      <w:r>
        <w:rPr>
          <w:b w:val="0"/>
          <w:i w:val="0"/>
        </w:rPr>
        <w:t xml:space="preserve"> senses; his contribution in this chapter is naming the </w:t>
      </w:r>
      <w:r>
        <w:rPr>
          <w:b w:val="0"/>
          <w:i w:val="0"/>
          <w:shd w:val="clear" w:color="auto" w:fill="D8BFD8"/>
        </w:rPr>
        <w:t>Cooperators' Dilemma</w:t>
      </w:r>
      <w:r>
        <w:rPr>
          <w:b w:val="0"/>
          <w:i w:val="0"/>
        </w:rPr>
        <w:t xml:space="preserve"> and the </w:t>
      </w:r>
      <w:r>
        <w:rPr>
          <w:b w:val="0"/>
          <w:i w:val="0"/>
          <w:shd w:val="clear" w:color="auto" w:fill="D8BFD8"/>
        </w:rPr>
        <w:t>Rebel's Dilemma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The question the book pursues: How is the Rebel's Dilemma solved? The approach: modify the basic PG-PD assumptions and survey the solutions (Chapter 2, "The Approach Adopted").</w:t>
      </w:r>
    </w:p>
    <w:p>
      <w:pPr>
        <w:pStyle w:val="Heading2"/>
      </w:pPr>
      <w:r>
        <w:rPr>
          <w:b w:val="0"/>
          <w:i w:val="0"/>
        </w:rPr>
        <w:t>10. Working Vocabulary and Key Names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definition bank, research programs, dilemma vocabulary, named scholars</w:t>
      </w:r>
    </w:p>
    <w:p>
      <w:pPr>
        <w:pStyle w:val="Heading3"/>
      </w:pPr>
      <w:r>
        <w:rPr>
          <w:b w:val="0"/>
          <w:i w:val="0"/>
        </w:rPr>
        <w:t>10.1 The Research Programs and the Dilemma Vocabulary — DA, CA, PD, PG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deprived actor, collective action, problematique, free rider, Olson's Problem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DA (Deprived Actor) — the traditional approach: deprivation produces discontent, discontent produces dissent (foremost proponent Gurr 1970).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CA (Collective Action) — the rational-choice approach inaugurated by Olson (1965), disputing that deprivation leads to dissent.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problematique — the guiding question of a research program.</w:t>
      </w:r>
      <w:r>
        <w:rPr>
          <w:b w:val="0"/>
          <w:i w:val="0"/>
        </w:rPr>
        <w:t xml:space="preserve"> Gurr's: why do people not rebel? Olson's: why do people rebel?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PD (Prisoner's Dilemma) — individually rational behaviour produces mutual noncooperation even though mutual cooperation is better for everyone.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PG (public goods) problem — the benefit of a successful protest can be enjoyed by anyone regardless of participation.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free rider — someone who hopes others will absorb the costs while still sharing the benefits.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PG-PD game — Lichbach's shorthand for the basic model CA theorists modify.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Cooperators' Dilemma — the general tragedy of all participants in CA.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Rebel's Dilemma — the specific tragedy of dissenters.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Olson's Problem — how the free-rider problem is overcome; the question Olson leaves unanswered: why people do rebel.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Olson's General Law of Collective Action — large groups tend to fail to organise for collective goods; deviations from it are what CA theorists explain.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the paradox or puzzle of CA — people do rebel, sometimes in very large numbers, despite the CA logic.</w:t>
      </w:r>
    </w:p>
    <w:p>
      <w:pPr>
        <w:pStyle w:val="Heading3"/>
      </w:pPr>
      <w:r>
        <w:rPr>
          <w:b w:val="0"/>
          <w:i w:val="0"/>
        </w:rPr>
        <w:t>10.2 Solutions, Models, and Names — Selective Incentives to Lakatos and Popper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selective incentives, federal group solutions, amoral familism, expected utility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selective incentives — the standard Olson solution to the free-rider problem.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federal group solutions — Olson's other named solution.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amoral familism — the culture discovered by Banfield (1958) that Olson (1965, 162, fn. 97) says his theory fits.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expected utility models — dissent modelled in binary form (dissent vs nondissent) or continuous form (a continuous level of contributions).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intersolution comparison and predictability — the analytical and empirical criteria for evaluating CA theories (Chapter 9).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collective dissent — group activity to change government institutions, policies and/or personnel, by means beyond voting and interest-group activity.</w:t>
      </w:r>
    </w:p>
    <w:p>
      <w:pPr>
        <w:pStyle w:val="ListBullet"/>
      </w:pPr>
      <w:r>
        <w:rPr>
          <w:b w:val="0"/>
          <w:i w:val="0"/>
        </w:rPr>
        <w:t xml:space="preserve">Foundational works: </w:t>
      </w:r>
      <w:r>
        <w:rPr>
          <w:b w:val="0"/>
          <w:i w:val="0"/>
          <w:shd w:val="clear" w:color="auto" w:fill="FFFF00"/>
        </w:rPr>
        <w:t>Olson (1965)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FFFF00"/>
        </w:rPr>
        <w:t>Tullock (1971a)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FFFF00"/>
        </w:rPr>
        <w:t>Gurr (1970)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FFFF00"/>
        </w:rPr>
        <w:t>Tilly (1978)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FFFF00"/>
        </w:rPr>
        <w:t>Gamson (1990)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FFFF00"/>
        </w:rPr>
        <w:t>Marwell and Oliver (1984)</w:t>
      </w:r>
      <w:r>
        <w:rPr>
          <w:b w:val="0"/>
          <w:i w:val="0"/>
        </w:rPr>
        <w:t xml:space="preserve">. Method: </w:t>
      </w:r>
      <w:r>
        <w:rPr>
          <w:b w:val="0"/>
          <w:i w:val="0"/>
          <w:shd w:val="clear" w:color="auto" w:fill="FFFF00"/>
        </w:rPr>
        <w:t>Lakatos (1970)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FFFF00"/>
        </w:rPr>
        <w:t>Popper (1968)</w:t>
      </w:r>
      <w:r>
        <w:rPr>
          <w:b w:val="0"/>
          <w:i w:val="0"/>
        </w:rPr>
        <w:t xml:space="preserve">; Lichbach's own: </w:t>
      </w:r>
      <w:r>
        <w:rPr>
          <w:b w:val="0"/>
          <w:i w:val="0"/>
          <w:shd w:val="clear" w:color="auto" w:fill="FFFF00"/>
        </w:rPr>
        <w:t>Lichbach (1984, 1987, 1990, 1992, forthcoming)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11. One-Page Revision Spine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rapid recall, one line per section, exam checklist</w:t>
      </w:r>
    </w:p>
    <w:p>
      <w:pPr>
        <w:pStyle w:val="ListNumber"/>
      </w:pPr>
      <w:r>
        <w:rPr>
          <w:b w:val="0"/>
          <w:i w:val="0"/>
          <w:shd w:val="clear" w:color="auto" w:fill="FFFF00"/>
        </w:rPr>
        <w:t>Lichbach 1995</w:t>
      </w:r>
      <w:r>
        <w:rPr>
          <w:b w:val="0"/>
          <w:i w:val="0"/>
        </w:rPr>
        <w:t xml:space="preserve">, </w:t>
      </w:r>
      <w:r>
        <w:rPr>
          <w:b w:val="0"/>
          <w:i/>
        </w:rPr>
        <w:t>The Rebel's Dilemma</w:t>
      </w:r>
      <w:r>
        <w:rPr>
          <w:b w:val="0"/>
          <w:i w:val="0"/>
        </w:rPr>
        <w:t>, Ch. 1 (pp. 3–13): defines the book's problematique; five sections (pp. 3, 4, 5, 7, 11).</w:t>
      </w:r>
    </w:p>
    <w:p>
      <w:pPr>
        <w:pStyle w:val="ListNumber"/>
      </w:pPr>
      <w:r>
        <w:rPr>
          <w:b w:val="0"/>
          <w:i w:val="0"/>
        </w:rPr>
        <w:t xml:space="preserve">Organising contrast: </w:t>
      </w:r>
      <w:r>
        <w:rPr>
          <w:b w:val="0"/>
          <w:i w:val="0"/>
          <w:shd w:val="clear" w:color="auto" w:fill="D8BFD8"/>
        </w:rPr>
        <w:t>DA (Deprived Actor)</w:t>
      </w:r>
      <w:r>
        <w:rPr>
          <w:b w:val="0"/>
          <w:i w:val="0"/>
        </w:rPr>
        <w:t xml:space="preserve"> versus </w:t>
      </w:r>
      <w:r>
        <w:rPr>
          <w:b w:val="0"/>
          <w:i w:val="0"/>
          <w:shd w:val="clear" w:color="auto" w:fill="D8BFD8"/>
        </w:rPr>
        <w:t>CA (Collective Action)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  <w:shd w:val="clear" w:color="auto" w:fill="FFFF00"/>
        </w:rPr>
        <w:t>Gurr (1970)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deprivation produces discontent, and discontent produces dissent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DA mechanisms: frustration, just deserts, inequity, relative deprivation, alienation, cynicism, consciousness, radicalism (</w:t>
      </w:r>
      <w:r>
        <w:rPr>
          <w:b w:val="0"/>
          <w:i w:val="0"/>
          <w:shd w:val="clear" w:color="auto" w:fill="FFFF00"/>
        </w:rPr>
        <w:t>Zimmermann 1983, chap. 4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 w:val="0"/>
          <w:i w:val="0"/>
        </w:rPr>
        <w:t xml:space="preserve">Running example: </w:t>
      </w:r>
      <w:r>
        <w:rPr>
          <w:b w:val="0"/>
          <w:i w:val="0"/>
          <w:shd w:val="clear" w:color="auto" w:fill="FFFF00"/>
        </w:rPr>
        <w:t>Jane Smith</w:t>
      </w:r>
      <w:r>
        <w:rPr>
          <w:b w:val="0"/>
          <w:i w:val="0"/>
        </w:rPr>
        <w:t xml:space="preserve"> decides whether to join The Cause's Monday picket (p. 3).</w:t>
      </w:r>
    </w:p>
    <w:p>
      <w:pPr>
        <w:pStyle w:val="ListNumber"/>
      </w:pPr>
      <w:r>
        <w:rPr>
          <w:b w:val="0"/>
          <w:i w:val="0"/>
        </w:rPr>
        <w:t xml:space="preserve">Definitions: </w:t>
      </w:r>
      <w:r>
        <w:rPr>
          <w:b w:val="0"/>
          <w:i w:val="0"/>
          <w:shd w:val="clear" w:color="auto" w:fill="ADD8E6"/>
        </w:rPr>
        <w:t>collective — participation in some group activity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ADD8E6"/>
        </w:rPr>
        <w:t>dissent — changing government institutions, policies and/or personnel by unconventional means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  <w:shd w:val="clear" w:color="auto" w:fill="FFFF00"/>
        </w:rPr>
        <w:t>Olson (1965)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D8BFD8"/>
        </w:rPr>
        <w:t>The Logic of Collective Action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FFFF00"/>
        </w:rPr>
        <w:t>Tullock (1971a)</w:t>
      </w:r>
      <w:r>
        <w:rPr>
          <w:b w:val="0"/>
          <w:i w:val="0"/>
        </w:rPr>
        <w:t>, "</w:t>
      </w:r>
      <w:r>
        <w:rPr>
          <w:b w:val="0"/>
          <w:i w:val="0"/>
          <w:shd w:val="clear" w:color="auto" w:fill="D8BFD8"/>
        </w:rPr>
        <w:t>The Paradox of Revolution</w:t>
      </w:r>
      <w:r>
        <w:rPr>
          <w:b w:val="0"/>
          <w:i w:val="0"/>
        </w:rPr>
        <w:t>".</w:t>
      </w:r>
    </w:p>
    <w:p>
      <w:pPr>
        <w:pStyle w:val="ListNumber"/>
      </w:pPr>
      <w:r>
        <w:rPr>
          <w:b w:val="0"/>
          <w:i w:val="0"/>
        </w:rPr>
        <w:t>Jane's 2x2 game, Exhibit 1 (p. 5): Demonstrate (D) or Stay Home (S) against Everyone Else.</w:t>
      </w:r>
    </w:p>
    <w:p>
      <w:pPr>
        <w:pStyle w:val="ListNumber"/>
      </w:pPr>
      <w:r>
        <w:rPr>
          <w:b w:val="0"/>
          <w:i w:val="0"/>
        </w:rPr>
        <w:t>Outcomes: (D,D) Diversity / Time Lost; (S,D) Diversity / 0; (S,S) 0 / 0; (D,S) 0 / Time Lost.</w:t>
      </w:r>
    </w:p>
    <w:p>
      <w:pPr>
        <w:pStyle w:val="ListNumber"/>
      </w:pPr>
      <w:r>
        <w:rPr>
          <w:b w:val="0"/>
          <w:i w:val="0"/>
          <w:shd w:val="clear" w:color="auto" w:fill="ADD8E6"/>
        </w:rPr>
        <w:t>Normative analysis: mutual cooperation is in every member's interest.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Positive analysis: she prefers to Stay Home whatever others do.</w:t>
      </w:r>
    </w:p>
    <w:p>
      <w:pPr>
        <w:pStyle w:val="ListNumber"/>
      </w:pPr>
      <w:r>
        <w:rPr>
          <w:b w:val="0"/>
          <w:i w:val="0"/>
        </w:rPr>
        <w:t>So all stay home, no one demonstrates, and the dean conducts business as usual.</w:t>
      </w:r>
    </w:p>
    <w:p>
      <w:pPr>
        <w:pStyle w:val="ListNumber"/>
      </w:pPr>
      <w:r>
        <w:rPr>
          <w:b w:val="0"/>
          <w:i w:val="0"/>
        </w:rPr>
        <w:t xml:space="preserve">Three labels: </w:t>
      </w:r>
      <w:r>
        <w:rPr>
          <w:b w:val="0"/>
          <w:i w:val="0"/>
          <w:shd w:val="clear" w:color="auto" w:fill="D8BFD8"/>
        </w:rPr>
        <w:t>Prisoner's Dilemma</w:t>
      </w:r>
      <w:r>
        <w:rPr>
          <w:b w:val="0"/>
          <w:i w:val="0"/>
        </w:rPr>
        <w:t xml:space="preserve"> (normative vs positive); </w:t>
      </w:r>
      <w:r>
        <w:rPr>
          <w:b w:val="0"/>
          <w:i w:val="0"/>
          <w:shd w:val="clear" w:color="auto" w:fill="D8BFD8"/>
        </w:rPr>
        <w:t>public goods problem</w:t>
      </w:r>
      <w:r>
        <w:rPr>
          <w:b w:val="0"/>
          <w:i w:val="0"/>
        </w:rPr>
        <w:t xml:space="preserve"> (benefits cannot be withheld); </w:t>
      </w:r>
      <w:r>
        <w:rPr>
          <w:b w:val="0"/>
          <w:i w:val="0"/>
          <w:shd w:val="clear" w:color="auto" w:fill="D8BFD8"/>
        </w:rPr>
        <w:t>free riding</w:t>
      </w:r>
      <w:r>
        <w:rPr>
          <w:b w:val="0"/>
          <w:i w:val="0"/>
        </w:rPr>
        <w:t xml:space="preserve"> (let others pay).</w:t>
      </w:r>
    </w:p>
    <w:p>
      <w:pPr>
        <w:pStyle w:val="ListNumber"/>
      </w:pPr>
      <w:r>
        <w:rPr>
          <w:b w:val="0"/>
          <w:i w:val="0"/>
        </w:rPr>
        <w:t>Odds against dissent: benefits low-probability, shared, independent of the individual; costs certain, private, dangerous (forgone wages).</w:t>
      </w:r>
    </w:p>
    <w:p>
      <w:pPr>
        <w:pStyle w:val="ListNumber"/>
      </w:pPr>
      <w:r>
        <w:rPr>
          <w:b w:val="0"/>
          <w:i w:val="0"/>
        </w:rPr>
        <w:t xml:space="preserve">Two named tragedies: </w:t>
      </w:r>
      <w:r>
        <w:rPr>
          <w:b w:val="0"/>
          <w:i w:val="0"/>
          <w:shd w:val="clear" w:color="auto" w:fill="D8BFD8"/>
        </w:rPr>
        <w:t>Cooperators' Dilemma</w:t>
      </w:r>
      <w:r>
        <w:rPr>
          <w:b w:val="0"/>
          <w:i w:val="0"/>
        </w:rPr>
        <w:t xml:space="preserve"> (general) and </w:t>
      </w:r>
      <w:r>
        <w:rPr>
          <w:b w:val="0"/>
          <w:i w:val="0"/>
          <w:shd w:val="clear" w:color="auto" w:fill="D8BFD8"/>
        </w:rPr>
        <w:t>Rebel's Dilemma</w:t>
      </w:r>
      <w:r>
        <w:rPr>
          <w:b w:val="0"/>
          <w:i w:val="0"/>
        </w:rPr>
        <w:t xml:space="preserve"> (specific).</w:t>
      </w:r>
    </w:p>
    <w:p>
      <w:pPr>
        <w:pStyle w:val="ListNumber"/>
      </w:pPr>
      <w:r>
        <w:rPr>
          <w:b w:val="0"/>
          <w:i w:val="0"/>
        </w:rPr>
        <w:t xml:space="preserve">Empirical puzzle: rational people should not rebel, yet they quite often do — the </w:t>
      </w:r>
      <w:r>
        <w:rPr>
          <w:b w:val="0"/>
          <w:i w:val="0"/>
          <w:shd w:val="clear" w:color="auto" w:fill="D8BFD8"/>
        </w:rPr>
        <w:t>paradox or puzzle of CA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The 95 per cent claim: most aggrieved people never rebel; a few overcome the dilemma.</w:t>
      </w:r>
    </w:p>
    <w:p>
      <w:pPr>
        <w:pStyle w:val="ListNumber"/>
      </w:pPr>
      <w:r>
        <w:rPr>
          <w:b w:val="0"/>
          <w:i w:val="0"/>
        </w:rPr>
        <w:t xml:space="preserve">Central question: </w:t>
      </w:r>
      <w:r>
        <w:rPr>
          <w:b w:val="0"/>
          <w:i w:val="0"/>
          <w:shd w:val="clear" w:color="auto" w:fill="D8BFD8"/>
        </w:rPr>
        <w:t>How is the Rebel's Dilemma solved?</w:t>
      </w:r>
      <w:r>
        <w:rPr>
          <w:b w:val="0"/>
          <w:i w:val="0"/>
        </w:rPr>
        <w:t xml:space="preserve"> What induces sacrifice for a PG?</w:t>
      </w:r>
    </w:p>
    <w:p>
      <w:pPr>
        <w:pStyle w:val="ListNumber"/>
      </w:pPr>
      <w:r>
        <w:rPr>
          <w:b w:val="0"/>
          <w:i w:val="0"/>
        </w:rPr>
        <w:t xml:space="preserve">Opposite problematiques: </w:t>
      </w:r>
      <w:r>
        <w:rPr>
          <w:b w:val="0"/>
          <w:i w:val="0"/>
          <w:shd w:val="clear" w:color="auto" w:fill="FFFF00"/>
        </w:rPr>
        <w:t>Gurr (1970)</w:t>
      </w:r>
      <w:r>
        <w:rPr>
          <w:b w:val="0"/>
          <w:i w:val="0"/>
        </w:rPr>
        <w:t xml:space="preserve"> — why people do not rebel; </w:t>
      </w:r>
      <w:r>
        <w:rPr>
          <w:b w:val="0"/>
          <w:i w:val="0"/>
          <w:shd w:val="clear" w:color="auto" w:fill="FFFF00"/>
        </w:rPr>
        <w:t>Olson (1965)</w:t>
      </w:r>
      <w:r>
        <w:rPr>
          <w:b w:val="0"/>
          <w:i w:val="0"/>
        </w:rPr>
        <w:t xml:space="preserve"> — why they do (selective incentives, federal groups).</w:t>
      </w:r>
    </w:p>
    <w:p>
      <w:pPr>
        <w:pStyle w:val="ListNumber"/>
      </w:pPr>
      <w:r>
        <w:rPr>
          <w:b w:val="0"/>
          <w:i w:val="0"/>
        </w:rPr>
        <w:t>Section 1.4 verdict: "The marriage between the CA research program and conflict studies, in short, has largely failed."</w:t>
      </w:r>
    </w:p>
    <w:p>
      <w:pPr>
        <w:pStyle w:val="ListNumber"/>
      </w:pPr>
      <w:r>
        <w:rPr>
          <w:b w:val="0"/>
          <w:i w:val="0"/>
          <w:shd w:val="clear" w:color="auto" w:fill="FFFF00"/>
        </w:rPr>
        <w:t>Tilly (1978)</w:t>
      </w:r>
      <w:r>
        <w:rPr>
          <w:b w:val="0"/>
          <w:i w:val="0"/>
        </w:rPr>
        <w:t xml:space="preserve">'s </w:t>
      </w:r>
      <w:r>
        <w:rPr>
          <w:b w:val="0"/>
          <w:i w:val="0"/>
          <w:shd w:val="clear" w:color="auto" w:fill="D8BFD8"/>
        </w:rPr>
        <w:t>collective rationality</w:t>
      </w:r>
      <w:r>
        <w:rPr>
          <w:b w:val="0"/>
          <w:i w:val="0"/>
        </w:rPr>
        <w:t xml:space="preserve"> is an alternative, not a solution — the dilemma is never answered.</w:t>
      </w:r>
    </w:p>
    <w:p>
      <w:pPr>
        <w:pStyle w:val="ListNumber"/>
      </w:pPr>
      <w:r>
        <w:rPr>
          <w:b w:val="0"/>
          <w:i w:val="0"/>
        </w:rPr>
        <w:t>Section 1.5 — "the happier story": four assumptions revised → more than two dozen solutions.</w:t>
      </w:r>
    </w:p>
    <w:p>
      <w:pPr>
        <w:pStyle w:val="ListNumber"/>
      </w:pPr>
      <w:r>
        <w:rPr>
          <w:b w:val="0"/>
          <w:i w:val="0"/>
        </w:rPr>
        <w:t xml:space="preserve">Project: bring the solutions to bear on collective dissent, evaluated in </w:t>
      </w:r>
      <w:r>
        <w:rPr>
          <w:b w:val="0"/>
          <w:i w:val="0"/>
          <w:shd w:val="clear" w:color="auto" w:fill="FFFF00"/>
        </w:rPr>
        <w:t>Lakatos's (1970)</w:t>
      </w:r>
      <w:r>
        <w:rPr>
          <w:b w:val="0"/>
          <w:i w:val="0"/>
        </w:rPr>
        <w:t xml:space="preserve"> and </w:t>
      </w:r>
      <w:r>
        <w:rPr>
          <w:b w:val="0"/>
          <w:i w:val="0"/>
          <w:shd w:val="clear" w:color="auto" w:fill="FFFF00"/>
        </w:rPr>
        <w:t>Popper's (1968)</w:t>
      </w:r>
      <w:r>
        <w:rPr>
          <w:b w:val="0"/>
          <w:i w:val="0"/>
        </w:rPr>
        <w:t xml:space="preserve"> senses.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