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73E0" w14:textId="77777777" w:rsidR="009C20CB" w:rsidRPr="009C20CB" w:rsidRDefault="009C20CB" w:rsidP="009C20C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11827"/>
          <w:kern w:val="36"/>
          <w:sz w:val="48"/>
          <w:szCs w:val="48"/>
          <w:lang w:val="es-AR" w:eastAsia="en-AU"/>
          <w14:ligatures w14:val="none"/>
        </w:rPr>
      </w:pPr>
      <w:r w:rsidRPr="009C20CB">
        <w:rPr>
          <w:rFonts w:ascii="Times New Roman" w:eastAsia="Times New Roman" w:hAnsi="Times New Roman" w:cs="Times New Roman"/>
          <w:b/>
          <w:bCs/>
          <w:color w:val="111827"/>
          <w:kern w:val="36"/>
          <w:sz w:val="48"/>
          <w:szCs w:val="48"/>
          <w:lang w:val="es-AR" w:eastAsia="en-AU"/>
          <w14:ligatures w14:val="none"/>
        </w:rPr>
        <w:t>Entregables del proyecto y requisitos de entrega</w:t>
      </w:r>
    </w:p>
    <w:p w14:paraId="04A84EB1" w14:textId="77777777" w:rsidR="009C20CB" w:rsidRPr="009C20CB" w:rsidRDefault="009C20CB" w:rsidP="009C20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val="es-AR" w:eastAsia="en-AU"/>
          <w14:ligatures w14:val="none"/>
        </w:rPr>
      </w:pPr>
      <w:r w:rsidRPr="009C20CB">
        <w:rPr>
          <w:rFonts w:ascii="Arial" w:eastAsia="Times New Roman" w:hAnsi="Arial" w:cs="Arial"/>
          <w:color w:val="374151"/>
          <w:kern w:val="0"/>
          <w:sz w:val="27"/>
          <w:szCs w:val="27"/>
          <w:lang w:val="es-AR" w:eastAsia="en-AU"/>
          <w14:ligatures w14:val="none"/>
        </w:rPr>
        <w:t>Enviar mediante un enlace público al repositorio en Git. Asegurarse de que el repositorio sea autocontenido y que se pueda ejecutar sin depender de elementos externos no documentados.</w:t>
      </w:r>
    </w:p>
    <w:p w14:paraId="47DF8895" w14:textId="77777777" w:rsidR="009C20CB" w:rsidRPr="009C20CB" w:rsidRDefault="009C20CB" w:rsidP="009C20CB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E293B"/>
          <w:kern w:val="0"/>
          <w:sz w:val="27"/>
          <w:szCs w:val="27"/>
          <w:lang w:eastAsia="en-AU"/>
          <w14:ligatures w14:val="none"/>
        </w:rPr>
      </w:pPr>
      <w:r w:rsidRPr="009C20CB">
        <w:rPr>
          <w:rFonts w:ascii="Segoe UI Emoji" w:eastAsia="Times New Roman" w:hAnsi="Segoe UI Emoji" w:cs="Segoe UI Emoji"/>
          <w:b/>
          <w:bCs/>
          <w:color w:val="1E293B"/>
          <w:kern w:val="0"/>
          <w:sz w:val="27"/>
          <w:szCs w:val="27"/>
          <w:lang w:eastAsia="en-AU"/>
          <w14:ligatures w14:val="none"/>
        </w:rPr>
        <w:t>📂</w:t>
      </w:r>
      <w:r w:rsidRPr="009C20CB">
        <w:rPr>
          <w:rFonts w:ascii="Arial" w:eastAsia="Times New Roman" w:hAnsi="Arial" w:cs="Arial"/>
          <w:b/>
          <w:bCs/>
          <w:color w:val="1E293B"/>
          <w:kern w:val="0"/>
          <w:sz w:val="27"/>
          <w:szCs w:val="27"/>
          <w:lang w:eastAsia="en-AU"/>
          <w14:ligatures w14:val="none"/>
        </w:rPr>
        <w:t>Estructura de repositorio esperada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2671"/>
        <w:gridCol w:w="4979"/>
      </w:tblGrid>
      <w:tr w:rsidR="009C20CB" w:rsidRPr="009C20CB" w14:paraId="48C0FDBD" w14:textId="77777777" w:rsidTr="009C20CB">
        <w:trPr>
          <w:tblHeader/>
        </w:trPr>
        <w:tc>
          <w:tcPr>
            <w:tcW w:w="75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6587A361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Entregable</w:t>
            </w:r>
          </w:p>
        </w:tc>
        <w:tc>
          <w:tcPr>
            <w:tcW w:w="14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1F93A59E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Archivo/Fromato</w:t>
            </w:r>
          </w:p>
        </w:tc>
        <w:tc>
          <w:tcPr>
            <w:tcW w:w="276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7E456F05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Contenido minimo</w:t>
            </w:r>
          </w:p>
        </w:tc>
      </w:tr>
      <w:tr w:rsidR="009C20CB" w:rsidRPr="009C20CB" w14:paraId="38993C43" w14:textId="77777777" w:rsidTr="009C20CB">
        <w:tc>
          <w:tcPr>
            <w:tcW w:w="75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ED31D4B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Aplicación o script ejecutable</w:t>
            </w:r>
          </w:p>
        </w:tc>
        <w:tc>
          <w:tcPr>
            <w:tcW w:w="14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41793B8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src/run_query.py or app/endpoint.py (or notebook .ipynb)</w:t>
            </w:r>
          </w:p>
        </w:tc>
        <w:tc>
          <w:tcPr>
            <w:tcW w:w="276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78AF301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AR"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AR" w:eastAsia="en-AU"/>
                <w14:ligatures w14:val="none"/>
              </w:rPr>
              <w:t>Aceptar una pregunta del usuario; llamar a la API de OpenAI; devolver JSON válido; imprimir/guardar la salida.</w:t>
            </w:r>
          </w:p>
        </w:tc>
      </w:tr>
      <w:tr w:rsidR="009C20CB" w:rsidRPr="009C20CB" w14:paraId="19E28848" w14:textId="77777777" w:rsidTr="009C20CB">
        <w:tc>
          <w:tcPr>
            <w:tcW w:w="75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9A9BA71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Plantilla(s) de prompt</w:t>
            </w:r>
          </w:p>
        </w:tc>
        <w:tc>
          <w:tcPr>
            <w:tcW w:w="14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F6274AB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prompts/main_prompt.txt (or .md)</w:t>
            </w:r>
          </w:p>
        </w:tc>
        <w:tc>
          <w:tcPr>
            <w:tcW w:w="276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F228202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AR"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AR" w:eastAsia="en-AU"/>
                <w14:ligatures w14:val="none"/>
              </w:rPr>
              <w:t>Prompt basado en instrucciones; incluir algunos ejemplos few-shot; instrucciones de esquema JSON.</w:t>
            </w:r>
          </w:p>
        </w:tc>
      </w:tr>
      <w:tr w:rsidR="009C20CB" w:rsidRPr="009C20CB" w14:paraId="05E9ADED" w14:textId="77777777" w:rsidTr="009C20CB">
        <w:tc>
          <w:tcPr>
            <w:tcW w:w="75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292E7E2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Registro de métricas</w:t>
            </w:r>
          </w:p>
        </w:tc>
        <w:tc>
          <w:tcPr>
            <w:tcW w:w="14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8D685A4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metrics/metrics.csv or metrics/metrics.json</w:t>
            </w:r>
          </w:p>
        </w:tc>
        <w:tc>
          <w:tcPr>
            <w:tcW w:w="276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8D1DBCA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Métricas por ejecución: timestamp, tokens_prompt, tokens_completion, total_tokens, latency_ms, estimated_cost_usd.</w:t>
            </w:r>
          </w:p>
        </w:tc>
      </w:tr>
      <w:tr w:rsidR="009C20CB" w:rsidRPr="009C20CB" w14:paraId="1A53FCA1" w14:textId="77777777" w:rsidTr="009C20CB">
        <w:tc>
          <w:tcPr>
            <w:tcW w:w="75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0C212E5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Informe breve</w:t>
            </w:r>
          </w:p>
        </w:tc>
        <w:tc>
          <w:tcPr>
            <w:tcW w:w="14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05BC510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reports/PI_report_en.md (1–2 pages)</w:t>
            </w:r>
          </w:p>
        </w:tc>
        <w:tc>
          <w:tcPr>
            <w:tcW w:w="276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BA3E9FA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AR"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AR" w:eastAsia="en-AU"/>
                <w14:ligatures w14:val="none"/>
              </w:rPr>
              <w:t>Informe breve: visión de arquitectura, técnica(s) de prompting usada(s) y por qué, resumen de métricas con resultados de muestra, desafíos y posibles mejoras.</w:t>
            </w:r>
          </w:p>
        </w:tc>
      </w:tr>
      <w:tr w:rsidR="009C20CB" w:rsidRPr="009C20CB" w14:paraId="30C519FD" w14:textId="77777777" w:rsidTr="009C20CB">
        <w:tc>
          <w:tcPr>
            <w:tcW w:w="75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30F7A0B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README</w:t>
            </w:r>
          </w:p>
        </w:tc>
        <w:tc>
          <w:tcPr>
            <w:tcW w:w="14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3C9AB66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README.md</w:t>
            </w:r>
          </w:p>
        </w:tc>
        <w:tc>
          <w:tcPr>
            <w:tcW w:w="276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AC132C3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README: setup, variables de entorno, comandos de ejecución, cómo reproducir métricas, limitaciones conocidas.</w:t>
            </w:r>
          </w:p>
        </w:tc>
      </w:tr>
      <w:tr w:rsidR="009C20CB" w:rsidRPr="009C20CB" w14:paraId="0C9F56FC" w14:textId="77777777" w:rsidTr="009C20CB">
        <w:tc>
          <w:tcPr>
            <w:tcW w:w="75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482CCC3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Tests</w:t>
            </w:r>
          </w:p>
        </w:tc>
        <w:tc>
          <w:tcPr>
            <w:tcW w:w="14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8F6241C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tests/test_core.py</w:t>
            </w:r>
          </w:p>
        </w:tc>
        <w:tc>
          <w:tcPr>
            <w:tcW w:w="276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5D44D1F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Al menos 1 test (p. ej., conteo de tokens o validación de esquema JSON) con instrucciones para ejecutarlo.</w:t>
            </w:r>
          </w:p>
        </w:tc>
      </w:tr>
      <w:tr w:rsidR="009C20CB" w:rsidRPr="009C20CB" w14:paraId="2663F8D5" w14:textId="77777777" w:rsidTr="009C20CB">
        <w:tc>
          <w:tcPr>
            <w:tcW w:w="755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7D8C847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Manejo de seguridad (bonus)</w:t>
            </w:r>
          </w:p>
        </w:tc>
        <w:tc>
          <w:tcPr>
            <w:tcW w:w="14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288379E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src/safety.py + docs in report</w:t>
            </w:r>
          </w:p>
        </w:tc>
        <w:tc>
          <w:tcPr>
            <w:tcW w:w="276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ECA6A7D" w14:textId="77777777" w:rsidR="009C20CB" w:rsidRPr="009C20CB" w:rsidRDefault="009C20CB" w:rsidP="009C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9C20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  <w:t>Seguridad (bonus): paso de moderación o fallback; ejemplo de prompt adversarial y resultado; registro (logging) de decisiones.</w:t>
            </w:r>
          </w:p>
        </w:tc>
      </w:tr>
    </w:tbl>
    <w:p w14:paraId="644DB86D" w14:textId="77777777" w:rsidR="009C20CB" w:rsidRPr="009C20CB" w:rsidRDefault="009C20CB" w:rsidP="009C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9C20CB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pict w14:anchorId="781C863B">
          <v:rect id="_x0000_i1025" style="width:0;height:1.5pt" o:hralign="center" o:hrstd="t" o:hr="t" fillcolor="#a0a0a0" stroked="f"/>
        </w:pict>
      </w:r>
    </w:p>
    <w:p w14:paraId="14A91E84" w14:textId="77777777" w:rsidR="009C20CB" w:rsidRPr="009C20CB" w:rsidRDefault="009C20CB" w:rsidP="009C20CB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E293B"/>
          <w:kern w:val="0"/>
          <w:sz w:val="27"/>
          <w:szCs w:val="27"/>
          <w:lang w:eastAsia="en-AU"/>
          <w14:ligatures w14:val="none"/>
        </w:rPr>
      </w:pPr>
      <w:r w:rsidRPr="009C20CB">
        <w:rPr>
          <w:rFonts w:ascii="Segoe UI Emoji" w:eastAsia="Times New Roman" w:hAnsi="Segoe UI Emoji" w:cs="Segoe UI Emoji"/>
          <w:b/>
          <w:bCs/>
          <w:color w:val="1E293B"/>
          <w:kern w:val="0"/>
          <w:sz w:val="27"/>
          <w:szCs w:val="27"/>
          <w:lang w:eastAsia="en-AU"/>
          <w14:ligatures w14:val="none"/>
        </w:rPr>
        <w:t>✅</w:t>
      </w:r>
      <w:r w:rsidRPr="009C20CB">
        <w:rPr>
          <w:rFonts w:ascii="Arial" w:eastAsia="Times New Roman" w:hAnsi="Arial" w:cs="Arial"/>
          <w:b/>
          <w:bCs/>
          <w:color w:val="1E293B"/>
          <w:kern w:val="0"/>
          <w:sz w:val="27"/>
          <w:szCs w:val="27"/>
          <w:lang w:eastAsia="en-AU"/>
          <w14:ligatures w14:val="none"/>
        </w:rPr>
        <w:t>Checklist de entrega:</w:t>
      </w:r>
    </w:p>
    <w:p w14:paraId="37047D87" w14:textId="77777777" w:rsidR="009C20CB" w:rsidRPr="009C20CB" w:rsidRDefault="009C20CB" w:rsidP="009C20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9C20CB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Uso de la API key documentado mediante variable de entorno (OPENAI_API_KEY). Incluir .env.example.</w:t>
      </w:r>
    </w:p>
    <w:p w14:paraId="42507A23" w14:textId="77777777" w:rsidR="009C20CB" w:rsidRPr="009C20CB" w:rsidRDefault="009C20CB" w:rsidP="009C20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9C20CB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Al menos una ejecución registrada que produzca JSON y métricas.</w:t>
      </w:r>
    </w:p>
    <w:p w14:paraId="246A5F3E" w14:textId="77777777" w:rsidR="009C20CB" w:rsidRPr="009C20CB" w:rsidRDefault="009C20CB" w:rsidP="009C20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9C20CB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Reporte y README completos y consistentes entre sí.</w:t>
      </w:r>
    </w:p>
    <w:p w14:paraId="1B29E8A2" w14:textId="77777777" w:rsidR="00306CD0" w:rsidRDefault="00306CD0"/>
    <w:sectPr w:rsidR="00306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47E75"/>
    <w:multiLevelType w:val="multilevel"/>
    <w:tmpl w:val="5B1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86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03"/>
    <w:rsid w:val="00072F33"/>
    <w:rsid w:val="00306CD0"/>
    <w:rsid w:val="00603A9B"/>
    <w:rsid w:val="007F5B1F"/>
    <w:rsid w:val="009C20CB"/>
    <w:rsid w:val="00CD5003"/>
    <w:rsid w:val="00F339CE"/>
    <w:rsid w:val="00FA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AEB5"/>
  <w15:chartTrackingRefBased/>
  <w15:docId w15:val="{0C9E12D6-9810-4E93-B770-1A1F45D8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0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9C20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Micheli</dc:creator>
  <cp:keywords/>
  <dc:description/>
  <cp:lastModifiedBy>Max Micheli</cp:lastModifiedBy>
  <cp:revision>2</cp:revision>
  <dcterms:created xsi:type="dcterms:W3CDTF">2026-03-27T07:57:00Z</dcterms:created>
  <dcterms:modified xsi:type="dcterms:W3CDTF">2026-03-27T07:57:00Z</dcterms:modified>
</cp:coreProperties>
</file>