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0B1F3A"/>
          <w:sz w:val="56"/>
          <w:szCs w:val="56"/>
        </w:rPr>
        <w:t xml:space="preserve">GUÍA DE EXAMEN</w:t>
      </w:r>
    </w:p>
    <w:p>
      <w:pPr>
        <w:spacing w:after="30"/>
        <w:jc w:val="center"/>
      </w:pPr>
      <w:r>
        <w:rPr>
          <w:b/>
          <w:bCs/>
          <w:color w:val="1E63FF"/>
          <w:sz w:val="28"/>
          <w:szCs w:val="28"/>
        </w:rPr>
        <w:t xml:space="preserve">Live Coding — App MiPatita (Microservicios)</w:t>
      </w:r>
    </w:p>
    <w:p>
      <w:pPr>
        <w:spacing w:after="30"/>
        <w:jc w:val="center"/>
      </w:pPr>
      <w:r>
        <w:rPr>
          <w:color w:val="5B6678"/>
          <w:sz w:val="22"/>
          <w:szCs w:val="22"/>
        </w:rPr>
        <w:t xml:space="preserve">Desarrollo Fullstack I (DSY1103)</w:t>
      </w:r>
    </w:p>
    <w:p>
      <w:pPr>
        <w:spacing w:after="600"/>
        <w:jc w:val="center"/>
      </w:pPr>
      <w:r>
        <w:rPr>
          <w:i/>
          <w:iCs/>
          <w:color w:val="5B6678"/>
          <w:sz w:val="20"/>
          <w:szCs w:val="20"/>
        </w:rPr>
        <w:t xml:space="preserve">Mapa de "si te piden X, haz Y" + códigos del Body de Postman</w:t>
      </w:r>
    </w:p>
    <w:p>
      <w:r>
        <w:br/>
        <w:t xml:space="preserve"/>
      </w:r>
    </w:p>
    <w:p>
      <w:pPr>
        <w:pStyle w:val="Heading1"/>
      </w:pPr>
      <w:r>
        <w:t xml:space="preserve">1. Los 2 servicios (la base de todo)</w:t>
      </w:r>
    </w:p>
    <w:p>
      <w:pPr>
        <w:spacing w:after="120" w:line="264"/>
      </w:pPr>
      <w:r>
        <w:rPr>
          <w:sz w:val="22"/>
          <w:szCs w:val="22"/>
        </w:rPr>
        <w:t xml:space="preserve">Todo cambio se hace con los MISMOS 4 pasos: 1) edito el archivo  2) guardo (Ctrl+S)  3) reinicio la terminal de ese servicio  4) pruebo en Postman.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300"/>
        <w:gridCol w:w="11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1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Carpeta</w:t>
            </w:r>
          </w:p>
        </w:tc>
        <w:tc>
          <w:tcPr>
            <w:tcW w:type="dxa" w:w="13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W w:type="dxa" w:w="11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  <w:tc>
          <w:tcPr>
            <w:tcW w:type="dxa" w:w="31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Maneja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MiPatita</w:t>
            </w:r>
          </w:p>
        </w:tc>
        <w:tc>
          <w:tcPr>
            <w:tcW w:type="dxa" w:w="21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exampleMiPatita</w:t>
            </w:r>
          </w:p>
        </w:tc>
        <w:tc>
          <w:tcPr>
            <w:tcW w:type="dxa" w:w="13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Terminal 2</w:t>
            </w:r>
          </w:p>
        </w:tc>
        <w:tc>
          <w:tcPr>
            <w:tcW w:type="dxa" w:w="11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8080</w:t>
            </w:r>
          </w:p>
        </w:tc>
        <w:tc>
          <w:tcPr>
            <w:tcW w:type="dxa" w:w="31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usuarios, actividades, recordatorios, seguridad, Feign (pide token, menos login)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Mascotas</w:t>
            </w:r>
          </w:p>
        </w:tc>
        <w:tc>
          <w:tcPr>
            <w:tcW w:type="dxa" w:w="21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exampleMascotas</w:t>
            </w:r>
          </w:p>
        </w:tc>
        <w:tc>
          <w:tcPr>
            <w:tcW w:type="dxa" w:w="13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Terminal 1</w:t>
            </w:r>
          </w:p>
        </w:tc>
        <w:tc>
          <w:tcPr>
            <w:tcW w:type="dxa" w:w="11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8081</w:t>
            </w:r>
          </w:p>
        </w:tc>
        <w:tc>
          <w:tcPr>
            <w:tcW w:type="dxa" w:w="31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solo las mascotas (sin token)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sz w:val="22"/>
          <w:szCs w:val="22"/>
        </w:rPr>
        <w:t xml:space="preserve">Regla del terminal: ¿el archivo está en la carpeta exampleMiPatita? -&gt; Terminal 2. ¿En exampleMascotas? -&gt; Terminal 1.</w:t>
      </w:r>
    </w:p>
    <w:p>
      <w:pPr>
        <w:pStyle w:val="Heading1"/>
      </w:pPr>
      <w:r>
        <w:t xml:space="preserve">2. Si te piden X -&gt; haz 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 el profe te pide...</w:t>
            </w:r>
          </w:p>
        </w:tc>
        <w:tc>
          <w:tcPr>
            <w:tcW w:type="dxa" w:w="22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 un...</w:t>
            </w:r>
          </w:p>
        </w:tc>
        <w:tc>
          <w:tcPr>
            <w:tcW w:type="dxa" w:w="37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Abre este archivo (carpeta)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"agrega/cambia un log"</w:t>
            </w:r>
          </w:p>
        </w:tc>
        <w:tc>
          <w:tcPr>
            <w:tcW w:type="dxa" w:w="22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LOG</w:t>
            </w:r>
          </w:p>
        </w:tc>
        <w:tc>
          <w:tcPr>
            <w:tcW w:type="dxa" w:w="37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el Service del tema (service/)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"haz que X sea obligatorio"</w:t>
            </w:r>
          </w:p>
        </w:tc>
        <w:tc>
          <w:tcPr>
            <w:tcW w:type="dxa" w:w="22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37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el modelo: Mascota/Actividad/Recordatorio (model/)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"cambia el código/número que devuelve"</w:t>
            </w:r>
          </w:p>
        </w:tc>
        <w:tc>
          <w:tcPr>
            <w:tcW w:type="dxa" w:w="22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37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el Controller del tema (controller/)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"captura una excepción / da un 422"</w:t>
            </w:r>
          </w:p>
        </w:tc>
        <w:tc>
          <w:tcPr>
            <w:tcW w:type="dxa" w:w="22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EXCEPCIÓN</w:t>
            </w:r>
          </w:p>
        </w:tc>
        <w:tc>
          <w:tcPr>
            <w:tcW w:type="dxa" w:w="37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GlobalExceptionHandler (exception/) + throw en un Service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"cambia la comunicación entre micros"</w:t>
            </w:r>
          </w:p>
        </w:tc>
        <w:tc>
          <w:tcPr>
            <w:tcW w:type="dxa" w:w="22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FEIGN</w:t>
            </w:r>
          </w:p>
        </w:tc>
        <w:tc>
          <w:tcPr>
            <w:tcW w:type="dxa" w:w="37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MascotaClient (webclient/) + un Service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"agrega un campo" a una tabla</w:t>
            </w:r>
          </w:p>
        </w:tc>
        <w:tc>
          <w:tcPr>
            <w:tcW w:type="dxa" w:w="22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37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el modelo (model/) + un V2__...sql (db/migration/)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¿De qué terminal es cada tema?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 tema es sobre...</w:t>
            </w:r>
          </w:p>
        </w:tc>
        <w:tc>
          <w:tcPr>
            <w:tcW w:type="dxa" w:w="234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34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Mascotas (sus datos: validar, campo, CRUD)</w:t>
            </w:r>
          </w:p>
        </w:tc>
        <w:tc>
          <w:tcPr>
            <w:tcW w:type="dxa" w:w="234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Mascotas</w:t>
            </w:r>
          </w:p>
        </w:tc>
        <w:tc>
          <w:tcPr>
            <w:tcW w:type="dxa" w:w="234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Terminal 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Actividades</w:t>
            </w:r>
          </w:p>
        </w:tc>
        <w:tc>
          <w:tcPr>
            <w:tcW w:type="dxa" w:w="234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MiPatita</w:t>
            </w:r>
          </w:p>
        </w:tc>
        <w:tc>
          <w:tcPr>
            <w:tcW w:type="dxa" w:w="234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Terminal 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Recordatorios</w:t>
            </w:r>
          </w:p>
        </w:tc>
        <w:tc>
          <w:tcPr>
            <w:tcW w:type="dxa" w:w="234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MiPatita</w:t>
            </w:r>
          </w:p>
        </w:tc>
        <w:tc>
          <w:tcPr>
            <w:tcW w:type="dxa" w:w="234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Terminal 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Usuarios / login / seguridad</w:t>
            </w:r>
          </w:p>
        </w:tc>
        <w:tc>
          <w:tcPr>
            <w:tcW w:type="dxa" w:w="234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MiPatita</w:t>
            </w:r>
          </w:p>
        </w:tc>
        <w:tc>
          <w:tcPr>
            <w:tcW w:type="dxa" w:w="234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Terminal 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Feign / excepciones globales</w:t>
            </w:r>
          </w:p>
        </w:tc>
        <w:tc>
          <w:tcPr>
            <w:tcW w:type="dxa" w:w="234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MiPatita</w:t>
            </w:r>
          </w:p>
        </w:tc>
        <w:tc>
          <w:tcPr>
            <w:tcW w:type="dxa" w:w="234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Terminal 2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sz w:val="22"/>
          <w:szCs w:val="22"/>
        </w:rPr>
        <w:t xml:space="preserve">Truco: en VS Code aprieta Ctrl+P y escribe el nombre del archivo (ej: ActividadService). Fíjate que la ruta diga la carpeta correcta.</w:t>
      </w:r>
    </w:p>
    <w:p>
      <w:pPr>
        <w:pStyle w:val="Heading1"/>
      </w:pPr>
      <w:r>
        <w:t xml:space="preserve">3. Postman: qué método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60"/>
        <w:gridCol w:w="2300"/>
      </w:tblGrid>
      <w:tr>
        <w:trPr>
          <w:tblHeader/>
        </w:trPr>
        <w:tc>
          <w:tcPr>
            <w:tcW w:type="dxa" w:w="20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¿Para qué sirve?</w:t>
            </w:r>
          </w:p>
        </w:tc>
        <w:tc>
          <w:tcPr>
            <w:tcW w:type="dxa" w:w="23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¿Lleva Body?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GET</w:t>
            </w:r>
          </w:p>
        </w:tc>
        <w:tc>
          <w:tcPr>
            <w:tcW w:type="dxa" w:w="50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Pedir / leer datos (listar, ver uno)</w:t>
            </w:r>
          </w:p>
        </w:tc>
        <w:tc>
          <w:tcPr>
            <w:tcW w:type="dxa" w:w="23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Crear algo nuevo</w:t>
            </w:r>
          </w:p>
        </w:tc>
        <w:tc>
          <w:tcPr>
            <w:tcW w:type="dxa" w:w="23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Sí (raw -&gt; JSON)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PUT</w:t>
            </w:r>
          </w:p>
        </w:tc>
        <w:tc>
          <w:tcPr>
            <w:tcW w:type="dxa" w:w="50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Actualizar / modificar algo que existe</w:t>
            </w:r>
          </w:p>
        </w:tc>
        <w:tc>
          <w:tcPr>
            <w:tcW w:type="dxa" w:w="23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Sí (raw -&gt; JSON)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DELETE</w:t>
            </w:r>
          </w:p>
        </w:tc>
        <w:tc>
          <w:tcPr>
            <w:tcW w:type="dxa" w:w="50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Borrar algo</w:t>
            </w:r>
          </w:p>
        </w:tc>
        <w:tc>
          <w:tcPr>
            <w:tcW w:type="dxa" w:w="23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Token (solo en 8080, menos login/registro): pestaña Authorization -&gt; Bearer Token -&gt; pegar el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token lo sacas con POST a /api/v1/auth/login.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Body va en: pestaña Body -&gt; raw -&gt; JSON (¡no Text!).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resultado: el NÚMERO de estado va arriba a la derecha; el contenido abajo.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OJO: los LOGS NO salen en Postman -&gt; salen en la TERMINAL.</w:t>
      </w:r>
    </w:p>
    <w:p>
      <w:pPr>
        <w:pStyle w:val="Heading1"/>
      </w:pPr>
      <w:r>
        <w:t xml:space="preserve">4. Cómo se escribe cada código</w:t>
      </w:r>
    </w:p>
    <w:p>
      <w:pPr>
        <w:pStyle w:val="Heading2"/>
      </w:pPr>
      <w:r>
        <w:t xml:space="preserve">LOG (en un Service) — se ve en la terminal</w:t>
      </w:r>
    </w:p>
    <w:p>
      <w:pPr>
        <w:pBdr>
          <w:left w:val="single" w:color="1E63FF" w:sz="18" w:space="8"/>
        </w:pBdr>
        <w:shd w:fill="EEF1F7" w:val="clear"/>
        <w:spacing w:after="140" w:before="40"/>
        <w:ind w:left="120"/>
      </w:pPr>
      <w:r>
        <w:rPr>
          <w:rFonts w:ascii="Consolas" w:cs="Consolas" w:eastAsia="Consolas" w:hAnsi="Consolas"/>
          <w:color w:val="1E2B45"/>
          <w:sz w:val="18"/>
          <w:szCs w:val="18"/>
        </w:rPr>
        <w:t xml:space="preserve">log.info("mi mensaje");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log.info("con un dato: {}", variable);</w:t>
      </w:r>
    </w:p>
    <w:p>
      <w:pPr>
        <w:spacing w:after="120" w:line="264"/>
      </w:pPr>
      <w:r>
        <w:rPr>
          <w:sz w:val="22"/>
          <w:szCs w:val="22"/>
        </w:rPr>
        <w:t xml:space="preserve">Si la clase no tiene logger, copia de otro Service: los 2 imports (org.slf4j.Logger y LoggerFactory) y la línea:</w:t>
      </w:r>
    </w:p>
    <w:p>
      <w:pPr>
        <w:pBdr>
          <w:left w:val="single" w:color="1E63FF" w:sz="18" w:space="8"/>
        </w:pBdr>
        <w:shd w:fill="EEF1F7" w:val="clear"/>
        <w:spacing w:after="140" w:before="40"/>
        <w:ind w:left="120"/>
      </w:pPr>
      <w:r>
        <w:rPr>
          <w:rFonts w:ascii="Consolas" w:cs="Consolas" w:eastAsia="Consolas" w:hAnsi="Consolas"/>
          <w:color w:val="1E2B45"/>
          <w:sz w:val="18"/>
          <w:szCs w:val="18"/>
        </w:rPr>
        <w:t xml:space="preserve">private static final Logger log = LoggerFactory.getLogger(NombreClase.class);</w:t>
      </w:r>
    </w:p>
    <w:p>
      <w:pPr>
        <w:pStyle w:val="Heading2"/>
      </w:pPr>
      <w:r>
        <w:t xml:space="preserve">VALIDACIÓN (encima del campo, en el modelo)</w:t>
      </w:r>
    </w:p>
    <w:p>
      <w:pPr>
        <w:pBdr>
          <w:left w:val="single" w:color="1E63FF" w:sz="18" w:space="8"/>
        </w:pBdr>
        <w:shd w:fill="EEF1F7" w:val="clear"/>
        <w:spacing w:after="140" w:before="40"/>
        <w:ind w:left="120"/>
      </w:pPr>
      <w:r>
        <w:rPr>
          <w:rFonts w:ascii="Consolas" w:cs="Consolas" w:eastAsia="Consolas" w:hAnsi="Consolas"/>
          <w:color w:val="1E2B45"/>
          <w:sz w:val="18"/>
          <w:szCs w:val="18"/>
        </w:rPr>
        <w:t xml:space="preserve">@NotBlank(message = "El campo es obligatorio")   // TEXTO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private String nombre;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@NotNull(message = "Es obligatorio")               // NÚMERO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@Min(value = 1, message = "Mínimo 1")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private Integer edad;</w:t>
      </w:r>
    </w:p>
    <w:p>
      <w:pPr>
        <w:spacing w:after="120" w:line="264"/>
      </w:pPr>
      <w:r>
        <w:rPr>
          <w:sz w:val="22"/>
          <w:szCs w:val="22"/>
        </w:rPr>
        <w:t xml:space="preserve">Texto -&gt; @NotBlank. Número -&gt; @NotNull (y @Min(x) si quieres un mínimo). Largo de texto -&gt; @Size(min=2, max=20). Para probar: manda el dato vacío o no lo envíes -&gt; debe dar 400.</w:t>
      </w:r>
    </w:p>
    <w:p>
      <w:pPr>
        <w:pStyle w:val="Heading2"/>
      </w:pPr>
      <w:r>
        <w:t xml:space="preserve">CÓDIGO HTTP (en el Controller)</w:t>
      </w:r>
    </w:p>
    <w:p>
      <w:pPr>
        <w:pBdr>
          <w:left w:val="single" w:color="1E63FF" w:sz="18" w:space="8"/>
        </w:pBdr>
        <w:shd w:fill="EEF1F7" w:val="clear"/>
        <w:spacing w:after="140" w:before="40"/>
        <w:ind w:left="120"/>
      </w:pPr>
      <w:r>
        <w:rPr>
          <w:rFonts w:ascii="Consolas" w:cs="Consolas" w:eastAsia="Consolas" w:hAnsi="Consolas"/>
          <w:color w:val="1E2B45"/>
          <w:sz w:val="18"/>
          <w:szCs w:val="18"/>
        </w:rPr>
        <w:t xml:space="preserve">return ResponseEntity.status(HttpStatus.CREATED).body(objeto);   // cambia CREATED</w:t>
      </w:r>
    </w:p>
    <w:p>
      <w:pPr>
        <w:pStyle w:val="Heading2"/>
      </w:pPr>
      <w:r>
        <w:t xml:space="preserve">EXCEPCIÓN (2 pasos)</w:t>
      </w:r>
    </w:p>
    <w:p>
      <w:pPr>
        <w:spacing w:after="120" w:line="264"/>
      </w:pPr>
      <w:r>
        <w:rPr>
          <w:sz w:val="22"/>
          <w:szCs w:val="22"/>
        </w:rPr>
        <w:t xml:space="preserve">1) En el Service, donde detectas el problema:</w:t>
      </w:r>
    </w:p>
    <w:p>
      <w:pPr>
        <w:pBdr>
          <w:left w:val="single" w:color="1E63FF" w:sz="18" w:space="8"/>
        </w:pBdr>
        <w:shd w:fill="EEF1F7" w:val="clear"/>
        <w:spacing w:after="140" w:before="40"/>
        <w:ind w:left="120"/>
      </w:pPr>
      <w:r>
        <w:rPr>
          <w:rFonts w:ascii="Consolas" w:cs="Consolas" w:eastAsia="Consolas" w:hAnsi="Consolas"/>
          <w:color w:val="1E2B45"/>
          <w:sz w:val="18"/>
          <w:szCs w:val="18"/>
        </w:rPr>
        <w:t xml:space="preserve">throw new IllegalArgumentException("La frecuencia no puede superar 365 días");</w:t>
      </w:r>
    </w:p>
    <w:p>
      <w:pPr>
        <w:spacing w:after="120" w:line="264"/>
      </w:pPr>
      <w:r>
        <w:rPr>
          <w:sz w:val="22"/>
          <w:szCs w:val="22"/>
        </w:rPr>
        <w:t xml:space="preserve">2) En GlobalExceptionHandler, agregas el "atrapador":</w:t>
      </w:r>
    </w:p>
    <w:p>
      <w:pPr>
        <w:pBdr>
          <w:left w:val="single" w:color="1E63FF" w:sz="18" w:space="8"/>
        </w:pBdr>
        <w:shd w:fill="EEF1F7" w:val="clear"/>
        <w:spacing w:after="140" w:before="40"/>
        <w:ind w:left="120"/>
      </w:pPr>
      <w:r>
        <w:rPr>
          <w:rFonts w:ascii="Consolas" w:cs="Consolas" w:eastAsia="Consolas" w:hAnsi="Consolas"/>
          <w:color w:val="1E2B45"/>
          <w:sz w:val="18"/>
          <w:szCs w:val="18"/>
        </w:rPr>
        <w:t xml:space="preserve">@ExceptionHandler(IllegalArgumentException.class)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public ResponseEntity&lt;Map&lt;String,String&gt;&gt; manejar(IllegalArgumentException ex){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  Map&lt;String,String&gt; e = new HashMap&lt;&gt;();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  e.put("error", ex.getMessage());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  return new ResponseEntity&lt;&gt;(e, HttpStatus.UNPROCESSABLE_ENTITY); // 422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FEIGN (usar el otro microservicio, desde un Service)</w:t>
      </w:r>
    </w:p>
    <w:p>
      <w:pPr>
        <w:pBdr>
          <w:left w:val="single" w:color="1E63FF" w:sz="18" w:space="8"/>
        </w:pBdr>
        <w:shd w:fill="EEF1F7" w:val="clear"/>
        <w:spacing w:after="140" w:before="40"/>
        <w:ind w:left="120"/>
      </w:pPr>
      <w:r>
        <w:rPr>
          <w:rFonts w:ascii="Consolas" w:cs="Consolas" w:eastAsia="Consolas" w:hAnsi="Consolas"/>
          <w:color w:val="1E2B45"/>
          <w:sz w:val="18"/>
          <w:szCs w:val="18"/>
        </w:rPr>
        <w:t xml:space="preserve">mascotaClient.verificarMascota(id);</w:t>
      </w:r>
    </w:p>
    <w:p>
      <w:pPr>
        <w:pStyle w:val="Heading2"/>
      </w:pPr>
      <w:r>
        <w:t xml:space="preserve">PERSISTENCIA — agregar un campo (SIEMPRE 2 cosas)</w:t>
      </w:r>
    </w:p>
    <w:p>
      <w:pPr>
        <w:spacing w:after="120" w:line="264"/>
      </w:pPr>
      <w:r>
        <w:rPr>
          <w:sz w:val="22"/>
          <w:szCs w:val="22"/>
        </w:rPr>
        <w:t xml:space="preserve">1) En el modelo (la entidad):</w:t>
      </w:r>
    </w:p>
    <w:p>
      <w:pPr>
        <w:pBdr>
          <w:left w:val="single" w:color="1E63FF" w:sz="18" w:space="8"/>
        </w:pBdr>
        <w:shd w:fill="EEF1F7" w:val="clear"/>
        <w:spacing w:after="140" w:before="40"/>
        <w:ind w:left="120"/>
      </w:pPr>
      <w:r>
        <w:rPr>
          <w:rFonts w:ascii="Consolas" w:cs="Consolas" w:eastAsia="Consolas" w:hAnsi="Consolas"/>
          <w:color w:val="1E2B45"/>
          <w:sz w:val="18"/>
          <w:szCs w:val="18"/>
        </w:rPr>
        <w:t xml:space="preserve">private String notas;</w:t>
      </w:r>
    </w:p>
    <w:p>
      <w:pPr>
        <w:spacing w:after="120" w:line="264"/>
      </w:pPr>
      <w:r>
        <w:rPr>
          <w:sz w:val="22"/>
          <w:szCs w:val="22"/>
        </w:rPr>
        <w:t xml:space="preserve">2) En resources/db/migration/ creas un archivo V2__agregar_notas.sql:</w:t>
      </w:r>
    </w:p>
    <w:p>
      <w:pPr>
        <w:pBdr>
          <w:left w:val="single" w:color="1E63FF" w:sz="18" w:space="8"/>
        </w:pBdr>
        <w:shd w:fill="EEF1F7" w:val="clear"/>
        <w:spacing w:after="140" w:before="40"/>
        <w:ind w:left="120"/>
      </w:pPr>
      <w:r>
        <w:rPr>
          <w:rFonts w:ascii="Consolas" w:cs="Consolas" w:eastAsia="Consolas" w:hAnsi="Consolas"/>
          <w:color w:val="1E2B45"/>
          <w:sz w:val="18"/>
          <w:szCs w:val="18"/>
        </w:rPr>
        <w:t xml:space="preserve">ALTER TABLE recordatorios ADD COLUMN notas VARCHAR(255);</w:t>
      </w:r>
    </w:p>
    <w:p>
      <w:pPr>
        <w:spacing w:after="120" w:line="264"/>
      </w:pPr>
      <w:r>
        <w:rPr>
          <w:sz w:val="22"/>
          <w:szCs w:val="22"/>
        </w:rPr>
        <w:t xml:space="preserve">OJO: si agregas el campo pero NO la migración, falla al guardar (la columna no existe).</w:t>
      </w:r>
    </w:p>
    <w:p>
      <w:pPr>
        <w:pStyle w:val="Heading1"/>
      </w:pPr>
      <w:r>
        <w:t xml:space="preserve">5. Los códigos que van en el BODY (Postman)</w:t>
      </w:r>
    </w:p>
    <w:p>
      <w:pPr>
        <w:spacing w:after="120" w:line="264"/>
      </w:pPr>
      <w:r>
        <w:rPr>
          <w:sz w:val="22"/>
          <w:szCs w:val="22"/>
        </w:rPr>
        <w:t xml:space="preserve">Recuerda: Body -&gt; raw -&gt; JSON. Para actividades/recordatorios deben estar corriendo LOS DOS servicios.</w:t>
      </w:r>
    </w:p>
    <w:p>
      <w:pPr>
        <w:pStyle w:val="Heading2"/>
      </w:pPr>
      <w:r>
        <w:t xml:space="preserve">Sacar el token (necesario para todo lo de 8080)</w:t>
      </w:r>
    </w:p>
    <w:p>
      <w:pPr>
        <w:spacing w:after="120" w:line="264"/>
      </w:pPr>
      <w:r>
        <w:rPr>
          <w:sz w:val="22"/>
          <w:szCs w:val="22"/>
        </w:rPr>
        <w:t xml:space="preserve">Registro:  POST  http://localhost:8080/api/v1/auth/registro</w:t>
      </w:r>
    </w:p>
    <w:p>
      <w:pPr>
        <w:pBdr>
          <w:left w:val="single" w:color="1E63FF" w:sz="18" w:space="8"/>
        </w:pBdr>
        <w:shd w:fill="EEF1F7" w:val="clear"/>
        <w:spacing w:after="140" w:before="40"/>
        <w:ind w:left="120"/>
      </w:pPr>
      <w:r>
        <w:rPr>
          <w:rFonts w:ascii="Consolas" w:cs="Consolas" w:eastAsia="Consolas" w:hAnsi="Consolas"/>
          <w:color w:val="1E2B45"/>
          <w:sz w:val="18"/>
          <w:szCs w:val="18"/>
        </w:rPr>
        <w:t xml:space="preserve">{ "username": "maxi", "password": "1234", "role": "USER" }</w:t>
      </w:r>
    </w:p>
    <w:p>
      <w:pPr>
        <w:spacing w:after="120" w:line="264"/>
      </w:pPr>
      <w:r>
        <w:rPr>
          <w:sz w:val="22"/>
          <w:szCs w:val="22"/>
        </w:rPr>
        <w:t xml:space="preserve">Login (te da el token):  POST  http://localhost:8080/api/v1/auth/login</w:t>
      </w:r>
    </w:p>
    <w:p>
      <w:pPr>
        <w:pBdr>
          <w:left w:val="single" w:color="1E63FF" w:sz="18" w:space="8"/>
        </w:pBdr>
        <w:shd w:fill="EEF1F7" w:val="clear"/>
        <w:spacing w:after="140" w:before="40"/>
        <w:ind w:left="120"/>
      </w:pPr>
      <w:r>
        <w:rPr>
          <w:rFonts w:ascii="Consolas" w:cs="Consolas" w:eastAsia="Consolas" w:hAnsi="Consolas"/>
          <w:color w:val="1E2B45"/>
          <w:sz w:val="18"/>
          <w:szCs w:val="18"/>
        </w:rPr>
        <w:t xml:space="preserve">{ "username": "maxi", "password": "1234" }</w:t>
      </w:r>
    </w:p>
    <w:p>
      <w:pPr>
        <w:pStyle w:val="Heading2"/>
      </w:pPr>
      <w:r>
        <w:t xml:space="preserve">Crear / editar una MASCOTA</w:t>
      </w:r>
    </w:p>
    <w:p>
      <w:pPr>
        <w:spacing w:after="120" w:line="264"/>
      </w:pPr>
      <w:r>
        <w:rPr>
          <w:sz w:val="22"/>
          <w:szCs w:val="22"/>
        </w:rPr>
        <w:t xml:space="preserve">POST http://localhost:8081/api/v1/mascotas   (puerto 8081, SIN token)</w:t>
      </w:r>
    </w:p>
    <w:p>
      <w:pPr>
        <w:pBdr>
          <w:left w:val="single" w:color="1E63FF" w:sz="18" w:space="8"/>
        </w:pBdr>
        <w:shd w:fill="EEF1F7" w:val="clear"/>
        <w:spacing w:after="140" w:before="40"/>
        <w:ind w:left="120"/>
      </w:pPr>
      <w:r>
        <w:rPr>
          <w:rFonts w:ascii="Consolas" w:cs="Consolas" w:eastAsia="Consolas" w:hAnsi="Consolas"/>
          <w:color w:val="1E2B45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"nombre": "Rocky",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"raza": "Bulldog",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"peso": 12.0,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"edad": 3,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"tipoPelaje": "Corto",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"nivelEnergia": "Alto"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Crear / editar una ACTIVIDAD</w:t>
      </w:r>
    </w:p>
    <w:p>
      <w:pPr>
        <w:spacing w:after="120" w:line="264"/>
      </w:pPr>
      <w:r>
        <w:rPr>
          <w:sz w:val="22"/>
          <w:szCs w:val="22"/>
        </w:rPr>
        <w:t xml:space="preserve">POST http://localhost:8080/api/v1/actividades   (puerto 8080, CON token)</w:t>
      </w:r>
    </w:p>
    <w:p>
      <w:pPr>
        <w:pBdr>
          <w:left w:val="single" w:color="1E63FF" w:sz="18" w:space="8"/>
        </w:pBdr>
        <w:shd w:fill="EEF1F7" w:val="clear"/>
        <w:spacing w:after="140" w:before="40"/>
        <w:ind w:left="120"/>
      </w:pPr>
      <w:r>
        <w:rPr>
          <w:rFonts w:ascii="Consolas" w:cs="Consolas" w:eastAsia="Consolas" w:hAnsi="Consolas"/>
          <w:color w:val="1E2B45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"idMascota": 1,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"tipoActividad": "Paseo",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"duracionMinutos": 30,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"pasos": 2000,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"fecha": "2026-06-05",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"observacion": "Paseo en el parque"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}</w:t>
      </w:r>
    </w:p>
    <w:p>
      <w:pPr>
        <w:spacing w:after="120" w:line="264"/>
      </w:pPr>
      <w:r>
        <w:rPr>
          <w:sz w:val="22"/>
          <w:szCs w:val="22"/>
        </w:rPr>
        <w:t xml:space="preserve">OJO: idMascota debe existir (del 1 al 5 vienen creadas).</w:t>
      </w:r>
    </w:p>
    <w:p>
      <w:pPr>
        <w:pStyle w:val="Heading2"/>
      </w:pPr>
      <w:r>
        <w:t xml:space="preserve">Crear / editar un RECORDATORIO</w:t>
      </w:r>
    </w:p>
    <w:p>
      <w:pPr>
        <w:spacing w:after="120" w:line="264"/>
      </w:pPr>
      <w:r>
        <w:rPr>
          <w:sz w:val="22"/>
          <w:szCs w:val="22"/>
        </w:rPr>
        <w:t xml:space="preserve">POST http://localhost:8080/api/v1/recordatorios   (puerto 8080, CON token)</w:t>
      </w:r>
    </w:p>
    <w:p>
      <w:pPr>
        <w:pBdr>
          <w:left w:val="single" w:color="1E63FF" w:sz="18" w:space="8"/>
        </w:pBdr>
        <w:shd w:fill="EEF1F7" w:val="clear"/>
        <w:spacing w:after="140" w:before="40"/>
        <w:ind w:left="120"/>
      </w:pPr>
      <w:r>
        <w:rPr>
          <w:rFonts w:ascii="Consolas" w:cs="Consolas" w:eastAsia="Consolas" w:hAnsi="Consolas"/>
          <w:color w:val="1E2B45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"idMascota": 1,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"tipoRecordatorio": "Vacuna",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"frecuenciaDias": 30,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"fechaProxima": "2026-07-01",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  "completado": false</w:t>
      </w:r>
      <w:r>
        <w:rPr>
          <w:rFonts w:ascii="Consolas" w:cs="Consolas" w:eastAsia="Consolas" w:hAnsi="Consolas"/>
          <w:color w:val="1E2B45"/>
          <w:sz w:val="18"/>
          <w:szCs w:val="18"/>
        </w:rPr>
        <w:br/>
        <w:t xml:space="preserve">}</w:t>
      </w:r>
    </w:p>
    <w:p>
      <w:pPr>
        <w:spacing w:after="80"/>
      </w:pPr>
    </w:p>
    <w:p>
      <w:pPr>
        <w:pStyle w:val="Heading2"/>
      </w:pPr>
      <w:r>
        <w:t xml:space="preserve">Resumen express (crear = lo que más se prueba)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Quiero crear...</w:t>
            </w:r>
          </w:p>
        </w:tc>
        <w:tc>
          <w:tcPr>
            <w:tcW w:type="dxa" w:w="4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 (POST)</w:t>
            </w:r>
          </w:p>
        </w:tc>
        <w:tc>
          <w:tcPr>
            <w:tcW w:type="dxa" w:w="23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¿Token?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Mascota</w:t>
            </w:r>
          </w:p>
        </w:tc>
        <w:tc>
          <w:tcPr>
            <w:tcW w:type="dxa" w:w="4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http://localhost:8081/api/v1/mascotas</w:t>
            </w:r>
          </w:p>
        </w:tc>
        <w:tc>
          <w:tcPr>
            <w:tcW w:type="dxa" w:w="23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Actividad</w:t>
            </w:r>
          </w:p>
        </w:tc>
        <w:tc>
          <w:tcPr>
            <w:tcW w:type="dxa" w:w="4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http://localhost:8080/api/v1/actividades</w:t>
            </w:r>
          </w:p>
        </w:tc>
        <w:tc>
          <w:tcPr>
            <w:tcW w:type="dxa" w:w="23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Recordatorio</w:t>
            </w:r>
          </w:p>
        </w:tc>
        <w:tc>
          <w:tcPr>
            <w:tcW w:type="dxa" w:w="4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http://localhost:8080/api/v1/recordatorios</w:t>
            </w:r>
          </w:p>
        </w:tc>
        <w:tc>
          <w:tcPr>
            <w:tcW w:type="dxa" w:w="23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Sí</w:t>
            </w:r>
          </w:p>
        </w:tc>
      </w:tr>
    </w:tbl>
    <w:p>
      <w:pPr>
        <w:spacing w:after="120" w:line="264"/>
      </w:pPr>
      <w:r>
        <w:rPr>
          <w:sz w:val="22"/>
          <w:szCs w:val="22"/>
        </w:rPr>
        <w:t xml:space="preserve">Crear = POST + Body. Leer = GET (sin Body). Modificar = PUT + Body. Borrar = DELETE.</w:t>
      </w:r>
    </w:p>
    <w:p>
      <w:pPr>
        <w:pStyle w:val="Heading1"/>
      </w:pPr>
      <w:r>
        <w:t xml:space="preserve">6. Los números HTTP (qué significan)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Número</w:t>
            </w:r>
          </w:p>
        </w:tc>
        <w:tc>
          <w:tcPr>
            <w:tcW w:type="dxa" w:w="69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0B1F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200 OK</w:t>
            </w:r>
          </w:p>
        </w:tc>
        <w:tc>
          <w:tcPr>
            <w:tcW w:type="dxa" w:w="69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Todo bien (lectura / actualización)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69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Se creó algo nuevo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202 Accepted</w:t>
            </w:r>
          </w:p>
        </w:tc>
        <w:tc>
          <w:tcPr>
            <w:tcW w:type="dxa" w:w="69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Aceptado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69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Se hizo (ej: borrar), sin contenido que devolver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69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Datos malos (validación falló)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69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Credenciales inválidas (login malo)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69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No mandaste el token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69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No existe lo que pediste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422 Unprocessable</w:t>
            </w:r>
          </w:p>
        </w:tc>
        <w:tc>
          <w:tcPr>
            <w:tcW w:type="dxa" w:w="69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Dato que rompe una regla de negocio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500 Internal Error</w:t>
            </w:r>
          </w:p>
        </w:tc>
        <w:tc>
          <w:tcPr>
            <w:tcW w:type="dxa" w:w="6960"/>
            <w:tcBorders>
              <w:top w:val="single" w:color="D6DCE8" w:sz="1"/>
              <w:left w:val="single" w:color="D6DCE8" w:sz="1"/>
              <w:bottom w:val="single" w:color="D6DCE8" w:sz="1"/>
              <w:right w:val="single" w:color="D6DC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E2B45"/>
                <w:sz w:val="18"/>
                <w:szCs w:val="18"/>
              </w:rPr>
              <w:t xml:space="preserve">Error inesperado del servidor</w:t>
            </w:r>
          </w:p>
        </w:tc>
      </w:tr>
    </w:tbl>
    <w:p>
      <w:pPr>
        <w:pStyle w:val="Heading1"/>
      </w:pPr>
      <w:r>
        <w:t xml:space="preserve">7. Preguntas orales (responde con tus palabras)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¿Qué son las 3 capas (CSR)? Controller recibe la petición HTTP y responde; Service tiene la lógica de negocio; Repository habla con la base de datos. Fluye Controller -&gt; Service -&gt;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¿Por qué la lógica va en el Service? Para que el Controller solo vea HTTP y la lógica quede en un solo lugar, ordenada y reutilizable.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¿Qué es Feign? Comunicación entre microservicios por HTTP. Declaro una interfaz y Spring hace la llamada. No comparto base de datos: consumo la API del otro.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¿Cómo es la seguridad? Stateless con JWT: login da un token, cada petición lo manda en la cabecera, un filtro lo valida.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¿Y los errores? Centralizados con @RestControllerAdvice, devolviendo el código HTTP correcto.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¿Y la base de datos? Hibernate no crea tablas (ddl-auto=none); las controla Flyway con migraciones versionadas (V1, V2...).</w:t>
      </w:r>
    </w:p>
    <w:p>
      <w:pPr>
        <w:pStyle w:val="Heading1"/>
      </w:pPr>
      <w:r>
        <w:t xml:space="preserve">8. Errores comunes (y cómo cazarlos)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no ves tu cambio: ¿guardaste (Ctrl+S) y reiniciaste la terminal correcta? Sin reinicio corre el código viejo.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log no aparece en Postman: se ve en la TERMINAL del servicio.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 ver una validación, rómpela a propósito: NO envíes el dato (o mándalo vacío) -&gt; 400.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403 al hacer login: revisa la URL, el login lleva /auth -&gt; /api/v1/auth/login.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500 raro al mandar un Body: revisa que el Body esté en raw -&gt; JSON (no 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Error raro que no calza: revisa EN QUÉ ARCHIVO/CLASE quedó tu cambio (hay dos Mascota.java: exampleMascotas y exampleMiPatita).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 encontrar el error real: lee la TERMINAL del servicio (busca ERROR / Exception / Caused by).</w:t>
      </w:r>
    </w:p>
    <w:p>
      <w:pPr>
        <w:spacing w:after="80"/>
      </w:pPr>
    </w:p>
    <w:p>
      <w:pPr>
        <w:shd w:fill="EAF0FF" w:val="clear"/>
        <w:spacing w:after="80" w:before="80"/>
      </w:pPr>
      <w:r>
        <w:rPr>
          <w:i/>
          <w:iCs/>
          <w:color w:val="0B1F3A"/>
          <w:sz w:val="20"/>
          <w:szCs w:val="20"/>
        </w:rPr>
        <w:t xml:space="preserve">Si te bloqueas, di en voz alta: "Esto es un [log/validación/código HTTP/excepción/Feign/persistencia], así que voy al [archivo según la tabla], lo modifico, guardo, reinicio la [Terminal 1 o 2] y lo pruebo en Postman."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8"/>
        <w:sz w:val="16"/>
        <w:szCs w:val="16"/>
      </w:rPr>
      <w:t xml:space="preserve">Guía de Examen MiPatita  |  Página </w:t>
    </w:r>
    <w:r>
      <w:rPr>
        <w:color w:val="5B66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B4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E63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Examen — MiPatita</dc:title>
  <dc:creator>Equipo MiPatita</dc:creator>
  <cp:lastModifiedBy>Un-named</cp:lastModifiedBy>
  <cp:revision>1</cp:revision>
  <dcterms:created xsi:type="dcterms:W3CDTF">2026-06-05T02:52:55.764Z</dcterms:created>
  <dcterms:modified xsi:type="dcterms:W3CDTF">2026-06-05T02:52:55.774Z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