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BD4901" w14:textId="77777777" w:rsidR="00D94FE7" w:rsidRPr="00D94FE7" w:rsidRDefault="00D94FE7" w:rsidP="00D94FE7">
      <w:pPr>
        <w:spacing w:after="0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МИНИСТЕРСТВО НАУКИ И ВЫСШЕГО ОБРАЗОВАНИЯ  </w:t>
      </w:r>
    </w:p>
    <w:p w14:paraId="72A6954F" w14:textId="77777777" w:rsidR="00D94FE7" w:rsidRPr="00D94FE7" w:rsidRDefault="00D94FE7" w:rsidP="00D94FE7">
      <w:pPr>
        <w:spacing w:after="0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РОССИЙСКОЙ ФЕДЕРАЦИИ</w:t>
      </w:r>
    </w:p>
    <w:p w14:paraId="7BBAF1C1" w14:textId="1A36D50C" w:rsidR="00D94FE7" w:rsidRPr="00D94FE7" w:rsidRDefault="00D94FE7" w:rsidP="00D94FE7">
      <w:pPr>
        <w:spacing w:after="50"/>
        <w:ind w:left="1172" w:right="1089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Федеральное государственное </w:t>
      </w:r>
      <w:r w:rsidR="0043243C" w:rsidRPr="00D94FE7">
        <w:rPr>
          <w:rFonts w:ascii="Times New Roman" w:hAnsi="Times New Roman" w:cs="Times New Roman"/>
        </w:rPr>
        <w:t>автономное образовательное</w:t>
      </w:r>
      <w:r w:rsidRPr="00D94FE7">
        <w:rPr>
          <w:rFonts w:ascii="Times New Roman" w:hAnsi="Times New Roman" w:cs="Times New Roman"/>
        </w:rPr>
        <w:t xml:space="preserve"> учреждение высшего образования</w:t>
      </w:r>
    </w:p>
    <w:p w14:paraId="4DD97545" w14:textId="77777777" w:rsidR="00D94FE7" w:rsidRPr="00D94FE7" w:rsidRDefault="00D94FE7" w:rsidP="00D94FE7">
      <w:pPr>
        <w:spacing w:after="3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САНКТ-ПЕТЕРБУРГСКИЙ ГОСУДАРСТВЕННЫЙ УНИВЕРСИТЕТ  </w:t>
      </w:r>
    </w:p>
    <w:p w14:paraId="2A74B128" w14:textId="77777777" w:rsidR="00D94FE7" w:rsidRPr="00D94FE7" w:rsidRDefault="00D94FE7" w:rsidP="00D94FE7">
      <w:pPr>
        <w:spacing w:after="80"/>
        <w:ind w:left="1172" w:right="1176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АЭРОКОСМИЧЕСКОГО ПРИБОРОСТРОЕНИЯ</w:t>
      </w:r>
    </w:p>
    <w:p w14:paraId="59BD243F" w14:textId="77777777" w:rsidR="00D94FE7" w:rsidRPr="00D94FE7" w:rsidRDefault="00D94FE7" w:rsidP="00D94FE7">
      <w:pPr>
        <w:spacing w:after="94"/>
        <w:ind w:right="14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ИНСТИТУТ НЕПРЕРЫВНОГО И ДИСТАНЦИОННОГО ОБРАЗОВАНИЯ</w:t>
      </w:r>
    </w:p>
    <w:p w14:paraId="196B1890" w14:textId="48246120" w:rsidR="00094BFE" w:rsidRPr="00D94FE7" w:rsidRDefault="00D94FE7" w:rsidP="00D94FE7">
      <w:pPr>
        <w:widowControl w:val="0"/>
        <w:autoSpaceDE w:val="0"/>
        <w:autoSpaceDN w:val="0"/>
        <w:adjustRightInd w:val="0"/>
        <w:spacing w:before="480"/>
        <w:jc w:val="center"/>
        <w:rPr>
          <w:rFonts w:ascii="Times New Roman" w:hAnsi="Times New Roman" w:cs="Times New Roman"/>
        </w:rPr>
      </w:pPr>
      <w:r w:rsidRPr="00D94FE7">
        <w:rPr>
          <w:rFonts w:ascii="Times New Roman" w:eastAsia="Times New Roman" w:hAnsi="Times New Roman" w:cs="Times New Roman"/>
        </w:rPr>
        <w:t>КАФЕДРА БИЗНЕС-ИНФОРМАТИКИ И МЕНЕДЖМЕНТА</w:t>
      </w:r>
    </w:p>
    <w:p w14:paraId="3C9A0B8D" w14:textId="77777777" w:rsidR="00094BFE" w:rsidRPr="00094BFE" w:rsidRDefault="00094BFE" w:rsidP="00094BFE">
      <w:pPr>
        <w:widowControl w:val="0"/>
        <w:autoSpaceDE w:val="0"/>
        <w:autoSpaceDN w:val="0"/>
        <w:adjustRightInd w:val="0"/>
        <w:spacing w:before="1200"/>
        <w:rPr>
          <w:rFonts w:ascii="Times New Roman" w:hAnsi="Times New Roman" w:cs="Times New Roman"/>
        </w:rPr>
      </w:pPr>
      <w:r w:rsidRPr="00094BFE">
        <w:rPr>
          <w:rFonts w:ascii="Times New Roman" w:hAnsi="Times New Roman" w:cs="Times New Roman"/>
        </w:rPr>
        <w:t xml:space="preserve">ОТЧЕТ </w:t>
      </w:r>
      <w:r w:rsidRPr="00094BFE">
        <w:rPr>
          <w:rFonts w:ascii="Times New Roman" w:hAnsi="Times New Roman" w:cs="Times New Roman"/>
        </w:rPr>
        <w:br/>
        <w:t>ЗАЩИЩЕН С ОЦЕНКОЙ</w:t>
      </w:r>
    </w:p>
    <w:p w14:paraId="7CBA05BF" w14:textId="77777777" w:rsidR="00094BFE" w:rsidRPr="00094BFE" w:rsidRDefault="00094BFE" w:rsidP="00094BFE">
      <w:pPr>
        <w:widowControl w:val="0"/>
        <w:autoSpaceDE w:val="0"/>
        <w:autoSpaceDN w:val="0"/>
        <w:adjustRightInd w:val="0"/>
        <w:spacing w:before="120" w:line="360" w:lineRule="auto"/>
        <w:rPr>
          <w:rFonts w:ascii="Times New Roman" w:hAnsi="Times New Roman" w:cs="Times New Roman"/>
        </w:rPr>
      </w:pPr>
      <w:r w:rsidRPr="00094BFE">
        <w:rPr>
          <w:rFonts w:ascii="Times New Roman" w:hAnsi="Times New Roman" w:cs="Times New Roman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094BFE" w:rsidRPr="00094BFE" w14:paraId="2D631A97" w14:textId="77777777" w:rsidTr="000E3852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77B7550" w14:textId="45B46573" w:rsidR="00094BFE" w:rsidRPr="00094BFE" w:rsidRDefault="00BB207D" w:rsidP="000E385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 w:rsidRPr="00BB207D">
              <w:rPr>
                <w:rFonts w:ascii="Times New Roman" w:hAnsi="Times New Roman" w:cs="Times New Roman"/>
              </w:rPr>
              <w:t xml:space="preserve">доц., канд. </w:t>
            </w:r>
            <w:proofErr w:type="spellStart"/>
            <w:r w:rsidRPr="00BB207D">
              <w:rPr>
                <w:rFonts w:ascii="Times New Roman" w:hAnsi="Times New Roman" w:cs="Times New Roman"/>
              </w:rPr>
              <w:t>экон</w:t>
            </w:r>
            <w:proofErr w:type="spellEnd"/>
            <w:r w:rsidRPr="00BB207D">
              <w:rPr>
                <w:rFonts w:ascii="Times New Roman" w:hAnsi="Times New Roman" w:cs="Times New Roman"/>
              </w:rPr>
              <w:t>. наук, доц.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03A8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6EE23D4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55F71A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14F59BB5" w14:textId="6E555165" w:rsidR="00094BFE" w:rsidRPr="00094BFE" w:rsidRDefault="00CA0257" w:rsidP="00CA025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О.Л. Соколова</w:t>
            </w:r>
          </w:p>
        </w:tc>
      </w:tr>
      <w:tr w:rsidR="00094BFE" w:rsidRPr="00094BFE" w14:paraId="68B3C040" w14:textId="77777777" w:rsidTr="000E385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FFD04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6CB5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140A12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32E3A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1512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</w:tbl>
    <w:p w14:paraId="52E34B17" w14:textId="77777777" w:rsidR="00094BFE" w:rsidRPr="00094BFE" w:rsidRDefault="00094BFE" w:rsidP="00094BFE">
      <w:pPr>
        <w:pStyle w:val="a6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094BFE" w:rsidRPr="00094BFE" w14:paraId="320E9AFE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4C48426" w14:textId="15BAC25F" w:rsidR="00094BFE" w:rsidRPr="009266E2" w:rsidRDefault="009266E2" w:rsidP="000E3852">
            <w:pPr>
              <w:pStyle w:val="a6"/>
              <w:spacing w:before="960"/>
            </w:pPr>
            <w:r>
              <w:t>КОНТРОЛЬНАЯ РАБОТА</w:t>
            </w:r>
          </w:p>
        </w:tc>
      </w:tr>
      <w:tr w:rsidR="00094BFE" w:rsidRPr="00094BFE" w14:paraId="06F3908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5479E20" w14:textId="77777777" w:rsidR="009B5F3A" w:rsidRDefault="009B5F3A" w:rsidP="009B5F3A">
            <w:pPr>
              <w:pStyle w:val="default1"/>
              <w:jc w:val="center"/>
              <w:rPr>
                <w:sz w:val="32"/>
                <w:szCs w:val="32"/>
              </w:rPr>
            </w:pPr>
          </w:p>
          <w:p w14:paraId="6E273F22" w14:textId="0979B193" w:rsidR="00094BFE" w:rsidRPr="00E13E59" w:rsidRDefault="00E13E59" w:rsidP="009B5F3A">
            <w:pPr>
              <w:pStyle w:val="default1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Исследование элементов маркетинга</w:t>
            </w:r>
          </w:p>
          <w:p w14:paraId="755CDF68" w14:textId="2789D7C4" w:rsidR="009B5F3A" w:rsidRPr="009B5F3A" w:rsidRDefault="009B5F3A" w:rsidP="009B5F3A">
            <w:pPr>
              <w:pStyle w:val="default1"/>
              <w:jc w:val="center"/>
              <w:rPr>
                <w:sz w:val="32"/>
                <w:szCs w:val="32"/>
              </w:rPr>
            </w:pPr>
          </w:p>
        </w:tc>
      </w:tr>
      <w:tr w:rsidR="00094BFE" w:rsidRPr="00094BFE" w14:paraId="05FEB8D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8FBFBFB" w14:textId="79EAB4A8" w:rsidR="00094BFE" w:rsidRPr="00880001" w:rsidRDefault="00094BFE" w:rsidP="006402E1">
            <w:pPr>
              <w:pStyle w:val="default1"/>
              <w:jc w:val="center"/>
            </w:pPr>
            <w:r w:rsidRPr="00880001">
              <w:rPr>
                <w:sz w:val="24"/>
                <w:szCs w:val="24"/>
              </w:rPr>
              <w:t xml:space="preserve">по </w:t>
            </w:r>
            <w:r w:rsidR="009266E2" w:rsidRPr="00880001">
              <w:rPr>
                <w:sz w:val="24"/>
                <w:szCs w:val="24"/>
              </w:rPr>
              <w:t>дисциплине</w:t>
            </w:r>
            <w:r w:rsidRPr="00880001">
              <w:rPr>
                <w:sz w:val="24"/>
                <w:szCs w:val="24"/>
              </w:rPr>
              <w:t xml:space="preserve">: </w:t>
            </w:r>
            <w:r w:rsidR="009266E2" w:rsidRPr="00880001">
              <w:rPr>
                <w:sz w:val="24"/>
                <w:szCs w:val="24"/>
              </w:rPr>
              <w:t>Экономическое обоснование программных проектов</w:t>
            </w:r>
          </w:p>
        </w:tc>
      </w:tr>
      <w:tr w:rsidR="00094BFE" w:rsidRPr="00094BFE" w14:paraId="26DB282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8058565" w14:textId="77777777" w:rsidR="00094BFE" w:rsidRPr="00094BFE" w:rsidRDefault="00094BFE" w:rsidP="000E3852">
            <w:pPr>
              <w:pStyle w:val="3"/>
              <w:spacing w:before="240"/>
              <w:rPr>
                <w:sz w:val="28"/>
                <w:szCs w:val="28"/>
              </w:rPr>
            </w:pPr>
          </w:p>
        </w:tc>
      </w:tr>
      <w:tr w:rsidR="00094BFE" w:rsidRPr="00094BFE" w14:paraId="4D796D37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09FCC9D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65FAA13" w14:textId="171A946D" w:rsidR="00094BFE" w:rsidRPr="00094BFE" w:rsidRDefault="00094BFE" w:rsidP="00094BFE">
      <w:pPr>
        <w:widowControl w:val="0"/>
        <w:autoSpaceDE w:val="0"/>
        <w:autoSpaceDN w:val="0"/>
        <w:adjustRightInd w:val="0"/>
        <w:spacing w:before="1680" w:line="360" w:lineRule="auto"/>
        <w:rPr>
          <w:rFonts w:ascii="Times New Roman" w:hAnsi="Times New Roman" w:cs="Times New Roman"/>
          <w:lang w:val="en-US"/>
        </w:rPr>
      </w:pPr>
      <w:r w:rsidRPr="00094BFE">
        <w:rPr>
          <w:rFonts w:ascii="Times New Roman" w:hAnsi="Times New Roman" w:cs="Times New Roman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94BFE" w:rsidRPr="00094BFE" w14:paraId="557611B3" w14:textId="77777777" w:rsidTr="000E3852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0C859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ind w:left="-108"/>
              <w:rPr>
                <w:rFonts w:ascii="Times New Roman" w:hAnsi="Times New Roman" w:cs="Times New Roman"/>
              </w:rPr>
            </w:pPr>
            <w:r w:rsidRPr="00094BFE">
              <w:rPr>
                <w:rFonts w:ascii="Times New Roman" w:hAnsi="Times New Roman" w:cs="Times New Roman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6E319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94BFE">
              <w:rPr>
                <w:rFonts w:ascii="Times New Roman" w:hAnsi="Times New Roman" w:cs="Times New Roman"/>
                <w:lang w:val="en-US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718D73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4C7115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B1994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3132C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  <w:r w:rsidRPr="00094BFE">
              <w:rPr>
                <w:rFonts w:ascii="Times New Roman" w:hAnsi="Times New Roman" w:cs="Times New Roman"/>
              </w:rPr>
              <w:t>М. Д. Быстров</w:t>
            </w:r>
          </w:p>
        </w:tc>
      </w:tr>
      <w:tr w:rsidR="00094BFE" w:rsidRPr="00094BFE" w14:paraId="565D3E10" w14:textId="77777777" w:rsidTr="000E3852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91E136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799EA5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80B76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96CA0CE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61F11B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6B4C5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</w:tbl>
    <w:p w14:paraId="5222C115" w14:textId="77777777" w:rsidR="00094BFE" w:rsidRPr="00094BFE" w:rsidRDefault="00094BFE" w:rsidP="00094BFE">
      <w:pPr>
        <w:widowControl w:val="0"/>
        <w:autoSpaceDE w:val="0"/>
        <w:autoSpaceDN w:val="0"/>
        <w:adjustRightInd w:val="0"/>
        <w:rPr>
          <w:rFonts w:ascii="Times New Roman" w:hAnsi="Times New Roman" w:cs="Times New Roman"/>
          <w:sz w:val="20"/>
          <w:szCs w:val="20"/>
        </w:rPr>
      </w:pPr>
    </w:p>
    <w:p w14:paraId="77E8B73F" w14:textId="6AD5226D" w:rsidR="009B5F3A" w:rsidRDefault="00094BFE" w:rsidP="00D86CBA">
      <w:pPr>
        <w:widowControl w:val="0"/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94BFE">
        <w:rPr>
          <w:rFonts w:ascii="Times New Roman" w:hAnsi="Times New Roman" w:cs="Times New Roman"/>
        </w:rPr>
        <w:t>Санкт-Петербург</w:t>
      </w:r>
      <w:r w:rsidRPr="00094BFE">
        <w:rPr>
          <w:rFonts w:ascii="Times New Roman" w:hAnsi="Times New Roman" w:cs="Times New Roman"/>
          <w:lang w:val="en-US"/>
        </w:rPr>
        <w:t xml:space="preserve"> </w:t>
      </w:r>
      <w:r w:rsidRPr="00094BFE">
        <w:rPr>
          <w:rFonts w:ascii="Times New Roman" w:hAnsi="Times New Roman" w:cs="Times New Roman"/>
        </w:rPr>
        <w:t>2026</w:t>
      </w:r>
      <w:r w:rsidR="009B5F3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965645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151FD1" w14:textId="1F967304" w:rsidR="009B5F3A" w:rsidRPr="009B5F3A" w:rsidRDefault="009901C0" w:rsidP="009B5F3A">
          <w:pPr>
            <w:pStyle w:val="ac"/>
            <w:jc w:val="center"/>
            <w:rPr>
              <w:rStyle w:val="10"/>
              <w:color w:val="auto"/>
            </w:rPr>
          </w:pPr>
          <w:r>
            <w:rPr>
              <w:rStyle w:val="10"/>
              <w:color w:val="auto"/>
            </w:rPr>
            <w:t>Содержание</w:t>
          </w:r>
        </w:p>
        <w:p w14:paraId="663B9FE9" w14:textId="1327A1E4" w:rsidR="00366F84" w:rsidRPr="00366F84" w:rsidRDefault="009B5F3A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8000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8000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8000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81278" w:history="1"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SWOT</w:t>
            </w:r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 анализ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_Toc224081278 \h </w:instrTex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5B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2A83B" w14:textId="0327DA17" w:rsidR="00366F84" w:rsidRPr="00366F84" w:rsidRDefault="007678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79" w:history="1"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Холст бизнес-модели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_Toc224081279 \h </w:instrTex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5B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AC9935" w14:textId="1313E0EB" w:rsidR="00366F84" w:rsidRPr="00366F84" w:rsidRDefault="007678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80" w:history="1"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Определение целевой аудитории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_Toc224081280 \h </w:instrTex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5B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E3B74" w14:textId="2F5B7981" w:rsidR="00366F84" w:rsidRPr="00366F84" w:rsidRDefault="007678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81" w:history="1"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Формулировка ценностного предложения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_Toc224081281 \h </w:instrTex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5B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BBA9A2" w14:textId="5776CBD7" w:rsidR="00366F84" w:rsidRPr="00366F84" w:rsidRDefault="007678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82" w:history="1"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воронки продаж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_Toc224081282 \h </w:instrTex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5B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678A30" w14:textId="067B8D0A" w:rsidR="00366F84" w:rsidRPr="00366F84" w:rsidRDefault="007678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83" w:history="1"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Позиционирование продукта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_Toc224081283 \h </w:instrTex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5B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7239CB" w14:textId="472D2137" w:rsidR="009B5F3A" w:rsidRDefault="009B5F3A">
          <w:r w:rsidRPr="0088000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4CBFF1F" w14:textId="77777777" w:rsidR="009B5F3A" w:rsidRDefault="009B5F3A"/>
    <w:p w14:paraId="09F21FC6" w14:textId="28B9A3C2" w:rsidR="009B5F3A" w:rsidRDefault="009B5F3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bookmarkStart w:id="0" w:name="_GoBack"/>
      <w:bookmarkEnd w:id="0"/>
    </w:p>
    <w:p w14:paraId="4FD1704D" w14:textId="4D3AB475" w:rsidR="00671DBA" w:rsidRPr="00A16671" w:rsidRDefault="00A16671" w:rsidP="009B5F3A">
      <w:pPr>
        <w:pStyle w:val="1"/>
      </w:pPr>
      <w:bookmarkStart w:id="1" w:name="_Toc224081278"/>
      <w:r>
        <w:rPr>
          <w:lang w:val="en-US"/>
        </w:rPr>
        <w:lastRenderedPageBreak/>
        <w:t>SWOT</w:t>
      </w:r>
      <w:r>
        <w:t xml:space="preserve"> анализ</w:t>
      </w:r>
      <w:bookmarkEnd w:id="1"/>
    </w:p>
    <w:p w14:paraId="2CD48E24" w14:textId="14E1A5FB" w:rsidR="00187630" w:rsidRDefault="002A07A0" w:rsidP="00A16671">
      <w:pPr>
        <w:pStyle w:val="default1"/>
      </w:pPr>
      <w:r>
        <w:t>Выбранный программный продукт – автоматизированная система диспетчерского управления пассажирским транспортом «</w:t>
      </w:r>
      <w:proofErr w:type="spellStart"/>
      <w:r>
        <w:t>Маршрутинка</w:t>
      </w:r>
      <w:proofErr w:type="spellEnd"/>
      <w:r>
        <w:t>» (АСДУ ПТ «</w:t>
      </w:r>
      <w:proofErr w:type="spellStart"/>
      <w:r>
        <w:t>Маршрутинка</w:t>
      </w:r>
      <w:proofErr w:type="spellEnd"/>
      <w:r>
        <w:t>»).</w:t>
      </w:r>
    </w:p>
    <w:p w14:paraId="2FA93F30" w14:textId="0A85DB1A" w:rsidR="000755CB" w:rsidRDefault="00837311" w:rsidP="00A16671">
      <w:pPr>
        <w:pStyle w:val="default1"/>
      </w:pPr>
      <w:r>
        <w:t>Система применяется для контроля и отслеживания транспортных средств</w:t>
      </w:r>
      <w:r w:rsidR="00846F8F">
        <w:t xml:space="preserve"> (автобусов, троллейбусов)</w:t>
      </w:r>
      <w:r>
        <w:t xml:space="preserve">, выполняющих работу по перевозке пассажиров на регулярных городских, </w:t>
      </w:r>
      <w:r w:rsidR="00690F6D">
        <w:t>областных и междугородни</w:t>
      </w:r>
      <w:r w:rsidR="001D7E3A">
        <w:t>х рейсах</w:t>
      </w:r>
      <w:r>
        <w:t>.</w:t>
      </w:r>
    </w:p>
    <w:p w14:paraId="1DDCC99F" w14:textId="0DAB8CCC" w:rsidR="00FD0EA1" w:rsidRDefault="00FD0EA1" w:rsidP="00FD0EA1">
      <w:pPr>
        <w:pStyle w:val="default1"/>
        <w:jc w:val="right"/>
      </w:pPr>
      <w:r>
        <w:t xml:space="preserve">Таблица 1 </w:t>
      </w:r>
      <w:r>
        <w:rPr>
          <w:lang w:val="en-US"/>
        </w:rPr>
        <w:t>SWOT</w:t>
      </w:r>
      <w:r>
        <w:t>-анализ для АСДУ ПТ «</w:t>
      </w:r>
      <w:proofErr w:type="spellStart"/>
      <w:r>
        <w:t>Маршрутинка</w:t>
      </w:r>
      <w:proofErr w:type="spellEnd"/>
      <w: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177CF" w:rsidRPr="004825C4" w14:paraId="1500C184" w14:textId="77777777" w:rsidTr="001177CF">
        <w:tc>
          <w:tcPr>
            <w:tcW w:w="3115" w:type="dxa"/>
            <w:vMerge w:val="restart"/>
            <w:vAlign w:val="center"/>
          </w:tcPr>
          <w:p w14:paraId="6312FF6C" w14:textId="18E39546" w:rsidR="001177CF" w:rsidRPr="004825C4" w:rsidRDefault="001177CF" w:rsidP="001177C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  <w:lang w:val="en-US"/>
              </w:rPr>
              <w:t>SWOT</w:t>
            </w:r>
            <w:r w:rsidR="00CE361D" w:rsidRPr="004825C4">
              <w:rPr>
                <w:sz w:val="24"/>
              </w:rPr>
              <w:t xml:space="preserve"> </w:t>
            </w:r>
            <w:proofErr w:type="spellStart"/>
            <w:r w:rsidR="00CE361D" w:rsidRPr="004825C4">
              <w:rPr>
                <w:sz w:val="24"/>
              </w:rPr>
              <w:t>Маршрутинка</w:t>
            </w:r>
            <w:proofErr w:type="spellEnd"/>
          </w:p>
        </w:tc>
        <w:tc>
          <w:tcPr>
            <w:tcW w:w="3115" w:type="dxa"/>
          </w:tcPr>
          <w:p w14:paraId="6ADDBAC2" w14:textId="1DFC6009" w:rsidR="001177CF" w:rsidRPr="004825C4" w:rsidRDefault="00CE361D" w:rsidP="00CE361D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Сильные стороны (S)</w:t>
            </w:r>
          </w:p>
        </w:tc>
        <w:tc>
          <w:tcPr>
            <w:tcW w:w="3115" w:type="dxa"/>
          </w:tcPr>
          <w:p w14:paraId="57528D3A" w14:textId="706F0A3C" w:rsidR="001177CF" w:rsidRPr="004825C4" w:rsidRDefault="00CE361D" w:rsidP="00CE361D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Слабые стороны (W)</w:t>
            </w:r>
          </w:p>
        </w:tc>
      </w:tr>
      <w:tr w:rsidR="001177CF" w:rsidRPr="004825C4" w14:paraId="0A4C131E" w14:textId="77777777" w:rsidTr="001177CF">
        <w:tc>
          <w:tcPr>
            <w:tcW w:w="3115" w:type="dxa"/>
            <w:vMerge/>
          </w:tcPr>
          <w:p w14:paraId="590C9774" w14:textId="77777777" w:rsidR="001177CF" w:rsidRPr="004825C4" w:rsidRDefault="001177CF" w:rsidP="00FD0EA1">
            <w:pPr>
              <w:pStyle w:val="default1"/>
              <w:ind w:firstLine="0"/>
              <w:jc w:val="right"/>
              <w:rPr>
                <w:sz w:val="24"/>
              </w:rPr>
            </w:pPr>
          </w:p>
        </w:tc>
        <w:tc>
          <w:tcPr>
            <w:tcW w:w="3115" w:type="dxa"/>
          </w:tcPr>
          <w:p w14:paraId="1D3B3696" w14:textId="1B6F8F40" w:rsidR="00804378" w:rsidRPr="004825C4" w:rsidRDefault="00804378" w:rsidP="00C1378F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Специализация</w:t>
            </w:r>
            <w:r w:rsidRPr="004825C4">
              <w:rPr>
                <w:sz w:val="24"/>
              </w:rPr>
              <w:t>: Глубокая адаптация под нужды</w:t>
            </w:r>
            <w:r w:rsidR="00B70EF8" w:rsidRPr="004825C4">
              <w:rPr>
                <w:sz w:val="24"/>
              </w:rPr>
              <w:t xml:space="preserve"> социальных и коммерческих перевозчиков – рынок аналогов не перенасыщен</w:t>
            </w:r>
            <w:r w:rsidRPr="004825C4">
              <w:rPr>
                <w:sz w:val="24"/>
              </w:rPr>
              <w:t>.</w:t>
            </w:r>
          </w:p>
          <w:p w14:paraId="03A9E84B" w14:textId="0A18CA3C" w:rsidR="00804378" w:rsidRPr="004825C4" w:rsidRDefault="00804378" w:rsidP="00C1378F">
            <w:pPr>
              <w:pStyle w:val="default1"/>
              <w:spacing w:line="240" w:lineRule="auto"/>
              <w:ind w:hanging="25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 xml:space="preserve">Автоматизация </w:t>
            </w:r>
            <w:r w:rsidR="003B2CB0" w:rsidRPr="004825C4">
              <w:rPr>
                <w:b/>
                <w:bCs/>
                <w:sz w:val="24"/>
              </w:rPr>
              <w:t>позиционного отслеживания</w:t>
            </w:r>
            <w:r w:rsidRPr="004825C4">
              <w:rPr>
                <w:sz w:val="24"/>
              </w:rPr>
              <w:t xml:space="preserve">: контроль </w:t>
            </w:r>
            <w:r w:rsidR="003B2CB0" w:rsidRPr="004825C4">
              <w:rPr>
                <w:sz w:val="24"/>
              </w:rPr>
              <w:t xml:space="preserve">выполнения расписания </w:t>
            </w:r>
            <w:r w:rsidRPr="004825C4">
              <w:rPr>
                <w:sz w:val="24"/>
              </w:rPr>
              <w:t xml:space="preserve">и соблюдения </w:t>
            </w:r>
            <w:r w:rsidR="003B2CB0" w:rsidRPr="004825C4">
              <w:rPr>
                <w:sz w:val="24"/>
              </w:rPr>
              <w:t>трасс</w:t>
            </w:r>
            <w:r w:rsidRPr="004825C4">
              <w:rPr>
                <w:sz w:val="24"/>
              </w:rPr>
              <w:t xml:space="preserve"> в реальном времени.</w:t>
            </w:r>
          </w:p>
          <w:p w14:paraId="531B2750" w14:textId="5B1CC695" w:rsidR="001177CF" w:rsidRPr="004825C4" w:rsidRDefault="00924E03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Повышение контролируемости выполнения транспортной работы</w:t>
            </w:r>
            <w:r w:rsidR="00804378" w:rsidRPr="004825C4">
              <w:rPr>
                <w:sz w:val="24"/>
              </w:rPr>
              <w:t xml:space="preserve">: Снижение </w:t>
            </w:r>
            <w:r w:rsidRPr="004825C4">
              <w:rPr>
                <w:sz w:val="24"/>
              </w:rPr>
              <w:t>несанкционированных</w:t>
            </w:r>
            <w:r w:rsidR="00804378" w:rsidRPr="004825C4">
              <w:rPr>
                <w:sz w:val="24"/>
              </w:rPr>
              <w:t xml:space="preserve"> рейсов и точный учет пробега/пассажиропотока.</w:t>
            </w:r>
          </w:p>
        </w:tc>
        <w:tc>
          <w:tcPr>
            <w:tcW w:w="3115" w:type="dxa"/>
          </w:tcPr>
          <w:p w14:paraId="711B6139" w14:textId="1B909C73" w:rsidR="00804378" w:rsidRPr="004825C4" w:rsidRDefault="00804378" w:rsidP="00FE35A4">
            <w:pPr>
              <w:pStyle w:val="default1"/>
              <w:spacing w:line="240" w:lineRule="auto"/>
              <w:ind w:firstLine="0"/>
              <w:rPr>
                <w:sz w:val="24"/>
              </w:rPr>
            </w:pPr>
            <w:proofErr w:type="spellStart"/>
            <w:proofErr w:type="gramStart"/>
            <w:r w:rsidRPr="004825C4">
              <w:rPr>
                <w:b/>
                <w:bCs/>
                <w:sz w:val="24"/>
              </w:rPr>
              <w:t>Нишевость</w:t>
            </w:r>
            <w:r w:rsidRPr="004825C4">
              <w:rPr>
                <w:sz w:val="24"/>
              </w:rPr>
              <w:t>:</w:t>
            </w:r>
            <w:r w:rsidR="00474CA8" w:rsidRPr="004825C4">
              <w:rPr>
                <w:sz w:val="24"/>
              </w:rPr>
              <w:t>узкая</w:t>
            </w:r>
            <w:proofErr w:type="spellEnd"/>
            <w:proofErr w:type="gramEnd"/>
            <w:r w:rsidR="00474CA8" w:rsidRPr="004825C4">
              <w:rPr>
                <w:sz w:val="24"/>
              </w:rPr>
              <w:t xml:space="preserve"> специализация может вызвать сложности в нахождении спроса</w:t>
            </w:r>
            <w:r w:rsidR="00FE35A4" w:rsidRPr="004825C4">
              <w:rPr>
                <w:sz w:val="24"/>
              </w:rPr>
              <w:t>.</w:t>
            </w:r>
          </w:p>
          <w:p w14:paraId="426DAEE2" w14:textId="4DA97D9D" w:rsidR="00804378" w:rsidRPr="004825C4" w:rsidRDefault="00804378" w:rsidP="005C215C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 xml:space="preserve">Зависимость от </w:t>
            </w:r>
            <w:r w:rsidR="005C215C" w:rsidRPr="004825C4">
              <w:rPr>
                <w:b/>
                <w:bCs/>
                <w:sz w:val="24"/>
              </w:rPr>
              <w:t>оборудования</w:t>
            </w:r>
            <w:r w:rsidRPr="004825C4">
              <w:rPr>
                <w:sz w:val="24"/>
              </w:rPr>
              <w:t xml:space="preserve">: Необходимость качественной связи и исправности бортовых </w:t>
            </w:r>
            <w:r w:rsidR="005C215C" w:rsidRPr="004825C4">
              <w:rPr>
                <w:sz w:val="24"/>
              </w:rPr>
              <w:t>устройств</w:t>
            </w:r>
            <w:r w:rsidRPr="004825C4">
              <w:rPr>
                <w:sz w:val="24"/>
              </w:rPr>
              <w:t xml:space="preserve"> для корректной работы системы.</w:t>
            </w:r>
          </w:p>
          <w:p w14:paraId="53C010A9" w14:textId="7DBD9807" w:rsidR="001177CF" w:rsidRPr="004825C4" w:rsidRDefault="00804378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Порог вхождения</w:t>
            </w:r>
            <w:r w:rsidRPr="004825C4">
              <w:rPr>
                <w:sz w:val="24"/>
              </w:rPr>
              <w:t>: Сложность обучения персонала (диспетчеров) работе с новым ПО.</w:t>
            </w:r>
          </w:p>
        </w:tc>
      </w:tr>
      <w:tr w:rsidR="0003198D" w:rsidRPr="004825C4" w14:paraId="1036D86F" w14:textId="77777777" w:rsidTr="001177CF">
        <w:tc>
          <w:tcPr>
            <w:tcW w:w="3115" w:type="dxa"/>
          </w:tcPr>
          <w:p w14:paraId="238612B5" w14:textId="3082CA7C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Возможности (O)</w:t>
            </w:r>
          </w:p>
        </w:tc>
        <w:tc>
          <w:tcPr>
            <w:tcW w:w="3115" w:type="dxa"/>
          </w:tcPr>
          <w:p w14:paraId="6988750E" w14:textId="2644FA9B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SO-стратегия</w:t>
            </w:r>
          </w:p>
        </w:tc>
        <w:tc>
          <w:tcPr>
            <w:tcW w:w="3115" w:type="dxa"/>
          </w:tcPr>
          <w:p w14:paraId="32FF88FB" w14:textId="79DD7BDC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WO-стратегия</w:t>
            </w:r>
          </w:p>
        </w:tc>
      </w:tr>
      <w:tr w:rsidR="0003198D" w:rsidRPr="004825C4" w14:paraId="1D51C421" w14:textId="77777777" w:rsidTr="001177CF">
        <w:tc>
          <w:tcPr>
            <w:tcW w:w="3115" w:type="dxa"/>
          </w:tcPr>
          <w:p w14:paraId="61A038DA" w14:textId="5020C157" w:rsidR="0057277E" w:rsidRPr="004825C4" w:rsidRDefault="0039339A" w:rsidP="005B36C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Законодательство</w:t>
            </w:r>
            <w:r w:rsidR="0057277E" w:rsidRPr="004825C4">
              <w:rPr>
                <w:sz w:val="24"/>
              </w:rPr>
              <w:t xml:space="preserve">: </w:t>
            </w:r>
            <w:r w:rsidRPr="004825C4">
              <w:rPr>
                <w:sz w:val="24"/>
              </w:rPr>
              <w:t>усиление требований к мониторингу перевозок</w:t>
            </w:r>
            <w:r w:rsidR="0057277E" w:rsidRPr="004825C4">
              <w:rPr>
                <w:sz w:val="24"/>
              </w:rPr>
              <w:t>.</w:t>
            </w:r>
          </w:p>
          <w:p w14:paraId="5AB1E546" w14:textId="34DE3DFC" w:rsidR="0057277E" w:rsidRPr="004825C4" w:rsidRDefault="0057277E" w:rsidP="005B36C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Интеграция</w:t>
            </w:r>
            <w:r w:rsidRPr="004825C4">
              <w:rPr>
                <w:sz w:val="24"/>
              </w:rPr>
              <w:t xml:space="preserve">: </w:t>
            </w:r>
            <w:r w:rsidR="007C01C1">
              <w:rPr>
                <w:sz w:val="24"/>
              </w:rPr>
              <w:t>Существующие на рынке популярные решения имеют высокий уровень</w:t>
            </w:r>
            <w:r w:rsidR="00E73410">
              <w:rPr>
                <w:sz w:val="24"/>
              </w:rPr>
              <w:t xml:space="preserve"> доступности интеграций</w:t>
            </w:r>
            <w:r w:rsidR="007C01C1">
              <w:rPr>
                <w:sz w:val="24"/>
              </w:rPr>
              <w:t xml:space="preserve">, что дает возможность </w:t>
            </w:r>
            <w:r w:rsidR="00BA54AB">
              <w:rPr>
                <w:sz w:val="24"/>
              </w:rPr>
              <w:t xml:space="preserve">упростить процесс </w:t>
            </w:r>
            <w:r w:rsidR="007C01C1">
              <w:rPr>
                <w:sz w:val="24"/>
              </w:rPr>
              <w:t>внедрения</w:t>
            </w:r>
            <w:r w:rsidR="00BA54AB">
              <w:rPr>
                <w:sz w:val="24"/>
              </w:rPr>
              <w:t xml:space="preserve"> либо интегрировать в существующие системы только часть модулей</w:t>
            </w:r>
            <w:r w:rsidR="007C01C1">
              <w:rPr>
                <w:sz w:val="24"/>
              </w:rPr>
              <w:t>.</w:t>
            </w:r>
          </w:p>
          <w:p w14:paraId="2319C63C" w14:textId="312F5EAC" w:rsidR="0003198D" w:rsidRPr="004825C4" w:rsidRDefault="00583887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Состояние рынка</w:t>
            </w:r>
            <w:r w:rsidR="0057277E" w:rsidRPr="004825C4">
              <w:rPr>
                <w:sz w:val="24"/>
              </w:rPr>
              <w:t>:</w:t>
            </w:r>
            <w:r w:rsidR="0039339A" w:rsidRPr="004825C4">
              <w:rPr>
                <w:sz w:val="24"/>
              </w:rPr>
              <w:t xml:space="preserve"> </w:t>
            </w:r>
            <w:r w:rsidR="0039339A" w:rsidRPr="004825C4">
              <w:rPr>
                <w:sz w:val="24"/>
              </w:rPr>
              <w:lastRenderedPageBreak/>
              <w:t>аналогичные решения по большей части устарели</w:t>
            </w:r>
          </w:p>
        </w:tc>
        <w:tc>
          <w:tcPr>
            <w:tcW w:w="3115" w:type="dxa"/>
          </w:tcPr>
          <w:p w14:paraId="1AD537A9" w14:textId="5A83521E" w:rsidR="009B19CF" w:rsidRPr="004825C4" w:rsidRDefault="00DE3B1E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lastRenderedPageBreak/>
              <w:t>Распространение благодаря соответствию закону</w:t>
            </w:r>
            <w:proofErr w:type="gramStart"/>
            <w:r w:rsidRPr="004825C4">
              <w:rPr>
                <w:sz w:val="24"/>
              </w:rPr>
              <w:t>: Использоват</w:t>
            </w:r>
            <w:r w:rsidR="009B19CF" w:rsidRPr="004825C4">
              <w:rPr>
                <w:sz w:val="24"/>
              </w:rPr>
              <w:t>ь</w:t>
            </w:r>
            <w:proofErr w:type="gramEnd"/>
            <w:r w:rsidR="009B19CF" w:rsidRPr="004825C4">
              <w:rPr>
                <w:sz w:val="24"/>
              </w:rPr>
              <w:t xml:space="preserve"> </w:t>
            </w:r>
            <w:r w:rsidRPr="004825C4">
              <w:rPr>
                <w:sz w:val="24"/>
              </w:rPr>
              <w:t>гос. Сертификацию ПО</w:t>
            </w:r>
            <w:r w:rsidR="009B19CF" w:rsidRPr="004825C4">
              <w:rPr>
                <w:sz w:val="24"/>
              </w:rPr>
              <w:t xml:space="preserve"> как ключевой аргумент</w:t>
            </w:r>
            <w:r w:rsidRPr="004825C4">
              <w:rPr>
                <w:sz w:val="24"/>
              </w:rPr>
              <w:t xml:space="preserve"> при позиционировании.</w:t>
            </w:r>
          </w:p>
          <w:p w14:paraId="00C510C9" w14:textId="67924513" w:rsidR="009B19CF" w:rsidRPr="004825C4" w:rsidRDefault="009B19CF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 xml:space="preserve">Технологическое </w:t>
            </w:r>
            <w:r w:rsidR="002E4BF4" w:rsidRPr="004825C4">
              <w:rPr>
                <w:b/>
                <w:sz w:val="24"/>
              </w:rPr>
              <w:t>преимущество</w:t>
            </w:r>
            <w:proofErr w:type="gramStart"/>
            <w:r w:rsidRPr="004825C4">
              <w:rPr>
                <w:sz w:val="24"/>
              </w:rPr>
              <w:t>: Благодаря</w:t>
            </w:r>
            <w:proofErr w:type="gramEnd"/>
            <w:r w:rsidRPr="004825C4">
              <w:rPr>
                <w:sz w:val="24"/>
              </w:rPr>
              <w:t xml:space="preserve"> автоматизации и контролю в реальном времени, активно замещать устаревшие</w:t>
            </w:r>
            <w:r w:rsidR="00DE3B1E" w:rsidRPr="004825C4">
              <w:rPr>
                <w:sz w:val="24"/>
              </w:rPr>
              <w:t xml:space="preserve"> решения конкурентов на рынке.</w:t>
            </w:r>
          </w:p>
          <w:p w14:paraId="2ED6B035" w14:textId="7034A604" w:rsidR="0003198D" w:rsidRPr="004825C4" w:rsidRDefault="00DE3B1E" w:rsidP="00DE3B1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Создание экосистем</w:t>
            </w:r>
            <w:proofErr w:type="gramStart"/>
            <w:r w:rsidR="009B19CF" w:rsidRPr="004825C4">
              <w:rPr>
                <w:sz w:val="24"/>
              </w:rPr>
              <w:t>: Использовать</w:t>
            </w:r>
            <w:proofErr w:type="gramEnd"/>
            <w:r w:rsidR="009B19CF" w:rsidRPr="004825C4">
              <w:rPr>
                <w:sz w:val="24"/>
              </w:rPr>
              <w:t xml:space="preserve"> возможность </w:t>
            </w:r>
            <w:r w:rsidR="009B19CF" w:rsidRPr="004825C4">
              <w:rPr>
                <w:sz w:val="24"/>
              </w:rPr>
              <w:lastRenderedPageBreak/>
              <w:t>интег</w:t>
            </w:r>
            <w:r w:rsidRPr="004825C4">
              <w:rPr>
                <w:sz w:val="24"/>
              </w:rPr>
              <w:t>рации (например, с АСУ-Навигацией</w:t>
            </w:r>
            <w:r w:rsidR="009B19CF" w:rsidRPr="004825C4">
              <w:rPr>
                <w:sz w:val="24"/>
              </w:rPr>
              <w:t>) для</w:t>
            </w:r>
            <w:r w:rsidRPr="004825C4">
              <w:rPr>
                <w:sz w:val="24"/>
              </w:rPr>
              <w:t xml:space="preserve"> создания комплексного продукта на производстве</w:t>
            </w:r>
          </w:p>
        </w:tc>
        <w:tc>
          <w:tcPr>
            <w:tcW w:w="3115" w:type="dxa"/>
          </w:tcPr>
          <w:p w14:paraId="63D38A75" w14:textId="6155259C" w:rsidR="009B19CF" w:rsidRPr="004825C4" w:rsidRDefault="00DE3B1E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lastRenderedPageBreak/>
              <w:t>Расширение</w:t>
            </w:r>
            <w:r w:rsidR="009B19CF" w:rsidRPr="004825C4">
              <w:rPr>
                <w:b/>
                <w:sz w:val="24"/>
              </w:rPr>
              <w:t xml:space="preserve"> ниши</w:t>
            </w:r>
            <w:r w:rsidRPr="004825C4">
              <w:rPr>
                <w:b/>
                <w:sz w:val="24"/>
              </w:rPr>
              <w:t xml:space="preserve"> рынка</w:t>
            </w:r>
            <w:proofErr w:type="gramStart"/>
            <w:r w:rsidR="009B19CF" w:rsidRPr="004825C4">
              <w:rPr>
                <w:sz w:val="24"/>
              </w:rPr>
              <w:t xml:space="preserve">: </w:t>
            </w:r>
            <w:r w:rsidRPr="004825C4">
              <w:rPr>
                <w:sz w:val="24"/>
              </w:rPr>
              <w:t>Расширять</w:t>
            </w:r>
            <w:proofErr w:type="gramEnd"/>
            <w:r w:rsidRPr="004825C4">
              <w:rPr>
                <w:sz w:val="24"/>
              </w:rPr>
              <w:t xml:space="preserve"> специализацию (виды мониторинга)</w:t>
            </w:r>
            <w:r w:rsidR="009B19CF" w:rsidRPr="004825C4">
              <w:rPr>
                <w:sz w:val="24"/>
              </w:rPr>
              <w:t>, адаптировать продукт под новые законодательные требования других видов транспорта.</w:t>
            </w:r>
          </w:p>
          <w:p w14:paraId="7D32B4DF" w14:textId="2680FD70" w:rsidR="0003198D" w:rsidRPr="004825C4" w:rsidRDefault="009B19CF" w:rsidP="00620EC9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Снижение порога входа</w:t>
            </w:r>
            <w:r w:rsidRPr="004825C4">
              <w:rPr>
                <w:sz w:val="24"/>
              </w:rPr>
              <w:t xml:space="preserve">: </w:t>
            </w:r>
            <w:r w:rsidR="00620EC9" w:rsidRPr="004825C4">
              <w:rPr>
                <w:sz w:val="24"/>
              </w:rPr>
              <w:t>По возможности упрощать отдельные интерфейсы пользователей, делать интерфейсы интуитивно понятными, интегрировать обучение персонала в продукт</w:t>
            </w:r>
          </w:p>
        </w:tc>
      </w:tr>
      <w:tr w:rsidR="0003198D" w:rsidRPr="004825C4" w14:paraId="532D6931" w14:textId="77777777" w:rsidTr="001177CF">
        <w:tc>
          <w:tcPr>
            <w:tcW w:w="3115" w:type="dxa"/>
          </w:tcPr>
          <w:p w14:paraId="64DDD5DE" w14:textId="6E44B976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Угрозы (T)</w:t>
            </w:r>
          </w:p>
        </w:tc>
        <w:tc>
          <w:tcPr>
            <w:tcW w:w="3115" w:type="dxa"/>
          </w:tcPr>
          <w:p w14:paraId="2D62821D" w14:textId="35D0029A" w:rsidR="0003198D" w:rsidRPr="004825C4" w:rsidRDefault="007C199F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ST-стратегия</w:t>
            </w:r>
          </w:p>
        </w:tc>
        <w:tc>
          <w:tcPr>
            <w:tcW w:w="3115" w:type="dxa"/>
          </w:tcPr>
          <w:p w14:paraId="37264B8E" w14:textId="7702C8E0" w:rsidR="0003198D" w:rsidRPr="004825C4" w:rsidRDefault="007C199F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WT-стратегия</w:t>
            </w:r>
          </w:p>
        </w:tc>
      </w:tr>
      <w:tr w:rsidR="0003198D" w:rsidRPr="004825C4" w14:paraId="4DCE50DC" w14:textId="77777777" w:rsidTr="001177CF">
        <w:tc>
          <w:tcPr>
            <w:tcW w:w="3115" w:type="dxa"/>
          </w:tcPr>
          <w:p w14:paraId="50593151" w14:textId="19461E80" w:rsidR="000B3267" w:rsidRPr="004825C4" w:rsidRDefault="000B3267" w:rsidP="009E43A9">
            <w:pPr>
              <w:pStyle w:val="default1"/>
              <w:spacing w:line="240" w:lineRule="auto"/>
              <w:ind w:firstLine="34"/>
              <w:rPr>
                <w:sz w:val="24"/>
              </w:rPr>
            </w:pPr>
            <w:r w:rsidRPr="004825C4">
              <w:rPr>
                <w:b/>
                <w:sz w:val="24"/>
              </w:rPr>
              <w:t>Конкуренция</w:t>
            </w:r>
            <w:r w:rsidRPr="004825C4">
              <w:rPr>
                <w:sz w:val="24"/>
              </w:rPr>
              <w:t>: Давление со стороны</w:t>
            </w:r>
            <w:r w:rsidR="006A67CA" w:rsidRPr="004825C4">
              <w:rPr>
                <w:sz w:val="24"/>
              </w:rPr>
              <w:t xml:space="preserve"> других решений, использование которых в регионах зачастую предписывается регулятором</w:t>
            </w:r>
            <w:r w:rsidRPr="004825C4">
              <w:rPr>
                <w:sz w:val="24"/>
              </w:rPr>
              <w:t>.</w:t>
            </w:r>
          </w:p>
          <w:p w14:paraId="08C5DB94" w14:textId="128E682B" w:rsidR="000B3267" w:rsidRPr="004825C4" w:rsidRDefault="009E43A9" w:rsidP="009E43A9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Усиление РЭБ</w:t>
            </w:r>
            <w:r w:rsidR="000B3267" w:rsidRPr="004825C4">
              <w:rPr>
                <w:sz w:val="24"/>
              </w:rPr>
              <w:t>:</w:t>
            </w:r>
            <w:r w:rsidRPr="004825C4">
              <w:rPr>
                <w:sz w:val="24"/>
              </w:rPr>
              <w:t xml:space="preserve"> с 2022 года активное использование средств радиоэлектронной борьбы усложняет отслеживание </w:t>
            </w:r>
            <w:r w:rsidR="003B066F" w:rsidRPr="004825C4">
              <w:rPr>
                <w:sz w:val="24"/>
              </w:rPr>
              <w:t>средствами ГНСС</w:t>
            </w:r>
          </w:p>
          <w:p w14:paraId="10295824" w14:textId="41D986F8" w:rsidR="0003198D" w:rsidRPr="004825C4" w:rsidRDefault="000B3267" w:rsidP="005B36C1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Кибербезопасность</w:t>
            </w:r>
            <w:r w:rsidRPr="004825C4">
              <w:rPr>
                <w:sz w:val="24"/>
              </w:rPr>
              <w:t xml:space="preserve">: </w:t>
            </w:r>
            <w:r w:rsidR="005B36C1" w:rsidRPr="004825C4">
              <w:rPr>
                <w:sz w:val="24"/>
              </w:rPr>
              <w:t>Угроза</w:t>
            </w:r>
            <w:r w:rsidRPr="004825C4">
              <w:rPr>
                <w:sz w:val="24"/>
              </w:rPr>
              <w:t xml:space="preserve"> </w:t>
            </w:r>
            <w:proofErr w:type="spellStart"/>
            <w:r w:rsidRPr="004825C4">
              <w:rPr>
                <w:sz w:val="24"/>
              </w:rPr>
              <w:t>DD</w:t>
            </w:r>
            <w:r w:rsidR="005B36C1" w:rsidRPr="004825C4">
              <w:rPr>
                <w:sz w:val="24"/>
              </w:rPr>
              <w:t>oS</w:t>
            </w:r>
            <w:proofErr w:type="spellEnd"/>
            <w:r w:rsidR="005B36C1" w:rsidRPr="004825C4">
              <w:rPr>
                <w:sz w:val="24"/>
              </w:rPr>
              <w:t>-атак, способных</w:t>
            </w:r>
            <w:r w:rsidRPr="004825C4">
              <w:rPr>
                <w:sz w:val="24"/>
              </w:rPr>
              <w:t xml:space="preserve"> </w:t>
            </w:r>
            <w:r w:rsidR="005B36C1" w:rsidRPr="004825C4">
              <w:rPr>
                <w:sz w:val="24"/>
              </w:rPr>
              <w:t>п</w:t>
            </w:r>
            <w:r w:rsidRPr="004825C4">
              <w:rPr>
                <w:sz w:val="24"/>
              </w:rPr>
              <w:t>арализовать управление автопарком.</w:t>
            </w:r>
          </w:p>
        </w:tc>
        <w:tc>
          <w:tcPr>
            <w:tcW w:w="3115" w:type="dxa"/>
          </w:tcPr>
          <w:p w14:paraId="3DB31753" w14:textId="44245B90" w:rsidR="009B19CF" w:rsidRPr="004825C4" w:rsidRDefault="009A4BE1" w:rsidP="009A4BE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Противодействие</w:t>
            </w:r>
            <w:r w:rsidR="009B19CF" w:rsidRPr="004825C4">
              <w:rPr>
                <w:b/>
                <w:sz w:val="24"/>
              </w:rPr>
              <w:t xml:space="preserve"> РЭБ:</w:t>
            </w:r>
            <w:r w:rsidR="009B19CF" w:rsidRPr="004825C4">
              <w:rPr>
                <w:sz w:val="24"/>
              </w:rPr>
              <w:t xml:space="preserve"> </w:t>
            </w:r>
            <w:r w:rsidR="00232F95" w:rsidRPr="004825C4">
              <w:rPr>
                <w:sz w:val="24"/>
              </w:rPr>
              <w:t>разработать алгоритмы</w:t>
            </w:r>
            <w:r w:rsidR="009B19CF" w:rsidRPr="004825C4">
              <w:rPr>
                <w:sz w:val="24"/>
              </w:rPr>
              <w:t xml:space="preserve"> инерциально</w:t>
            </w:r>
            <w:r w:rsidR="00232F95" w:rsidRPr="004825C4">
              <w:rPr>
                <w:sz w:val="24"/>
              </w:rPr>
              <w:t>й навигации или работать</w:t>
            </w:r>
            <w:r w:rsidR="009B19CF" w:rsidRPr="004825C4">
              <w:rPr>
                <w:sz w:val="24"/>
              </w:rPr>
              <w:t xml:space="preserve"> с альтернативными источниками данных, когда сигналы ГНСС подавлены.</w:t>
            </w:r>
          </w:p>
          <w:p w14:paraId="1D2720AA" w14:textId="1A92A4EB" w:rsidR="0003198D" w:rsidRPr="004825C4" w:rsidRDefault="009B19CF" w:rsidP="00B87DDC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proofErr w:type="spellStart"/>
            <w:r w:rsidRPr="004825C4">
              <w:rPr>
                <w:b/>
                <w:sz w:val="24"/>
              </w:rPr>
              <w:t>Киберустойчивость</w:t>
            </w:r>
            <w:proofErr w:type="spellEnd"/>
            <w:r w:rsidRPr="004825C4">
              <w:rPr>
                <w:b/>
                <w:sz w:val="24"/>
              </w:rPr>
              <w:t xml:space="preserve"> как преимущество</w:t>
            </w:r>
            <w:proofErr w:type="gramStart"/>
            <w:r w:rsidRPr="004825C4">
              <w:rPr>
                <w:sz w:val="24"/>
              </w:rPr>
              <w:t>: Сделать</w:t>
            </w:r>
            <w:proofErr w:type="gramEnd"/>
            <w:r w:rsidRPr="004825C4">
              <w:rPr>
                <w:sz w:val="24"/>
              </w:rPr>
              <w:t xml:space="preserve"> акцент на защищенности ПО от </w:t>
            </w:r>
            <w:proofErr w:type="spellStart"/>
            <w:r w:rsidRPr="004825C4">
              <w:rPr>
                <w:sz w:val="24"/>
              </w:rPr>
              <w:t>DDoS</w:t>
            </w:r>
            <w:proofErr w:type="spellEnd"/>
            <w:r w:rsidRPr="004825C4">
              <w:rPr>
                <w:sz w:val="24"/>
              </w:rPr>
              <w:t>-атак в маркетинге, противопоставляя это решениям, навязанным регуляторами, которые могут быть менее стабильны.</w:t>
            </w:r>
          </w:p>
        </w:tc>
        <w:tc>
          <w:tcPr>
            <w:tcW w:w="3115" w:type="dxa"/>
          </w:tcPr>
          <w:p w14:paraId="05AE4F9F" w14:textId="77777777" w:rsidR="009B19CF" w:rsidRPr="004825C4" w:rsidRDefault="009B19CF" w:rsidP="00594C64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Диверсификация оборудования</w:t>
            </w:r>
            <w:proofErr w:type="gramStart"/>
            <w:r w:rsidRPr="004825C4">
              <w:rPr>
                <w:sz w:val="24"/>
              </w:rPr>
              <w:t>: Снизить</w:t>
            </w:r>
            <w:proofErr w:type="gramEnd"/>
            <w:r w:rsidRPr="004825C4">
              <w:rPr>
                <w:sz w:val="24"/>
              </w:rPr>
              <w:t xml:space="preserve"> зависимость от конкретных бортовых устройств, сделав систему мультиплатформенной. Это поможет выстоять при сбоях в поставках или санкционном давлении.</w:t>
            </w:r>
          </w:p>
          <w:p w14:paraId="011CED75" w14:textId="140FC4E3" w:rsidR="0003198D" w:rsidRPr="004825C4" w:rsidRDefault="009B19CF" w:rsidP="004E75A5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Аутсорсинг мониторинга</w:t>
            </w:r>
            <w:r w:rsidRPr="004825C4">
              <w:rPr>
                <w:sz w:val="24"/>
              </w:rPr>
              <w:t xml:space="preserve">: предложить </w:t>
            </w:r>
            <w:r w:rsidR="004E75A5" w:rsidRPr="004825C4">
              <w:rPr>
                <w:sz w:val="24"/>
              </w:rPr>
              <w:t>услугу облачной диспетчеризации</w:t>
            </w:r>
            <w:r w:rsidRPr="004825C4">
              <w:rPr>
                <w:sz w:val="24"/>
              </w:rPr>
              <w:t>, чтобы снять проблему кадрового дефицита и снизить риск ошибок при работе с ПО в условиях помех.</w:t>
            </w:r>
          </w:p>
        </w:tc>
      </w:tr>
    </w:tbl>
    <w:p w14:paraId="0945221D" w14:textId="77777777" w:rsidR="001405D3" w:rsidRPr="00FD0EA1" w:rsidRDefault="001405D3" w:rsidP="00FD0EA1">
      <w:pPr>
        <w:pStyle w:val="default1"/>
        <w:jc w:val="right"/>
      </w:pPr>
    </w:p>
    <w:p w14:paraId="4D2C7172" w14:textId="77777777" w:rsidR="00FD0EA1" w:rsidRDefault="00FD0EA1" w:rsidP="00A16671">
      <w:pPr>
        <w:pStyle w:val="default1"/>
      </w:pPr>
    </w:p>
    <w:p w14:paraId="4594A0CE" w14:textId="0D1229B7" w:rsidR="00802673" w:rsidRPr="00802673" w:rsidRDefault="00802673" w:rsidP="00802673">
      <w:pPr>
        <w:pStyle w:val="1"/>
      </w:pPr>
      <w:bookmarkStart w:id="2" w:name="_Toc224081279"/>
      <w:r>
        <w:t>Холст бизнес-модели</w:t>
      </w:r>
      <w:bookmarkEnd w:id="2"/>
    </w:p>
    <w:p w14:paraId="504B5FBB" w14:textId="445B3927" w:rsidR="00802673" w:rsidRDefault="00A83CDF" w:rsidP="00A16671">
      <w:pPr>
        <w:pStyle w:val="default1"/>
      </w:pPr>
      <w:r>
        <w:t xml:space="preserve">Для составления холста бизнес-модели будет использован шаблон А. </w:t>
      </w:r>
      <w:proofErr w:type="spellStart"/>
      <w:r>
        <w:t>Остервальдера</w:t>
      </w:r>
      <w:proofErr w:type="spellEnd"/>
      <w:r>
        <w:t xml:space="preserve"> и </w:t>
      </w:r>
      <w:proofErr w:type="spellStart"/>
      <w:r>
        <w:t>И</w:t>
      </w:r>
      <w:proofErr w:type="spellEnd"/>
      <w:r>
        <w:t xml:space="preserve">. </w:t>
      </w:r>
      <w:proofErr w:type="spellStart"/>
      <w:r>
        <w:t>Пинье</w:t>
      </w:r>
      <w:proofErr w:type="spellEnd"/>
      <w:r>
        <w:t>.</w:t>
      </w:r>
      <w:r w:rsidR="000F07FA">
        <w:t xml:space="preserve"> Будет рассмотрена фирма, занимающейся разработкой основного продукта - АСДУ ПТ «</w:t>
      </w:r>
      <w:proofErr w:type="spellStart"/>
      <w:r w:rsidR="000F07FA">
        <w:t>Маршрутинка</w:t>
      </w:r>
      <w:proofErr w:type="spellEnd"/>
      <w:r w:rsidR="000F07FA">
        <w:t>».</w:t>
      </w:r>
    </w:p>
    <w:p w14:paraId="4B4900D3" w14:textId="6E9794EA" w:rsidR="00461CA0" w:rsidRDefault="0051238D" w:rsidP="0051238D">
      <w:pPr>
        <w:pStyle w:val="default1"/>
        <w:jc w:val="right"/>
      </w:pPr>
      <w:r>
        <w:t>Таблица 2 Холст бизнес-модели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11"/>
        <w:gridCol w:w="1825"/>
        <w:gridCol w:w="1049"/>
        <w:gridCol w:w="998"/>
        <w:gridCol w:w="1955"/>
        <w:gridCol w:w="1833"/>
      </w:tblGrid>
      <w:tr w:rsidR="008812EE" w:rsidRPr="00234B87" w14:paraId="056E8FAF" w14:textId="77777777" w:rsidTr="003E61D0">
        <w:tc>
          <w:tcPr>
            <w:tcW w:w="1915" w:type="dxa"/>
            <w:vMerge w:val="restart"/>
          </w:tcPr>
          <w:p w14:paraId="3124EAB1" w14:textId="0DA8E6DD" w:rsidR="00461CA0" w:rsidRPr="00234B87" w:rsidRDefault="00234B87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234B87">
              <w:rPr>
                <w:i/>
                <w:sz w:val="24"/>
              </w:rPr>
              <w:t>Ключевые партнеры</w:t>
            </w:r>
          </w:p>
          <w:p w14:paraId="0A24C7EA" w14:textId="77777777" w:rsidR="00234B87" w:rsidRDefault="00234B87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Поставщики технологий и инструментов для разработки и те</w:t>
            </w:r>
            <w:r w:rsidRPr="00234B87">
              <w:rPr>
                <w:sz w:val="24"/>
              </w:rPr>
              <w:t>стирования ПО.</w:t>
            </w:r>
          </w:p>
          <w:p w14:paraId="03A28A86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Поставщики бортового оборудования (разработчики встроенного ПО)</w:t>
            </w:r>
          </w:p>
          <w:p w14:paraId="3AEB434A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Операторы мобильной сотовой связи</w:t>
            </w:r>
          </w:p>
          <w:p w14:paraId="74AF3023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lastRenderedPageBreak/>
              <w:t>4. Компании-разработчики систем отслеживания транспорта, картографических сервисов, сервисов расписаний, логистических сервисов, сервисов исследования дорожных ситуаций</w:t>
            </w:r>
          </w:p>
          <w:p w14:paraId="4762FDDB" w14:textId="6923F9F4" w:rsidR="002456C1" w:rsidRPr="00234B87" w:rsidRDefault="002456C1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5. Региональные организаторы перевозок пассажиров наземным транспортом</w:t>
            </w:r>
          </w:p>
        </w:tc>
        <w:tc>
          <w:tcPr>
            <w:tcW w:w="1829" w:type="dxa"/>
          </w:tcPr>
          <w:p w14:paraId="5F434575" w14:textId="77777777" w:rsidR="00461CA0" w:rsidRPr="00A57D4C" w:rsidRDefault="0015310A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A57D4C">
              <w:rPr>
                <w:i/>
                <w:sz w:val="24"/>
              </w:rPr>
              <w:lastRenderedPageBreak/>
              <w:t>Ключевые виды деятельности</w:t>
            </w:r>
          </w:p>
          <w:p w14:paraId="6C4E9C26" w14:textId="1EC95F5C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Разработка ПО для диспетчеризации пассажирского транспорта</w:t>
            </w:r>
          </w:p>
          <w:p w14:paraId="58A49A10" w14:textId="3B963BB3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Настройка индивидуальных решений для клиентов</w:t>
            </w:r>
          </w:p>
          <w:p w14:paraId="0D7D04CB" w14:textId="3F8DB87C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Разработка интеграций со сторонними системами</w:t>
            </w:r>
          </w:p>
          <w:p w14:paraId="3BB189FC" w14:textId="77777777" w:rsidR="0015310A" w:rsidRPr="00234B87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2031" w:type="dxa"/>
            <w:gridSpan w:val="2"/>
            <w:vMerge w:val="restart"/>
          </w:tcPr>
          <w:p w14:paraId="2BD75448" w14:textId="77777777" w:rsidR="00461CA0" w:rsidRPr="006C578E" w:rsidRDefault="006C578E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6C578E">
              <w:rPr>
                <w:i/>
                <w:sz w:val="24"/>
              </w:rPr>
              <w:t>Предоставленная ценность</w:t>
            </w:r>
          </w:p>
          <w:p w14:paraId="3563559B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Предоставление системы диспетчеризации пассажирского транспорта</w:t>
            </w:r>
          </w:p>
          <w:p w14:paraId="13539566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Интеграция с сервисами (в т.ч. государственными) «из коробки»</w:t>
            </w:r>
          </w:p>
          <w:p w14:paraId="28071F92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Кастомизация ПО под нужды конкретного клиента</w:t>
            </w:r>
          </w:p>
          <w:p w14:paraId="250750B4" w14:textId="6E3E99C7" w:rsidR="006C578E" w:rsidRPr="00234B87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4. Оптимизация </w:t>
            </w:r>
            <w:r>
              <w:rPr>
                <w:sz w:val="24"/>
              </w:rPr>
              <w:lastRenderedPageBreak/>
              <w:t>существующих процессов диспетчеризации после внедрения</w:t>
            </w:r>
          </w:p>
        </w:tc>
        <w:tc>
          <w:tcPr>
            <w:tcW w:w="1959" w:type="dxa"/>
          </w:tcPr>
          <w:p w14:paraId="22CEF310" w14:textId="77777777" w:rsidR="00461CA0" w:rsidRDefault="00A33EDF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A33EDF">
              <w:rPr>
                <w:i/>
                <w:sz w:val="24"/>
              </w:rPr>
              <w:lastRenderedPageBreak/>
              <w:t>Взаимоотношения с клиентами</w:t>
            </w:r>
          </w:p>
          <w:p w14:paraId="233AAC4A" w14:textId="1447D2F9" w:rsidR="00A33EDF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Менеджеры по продаже ПО</w:t>
            </w:r>
          </w:p>
          <w:p w14:paraId="45BC034D" w14:textId="77777777" w:rsidR="000053D2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Индивидуальные менеджеры по обслуживанию и кастомизации ПО</w:t>
            </w:r>
          </w:p>
          <w:p w14:paraId="3ACFFF6B" w14:textId="77777777" w:rsidR="000053D2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Служба поддержки клиентов</w:t>
            </w:r>
          </w:p>
          <w:p w14:paraId="24AFE029" w14:textId="58868077" w:rsidR="009C3BAA" w:rsidRPr="00A33EDF" w:rsidRDefault="009C3BA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4. Служба обучения персонала</w:t>
            </w:r>
          </w:p>
        </w:tc>
        <w:tc>
          <w:tcPr>
            <w:tcW w:w="1837" w:type="dxa"/>
            <w:vMerge w:val="restart"/>
          </w:tcPr>
          <w:p w14:paraId="78EB5857" w14:textId="77777777" w:rsidR="00461CA0" w:rsidRPr="00270F51" w:rsidRDefault="008812EE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270F51">
              <w:rPr>
                <w:i/>
                <w:sz w:val="24"/>
              </w:rPr>
              <w:t>Клиенты</w:t>
            </w:r>
          </w:p>
          <w:p w14:paraId="35583D25" w14:textId="77777777" w:rsidR="008812EE" w:rsidRDefault="008812EE" w:rsidP="008812E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Коммерческие перевозчики наземного пассажирского транспорта федерального и регионального уровня</w:t>
            </w:r>
          </w:p>
          <w:p w14:paraId="0A374569" w14:textId="152E800C" w:rsidR="008812EE" w:rsidRPr="00234B87" w:rsidRDefault="008812EE" w:rsidP="008812E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Государственные (муниципальные, унитарные) перевозчики наземного </w:t>
            </w:r>
            <w:r>
              <w:rPr>
                <w:sz w:val="24"/>
              </w:rPr>
              <w:lastRenderedPageBreak/>
              <w:t>пассажирского транспорта</w:t>
            </w:r>
          </w:p>
        </w:tc>
      </w:tr>
      <w:tr w:rsidR="008812EE" w:rsidRPr="00234B87" w14:paraId="2C9D473A" w14:textId="77777777" w:rsidTr="003E61D0">
        <w:tc>
          <w:tcPr>
            <w:tcW w:w="1915" w:type="dxa"/>
            <w:vMerge/>
          </w:tcPr>
          <w:p w14:paraId="7D8AEB70" w14:textId="77A8F78A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1829" w:type="dxa"/>
          </w:tcPr>
          <w:p w14:paraId="53468679" w14:textId="77777777" w:rsidR="00461CA0" w:rsidRPr="006C578E" w:rsidRDefault="003A701D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6C578E">
              <w:rPr>
                <w:i/>
                <w:sz w:val="24"/>
              </w:rPr>
              <w:t>Ключевые ресурсы</w:t>
            </w:r>
          </w:p>
          <w:p w14:paraId="6FFAED38" w14:textId="77777777" w:rsidR="003A701D" w:rsidRDefault="003A701D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Сотрудники (специалисты по проектированию, разработке и тестированию ПО).</w:t>
            </w:r>
          </w:p>
          <w:p w14:paraId="748EC6DB" w14:textId="77777777" w:rsidR="003A701D" w:rsidRDefault="003A701D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</w:t>
            </w:r>
            <w:r w:rsidR="00101D33">
              <w:rPr>
                <w:sz w:val="24"/>
              </w:rPr>
              <w:t>Связи с клиентами (федеральными и региональными перевозчиками)</w:t>
            </w:r>
          </w:p>
          <w:p w14:paraId="557710BC" w14:textId="1A694F50" w:rsidR="00101D33" w:rsidRPr="00234B87" w:rsidRDefault="00101D33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Собственные проприетарные алгоритмы отслеживания движения транспорта</w:t>
            </w:r>
          </w:p>
        </w:tc>
        <w:tc>
          <w:tcPr>
            <w:tcW w:w="2031" w:type="dxa"/>
            <w:gridSpan w:val="2"/>
            <w:vMerge/>
          </w:tcPr>
          <w:p w14:paraId="53C9EF9C" w14:textId="77777777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1959" w:type="dxa"/>
          </w:tcPr>
          <w:p w14:paraId="12F44119" w14:textId="3F721388" w:rsidR="00461CA0" w:rsidRPr="00B21844" w:rsidRDefault="00B21844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B21844">
              <w:rPr>
                <w:i/>
                <w:sz w:val="24"/>
              </w:rPr>
              <w:t>Каналы сбыта</w:t>
            </w:r>
          </w:p>
          <w:p w14:paraId="63B543CF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Сайт компании</w:t>
            </w:r>
          </w:p>
          <w:p w14:paraId="1B4A70F9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Таргетированная реклама</w:t>
            </w:r>
          </w:p>
          <w:p w14:paraId="5C261B87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Выставки и конференции</w:t>
            </w:r>
          </w:p>
          <w:p w14:paraId="04FA226B" w14:textId="023E4D2C" w:rsidR="00B21844" w:rsidRPr="00234B87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4. Реестр отечественного ПО</w:t>
            </w:r>
          </w:p>
        </w:tc>
        <w:tc>
          <w:tcPr>
            <w:tcW w:w="1837" w:type="dxa"/>
            <w:vMerge/>
          </w:tcPr>
          <w:p w14:paraId="0B07282F" w14:textId="77777777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</w:tr>
      <w:tr w:rsidR="003E61D0" w:rsidRPr="00234B87" w14:paraId="277D3D68" w14:textId="77777777" w:rsidTr="00C9550D">
        <w:tc>
          <w:tcPr>
            <w:tcW w:w="4785" w:type="dxa"/>
            <w:gridSpan w:val="3"/>
          </w:tcPr>
          <w:p w14:paraId="279CEE24" w14:textId="3D693806" w:rsidR="003E61D0" w:rsidRPr="00395BF6" w:rsidRDefault="00395BF6" w:rsidP="00395BF6">
            <w:pPr>
              <w:pStyle w:val="default1"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395BF6">
              <w:rPr>
                <w:i/>
                <w:sz w:val="24"/>
              </w:rPr>
              <w:t>Издержки</w:t>
            </w:r>
          </w:p>
          <w:p w14:paraId="3801541A" w14:textId="77777777" w:rsidR="00395BF6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Заработная плата сотрудников</w:t>
            </w:r>
          </w:p>
          <w:p w14:paraId="07A66DD6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средства разработки ПО</w:t>
            </w:r>
          </w:p>
          <w:p w14:paraId="16D071ED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инфраструктуру разработки</w:t>
            </w:r>
          </w:p>
          <w:p w14:paraId="431CA816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инфраструктуру облачных решений</w:t>
            </w:r>
          </w:p>
          <w:p w14:paraId="7CD3EB82" w14:textId="08970477" w:rsidR="000F07FA" w:rsidRPr="00234B87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эксплуатацию офисных помещений</w:t>
            </w:r>
          </w:p>
        </w:tc>
        <w:tc>
          <w:tcPr>
            <w:tcW w:w="4786" w:type="dxa"/>
            <w:gridSpan w:val="3"/>
          </w:tcPr>
          <w:p w14:paraId="2DE02DD2" w14:textId="0C4A9D0C" w:rsidR="003E61D0" w:rsidRPr="00395BF6" w:rsidRDefault="00395BF6" w:rsidP="00395BF6">
            <w:pPr>
              <w:pStyle w:val="default1"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395BF6">
              <w:rPr>
                <w:i/>
                <w:sz w:val="24"/>
              </w:rPr>
              <w:t>Доходы</w:t>
            </w:r>
          </w:p>
          <w:p w14:paraId="30078F30" w14:textId="77777777" w:rsidR="00395BF6" w:rsidRDefault="000F07FA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продаж продукта</w:t>
            </w:r>
          </w:p>
          <w:p w14:paraId="79151BD2" w14:textId="77777777" w:rsidR="000F07FA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расширенной технической поддержки</w:t>
            </w:r>
          </w:p>
          <w:p w14:paraId="5C4B648A" w14:textId="77777777" w:rsidR="009F6809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обучения персонала</w:t>
            </w:r>
          </w:p>
          <w:p w14:paraId="30C25F57" w14:textId="77777777" w:rsidR="009F6809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продажи облачных решений</w:t>
            </w:r>
          </w:p>
          <w:p w14:paraId="77342BB2" w14:textId="72D7AD87" w:rsidR="009F6809" w:rsidRPr="00234B87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 xml:space="preserve">Доходы от выполнения </w:t>
            </w:r>
            <w:proofErr w:type="spellStart"/>
            <w:r>
              <w:rPr>
                <w:sz w:val="24"/>
              </w:rPr>
              <w:t>кастомизаций</w:t>
            </w:r>
            <w:proofErr w:type="spellEnd"/>
            <w:r>
              <w:rPr>
                <w:sz w:val="24"/>
              </w:rPr>
              <w:t xml:space="preserve"> ПО</w:t>
            </w:r>
          </w:p>
        </w:tc>
      </w:tr>
    </w:tbl>
    <w:p w14:paraId="4AB17B43" w14:textId="2BD05849" w:rsidR="00461CA0" w:rsidRDefault="00461CA0" w:rsidP="00A16671">
      <w:pPr>
        <w:pStyle w:val="default1"/>
      </w:pPr>
    </w:p>
    <w:p w14:paraId="7AE8871F" w14:textId="77777777" w:rsidR="00802673" w:rsidRDefault="00802673" w:rsidP="00A16671">
      <w:pPr>
        <w:pStyle w:val="default1"/>
      </w:pPr>
    </w:p>
    <w:p w14:paraId="0F89D7DF" w14:textId="512946EB" w:rsidR="00065AFF" w:rsidRPr="00802673" w:rsidRDefault="00065AFF" w:rsidP="00065AFF">
      <w:pPr>
        <w:pStyle w:val="1"/>
      </w:pPr>
      <w:bookmarkStart w:id="3" w:name="_Toc224081280"/>
      <w:r>
        <w:t>Определение целевой аудитории</w:t>
      </w:r>
      <w:bookmarkEnd w:id="3"/>
    </w:p>
    <w:p w14:paraId="76A4714E" w14:textId="33A5AC69" w:rsidR="00802673" w:rsidRDefault="009769C8" w:rsidP="00A16671">
      <w:pPr>
        <w:pStyle w:val="default1"/>
      </w:pPr>
      <w:r>
        <w:t>АСДУ ПТ «</w:t>
      </w:r>
      <w:proofErr w:type="spellStart"/>
      <w:r>
        <w:t>Маршрутинка</w:t>
      </w:r>
      <w:proofErr w:type="spellEnd"/>
      <w:r>
        <w:t>» -</w:t>
      </w:r>
      <w:r w:rsidR="005528D4">
        <w:t xml:space="preserve"> программная</w:t>
      </w:r>
      <w:r>
        <w:t xml:space="preserve"> платформа диспетчеризации пассажирского транспорта.</w:t>
      </w:r>
      <w:r w:rsidR="00906462">
        <w:t xml:space="preserve"> Платформа предоставляет пользователям возможность контролировать выполнение транспортной работ</w:t>
      </w:r>
      <w:r w:rsidR="00E4692B">
        <w:t>ы</w:t>
      </w:r>
      <w:r w:rsidR="00906462">
        <w:t xml:space="preserve"> в реальном времени, осуществлять связь с водителями на линии, выполнять оптимальное распределение транспортных средств по маршрутам с учетом минимизации издержек</w:t>
      </w:r>
      <w:r w:rsidR="006015CC">
        <w:t>, не ограничиваясь этим</w:t>
      </w:r>
      <w:r w:rsidR="00906462">
        <w:t>.</w:t>
      </w:r>
    </w:p>
    <w:p w14:paraId="49293B1C" w14:textId="01CC5C84" w:rsidR="00D1082F" w:rsidRDefault="00D1082F" w:rsidP="00A16671">
      <w:pPr>
        <w:pStyle w:val="default1"/>
      </w:pPr>
      <w:r>
        <w:t xml:space="preserve">Продукт будет реализовываться на рынке </w:t>
      </w:r>
      <w:r>
        <w:rPr>
          <w:lang w:val="en-US"/>
        </w:rPr>
        <w:t>B</w:t>
      </w:r>
      <w:r w:rsidRPr="00D1082F">
        <w:t>2</w:t>
      </w:r>
      <w:r>
        <w:rPr>
          <w:lang w:val="en-US"/>
        </w:rPr>
        <w:t>B</w:t>
      </w:r>
      <w:r w:rsidRPr="00D1082F">
        <w:t xml:space="preserve">. </w:t>
      </w:r>
      <w:r>
        <w:t>Потребителями будут являться перевозчики, оказывающие услуги по перевозке пассажиров маршрутным транспортом.</w:t>
      </w:r>
    </w:p>
    <w:p w14:paraId="1805F704" w14:textId="017CFB37" w:rsidR="00425131" w:rsidRDefault="00425131" w:rsidP="00A16671">
      <w:pPr>
        <w:pStyle w:val="default1"/>
      </w:pPr>
      <w:r>
        <w:lastRenderedPageBreak/>
        <w:t>В качестве признаков сегментации потребителей рынка можно выделить следующие основные признаки: географические, правовые, технологические.</w:t>
      </w:r>
    </w:p>
    <w:p w14:paraId="32BE23C1" w14:textId="434D4C79" w:rsidR="00607BAD" w:rsidRDefault="00607BAD" w:rsidP="00A16671">
      <w:pPr>
        <w:pStyle w:val="default1"/>
      </w:pPr>
      <w:r>
        <w:t xml:space="preserve">Пример потребителя: ООО «АТП №13», г. Кемерово. </w:t>
      </w:r>
    </w:p>
    <w:p w14:paraId="2AF674E2" w14:textId="77777777" w:rsidR="001600C2" w:rsidRDefault="00607BAD" w:rsidP="00A16671">
      <w:pPr>
        <w:pStyle w:val="default1"/>
      </w:pPr>
      <w:r>
        <w:t xml:space="preserve">Предприятие, основной деятельностью которого является выполнение пассажирских перевозок общественным социальным транспортом – автобусы малой и средней вместимости. Исторически диспетчеризация транспорта на предприятии развивалась от полного отсутствия оперативного управления и отслеживания (маршрутные такси) до автоматизированных систем диспетчеризации, разработанных в середине-начале 2000-х годов в РФ. Текущее решение не устраивает предприятие из-за невысокой производительности, чувствительности к задержке поступления данных, сложной кастомизации, </w:t>
      </w:r>
      <w:r w:rsidR="002B1963">
        <w:t>недостаточной отзывчивости алгоритмов для оперативного реагирования на ситуацию на дороге. В связи с этим, у предприятия имеется потребность в переходе на новую систему отслеживания с минимальными издержками в переходный период. Хорошим решением в такой ситуации будет рассмотрение возможности использования системы</w:t>
      </w:r>
      <w:r w:rsidR="00F22EAD">
        <w:t xml:space="preserve"> диспетчеризации</w:t>
      </w:r>
      <w:r w:rsidR="002B1963">
        <w:t xml:space="preserve"> «</w:t>
      </w:r>
      <w:proofErr w:type="spellStart"/>
      <w:r w:rsidR="002B1963">
        <w:t>Маршрутинка</w:t>
      </w:r>
      <w:proofErr w:type="spellEnd"/>
      <w:r w:rsidR="002B1963">
        <w:t>», поскольку система решает все вышеперечисленные проблемы и имеет возможность интеграции с существующим решением, использующемся на предприятии.</w:t>
      </w:r>
      <w:r w:rsidR="001600C2">
        <w:t xml:space="preserve"> </w:t>
      </w:r>
    </w:p>
    <w:p w14:paraId="7CAC8905" w14:textId="79DD99F9" w:rsidR="00607BAD" w:rsidRPr="00D1082F" w:rsidRDefault="001600C2" w:rsidP="00A16671">
      <w:pPr>
        <w:pStyle w:val="default1"/>
      </w:pPr>
      <w:r>
        <w:t>С точки зрения реализации конечного продукта потребителем является государственный организатор перевозок, который выполняет платежи в адрес перевозчика по факту выполненной транспортной работы. В его интересах будет получение отчетных документов в установленной нормативными актами форме</w:t>
      </w:r>
      <w:r w:rsidR="0095528C">
        <w:t xml:space="preserve"> в кратчайшие сроки</w:t>
      </w:r>
      <w:r>
        <w:t>, которую предлагаемое решение позволяет сформировать автоматически «из коробки».</w:t>
      </w:r>
    </w:p>
    <w:p w14:paraId="6C7DBEE8" w14:textId="39FED2CC" w:rsidR="002B1963" w:rsidRDefault="002B1963">
      <w:pPr>
        <w:pStyle w:val="default1"/>
      </w:pPr>
    </w:p>
    <w:p w14:paraId="1B1B2150" w14:textId="1E26F796" w:rsidR="00861F51" w:rsidRPr="00802673" w:rsidRDefault="00861F51" w:rsidP="00861F51">
      <w:pPr>
        <w:pStyle w:val="1"/>
      </w:pPr>
      <w:bookmarkStart w:id="4" w:name="_Hlk224078659"/>
      <w:bookmarkStart w:id="5" w:name="_Toc224081281"/>
      <w:r>
        <w:t>Формулировка ценностного предложе</w:t>
      </w:r>
      <w:r w:rsidR="00B11696">
        <w:t>ния</w:t>
      </w:r>
      <w:bookmarkEnd w:id="4"/>
      <w:bookmarkEnd w:id="5"/>
    </w:p>
    <w:p w14:paraId="7FE9BA37" w14:textId="4499D594" w:rsidR="00D90D05" w:rsidRDefault="00D90D05">
      <w:pPr>
        <w:pStyle w:val="default1"/>
      </w:pPr>
    </w:p>
    <w:p w14:paraId="5CA36382" w14:textId="3CB3AF66" w:rsidR="00D90D05" w:rsidRDefault="00410E88">
      <w:pPr>
        <w:pStyle w:val="default1"/>
      </w:pPr>
      <w:r>
        <w:t>ООО «АТП №13» имеет следующие проблемы (</w:t>
      </w:r>
      <w:r>
        <w:rPr>
          <w:lang w:val="en-US"/>
        </w:rPr>
        <w:t>pains</w:t>
      </w:r>
      <w:r w:rsidRPr="00410E88">
        <w:t xml:space="preserve">): </w:t>
      </w:r>
    </w:p>
    <w:p w14:paraId="6BBC1DAD" w14:textId="51F971B4" w:rsidR="00410E88" w:rsidRDefault="00410E88" w:rsidP="00410E88">
      <w:pPr>
        <w:pStyle w:val="default1"/>
        <w:numPr>
          <w:ilvl w:val="0"/>
          <w:numId w:val="16"/>
        </w:numPr>
      </w:pPr>
      <w:r>
        <w:t>Недостаточная скорость реагирования на дорожную ситуацию;</w:t>
      </w:r>
    </w:p>
    <w:p w14:paraId="4C7A5A1A" w14:textId="59B35089" w:rsidR="00410E88" w:rsidRDefault="00410E88" w:rsidP="00410E88">
      <w:pPr>
        <w:pStyle w:val="default1"/>
        <w:numPr>
          <w:ilvl w:val="0"/>
          <w:numId w:val="16"/>
        </w:numPr>
      </w:pPr>
      <w:r>
        <w:lastRenderedPageBreak/>
        <w:t>Необходимость высокого уровня экспертизы сотрудников для оптимального использования транспортных средств;</w:t>
      </w:r>
    </w:p>
    <w:p w14:paraId="6A32134D" w14:textId="03CE2F9C" w:rsidR="00410E88" w:rsidRDefault="00410E88" w:rsidP="00410E88">
      <w:pPr>
        <w:pStyle w:val="default1"/>
        <w:numPr>
          <w:ilvl w:val="0"/>
          <w:numId w:val="16"/>
        </w:numPr>
      </w:pPr>
      <w:r>
        <w:t>Проблемы с отказоустойчивостью существующих решений.</w:t>
      </w:r>
    </w:p>
    <w:p w14:paraId="18051E3C" w14:textId="2F931248" w:rsidR="00410E88" w:rsidRDefault="00410E88" w:rsidP="00410E88">
      <w:pPr>
        <w:pStyle w:val="default1"/>
      </w:pPr>
      <w:r>
        <w:t>Также, предприятие хочет получить следующие возможности (</w:t>
      </w:r>
      <w:r>
        <w:rPr>
          <w:lang w:val="en-US"/>
        </w:rPr>
        <w:t>gains</w:t>
      </w:r>
      <w:r w:rsidRPr="00410E88">
        <w:t xml:space="preserve">): </w:t>
      </w:r>
    </w:p>
    <w:p w14:paraId="38311D36" w14:textId="63C0BA9B" w:rsidR="00410E88" w:rsidRDefault="00410E88" w:rsidP="00410E88">
      <w:pPr>
        <w:pStyle w:val="default1"/>
        <w:numPr>
          <w:ilvl w:val="0"/>
          <w:numId w:val="17"/>
        </w:numPr>
      </w:pPr>
      <w:r>
        <w:t>Упрощение подачи отчетности;</w:t>
      </w:r>
    </w:p>
    <w:p w14:paraId="73C3BEA5" w14:textId="132AA9FF" w:rsidR="00410E88" w:rsidRDefault="00410E88" w:rsidP="00410E88">
      <w:pPr>
        <w:pStyle w:val="default1"/>
        <w:numPr>
          <w:ilvl w:val="0"/>
          <w:numId w:val="17"/>
        </w:numPr>
      </w:pPr>
      <w:r>
        <w:t>Диверсификация рисков отказа оборудования;</w:t>
      </w:r>
    </w:p>
    <w:p w14:paraId="66C85481" w14:textId="176A58AC" w:rsidR="00410E88" w:rsidRDefault="00410E88" w:rsidP="00410E88">
      <w:pPr>
        <w:pStyle w:val="default1"/>
        <w:numPr>
          <w:ilvl w:val="0"/>
          <w:numId w:val="17"/>
        </w:numPr>
      </w:pPr>
      <w:r>
        <w:t>Применение алгоритмов оптимизации для планирования выпуска на линию.</w:t>
      </w:r>
    </w:p>
    <w:p w14:paraId="65D88BA9" w14:textId="4292B1AA" w:rsidR="00410E88" w:rsidRDefault="00410E88" w:rsidP="00410E88">
      <w:pPr>
        <w:pStyle w:val="default1"/>
      </w:pPr>
      <w:r>
        <w:t>Выбор АСДУ ПТ «</w:t>
      </w:r>
      <w:proofErr w:type="spellStart"/>
      <w:r>
        <w:t>Маршрутинка</w:t>
      </w:r>
      <w:proofErr w:type="spellEnd"/>
      <w:r>
        <w:t>» в качестве основного инструмента диспетчеризации позволяет предприятию решить вышеперечисленные проблемы, выполнить упомянутые задачи благодаря широкой функциональности и алгоритмической продвинутости решения.</w:t>
      </w:r>
    </w:p>
    <w:p w14:paraId="10B6A9BE" w14:textId="77777777" w:rsidR="00C4709A" w:rsidRDefault="00C4709A" w:rsidP="00410E88">
      <w:pPr>
        <w:pStyle w:val="default1"/>
      </w:pPr>
    </w:p>
    <w:p w14:paraId="6DBBBB19" w14:textId="7FC06B99" w:rsidR="00C4709A" w:rsidRPr="00802673" w:rsidRDefault="00C4709A" w:rsidP="00C4709A">
      <w:pPr>
        <w:pStyle w:val="1"/>
      </w:pPr>
      <w:bookmarkStart w:id="6" w:name="_Toc224081282"/>
      <w:r>
        <w:t>Проектирование воронки продаж</w:t>
      </w:r>
      <w:bookmarkEnd w:id="6"/>
    </w:p>
    <w:p w14:paraId="42D22A0A" w14:textId="4E621860" w:rsidR="00AF4E8C" w:rsidRDefault="00AF4E8C" w:rsidP="00AF4E8C">
      <w:pPr>
        <w:pStyle w:val="default1"/>
      </w:pPr>
      <w:r>
        <w:t>IT-продукт: АСДУ ПТ «</w:t>
      </w:r>
      <w:proofErr w:type="spellStart"/>
      <w:r>
        <w:t>Маршрутинка</w:t>
      </w:r>
      <w:proofErr w:type="spellEnd"/>
      <w:r>
        <w:t>».</w:t>
      </w:r>
    </w:p>
    <w:p w14:paraId="13A3951B" w14:textId="02033589" w:rsidR="00AF4E8C" w:rsidRDefault="00AF4E8C" w:rsidP="00AF4E8C">
      <w:pPr>
        <w:pStyle w:val="default1"/>
      </w:pPr>
      <w:r w:rsidRPr="00AF4E8C">
        <w:rPr>
          <w:i/>
          <w:iCs/>
        </w:rPr>
        <w:t>Лид-магнит</w:t>
      </w:r>
      <w:r>
        <w:t xml:space="preserve">: </w:t>
      </w:r>
      <w:r w:rsidR="008A71FC">
        <w:t>пробный бесплатный период облачной версии системы</w:t>
      </w:r>
      <w:r>
        <w:t>.</w:t>
      </w:r>
    </w:p>
    <w:p w14:paraId="49F7CB2C" w14:textId="3684DCA2" w:rsidR="00AF4E8C" w:rsidRDefault="00AF4E8C" w:rsidP="008A71FC">
      <w:pPr>
        <w:pStyle w:val="default1"/>
      </w:pPr>
      <w:proofErr w:type="spellStart"/>
      <w:r w:rsidRPr="00AF4E8C">
        <w:rPr>
          <w:i/>
          <w:iCs/>
        </w:rPr>
        <w:t>Трипваер</w:t>
      </w:r>
      <w:proofErr w:type="spellEnd"/>
      <w:r>
        <w:t>:</w:t>
      </w:r>
      <w:r w:rsidR="008A71FC">
        <w:t xml:space="preserve"> ретрансляция данных ГНСС в государственные системы мониторинга.</w:t>
      </w:r>
    </w:p>
    <w:p w14:paraId="423A2BBA" w14:textId="6482D9D3" w:rsidR="00AF4E8C" w:rsidRDefault="00AF4E8C" w:rsidP="00AF4E8C">
      <w:pPr>
        <w:pStyle w:val="default1"/>
      </w:pPr>
      <w:r w:rsidRPr="00AF4E8C">
        <w:rPr>
          <w:i/>
          <w:iCs/>
        </w:rPr>
        <w:t>Основной продукт</w:t>
      </w:r>
      <w:r>
        <w:t xml:space="preserve">: </w:t>
      </w:r>
      <w:r w:rsidR="008A71FC">
        <w:t>обеспечение диспетчеризации пассажирского транспорта</w:t>
      </w:r>
      <w:r>
        <w:t>.</w:t>
      </w:r>
    </w:p>
    <w:p w14:paraId="0D4988FB" w14:textId="59AF939C" w:rsidR="00AF4E8C" w:rsidRDefault="00AF4E8C" w:rsidP="00AF4E8C">
      <w:pPr>
        <w:pStyle w:val="default1"/>
      </w:pPr>
      <w:proofErr w:type="spellStart"/>
      <w:r w:rsidRPr="00AF4E8C">
        <w:rPr>
          <w:i/>
          <w:iCs/>
        </w:rPr>
        <w:t>Максимизатор</w:t>
      </w:r>
      <w:proofErr w:type="spellEnd"/>
      <w:r w:rsidRPr="00AF4E8C">
        <w:rPr>
          <w:i/>
          <w:iCs/>
        </w:rPr>
        <w:t xml:space="preserve"> прибыли</w:t>
      </w:r>
      <w:r>
        <w:t>:</w:t>
      </w:r>
      <w:r w:rsidR="002A2AA7">
        <w:t xml:space="preserve"> лимиты вычислительных мощностей при использовании облачных решений.</w:t>
      </w:r>
    </w:p>
    <w:p w14:paraId="5918B9EF" w14:textId="1C76B4C7" w:rsidR="002A2AA7" w:rsidRDefault="00AF4E8C" w:rsidP="002A2AA7">
      <w:pPr>
        <w:pStyle w:val="default1"/>
      </w:pPr>
      <w:r w:rsidRPr="00AF4E8C">
        <w:rPr>
          <w:i/>
          <w:iCs/>
        </w:rPr>
        <w:t>Продукт тропинки возврата</w:t>
      </w:r>
      <w:r>
        <w:t>:</w:t>
      </w:r>
      <w:r w:rsidR="002A2AA7">
        <w:t xml:space="preserve"> при продлении подписки «встык»/приобретении лицензии на новую версию при наличии предыдущей предоставляется скидка.</w:t>
      </w:r>
    </w:p>
    <w:p w14:paraId="0EB62336" w14:textId="3FBEA1D0" w:rsidR="00C4709A" w:rsidRDefault="00AF4E8C" w:rsidP="00AF4E8C">
      <w:pPr>
        <w:pStyle w:val="default1"/>
      </w:pPr>
      <w:r>
        <w:t>.</w:t>
      </w:r>
    </w:p>
    <w:p w14:paraId="6ED10A6F" w14:textId="77777777" w:rsidR="00BA032A" w:rsidRDefault="00BA032A">
      <w:pPr>
        <w:rPr>
          <w:rFonts w:ascii="Times New Roman" w:hAnsi="Times New Roman" w:cs="Times New Roman"/>
          <w:b/>
          <w:bCs/>
          <w:sz w:val="32"/>
          <w:szCs w:val="32"/>
        </w:rPr>
      </w:pPr>
      <w:bookmarkStart w:id="7" w:name="_Toc224081283"/>
      <w:r>
        <w:br w:type="page"/>
      </w:r>
    </w:p>
    <w:p w14:paraId="3CBA254F" w14:textId="17568FA2" w:rsidR="003B5ED8" w:rsidRPr="00802673" w:rsidRDefault="003B5ED8" w:rsidP="003B5ED8">
      <w:pPr>
        <w:pStyle w:val="1"/>
      </w:pPr>
      <w:r>
        <w:lastRenderedPageBreak/>
        <w:t>Позиционирование продукта</w:t>
      </w:r>
      <w:bookmarkEnd w:id="7"/>
    </w:p>
    <w:p w14:paraId="217FEA4F" w14:textId="275CB219" w:rsidR="000C30B2" w:rsidRDefault="000C30B2" w:rsidP="00410E88">
      <w:pPr>
        <w:pStyle w:val="default1"/>
      </w:pPr>
      <w:r>
        <w:t>IT-продукт: АСДУ ПТ «</w:t>
      </w:r>
      <w:proofErr w:type="spellStart"/>
      <w:r>
        <w:t>Маршрутинка</w:t>
      </w:r>
      <w:proofErr w:type="spellEnd"/>
      <w:r>
        <w:t>»</w:t>
      </w:r>
    </w:p>
    <w:p w14:paraId="2A2943F9" w14:textId="6F251E20" w:rsidR="002C1343" w:rsidRDefault="002C1343" w:rsidP="00410E88">
      <w:pPr>
        <w:pStyle w:val="default1"/>
      </w:pPr>
      <w:r>
        <w:t>Основные конкуренты:</w:t>
      </w:r>
      <w:r w:rsidR="00F74DFA">
        <w:t xml:space="preserve"> АСУ-Навигация, </w:t>
      </w:r>
      <w:proofErr w:type="spellStart"/>
      <w:r w:rsidR="00F74DFA">
        <w:rPr>
          <w:lang w:val="en-US"/>
        </w:rPr>
        <w:t>Waliot</w:t>
      </w:r>
      <w:proofErr w:type="spellEnd"/>
      <w:r w:rsidR="00F74DFA" w:rsidRPr="00F74DFA">
        <w:t xml:space="preserve">, ST </w:t>
      </w:r>
      <w:proofErr w:type="spellStart"/>
      <w:r w:rsidR="00F74DFA" w:rsidRPr="00F74DFA">
        <w:t>Passenger</w:t>
      </w:r>
      <w:proofErr w:type="spellEnd"/>
      <w:r w:rsidR="00F74DFA">
        <w:t>.</w:t>
      </w:r>
    </w:p>
    <w:p w14:paraId="7E01AE27" w14:textId="61EAD399" w:rsidR="00A42F0B" w:rsidRDefault="00A42F0B" w:rsidP="00A42F0B">
      <w:pPr>
        <w:pStyle w:val="default1"/>
        <w:jc w:val="right"/>
      </w:pPr>
      <w:r>
        <w:t>Таблица 3 Сравнение аналогов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2"/>
        <w:gridCol w:w="1666"/>
        <w:gridCol w:w="1770"/>
        <w:gridCol w:w="1733"/>
        <w:gridCol w:w="1582"/>
        <w:gridCol w:w="1638"/>
      </w:tblGrid>
      <w:tr w:rsidR="00FE0DFC" w:rsidRPr="00C57648" w14:paraId="23CF2E5C" w14:textId="77777777" w:rsidTr="00172ECE">
        <w:tc>
          <w:tcPr>
            <w:tcW w:w="1595" w:type="dxa"/>
          </w:tcPr>
          <w:p w14:paraId="34B15DDF" w14:textId="1B58BD10" w:rsidR="00172ECE" w:rsidRPr="00C57648" w:rsidRDefault="00172ECE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Код</w:t>
            </w:r>
          </w:p>
        </w:tc>
        <w:tc>
          <w:tcPr>
            <w:tcW w:w="1595" w:type="dxa"/>
          </w:tcPr>
          <w:p w14:paraId="136B0E3A" w14:textId="0396D827" w:rsidR="00172ECE" w:rsidRPr="00C57648" w:rsidRDefault="00172ECE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Продукт</w:t>
            </w:r>
          </w:p>
        </w:tc>
        <w:tc>
          <w:tcPr>
            <w:tcW w:w="1595" w:type="dxa"/>
          </w:tcPr>
          <w:p w14:paraId="0D0D9539" w14:textId="7950D34C" w:rsidR="00172ECE" w:rsidRPr="00FE0DFC" w:rsidRDefault="00172ECE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FE0DFC">
              <w:rPr>
                <w:b/>
                <w:bCs/>
                <w:sz w:val="24"/>
                <w:szCs w:val="24"/>
              </w:rPr>
              <w:t>Качество позиционного отслеживания</w:t>
            </w:r>
          </w:p>
        </w:tc>
        <w:tc>
          <w:tcPr>
            <w:tcW w:w="1595" w:type="dxa"/>
          </w:tcPr>
          <w:p w14:paraId="5D22707D" w14:textId="67EC52DF" w:rsidR="00172ECE" w:rsidRPr="00FE0DFC" w:rsidRDefault="00172ECE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FE0DFC">
              <w:rPr>
                <w:b/>
                <w:bCs/>
                <w:sz w:val="24"/>
                <w:szCs w:val="24"/>
              </w:rPr>
              <w:t>Скорость реагирования</w:t>
            </w:r>
          </w:p>
        </w:tc>
        <w:tc>
          <w:tcPr>
            <w:tcW w:w="1595" w:type="dxa"/>
          </w:tcPr>
          <w:p w14:paraId="0D4261E0" w14:textId="00D67150" w:rsidR="00172ECE" w:rsidRPr="00C57648" w:rsidRDefault="00172ECE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Качество оптимизации выбора ТС</w:t>
            </w:r>
          </w:p>
        </w:tc>
        <w:tc>
          <w:tcPr>
            <w:tcW w:w="1596" w:type="dxa"/>
          </w:tcPr>
          <w:p w14:paraId="46B18885" w14:textId="1CB5C4B4" w:rsidR="00172ECE" w:rsidRPr="00C57648" w:rsidRDefault="00172ECE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Доступность кастомизации</w:t>
            </w:r>
          </w:p>
        </w:tc>
      </w:tr>
      <w:tr w:rsidR="00FE0DFC" w:rsidRPr="00C57648" w14:paraId="2C590247" w14:textId="77777777" w:rsidTr="00172ECE">
        <w:tc>
          <w:tcPr>
            <w:tcW w:w="1595" w:type="dxa"/>
          </w:tcPr>
          <w:p w14:paraId="5E32434E" w14:textId="6C365136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C57648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1595" w:type="dxa"/>
          </w:tcPr>
          <w:p w14:paraId="494CF6E7" w14:textId="26C61F35" w:rsidR="00172ECE" w:rsidRPr="00C57648" w:rsidRDefault="00DC4538" w:rsidP="00410E88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</w:t>
            </w:r>
          </w:p>
        </w:tc>
        <w:tc>
          <w:tcPr>
            <w:tcW w:w="1595" w:type="dxa"/>
          </w:tcPr>
          <w:p w14:paraId="28A8E784" w14:textId="41DBED74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595" w:type="dxa"/>
          </w:tcPr>
          <w:p w14:paraId="72C6867F" w14:textId="034D2FBB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595" w:type="dxa"/>
          </w:tcPr>
          <w:p w14:paraId="4522A448" w14:textId="64C8D6E1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596" w:type="dxa"/>
          </w:tcPr>
          <w:p w14:paraId="5D053898" w14:textId="135BFAA8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</w:tr>
      <w:tr w:rsidR="00FE0DFC" w:rsidRPr="00C57648" w14:paraId="746CA261" w14:textId="77777777" w:rsidTr="00172ECE">
        <w:tc>
          <w:tcPr>
            <w:tcW w:w="1595" w:type="dxa"/>
          </w:tcPr>
          <w:p w14:paraId="6DB91636" w14:textId="7AD66B0A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C57648"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1595" w:type="dxa"/>
          </w:tcPr>
          <w:p w14:paraId="70960D33" w14:textId="270ACBF6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Waliot</w:t>
            </w:r>
            <w:proofErr w:type="spellEnd"/>
          </w:p>
        </w:tc>
        <w:tc>
          <w:tcPr>
            <w:tcW w:w="1595" w:type="dxa"/>
          </w:tcPr>
          <w:p w14:paraId="478559D5" w14:textId="3A8CA48A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595" w:type="dxa"/>
          </w:tcPr>
          <w:p w14:paraId="61D42767" w14:textId="167E3893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595" w:type="dxa"/>
          </w:tcPr>
          <w:p w14:paraId="22F89142" w14:textId="26D216FE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596" w:type="dxa"/>
          </w:tcPr>
          <w:p w14:paraId="34E9479A" w14:textId="78C75D87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</w:tr>
      <w:tr w:rsidR="00FE0DFC" w:rsidRPr="00C57648" w14:paraId="64EC8418" w14:textId="77777777" w:rsidTr="00172ECE">
        <w:tc>
          <w:tcPr>
            <w:tcW w:w="1595" w:type="dxa"/>
          </w:tcPr>
          <w:p w14:paraId="069E4F5D" w14:textId="0ED56A87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C57648">
              <w:rPr>
                <w:sz w:val="24"/>
                <w:szCs w:val="24"/>
                <w:lang w:val="en-US"/>
              </w:rPr>
              <w:t>C</w:t>
            </w:r>
          </w:p>
        </w:tc>
        <w:tc>
          <w:tcPr>
            <w:tcW w:w="1595" w:type="dxa"/>
          </w:tcPr>
          <w:p w14:paraId="02575A76" w14:textId="6D8FF68B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АСУ</w:t>
            </w:r>
          </w:p>
        </w:tc>
        <w:tc>
          <w:tcPr>
            <w:tcW w:w="1595" w:type="dxa"/>
          </w:tcPr>
          <w:p w14:paraId="6C3612C4" w14:textId="70991323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595" w:type="dxa"/>
          </w:tcPr>
          <w:p w14:paraId="717AE85B" w14:textId="4091051E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595" w:type="dxa"/>
          </w:tcPr>
          <w:p w14:paraId="1330E545" w14:textId="34CF9CC0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596" w:type="dxa"/>
          </w:tcPr>
          <w:p w14:paraId="55D8456F" w14:textId="354747D1" w:rsidR="00172ECE" w:rsidRPr="00A036C3" w:rsidRDefault="00A036C3" w:rsidP="00410E88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</w:tr>
      <w:tr w:rsidR="00FE0DFC" w:rsidRPr="00C57648" w14:paraId="757EFC27" w14:textId="77777777" w:rsidTr="00172ECE">
        <w:tc>
          <w:tcPr>
            <w:tcW w:w="1595" w:type="dxa"/>
          </w:tcPr>
          <w:p w14:paraId="60948594" w14:textId="2C647551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C57648">
              <w:rPr>
                <w:sz w:val="24"/>
                <w:szCs w:val="24"/>
                <w:lang w:val="en-US"/>
              </w:rPr>
              <w:t>D</w:t>
            </w:r>
          </w:p>
        </w:tc>
        <w:tc>
          <w:tcPr>
            <w:tcW w:w="1595" w:type="dxa"/>
          </w:tcPr>
          <w:p w14:paraId="3CD55815" w14:textId="33842CA5" w:rsidR="00172ECE" w:rsidRPr="00C57648" w:rsidRDefault="00DC453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C57648">
              <w:rPr>
                <w:sz w:val="24"/>
                <w:szCs w:val="24"/>
              </w:rPr>
              <w:t>Марш</w:t>
            </w:r>
            <w:r w:rsidR="00785525">
              <w:rPr>
                <w:sz w:val="24"/>
                <w:szCs w:val="24"/>
              </w:rPr>
              <w:t>р</w:t>
            </w:r>
            <w:r w:rsidRPr="00C57648">
              <w:rPr>
                <w:sz w:val="24"/>
                <w:szCs w:val="24"/>
              </w:rPr>
              <w:t>утинка</w:t>
            </w:r>
            <w:proofErr w:type="spellEnd"/>
          </w:p>
        </w:tc>
        <w:tc>
          <w:tcPr>
            <w:tcW w:w="1595" w:type="dxa"/>
          </w:tcPr>
          <w:p w14:paraId="5FA0E4E2" w14:textId="2D3145B2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595" w:type="dxa"/>
          </w:tcPr>
          <w:p w14:paraId="3A79A857" w14:textId="564B8D3D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595" w:type="dxa"/>
          </w:tcPr>
          <w:p w14:paraId="683BDD35" w14:textId="432CC19F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596" w:type="dxa"/>
          </w:tcPr>
          <w:p w14:paraId="5BA21EA8" w14:textId="07E84FF5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</w:tr>
    </w:tbl>
    <w:p w14:paraId="79FE4CEE" w14:textId="195701DF" w:rsidR="00172ECE" w:rsidRDefault="00172ECE" w:rsidP="00410E88">
      <w:pPr>
        <w:pStyle w:val="default1"/>
      </w:pPr>
    </w:p>
    <w:p w14:paraId="39EF7532" w14:textId="5F03107F" w:rsidR="00247D71" w:rsidRPr="00436D5E" w:rsidRDefault="00247D71" w:rsidP="00410E88">
      <w:pPr>
        <w:pStyle w:val="default1"/>
      </w:pPr>
      <w:r>
        <w:t>Наиболее важными атрибутами позиционирования представляются «Качество позиционного отслеживания» и «Скорость реагирования».</w:t>
      </w:r>
      <w:r w:rsidR="00436D5E" w:rsidRPr="00436D5E">
        <w:t xml:space="preserve"> </w:t>
      </w:r>
      <w:r w:rsidR="00436D5E">
        <w:t>Диаграмма с результатами сравнения</w:t>
      </w:r>
      <w:r w:rsidR="00384C0D">
        <w:t xml:space="preserve"> по этим двум показателям</w:t>
      </w:r>
      <w:r w:rsidR="00436D5E">
        <w:t xml:space="preserve"> показана на рисунке 1.</w:t>
      </w:r>
    </w:p>
    <w:p w14:paraId="23D0BE50" w14:textId="1C30FB39" w:rsidR="00436D5E" w:rsidRDefault="00436D5E" w:rsidP="00410E88">
      <w:pPr>
        <w:pStyle w:val="default1"/>
      </w:pPr>
      <w:r>
        <w:rPr>
          <w:noProof/>
        </w:rPr>
        <w:drawing>
          <wp:inline distT="0" distB="0" distL="0" distR="0" wp14:anchorId="51E27997" wp14:editId="187CCD6B">
            <wp:extent cx="5119200" cy="2887200"/>
            <wp:effectExtent l="0" t="0" r="5715" b="889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3F2D57A8-CA3E-4AAD-A677-1B9C85DEDF8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E2279EC" w14:textId="4C1AEE6E" w:rsidR="00384C0D" w:rsidRPr="00C812D9" w:rsidRDefault="00384C0D" w:rsidP="00384C0D">
      <w:pPr>
        <w:pStyle w:val="default1"/>
        <w:jc w:val="center"/>
        <w:rPr>
          <w:i/>
          <w:iCs/>
        </w:rPr>
      </w:pPr>
      <w:r w:rsidRPr="00C812D9">
        <w:rPr>
          <w:i/>
          <w:iCs/>
        </w:rPr>
        <w:t xml:space="preserve">Рисунок 1 </w:t>
      </w:r>
      <w:r w:rsidR="004C7A3E" w:rsidRPr="00C812D9">
        <w:rPr>
          <w:i/>
          <w:iCs/>
        </w:rPr>
        <w:t>Матрица</w:t>
      </w:r>
      <w:r w:rsidRPr="00C812D9">
        <w:rPr>
          <w:i/>
          <w:iCs/>
        </w:rPr>
        <w:t xml:space="preserve"> </w:t>
      </w:r>
      <w:r w:rsidR="004C7A3E" w:rsidRPr="00C812D9">
        <w:rPr>
          <w:i/>
          <w:iCs/>
        </w:rPr>
        <w:t>позиционирования</w:t>
      </w:r>
    </w:p>
    <w:sectPr w:rsidR="00384C0D" w:rsidRPr="00C812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61AEF8D" w14:textId="77777777" w:rsidR="007678CD" w:rsidRDefault="007678CD" w:rsidP="009B5F3A">
      <w:pPr>
        <w:spacing w:after="0" w:line="240" w:lineRule="auto"/>
      </w:pPr>
      <w:r>
        <w:separator/>
      </w:r>
    </w:p>
  </w:endnote>
  <w:endnote w:type="continuationSeparator" w:id="0">
    <w:p w14:paraId="7726FE26" w14:textId="77777777" w:rsidR="007678CD" w:rsidRDefault="007678CD" w:rsidP="009B5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8C70EE" w14:textId="77777777" w:rsidR="007678CD" w:rsidRDefault="007678CD" w:rsidP="009B5F3A">
      <w:pPr>
        <w:spacing w:after="0" w:line="240" w:lineRule="auto"/>
      </w:pPr>
      <w:r>
        <w:separator/>
      </w:r>
    </w:p>
  </w:footnote>
  <w:footnote w:type="continuationSeparator" w:id="0">
    <w:p w14:paraId="67DA0FF0" w14:textId="77777777" w:rsidR="007678CD" w:rsidRDefault="007678CD" w:rsidP="009B5F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394334"/>
    <w:multiLevelType w:val="hybridMultilevel"/>
    <w:tmpl w:val="F98E88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2F3EA0"/>
    <w:multiLevelType w:val="multilevel"/>
    <w:tmpl w:val="7722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02DCF"/>
    <w:multiLevelType w:val="multilevel"/>
    <w:tmpl w:val="55D0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942B9"/>
    <w:multiLevelType w:val="multilevel"/>
    <w:tmpl w:val="D302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86C1D"/>
    <w:multiLevelType w:val="multilevel"/>
    <w:tmpl w:val="B4F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10552"/>
    <w:multiLevelType w:val="hybridMultilevel"/>
    <w:tmpl w:val="0B1ECBB6"/>
    <w:lvl w:ilvl="0" w:tplc="62A4C5E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ABC2468"/>
    <w:multiLevelType w:val="multilevel"/>
    <w:tmpl w:val="D04E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35277D"/>
    <w:multiLevelType w:val="hybridMultilevel"/>
    <w:tmpl w:val="EE84DE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5433AE"/>
    <w:multiLevelType w:val="hybridMultilevel"/>
    <w:tmpl w:val="B03A292A"/>
    <w:lvl w:ilvl="0" w:tplc="5290B8B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4419467C"/>
    <w:multiLevelType w:val="multilevel"/>
    <w:tmpl w:val="8FBA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D40CC9"/>
    <w:multiLevelType w:val="multilevel"/>
    <w:tmpl w:val="7D4C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D4BC5"/>
    <w:multiLevelType w:val="hybridMultilevel"/>
    <w:tmpl w:val="B6BA93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2E5C9E"/>
    <w:multiLevelType w:val="hybridMultilevel"/>
    <w:tmpl w:val="6C6E45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297CAE"/>
    <w:multiLevelType w:val="hybridMultilevel"/>
    <w:tmpl w:val="4B7AF296"/>
    <w:lvl w:ilvl="0" w:tplc="2980752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657B5955"/>
    <w:multiLevelType w:val="multilevel"/>
    <w:tmpl w:val="BC08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157427"/>
    <w:multiLevelType w:val="multilevel"/>
    <w:tmpl w:val="84E2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9760B0"/>
    <w:multiLevelType w:val="multilevel"/>
    <w:tmpl w:val="3912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5"/>
  </w:num>
  <w:num w:numId="3">
    <w:abstractNumId w:val="9"/>
  </w:num>
  <w:num w:numId="4">
    <w:abstractNumId w:val="6"/>
  </w:num>
  <w:num w:numId="5">
    <w:abstractNumId w:val="4"/>
  </w:num>
  <w:num w:numId="6">
    <w:abstractNumId w:val="3"/>
  </w:num>
  <w:num w:numId="7">
    <w:abstractNumId w:val="2"/>
  </w:num>
  <w:num w:numId="8">
    <w:abstractNumId w:val="14"/>
  </w:num>
  <w:num w:numId="9">
    <w:abstractNumId w:val="16"/>
  </w:num>
  <w:num w:numId="10">
    <w:abstractNumId w:val="1"/>
  </w:num>
  <w:num w:numId="11">
    <w:abstractNumId w:val="11"/>
  </w:num>
  <w:num w:numId="12">
    <w:abstractNumId w:val="0"/>
  </w:num>
  <w:num w:numId="13">
    <w:abstractNumId w:val="13"/>
  </w:num>
  <w:num w:numId="14">
    <w:abstractNumId w:val="12"/>
  </w:num>
  <w:num w:numId="15">
    <w:abstractNumId w:val="7"/>
  </w:num>
  <w:num w:numId="16">
    <w:abstractNumId w:val="8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E7A9D"/>
    <w:rsid w:val="000053D2"/>
    <w:rsid w:val="00005665"/>
    <w:rsid w:val="0003198D"/>
    <w:rsid w:val="00035706"/>
    <w:rsid w:val="000570EE"/>
    <w:rsid w:val="00061F73"/>
    <w:rsid w:val="00065AFF"/>
    <w:rsid w:val="00071EC9"/>
    <w:rsid w:val="00073945"/>
    <w:rsid w:val="000755CB"/>
    <w:rsid w:val="00094BFE"/>
    <w:rsid w:val="000977BB"/>
    <w:rsid w:val="000B3267"/>
    <w:rsid w:val="000C30B2"/>
    <w:rsid w:val="000E7A9D"/>
    <w:rsid w:val="000F07FA"/>
    <w:rsid w:val="00101D33"/>
    <w:rsid w:val="001177CF"/>
    <w:rsid w:val="001405D3"/>
    <w:rsid w:val="0015310A"/>
    <w:rsid w:val="00154BFC"/>
    <w:rsid w:val="001600C2"/>
    <w:rsid w:val="00171F60"/>
    <w:rsid w:val="00172ECE"/>
    <w:rsid w:val="0018075F"/>
    <w:rsid w:val="00187630"/>
    <w:rsid w:val="00192071"/>
    <w:rsid w:val="00197850"/>
    <w:rsid w:val="001D7E3A"/>
    <w:rsid w:val="001E6C39"/>
    <w:rsid w:val="00217470"/>
    <w:rsid w:val="00224DB6"/>
    <w:rsid w:val="00232F95"/>
    <w:rsid w:val="00234B87"/>
    <w:rsid w:val="0023505D"/>
    <w:rsid w:val="00243723"/>
    <w:rsid w:val="002456C1"/>
    <w:rsid w:val="00247D71"/>
    <w:rsid w:val="002538DC"/>
    <w:rsid w:val="00270F51"/>
    <w:rsid w:val="00273E81"/>
    <w:rsid w:val="0029048B"/>
    <w:rsid w:val="00290E13"/>
    <w:rsid w:val="002A07A0"/>
    <w:rsid w:val="002A2AA7"/>
    <w:rsid w:val="002B1963"/>
    <w:rsid w:val="002C1343"/>
    <w:rsid w:val="002C1764"/>
    <w:rsid w:val="002E4BF4"/>
    <w:rsid w:val="003121C5"/>
    <w:rsid w:val="003323D9"/>
    <w:rsid w:val="00343B37"/>
    <w:rsid w:val="003564F0"/>
    <w:rsid w:val="00356657"/>
    <w:rsid w:val="0036239A"/>
    <w:rsid w:val="00366F84"/>
    <w:rsid w:val="003770BB"/>
    <w:rsid w:val="00380BA9"/>
    <w:rsid w:val="00384C0D"/>
    <w:rsid w:val="0039339A"/>
    <w:rsid w:val="00395BF6"/>
    <w:rsid w:val="0039601F"/>
    <w:rsid w:val="003A701D"/>
    <w:rsid w:val="003B066F"/>
    <w:rsid w:val="003B2CB0"/>
    <w:rsid w:val="003B5ED8"/>
    <w:rsid w:val="003D3918"/>
    <w:rsid w:val="003E5FDC"/>
    <w:rsid w:val="003E61D0"/>
    <w:rsid w:val="003F32F2"/>
    <w:rsid w:val="00410E88"/>
    <w:rsid w:val="00425131"/>
    <w:rsid w:val="0043243C"/>
    <w:rsid w:val="00436D5E"/>
    <w:rsid w:val="00461CA0"/>
    <w:rsid w:val="00474CA8"/>
    <w:rsid w:val="004825C4"/>
    <w:rsid w:val="00495B06"/>
    <w:rsid w:val="004C18CC"/>
    <w:rsid w:val="004C7A3E"/>
    <w:rsid w:val="004E2D53"/>
    <w:rsid w:val="004E75A5"/>
    <w:rsid w:val="0051238D"/>
    <w:rsid w:val="00521B27"/>
    <w:rsid w:val="005479B1"/>
    <w:rsid w:val="005528D4"/>
    <w:rsid w:val="005660BE"/>
    <w:rsid w:val="0057277E"/>
    <w:rsid w:val="00583887"/>
    <w:rsid w:val="00587C9C"/>
    <w:rsid w:val="005946FB"/>
    <w:rsid w:val="00594C64"/>
    <w:rsid w:val="005B36C1"/>
    <w:rsid w:val="005C215C"/>
    <w:rsid w:val="005D0696"/>
    <w:rsid w:val="005F1ED9"/>
    <w:rsid w:val="006015CC"/>
    <w:rsid w:val="0060677D"/>
    <w:rsid w:val="00607BAD"/>
    <w:rsid w:val="00620EC9"/>
    <w:rsid w:val="006323B8"/>
    <w:rsid w:val="006400A5"/>
    <w:rsid w:val="006402E1"/>
    <w:rsid w:val="0064097B"/>
    <w:rsid w:val="006524B6"/>
    <w:rsid w:val="00690F6D"/>
    <w:rsid w:val="006A6686"/>
    <w:rsid w:val="006A67CA"/>
    <w:rsid w:val="006A6E3D"/>
    <w:rsid w:val="006C578E"/>
    <w:rsid w:val="00734C96"/>
    <w:rsid w:val="00740029"/>
    <w:rsid w:val="00757A5B"/>
    <w:rsid w:val="0076298D"/>
    <w:rsid w:val="007678CD"/>
    <w:rsid w:val="00785525"/>
    <w:rsid w:val="00793B80"/>
    <w:rsid w:val="007A2AA9"/>
    <w:rsid w:val="007C01C1"/>
    <w:rsid w:val="007C199F"/>
    <w:rsid w:val="007D44F4"/>
    <w:rsid w:val="00802673"/>
    <w:rsid w:val="00804378"/>
    <w:rsid w:val="00805DA8"/>
    <w:rsid w:val="0081323D"/>
    <w:rsid w:val="00837311"/>
    <w:rsid w:val="00846F8F"/>
    <w:rsid w:val="00861F51"/>
    <w:rsid w:val="0087578A"/>
    <w:rsid w:val="00880001"/>
    <w:rsid w:val="008812EE"/>
    <w:rsid w:val="0088286E"/>
    <w:rsid w:val="00885C26"/>
    <w:rsid w:val="008A0D42"/>
    <w:rsid w:val="008A71FC"/>
    <w:rsid w:val="008B2AFD"/>
    <w:rsid w:val="008B345C"/>
    <w:rsid w:val="008B5B8C"/>
    <w:rsid w:val="008D3345"/>
    <w:rsid w:val="008F30A3"/>
    <w:rsid w:val="00906462"/>
    <w:rsid w:val="00924E03"/>
    <w:rsid w:val="009266E2"/>
    <w:rsid w:val="009327C7"/>
    <w:rsid w:val="00942B3A"/>
    <w:rsid w:val="00951943"/>
    <w:rsid w:val="0095528C"/>
    <w:rsid w:val="009728CE"/>
    <w:rsid w:val="009769C8"/>
    <w:rsid w:val="00987B31"/>
    <w:rsid w:val="009901C0"/>
    <w:rsid w:val="009A4BE1"/>
    <w:rsid w:val="009B19CF"/>
    <w:rsid w:val="009B5F3A"/>
    <w:rsid w:val="009C3BAA"/>
    <w:rsid w:val="009E43A9"/>
    <w:rsid w:val="009F6809"/>
    <w:rsid w:val="00A036C3"/>
    <w:rsid w:val="00A145BB"/>
    <w:rsid w:val="00A16671"/>
    <w:rsid w:val="00A21060"/>
    <w:rsid w:val="00A32B7D"/>
    <w:rsid w:val="00A33EDF"/>
    <w:rsid w:val="00A42F0B"/>
    <w:rsid w:val="00A55DC5"/>
    <w:rsid w:val="00A57D4C"/>
    <w:rsid w:val="00A668D5"/>
    <w:rsid w:val="00A82340"/>
    <w:rsid w:val="00A83CDF"/>
    <w:rsid w:val="00AA39B2"/>
    <w:rsid w:val="00AD01CE"/>
    <w:rsid w:val="00AF4E8C"/>
    <w:rsid w:val="00B00DE1"/>
    <w:rsid w:val="00B11696"/>
    <w:rsid w:val="00B1484B"/>
    <w:rsid w:val="00B15713"/>
    <w:rsid w:val="00B21844"/>
    <w:rsid w:val="00B3687B"/>
    <w:rsid w:val="00B70EF8"/>
    <w:rsid w:val="00B73A70"/>
    <w:rsid w:val="00B73A85"/>
    <w:rsid w:val="00B87DDC"/>
    <w:rsid w:val="00B96B9C"/>
    <w:rsid w:val="00BA032A"/>
    <w:rsid w:val="00BA54AB"/>
    <w:rsid w:val="00BB207D"/>
    <w:rsid w:val="00BC0EA6"/>
    <w:rsid w:val="00BD003D"/>
    <w:rsid w:val="00C10314"/>
    <w:rsid w:val="00C11C51"/>
    <w:rsid w:val="00C1378F"/>
    <w:rsid w:val="00C25145"/>
    <w:rsid w:val="00C341A7"/>
    <w:rsid w:val="00C4709A"/>
    <w:rsid w:val="00C56322"/>
    <w:rsid w:val="00C57648"/>
    <w:rsid w:val="00C812D9"/>
    <w:rsid w:val="00CA0257"/>
    <w:rsid w:val="00CA4C30"/>
    <w:rsid w:val="00CD6089"/>
    <w:rsid w:val="00CE2535"/>
    <w:rsid w:val="00CE361D"/>
    <w:rsid w:val="00CE5D5E"/>
    <w:rsid w:val="00CF69F0"/>
    <w:rsid w:val="00D1082F"/>
    <w:rsid w:val="00D11585"/>
    <w:rsid w:val="00D228D6"/>
    <w:rsid w:val="00D430B3"/>
    <w:rsid w:val="00D45182"/>
    <w:rsid w:val="00D64E52"/>
    <w:rsid w:val="00D73C4A"/>
    <w:rsid w:val="00D86CBA"/>
    <w:rsid w:val="00D90D05"/>
    <w:rsid w:val="00D94FE7"/>
    <w:rsid w:val="00D97183"/>
    <w:rsid w:val="00DB21F0"/>
    <w:rsid w:val="00DC4538"/>
    <w:rsid w:val="00DE3B1E"/>
    <w:rsid w:val="00E13554"/>
    <w:rsid w:val="00E13E59"/>
    <w:rsid w:val="00E4216F"/>
    <w:rsid w:val="00E4692B"/>
    <w:rsid w:val="00E54AB8"/>
    <w:rsid w:val="00E73410"/>
    <w:rsid w:val="00EA3FFF"/>
    <w:rsid w:val="00EB02DB"/>
    <w:rsid w:val="00EE1940"/>
    <w:rsid w:val="00F01F5A"/>
    <w:rsid w:val="00F03317"/>
    <w:rsid w:val="00F22EAD"/>
    <w:rsid w:val="00F24640"/>
    <w:rsid w:val="00F27A47"/>
    <w:rsid w:val="00F335FF"/>
    <w:rsid w:val="00F373BF"/>
    <w:rsid w:val="00F74DFA"/>
    <w:rsid w:val="00FC139D"/>
    <w:rsid w:val="00FD0EA1"/>
    <w:rsid w:val="00FE0DFC"/>
    <w:rsid w:val="00FE35A4"/>
    <w:rsid w:val="00FE3F89"/>
    <w:rsid w:val="00FF1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F45ED"/>
  <w15:docId w15:val="{7C7A2C5F-AFC4-4760-8A6D-46C9BADD0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default1"/>
    <w:next w:val="a"/>
    <w:link w:val="10"/>
    <w:uiPriority w:val="9"/>
    <w:qFormat/>
    <w:rsid w:val="00C25145"/>
    <w:pPr>
      <w:jc w:val="center"/>
      <w:outlineLvl w:val="0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0E7A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0E7A9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66E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E7A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E7A9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efault1">
    <w:name w:val="default1"/>
    <w:basedOn w:val="a"/>
    <w:link w:val="default10"/>
    <w:qFormat/>
    <w:rsid w:val="00061F73"/>
    <w:pPr>
      <w:spacing w:after="0" w:line="360" w:lineRule="auto"/>
      <w:ind w:firstLine="567"/>
      <w:jc w:val="both"/>
    </w:pPr>
    <w:rPr>
      <w:rFonts w:ascii="Times New Roman" w:hAnsi="Times New Roman" w:cs="Times New Roman"/>
      <w:sz w:val="28"/>
      <w:szCs w:val="28"/>
    </w:rPr>
  </w:style>
  <w:style w:type="character" w:styleId="a3">
    <w:name w:val="Strong"/>
    <w:basedOn w:val="a0"/>
    <w:uiPriority w:val="22"/>
    <w:qFormat/>
    <w:rsid w:val="003564F0"/>
    <w:rPr>
      <w:b/>
      <w:bCs/>
    </w:rPr>
  </w:style>
  <w:style w:type="character" w:customStyle="1" w:styleId="default10">
    <w:name w:val="default1 Знак"/>
    <w:basedOn w:val="a0"/>
    <w:link w:val="default1"/>
    <w:rsid w:val="00061F73"/>
    <w:rPr>
      <w:rFonts w:ascii="Times New Roman" w:hAnsi="Times New Roman" w:cs="Times New Roman"/>
      <w:sz w:val="28"/>
      <w:szCs w:val="28"/>
    </w:rPr>
  </w:style>
  <w:style w:type="paragraph" w:styleId="a4">
    <w:name w:val="Normal (Web)"/>
    <w:basedOn w:val="a"/>
    <w:uiPriority w:val="99"/>
    <w:semiHidden/>
    <w:unhideWhenUsed/>
    <w:rsid w:val="00071E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6298D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6298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C25145"/>
    <w:rPr>
      <w:rFonts w:ascii="Times New Roman" w:hAnsi="Times New Roman" w:cs="Times New Roman"/>
      <w:b/>
      <w:bCs/>
      <w:sz w:val="32"/>
      <w:szCs w:val="32"/>
    </w:rPr>
  </w:style>
  <w:style w:type="paragraph" w:styleId="a6">
    <w:name w:val="Body Text"/>
    <w:basedOn w:val="a"/>
    <w:link w:val="a7"/>
    <w:uiPriority w:val="99"/>
    <w:rsid w:val="00094BFE"/>
    <w:pPr>
      <w:widowControl w:val="0"/>
      <w:autoSpaceDE w:val="0"/>
      <w:autoSpaceDN w:val="0"/>
      <w:adjustRightInd w:val="0"/>
      <w:spacing w:before="1200"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7">
    <w:name w:val="Основной текст Знак"/>
    <w:basedOn w:val="a0"/>
    <w:link w:val="a6"/>
    <w:uiPriority w:val="99"/>
    <w:rsid w:val="00094BFE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9266E2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8">
    <w:name w:val="header"/>
    <w:basedOn w:val="a"/>
    <w:link w:val="a9"/>
    <w:uiPriority w:val="99"/>
    <w:unhideWhenUsed/>
    <w:rsid w:val="009B5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B5F3A"/>
  </w:style>
  <w:style w:type="paragraph" w:styleId="aa">
    <w:name w:val="footer"/>
    <w:basedOn w:val="a"/>
    <w:link w:val="ab"/>
    <w:uiPriority w:val="99"/>
    <w:unhideWhenUsed/>
    <w:rsid w:val="009B5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B5F3A"/>
  </w:style>
  <w:style w:type="paragraph" w:styleId="ac">
    <w:name w:val="TOC Heading"/>
    <w:basedOn w:val="1"/>
    <w:next w:val="a"/>
    <w:uiPriority w:val="39"/>
    <w:unhideWhenUsed/>
    <w:qFormat/>
    <w:rsid w:val="009B5F3A"/>
    <w:pPr>
      <w:keepNext/>
      <w:keepLines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B5F3A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B5F3A"/>
    <w:pPr>
      <w:spacing w:after="100"/>
      <w:ind w:left="440"/>
    </w:pPr>
  </w:style>
  <w:style w:type="table" w:styleId="ad">
    <w:name w:val="Table Grid"/>
    <w:basedOn w:val="a1"/>
    <w:uiPriority w:val="39"/>
    <w:rsid w:val="00117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alloon Text"/>
    <w:basedOn w:val="a"/>
    <w:link w:val="af"/>
    <w:uiPriority w:val="99"/>
    <w:semiHidden/>
    <w:unhideWhenUsed/>
    <w:rsid w:val="005B36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5B36C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1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2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6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2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ocuments\&#1043;&#1091;&#1072;&#1087;\ERPP\cmp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Сравнение</a:t>
            </a:r>
            <a:r>
              <a:rPr lang="ru-RU" baseline="0"/>
              <a:t> аналогов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Lbl>
              <c:idx val="0"/>
              <c:tx>
                <c:rich>
                  <a:bodyPr/>
                  <a:lstStyle/>
                  <a:p>
                    <a:fld id="{3BBC366C-C9C1-4A37-B0AD-6C8E22091A8C}" type="CELLRANGE">
                      <a:rPr lang="en-US"/>
                      <a:pPr/>
                      <a:t>[ДИАПАЗОН ЯЧЕЕК]</a:t>
                    </a:fld>
                    <a:endParaRPr lang="ru-RU"/>
                  </a:p>
                </c:rich>
              </c:tx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1"/>
                </c:ext>
                <c:ext xmlns:c16="http://schemas.microsoft.com/office/drawing/2014/chart" uri="{C3380CC4-5D6E-409C-BE32-E72D297353CC}">
                  <c16:uniqueId val="{00000000-C360-48F7-9DE4-FDC99ADC7182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fld id="{0AD24E9C-7CED-43FB-9D66-75B6AB294806}" type="CELLRANGE">
                      <a:rPr lang="ru-RU"/>
                      <a:pPr/>
                      <a:t>[ДИАПАЗОН ЯЧЕЕК]</a:t>
                    </a:fld>
                    <a:endParaRPr lang="ru-RU"/>
                  </a:p>
                </c:rich>
              </c:tx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1-C360-48F7-9DE4-FDC99ADC7182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fld id="{8DDC96BD-75B2-4FA0-A2D7-95DAE8FE7701}" type="CELLRANGE">
                      <a:rPr lang="ru-RU"/>
                      <a:pPr/>
                      <a:t>[ДИАПАЗОН ЯЧЕЕК]</a:t>
                    </a:fld>
                    <a:endParaRPr lang="ru-RU"/>
                  </a:p>
                </c:rich>
              </c:tx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2-C360-48F7-9DE4-FDC99ADC7182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fld id="{2E3E50DF-E384-42A6-97E9-BA713900BBF5}" type="CELLRANGE">
                      <a:rPr lang="ru-RU"/>
                      <a:pPr/>
                      <a:t>[ДИАПАЗОН ЯЧЕЕК]</a:t>
                    </a:fld>
                    <a:endParaRPr lang="ru-RU"/>
                  </a:p>
                </c:rich>
              </c:tx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3-C360-48F7-9DE4-FDC99ADC7182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DataLabelsRange val="1"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Лист1!$G$12:$G$15</c:f>
              <c:numCache>
                <c:formatCode>General</c:formatCode>
                <c:ptCount val="4"/>
                <c:pt idx="0">
                  <c:v>3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xVal>
          <c:yVal>
            <c:numRef>
              <c:f>Лист1!$H$12:$H$15</c:f>
              <c:numCache>
                <c:formatCode>General</c:formatCode>
                <c:ptCount val="4"/>
                <c:pt idx="0">
                  <c:v>4</c:v>
                </c:pt>
                <c:pt idx="1">
                  <c:v>3</c:v>
                </c:pt>
                <c:pt idx="2">
                  <c:v>2</c:v>
                </c:pt>
                <c:pt idx="3">
                  <c:v>6</c:v>
                </c:pt>
              </c:numCache>
            </c:numRef>
          </c:yVal>
          <c:smooth val="0"/>
          <c:extLst>
            <c:ext xmlns:c15="http://schemas.microsoft.com/office/drawing/2012/chart" uri="{02D57815-91ED-43cb-92C2-25804820EDAC}">
              <c15:datalabelsRange>
                <c15:f>Лист1!$F$12:$F$15</c15:f>
                <c15:dlblRangeCache>
                  <c:ptCount val="4"/>
                  <c:pt idx="0">
                    <c:v>A</c:v>
                  </c:pt>
                  <c:pt idx="1">
                    <c:v>B</c:v>
                  </c:pt>
                  <c:pt idx="2">
                    <c:v>C</c:v>
                  </c:pt>
                  <c:pt idx="3">
                    <c:v>D</c:v>
                  </c:pt>
                </c15:dlblRangeCache>
              </c15:datalabelsRange>
            </c:ext>
            <c:ext xmlns:c16="http://schemas.microsoft.com/office/drawing/2014/chart" uri="{C3380CC4-5D6E-409C-BE32-E72D297353CC}">
              <c16:uniqueId val="{00000004-C360-48F7-9DE4-FDC99ADC718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59484783"/>
        <c:axId val="1191819039"/>
      </c:scatterChart>
      <c:valAx>
        <c:axId val="125948478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1819039"/>
        <c:crosses val="autoZero"/>
        <c:crossBetween val="midCat"/>
      </c:valAx>
      <c:valAx>
        <c:axId val="11918190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948478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02E204-8A33-4909-8C72-74D2A0E9F2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6959</TotalTime>
  <Pages>8</Pages>
  <Words>1295</Words>
  <Characters>9533</Characters>
  <Application>Microsoft Office Word</Application>
  <DocSecurity>0</DocSecurity>
  <Lines>307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Maxim Bystrov</cp:lastModifiedBy>
  <cp:revision>242</cp:revision>
  <dcterms:created xsi:type="dcterms:W3CDTF">2026-03-03T18:38:00Z</dcterms:created>
  <dcterms:modified xsi:type="dcterms:W3CDTF">2026-03-22T18:15:00Z</dcterms:modified>
</cp:coreProperties>
</file>