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4DEA0E1E" w14:textId="77777777" w:rsidR="00862CB8" w:rsidRPr="00862CB8" w:rsidRDefault="00862CB8" w:rsidP="00862CB8">
      <w:pPr>
        <w:widowControl w:val="0"/>
        <w:suppressAutoHyphens w:val="0"/>
        <w:autoSpaceDE w:val="0"/>
        <w:autoSpaceDN w:val="0"/>
        <w:adjustRightInd w:val="0"/>
        <w:jc w:val="center"/>
        <w:rPr>
          <w:rFonts w:ascii="Times New Roman" w:hAnsi="Times New Roman"/>
          <w:color w:val="auto"/>
        </w:rPr>
      </w:pPr>
      <w:r w:rsidRPr="00862CB8">
        <w:rPr>
          <w:rFonts w:ascii="Times New Roman" w:hAnsi="Times New Roman"/>
          <w:color w:val="auto"/>
        </w:rPr>
        <w:t>ГУАП</w:t>
      </w:r>
    </w:p>
    <w:p w14:paraId="272C6659" w14:textId="51D81DCC" w:rsidR="00862CB8" w:rsidRPr="00862CB8" w:rsidRDefault="00862CB8" w:rsidP="00862CB8">
      <w:pPr>
        <w:widowControl w:val="0"/>
        <w:suppressAutoHyphens w:val="0"/>
        <w:autoSpaceDE w:val="0"/>
        <w:autoSpaceDN w:val="0"/>
        <w:adjustRightInd w:val="0"/>
        <w:spacing w:before="480"/>
        <w:jc w:val="center"/>
        <w:rPr>
          <w:rFonts w:ascii="Times New Roman" w:hAnsi="Times New Roman"/>
          <w:color w:val="auto"/>
        </w:rPr>
      </w:pPr>
      <w:r w:rsidRPr="00862CB8">
        <w:rPr>
          <w:rFonts w:ascii="Times New Roman" w:hAnsi="Times New Roman"/>
          <w:color w:val="auto"/>
        </w:rPr>
        <w:t xml:space="preserve">КАФЕДРА № </w:t>
      </w:r>
      <w:r w:rsidR="00D90083">
        <w:rPr>
          <w:rFonts w:ascii="Times New Roman" w:hAnsi="Times New Roman"/>
          <w:color w:val="auto"/>
        </w:rPr>
        <w:t>43</w:t>
      </w:r>
    </w:p>
    <w:p w14:paraId="6D5F28D0" w14:textId="77777777" w:rsidR="00862CB8" w:rsidRPr="00862CB8" w:rsidRDefault="00862CB8" w:rsidP="00862CB8">
      <w:pPr>
        <w:widowControl w:val="0"/>
        <w:suppressAutoHyphens w:val="0"/>
        <w:autoSpaceDE w:val="0"/>
        <w:autoSpaceDN w:val="0"/>
        <w:adjustRightInd w:val="0"/>
        <w:spacing w:before="1200"/>
        <w:rPr>
          <w:rFonts w:ascii="Times New Roman" w:hAnsi="Times New Roman"/>
          <w:color w:val="auto"/>
        </w:rPr>
      </w:pPr>
      <w:r w:rsidRPr="00862CB8">
        <w:rPr>
          <w:rFonts w:ascii="Times New Roman" w:hAnsi="Times New Roman"/>
          <w:color w:val="auto"/>
        </w:rPr>
        <w:t xml:space="preserve">ОТЧЕТ </w:t>
      </w:r>
      <w:r w:rsidRPr="00862CB8">
        <w:rPr>
          <w:rFonts w:ascii="Times New Roman" w:hAnsi="Times New Roman"/>
          <w:color w:val="auto"/>
        </w:rPr>
        <w:br/>
        <w:t>ЗАЩИЩЕН С ОЦЕНКОЙ</w:t>
      </w:r>
    </w:p>
    <w:p w14:paraId="76ADB483" w14:textId="77777777" w:rsidR="00862CB8" w:rsidRPr="00862CB8" w:rsidRDefault="00862CB8" w:rsidP="00862CB8">
      <w:pPr>
        <w:widowControl w:val="0"/>
        <w:suppressAutoHyphens w:val="0"/>
        <w:autoSpaceDE w:val="0"/>
        <w:autoSpaceDN w:val="0"/>
        <w:adjustRightInd w:val="0"/>
        <w:spacing w:before="120" w:line="360" w:lineRule="auto"/>
        <w:rPr>
          <w:rFonts w:ascii="Times New Roman" w:hAnsi="Times New Roman"/>
          <w:color w:val="auto"/>
        </w:rPr>
      </w:pPr>
      <w:r w:rsidRPr="00862CB8">
        <w:rPr>
          <w:rFonts w:ascii="Times New Roman" w:hAnsi="Times New Roman"/>
          <w:color w:val="auto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862CB8" w:rsidRPr="00862CB8" w14:paraId="2FD86FC4" w14:textId="77777777" w:rsidTr="007A6F43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00F2F6A9" w14:textId="426D23FB" w:rsidR="00862CB8" w:rsidRPr="00862CB8" w:rsidRDefault="00C73B13" w:rsidP="00862CB8">
            <w:pPr>
              <w:widowControl w:val="0"/>
              <w:suppressAutoHyphens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auto"/>
              </w:rPr>
            </w:pPr>
            <w:r w:rsidRPr="00C73B13">
              <w:rPr>
                <w:rFonts w:ascii="Times New Roman" w:hAnsi="Times New Roman"/>
                <w:color w:val="auto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D689F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45D34A38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D31CFE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1F0C2447" w14:textId="4FCD2DCD" w:rsidR="00862CB8" w:rsidRPr="00862CB8" w:rsidRDefault="00C73B13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С.А. Рогачев</w:t>
            </w:r>
          </w:p>
        </w:tc>
      </w:tr>
      <w:tr w:rsidR="00862CB8" w:rsidRPr="00862CB8" w14:paraId="3ED39B40" w14:textId="77777777" w:rsidTr="007A6F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47FFB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 w:rsidRPr="00862CB8">
              <w:rPr>
                <w:rFonts w:ascii="Times New Roman" w:hAnsi="Times New Roman"/>
                <w:color w:val="auto"/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EE887D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F7081D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 w:rsidRPr="00862CB8">
              <w:rPr>
                <w:rFonts w:ascii="Times New Roman" w:hAnsi="Times New Roman"/>
                <w:color w:val="auto"/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FF1F2B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5B9E44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 w:rsidRPr="00862CB8">
              <w:rPr>
                <w:rFonts w:ascii="Times New Roman" w:hAnsi="Times New Roman"/>
                <w:color w:val="auto"/>
                <w:sz w:val="20"/>
                <w:szCs w:val="20"/>
              </w:rPr>
              <w:t>инициалы, фамилия</w:t>
            </w:r>
          </w:p>
        </w:tc>
      </w:tr>
    </w:tbl>
    <w:p w14:paraId="56F7CC87" w14:textId="77777777" w:rsidR="00862CB8" w:rsidRPr="00862CB8" w:rsidRDefault="00862CB8" w:rsidP="00862CB8">
      <w:pPr>
        <w:widowControl w:val="0"/>
        <w:suppressAutoHyphens w:val="0"/>
        <w:autoSpaceDE w:val="0"/>
        <w:autoSpaceDN w:val="0"/>
        <w:adjustRightInd w:val="0"/>
        <w:jc w:val="center"/>
        <w:rPr>
          <w:rFonts w:ascii="Times New Roman" w:hAnsi="Times New Roman"/>
          <w:color w:val="auto"/>
          <w:sz w:val="28"/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862CB8" w:rsidRPr="00862CB8" w14:paraId="4CFD03C8" w14:textId="77777777" w:rsidTr="007A6F4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B6E2E8E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862CB8">
              <w:rPr>
                <w:rFonts w:ascii="Times New Roman" w:hAnsi="Times New Roman"/>
                <w:color w:val="auto"/>
                <w:sz w:val="28"/>
                <w:szCs w:val="28"/>
              </w:rPr>
              <w:t>ОТЧЕТ О ЛАБОРАТОРНОЙ РАБОТЕ</w:t>
            </w:r>
          </w:p>
        </w:tc>
      </w:tr>
      <w:tr w:rsidR="00862CB8" w:rsidRPr="00862CB8" w14:paraId="518FE999" w14:textId="77777777" w:rsidTr="007A6F4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186F5C9" w14:textId="5563BC53" w:rsidR="00862CB8" w:rsidRPr="00862CB8" w:rsidRDefault="006B4D02" w:rsidP="004A299E">
            <w:pPr>
              <w:keepNext/>
              <w:widowControl w:val="0"/>
              <w:suppressAutoHyphens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hAnsi="Times New Roman"/>
                <w:bCs/>
                <w:color w:val="auto"/>
                <w:sz w:val="28"/>
                <w:szCs w:val="32"/>
              </w:rPr>
            </w:pPr>
            <w:r w:rsidRPr="006B4D02">
              <w:rPr>
                <w:rFonts w:ascii="Times New Roman" w:hAnsi="Times New Roman"/>
                <w:bCs/>
                <w:color w:val="auto"/>
                <w:sz w:val="28"/>
                <w:szCs w:val="32"/>
              </w:rPr>
              <w:t>Заполнение базы знаний</w:t>
            </w:r>
            <w:bookmarkStart w:id="0" w:name="_GoBack"/>
            <w:bookmarkEnd w:id="0"/>
          </w:p>
        </w:tc>
      </w:tr>
      <w:tr w:rsidR="00862CB8" w:rsidRPr="00862CB8" w14:paraId="68CB6455" w14:textId="77777777" w:rsidTr="007A6F4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9017AA9" w14:textId="4D5D34BA" w:rsidR="00862CB8" w:rsidRPr="00862CB8" w:rsidRDefault="00862CB8" w:rsidP="00862CB8">
            <w:pPr>
              <w:keepNext/>
              <w:widowControl w:val="0"/>
              <w:suppressAutoHyphens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/>
                <w:color w:val="auto"/>
              </w:rPr>
            </w:pPr>
            <w:r w:rsidRPr="00862CB8">
              <w:rPr>
                <w:rFonts w:ascii="Times New Roman" w:hAnsi="Times New Roman"/>
                <w:color w:val="auto"/>
              </w:rPr>
              <w:t xml:space="preserve">по курсу: </w:t>
            </w:r>
            <w:r w:rsidR="004A299E" w:rsidRPr="004A299E">
              <w:rPr>
                <w:rFonts w:ascii="Times New Roman" w:hAnsi="Times New Roman"/>
                <w:color w:val="auto"/>
              </w:rPr>
              <w:t>Системы искусственного интеллекта</w:t>
            </w:r>
          </w:p>
        </w:tc>
      </w:tr>
      <w:tr w:rsidR="00862CB8" w:rsidRPr="00862CB8" w14:paraId="4F90403C" w14:textId="77777777" w:rsidTr="007A6F4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DD500E5" w14:textId="77777777" w:rsidR="00862CB8" w:rsidRPr="00862CB8" w:rsidRDefault="00862CB8" w:rsidP="00862CB8">
            <w:pPr>
              <w:keepNext/>
              <w:widowControl w:val="0"/>
              <w:suppressAutoHyphens w:val="0"/>
              <w:autoSpaceDE w:val="0"/>
              <w:autoSpaceDN w:val="0"/>
              <w:adjustRightInd w:val="0"/>
              <w:spacing w:before="240"/>
              <w:jc w:val="center"/>
              <w:outlineLvl w:val="2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862CB8" w:rsidRPr="00862CB8" w14:paraId="689A4D36" w14:textId="77777777" w:rsidTr="007A6F4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BFD1EFA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auto"/>
              </w:rPr>
            </w:pPr>
          </w:p>
        </w:tc>
      </w:tr>
    </w:tbl>
    <w:p w14:paraId="0290FC25" w14:textId="77777777" w:rsidR="00862CB8" w:rsidRPr="00862CB8" w:rsidRDefault="00862CB8" w:rsidP="00862CB8">
      <w:pPr>
        <w:widowControl w:val="0"/>
        <w:suppressAutoHyphens w:val="0"/>
        <w:autoSpaceDE w:val="0"/>
        <w:autoSpaceDN w:val="0"/>
        <w:adjustRightInd w:val="0"/>
        <w:spacing w:before="1680" w:line="360" w:lineRule="auto"/>
        <w:rPr>
          <w:rFonts w:ascii="Times New Roman" w:hAnsi="Times New Roman"/>
          <w:color w:val="auto"/>
          <w:lang w:val="en-US"/>
        </w:rPr>
      </w:pPr>
      <w:r w:rsidRPr="00862CB8">
        <w:rPr>
          <w:rFonts w:ascii="Times New Roman" w:hAnsi="Times New Roman"/>
          <w:color w:val="auto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862CB8" w:rsidRPr="00862CB8" w14:paraId="65033423" w14:textId="77777777" w:rsidTr="007A6F4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25BDA8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ind w:left="-108"/>
              <w:rPr>
                <w:rFonts w:ascii="Times New Roman" w:hAnsi="Times New Roman"/>
                <w:color w:val="auto"/>
              </w:rPr>
            </w:pPr>
            <w:r w:rsidRPr="00862CB8">
              <w:rPr>
                <w:rFonts w:ascii="Times New Roman" w:hAnsi="Times New Roman"/>
                <w:color w:val="auto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E9A1F0" w14:textId="0544F808" w:rsidR="00862CB8" w:rsidRPr="00862CB8" w:rsidRDefault="003F5700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4131з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F63EBD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D1CE99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EF99AD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E75060" w14:textId="40B41C63" w:rsidR="00862CB8" w:rsidRPr="00862CB8" w:rsidRDefault="003F5700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М.Д. Быстров</w:t>
            </w:r>
          </w:p>
        </w:tc>
      </w:tr>
      <w:tr w:rsidR="00862CB8" w:rsidRPr="00862CB8" w14:paraId="1492CC89" w14:textId="77777777" w:rsidTr="007A6F4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F40492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60376C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3AF0AA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82FA013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 w:rsidRPr="00862CB8">
              <w:rPr>
                <w:rFonts w:ascii="Times New Roman" w:hAnsi="Times New Roman"/>
                <w:color w:val="auto"/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1CA530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9E354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 w:rsidRPr="00862CB8">
              <w:rPr>
                <w:rFonts w:ascii="Times New Roman" w:hAnsi="Times New Roman"/>
                <w:color w:val="auto"/>
                <w:sz w:val="20"/>
                <w:szCs w:val="20"/>
              </w:rPr>
              <w:t>инициалы, фамилия</w:t>
            </w:r>
          </w:p>
        </w:tc>
      </w:tr>
    </w:tbl>
    <w:p w14:paraId="5EBD4E07" w14:textId="77777777" w:rsidR="00862CB8" w:rsidRPr="00862CB8" w:rsidRDefault="00862CB8" w:rsidP="00862CB8">
      <w:pPr>
        <w:widowControl w:val="0"/>
        <w:suppressAutoHyphens w:val="0"/>
        <w:autoSpaceDE w:val="0"/>
        <w:autoSpaceDN w:val="0"/>
        <w:adjustRightInd w:val="0"/>
        <w:rPr>
          <w:rFonts w:ascii="Times New Roman" w:hAnsi="Times New Roman"/>
          <w:color w:val="auto"/>
          <w:sz w:val="20"/>
          <w:szCs w:val="20"/>
        </w:rPr>
      </w:pPr>
    </w:p>
    <w:p w14:paraId="1F674D78" w14:textId="3288B5E5" w:rsidR="00862CB8" w:rsidRPr="00862CB8" w:rsidRDefault="00862CB8" w:rsidP="00862CB8">
      <w:pPr>
        <w:widowControl w:val="0"/>
        <w:suppressAutoHyphens w:val="0"/>
        <w:autoSpaceDE w:val="0"/>
        <w:autoSpaceDN w:val="0"/>
        <w:adjustRightInd w:val="0"/>
        <w:spacing w:before="1800"/>
        <w:jc w:val="center"/>
        <w:rPr>
          <w:rFonts w:ascii="Times New Roman" w:hAnsi="Times New Roman"/>
          <w:color w:val="auto"/>
          <w:lang w:val="en-US"/>
        </w:rPr>
      </w:pPr>
      <w:r w:rsidRPr="00862CB8">
        <w:rPr>
          <w:rFonts w:ascii="Times New Roman" w:hAnsi="Times New Roman"/>
          <w:color w:val="auto"/>
        </w:rPr>
        <w:t>Санкт-Петербург</w:t>
      </w:r>
      <w:r w:rsidRPr="00862CB8">
        <w:rPr>
          <w:rFonts w:ascii="Times New Roman" w:hAnsi="Times New Roman"/>
          <w:color w:val="auto"/>
          <w:lang w:val="en-US"/>
        </w:rPr>
        <w:t xml:space="preserve"> </w:t>
      </w:r>
      <w:r w:rsidRPr="00862CB8">
        <w:rPr>
          <w:rFonts w:ascii="Times New Roman" w:hAnsi="Times New Roman"/>
          <w:color w:val="auto"/>
        </w:rPr>
        <w:t>20</w:t>
      </w:r>
      <w:r w:rsidR="004A299E">
        <w:rPr>
          <w:rFonts w:ascii="Times New Roman" w:hAnsi="Times New Roman"/>
          <w:color w:val="auto"/>
        </w:rPr>
        <w:t>26</w:t>
      </w:r>
    </w:p>
    <w:p w14:paraId="6FF13E1F" w14:textId="3C62EB70" w:rsidR="00114E8C" w:rsidRDefault="00114E8C">
      <w:pPr>
        <w:suppressAutoHyphens w:val="0"/>
        <w:rPr>
          <w:rFonts w:eastAsiaTheme="minorHAnsi"/>
          <w:color w:val="auto"/>
          <w:lang w:eastAsia="en-US"/>
        </w:rPr>
      </w:pPr>
    </w:p>
    <w:p w14:paraId="6B0FED5A" w14:textId="678D507A" w:rsidR="006F4ACA" w:rsidRPr="00AB1AB9" w:rsidRDefault="00114E8C">
      <w:pPr>
        <w:suppressAutoHyphens w:val="0"/>
        <w:rPr>
          <w:rFonts w:eastAsiaTheme="minorHAnsi"/>
          <w:color w:val="auto"/>
          <w:lang w:val="en-US" w:eastAsia="en-US"/>
        </w:rPr>
      </w:pPr>
      <w:r>
        <w:rPr>
          <w:rFonts w:eastAsiaTheme="minorHAnsi"/>
          <w:color w:val="auto"/>
          <w:lang w:eastAsia="en-US"/>
        </w:rPr>
        <w:br w:type="page"/>
      </w:r>
    </w:p>
    <w:sdt>
      <w:sdtPr>
        <w:rPr>
          <w:rFonts w:ascii="Times New Roman" w:eastAsia="Times New Roman" w:hAnsi="Times New Roman" w:cs="Times New Roman"/>
          <w:color w:val="00000A"/>
          <w:sz w:val="28"/>
          <w:szCs w:val="28"/>
        </w:rPr>
        <w:id w:val="13078195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E9CD44" w14:textId="65F5EFB6" w:rsidR="00AB1AB9" w:rsidRPr="0080663E" w:rsidRDefault="00AB1AB9" w:rsidP="00AB1AB9">
          <w:pPr>
            <w:pStyle w:val="aff6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80663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2F755022" w14:textId="0CC57AB5" w:rsidR="0080663E" w:rsidRPr="0080663E" w:rsidRDefault="00AB1AB9">
          <w:pPr>
            <w:pStyle w:val="15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r w:rsidRPr="007B6176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7B6176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7B6176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25116135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Описание задания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_Toc225116135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8FE558" w14:textId="114BEEC0" w:rsidR="0080663E" w:rsidRPr="0080663E" w:rsidRDefault="00BC1900">
          <w:pPr>
            <w:pStyle w:val="15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36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Описание ПКМС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_Toc225116136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5E3544" w14:textId="43ADF807" w:rsidR="0080663E" w:rsidRPr="0080663E" w:rsidRDefault="00BC1900">
          <w:pPr>
            <w:pStyle w:val="15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37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1.</w:t>
            </w:r>
            <w:r w:rsidR="0080663E"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Создание формы отображения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_Toc225116137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2E3271" w14:textId="3A72AEC4" w:rsidR="0080663E" w:rsidRPr="0080663E" w:rsidRDefault="00BC1900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38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1.1.</w:t>
            </w:r>
            <w:r w:rsidR="0080663E"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Выполнение задания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_Toc225116138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51F07E" w14:textId="5FEF0EEB" w:rsidR="0080663E" w:rsidRPr="0080663E" w:rsidRDefault="00BC1900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39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1.2.</w:t>
            </w:r>
            <w:r w:rsidR="0080663E"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Результат выполнения задания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_Toc225116139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83EAA3" w14:textId="6DBD7EEE" w:rsidR="0080663E" w:rsidRPr="0080663E" w:rsidRDefault="00BC1900">
          <w:pPr>
            <w:pStyle w:val="15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0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2.</w:t>
            </w:r>
            <w:r w:rsidR="0080663E"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Заполнение БД параметров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_Toc225116140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CD5963" w14:textId="3DE62019" w:rsidR="0080663E" w:rsidRPr="0080663E" w:rsidRDefault="00BC1900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1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2.1.</w:t>
            </w:r>
            <w:r w:rsidR="0080663E"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Выполнение задания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_Toc225116141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EB1391" w14:textId="2E61691F" w:rsidR="0080663E" w:rsidRPr="0080663E" w:rsidRDefault="00BC1900">
          <w:pPr>
            <w:pStyle w:val="15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2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3.</w:t>
            </w:r>
            <w:r w:rsidR="0080663E"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Заполнение базы знаний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_Toc225116142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5A6B08" w14:textId="5E46910E" w:rsidR="0080663E" w:rsidRPr="0080663E" w:rsidRDefault="00BC1900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3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3.1. Выполнение задания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_Toc225116143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C8E513" w14:textId="2B756CE0" w:rsidR="0080663E" w:rsidRPr="0080663E" w:rsidRDefault="00BC1900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4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3.2.</w:t>
            </w:r>
            <w:r w:rsidR="0080663E"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Заполнение мнемосхемы телеметрическими параметрами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_Toc225116144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08FB91" w14:textId="587A7936" w:rsidR="0080663E" w:rsidRPr="0080663E" w:rsidRDefault="00BC1900">
          <w:pPr>
            <w:pStyle w:val="15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5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4.</w:t>
            </w:r>
            <w:r w:rsidR="0080663E"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Создание схемы анализа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_Toc225116145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A7D892" w14:textId="51AD37D6" w:rsidR="0080663E" w:rsidRPr="0080663E" w:rsidRDefault="00BC1900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6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4.1. Настройка связи состояния с формой отображения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_Toc225116146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2C2C49" w14:textId="486B102B" w:rsidR="0080663E" w:rsidRPr="0080663E" w:rsidRDefault="00BC1900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7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4.2.</w:t>
            </w:r>
            <w:r w:rsidR="0080663E"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Создание схемы анализа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_Toc225116147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ABBECB" w14:textId="408E64A5" w:rsidR="0080663E" w:rsidRPr="0080663E" w:rsidRDefault="00BC1900">
          <w:pPr>
            <w:pStyle w:val="15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8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5.</w:t>
            </w:r>
            <w:r w:rsidR="0080663E"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Имитация поступления значений телеметрических параметров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_Toc225116148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C33629" w14:textId="558A869F" w:rsidR="0080663E" w:rsidRPr="0080663E" w:rsidRDefault="00BC1900">
          <w:pPr>
            <w:pStyle w:val="15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9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Вывод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_Toc225116149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017027" w14:textId="4330ACB3" w:rsidR="0080663E" w:rsidRPr="0080663E" w:rsidRDefault="00BC1900">
          <w:pPr>
            <w:pStyle w:val="15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50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Список использованной литературы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_Toc225116150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74651F" w14:textId="2B3856EB" w:rsidR="00AB1AB9" w:rsidRPr="007B6176" w:rsidRDefault="00AB1AB9">
          <w:pPr>
            <w:rPr>
              <w:rFonts w:ascii="Times New Roman" w:hAnsi="Times New Roman"/>
              <w:sz w:val="28"/>
              <w:szCs w:val="28"/>
            </w:rPr>
          </w:pPr>
          <w:r w:rsidRPr="007B6176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2E4E3ED" w14:textId="739F284D" w:rsidR="00AB1AB9" w:rsidRPr="007B6176" w:rsidRDefault="00AB1AB9">
      <w:pPr>
        <w:suppressAutoHyphens w:val="0"/>
        <w:rPr>
          <w:rFonts w:ascii="Times New Roman" w:eastAsiaTheme="minorHAnsi" w:hAnsi="Times New Roman"/>
          <w:color w:val="auto"/>
          <w:sz w:val="28"/>
          <w:szCs w:val="28"/>
          <w:lang w:val="en-US" w:eastAsia="en-US"/>
        </w:rPr>
      </w:pPr>
    </w:p>
    <w:p w14:paraId="0B152EB7" w14:textId="4BF3A35A" w:rsidR="00AD7A3D" w:rsidRPr="007B6176" w:rsidRDefault="00AB1AB9" w:rsidP="00AD7A3D">
      <w:pPr>
        <w:suppressAutoHyphens w:val="0"/>
        <w:rPr>
          <w:rFonts w:ascii="Times New Roman" w:eastAsiaTheme="minorHAnsi" w:hAnsi="Times New Roman"/>
          <w:color w:val="auto"/>
          <w:sz w:val="28"/>
          <w:szCs w:val="28"/>
          <w:lang w:val="en-US" w:eastAsia="en-US"/>
        </w:rPr>
      </w:pPr>
      <w:r w:rsidRPr="007B6176">
        <w:rPr>
          <w:rFonts w:ascii="Times New Roman" w:eastAsiaTheme="minorHAnsi" w:hAnsi="Times New Roman"/>
          <w:color w:val="auto"/>
          <w:sz w:val="28"/>
          <w:szCs w:val="28"/>
          <w:lang w:val="en-US" w:eastAsia="en-US"/>
        </w:rPr>
        <w:br w:type="page"/>
      </w:r>
    </w:p>
    <w:p w14:paraId="3EB3010C" w14:textId="14C9088F" w:rsidR="00330AA2" w:rsidRDefault="00330AA2" w:rsidP="005B6B5D">
      <w:pPr>
        <w:pStyle w:val="1"/>
        <w:numPr>
          <w:ilvl w:val="0"/>
          <w:numId w:val="0"/>
        </w:numPr>
        <w:spacing w:line="360" w:lineRule="auto"/>
        <w:ind w:left="720"/>
      </w:pPr>
      <w:bookmarkStart w:id="1" w:name="_Toc225116135"/>
      <w:r>
        <w:lastRenderedPageBreak/>
        <w:t>Описание задания</w:t>
      </w:r>
      <w:bookmarkEnd w:id="1"/>
    </w:p>
    <w:p w14:paraId="3DEE97D6" w14:textId="45F8AE60" w:rsidR="00330AA2" w:rsidRPr="002109F6" w:rsidRDefault="00330AA2" w:rsidP="007A0C3B">
      <w:pPr>
        <w:pStyle w:val="aff4"/>
      </w:pPr>
      <w:r>
        <w:t>Лабораторная работа состоит из 4 частей</w:t>
      </w:r>
      <w:r w:rsidRPr="00330AA2">
        <w:t xml:space="preserve">: </w:t>
      </w:r>
    </w:p>
    <w:p w14:paraId="5BB110DF" w14:textId="1D8BBBBD" w:rsidR="00330AA2" w:rsidRPr="00330AA2" w:rsidRDefault="00330AA2" w:rsidP="007A0C3B">
      <w:pPr>
        <w:pStyle w:val="aff4"/>
        <w:numPr>
          <w:ilvl w:val="0"/>
          <w:numId w:val="13"/>
        </w:numPr>
      </w:pPr>
      <w:r w:rsidRPr="00330AA2">
        <w:t>В ПКМС СКБ «Орион» необходимо создать мнемосхему (на форме отображения), содержащую цветовые обозначения состояний для каждого представленного на ней телеметрического параметра</w:t>
      </w:r>
    </w:p>
    <w:p w14:paraId="5EE3ACF8" w14:textId="2C7BE655" w:rsidR="00330AA2" w:rsidRPr="00330AA2" w:rsidRDefault="00330AA2" w:rsidP="007A0C3B">
      <w:pPr>
        <w:pStyle w:val="aff4"/>
        <w:numPr>
          <w:ilvl w:val="0"/>
          <w:numId w:val="13"/>
        </w:numPr>
      </w:pPr>
      <w:r w:rsidRPr="00330AA2">
        <w:t>Заполнить БД телеметрических параметров согласно варианту с имитацией</w:t>
      </w:r>
      <w:r w:rsidR="00505C1E" w:rsidRPr="00505C1E">
        <w:t xml:space="preserve"> </w:t>
      </w:r>
      <w:r w:rsidRPr="00330AA2">
        <w:t>поступления на обработку телеметрических параметров;(см. методическое пособие)</w:t>
      </w:r>
      <w:r w:rsidR="00505C1E">
        <w:t>.</w:t>
      </w:r>
    </w:p>
    <w:p w14:paraId="52428DC6" w14:textId="665724CF" w:rsidR="00330AA2" w:rsidRPr="00330AA2" w:rsidRDefault="00330AA2" w:rsidP="007A0C3B">
      <w:pPr>
        <w:pStyle w:val="aff4"/>
        <w:numPr>
          <w:ilvl w:val="0"/>
          <w:numId w:val="13"/>
        </w:numPr>
      </w:pPr>
      <w:r w:rsidRPr="00330AA2">
        <w:t>Необходимо заполнить базу знаний, анализирующую все параметры, представленные в выбранном варианте задания; (см. методическое пособие)</w:t>
      </w:r>
    </w:p>
    <w:p w14:paraId="4DFAC3C8" w14:textId="00EEE7EF" w:rsidR="00330AA2" w:rsidRDefault="00330AA2" w:rsidP="007A0C3B">
      <w:pPr>
        <w:pStyle w:val="aff4"/>
        <w:numPr>
          <w:ilvl w:val="0"/>
          <w:numId w:val="13"/>
        </w:numPr>
      </w:pPr>
      <w:r w:rsidRPr="00330AA2">
        <w:t>Имитация поступления телеметрической информации об ОА и тестирование системы анализа (имитируемые значения должны соответствовать различным состояниям элементов ОА).</w:t>
      </w:r>
      <w:r w:rsidR="00CF4695" w:rsidRPr="00CF4695">
        <w:t xml:space="preserve"> </w:t>
      </w:r>
      <w:r w:rsidRPr="00330AA2">
        <w:t>Отладка системы анализа, описание выявленных ошибок и процесса их устранения.</w:t>
      </w:r>
    </w:p>
    <w:p w14:paraId="68446B1A" w14:textId="2D1F03F0" w:rsidR="00514666" w:rsidRDefault="00514666" w:rsidP="00514666">
      <w:pPr>
        <w:pStyle w:val="aff4"/>
      </w:pPr>
      <w:r>
        <w:t>Вариант задания – 4 «Состояние СОТР».</w:t>
      </w:r>
    </w:p>
    <w:p w14:paraId="331FB779" w14:textId="05ABE532" w:rsidR="00514666" w:rsidRPr="00330AA2" w:rsidRDefault="00514666" w:rsidP="00514666">
      <w:pPr>
        <w:pStyle w:val="aff4"/>
      </w:pPr>
      <w:r w:rsidRPr="00514666">
        <w:rPr>
          <w:noProof/>
        </w:rPr>
        <w:drawing>
          <wp:inline distT="0" distB="0" distL="0" distR="0" wp14:anchorId="2E846471" wp14:editId="35215222">
            <wp:extent cx="5120005" cy="3377211"/>
            <wp:effectExtent l="0" t="0" r="444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9950" cy="338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4FFD" w14:textId="3CD0BF2B" w:rsidR="005A6433" w:rsidRDefault="00BB0CFC" w:rsidP="00BB0CFC">
      <w:pPr>
        <w:pStyle w:val="aff4"/>
        <w:jc w:val="center"/>
        <w:rPr>
          <w:i/>
          <w:iCs/>
        </w:rPr>
      </w:pPr>
      <w:r>
        <w:rPr>
          <w:i/>
          <w:iCs/>
        </w:rPr>
        <w:t xml:space="preserve">Рисунок 1. Мнемосхема </w:t>
      </w:r>
    </w:p>
    <w:p w14:paraId="234BC0A6" w14:textId="39334345" w:rsidR="00716BE6" w:rsidRDefault="00716BE6" w:rsidP="00F6234F">
      <w:pPr>
        <w:pStyle w:val="aff4"/>
      </w:pPr>
      <w:r>
        <w:lastRenderedPageBreak/>
        <w:t>Список параметров с ограничениями:</w:t>
      </w:r>
    </w:p>
    <w:p w14:paraId="13F48FAA" w14:textId="2A62971B" w:rsidR="00F6234F" w:rsidRDefault="00F6234F" w:rsidP="00F6234F">
      <w:pPr>
        <w:pStyle w:val="aff4"/>
      </w:pPr>
      <w:r>
        <w:t xml:space="preserve">1 Температура на профиле крепления БКП 15ТКБКП8 5 – 35 </w:t>
      </w:r>
    </w:p>
    <w:p w14:paraId="0CC08965" w14:textId="77777777" w:rsidR="00F6234F" w:rsidRDefault="00F6234F" w:rsidP="00F6234F">
      <w:pPr>
        <w:pStyle w:val="aff4"/>
      </w:pPr>
      <w:r>
        <w:t xml:space="preserve">2 Температура корпуса передатчика РПТ 15ТРПТ10 5 – 60 </w:t>
      </w:r>
    </w:p>
    <w:p w14:paraId="74EB764D" w14:textId="77777777" w:rsidR="00F6234F" w:rsidRDefault="00F6234F" w:rsidP="00F6234F">
      <w:pPr>
        <w:pStyle w:val="aff4"/>
      </w:pPr>
      <w:r>
        <w:t xml:space="preserve">3 Температура корпуса передатчика РПТ 15ТРПТ9 5 – 60 </w:t>
      </w:r>
    </w:p>
    <w:p w14:paraId="408C254E" w14:textId="77777777" w:rsidR="00F6234F" w:rsidRDefault="00F6234F" w:rsidP="00F6234F">
      <w:pPr>
        <w:pStyle w:val="aff4"/>
      </w:pPr>
      <w:r>
        <w:t xml:space="preserve">4 Температура на термоплате ТГС 15ТТГС3 5 – 35 </w:t>
      </w:r>
    </w:p>
    <w:p w14:paraId="19EE5843" w14:textId="7C457109" w:rsidR="00F6234F" w:rsidRDefault="00F6234F" w:rsidP="00F6234F">
      <w:pPr>
        <w:pStyle w:val="aff4"/>
      </w:pPr>
      <w:r>
        <w:t>5 Температура на термоплатах приборов БАДУ, БЦВК, БУП 15ТТП7 5 – 35</w:t>
      </w:r>
    </w:p>
    <w:p w14:paraId="3835CDD8" w14:textId="77777777" w:rsidR="00F6234F" w:rsidRDefault="00F6234F" w:rsidP="00F6234F">
      <w:pPr>
        <w:pStyle w:val="aff4"/>
      </w:pPr>
      <w:r>
        <w:t xml:space="preserve">6 Температура на термоплате ФУЛ 15ТТФУЛ 5 5 – 35 </w:t>
      </w:r>
    </w:p>
    <w:p w14:paraId="7BDAB2FC" w14:textId="77777777" w:rsidR="00F6234F" w:rsidRDefault="00F6234F" w:rsidP="00F6234F">
      <w:pPr>
        <w:pStyle w:val="aff4"/>
      </w:pPr>
      <w:r>
        <w:t xml:space="preserve">7 Температура на термоплате ФУЛ 15ТТФУЛ 6 5 – 35 </w:t>
      </w:r>
    </w:p>
    <w:p w14:paraId="054DC2CB" w14:textId="77777777" w:rsidR="00F6234F" w:rsidRDefault="00F6234F" w:rsidP="00F6234F">
      <w:pPr>
        <w:pStyle w:val="aff4"/>
      </w:pPr>
      <w:r>
        <w:t xml:space="preserve">8 Температура на термоплате ЭП 15ТТЭП4 5 – 35 </w:t>
      </w:r>
    </w:p>
    <w:p w14:paraId="2E53ABE4" w14:textId="77777777" w:rsidR="00F6234F" w:rsidRDefault="00F6234F" w:rsidP="00F6234F">
      <w:pPr>
        <w:pStyle w:val="aff4"/>
      </w:pPr>
      <w:r>
        <w:t xml:space="preserve">9 Контоль температуры жидкости СОТР 31ТСОТР 0 – 40 </w:t>
      </w:r>
    </w:p>
    <w:p w14:paraId="2FD18826" w14:textId="77777777" w:rsidR="00F6234F" w:rsidRDefault="00F6234F" w:rsidP="00F6234F">
      <w:pPr>
        <w:pStyle w:val="aff4"/>
      </w:pPr>
      <w:r>
        <w:t xml:space="preserve">10 Температура теплоносителя на входе в термоплату ТГС 51ТТГС5 0 – 40 </w:t>
      </w:r>
    </w:p>
    <w:p w14:paraId="634816F4" w14:textId="77777777" w:rsidR="00F6234F" w:rsidRDefault="00F6234F" w:rsidP="00F6234F">
      <w:pPr>
        <w:pStyle w:val="aff4"/>
      </w:pPr>
      <w:r>
        <w:t xml:space="preserve">11 Давление в контуре 51ДД1 0 – 2007 </w:t>
      </w:r>
    </w:p>
    <w:p w14:paraId="68A5DCD8" w14:textId="77777777" w:rsidR="00F6234F" w:rsidRDefault="00F6234F" w:rsidP="00F6234F">
      <w:pPr>
        <w:pStyle w:val="aff4"/>
      </w:pPr>
      <w:r>
        <w:t xml:space="preserve">12 Перепад давления на насосе 51ДП2 0 – 1 </w:t>
      </w:r>
    </w:p>
    <w:p w14:paraId="74F1400C" w14:textId="77777777" w:rsidR="00F6234F" w:rsidRDefault="00F6234F" w:rsidP="00F6234F">
      <w:pPr>
        <w:pStyle w:val="aff4"/>
      </w:pPr>
      <w:r>
        <w:t xml:space="preserve">13 Температура теплоносителя на входе ТП 1 батареи 51Т1ТП6 0 – 40 </w:t>
      </w:r>
    </w:p>
    <w:p w14:paraId="4C5F458C" w14:textId="77777777" w:rsidR="00F6234F" w:rsidRDefault="00F6234F" w:rsidP="00F6234F">
      <w:pPr>
        <w:pStyle w:val="aff4"/>
      </w:pPr>
      <w:r>
        <w:t xml:space="preserve">14 Температура теплоносителя на входе ТП 2 батареи 51Т2ТП7 0 – 40 </w:t>
      </w:r>
    </w:p>
    <w:p w14:paraId="46B2D2A7" w14:textId="77777777" w:rsidR="00F6234F" w:rsidRDefault="00F6234F" w:rsidP="00F6234F">
      <w:pPr>
        <w:pStyle w:val="aff4"/>
      </w:pPr>
      <w:r>
        <w:t xml:space="preserve">15 Температура теплоносителя в районе датчика ДТ 51ТДТ8 0 – 40 </w:t>
      </w:r>
    </w:p>
    <w:p w14:paraId="4BE156EB" w14:textId="77777777" w:rsidR="00F6234F" w:rsidRDefault="00F6234F" w:rsidP="00F6234F">
      <w:pPr>
        <w:pStyle w:val="aff4"/>
      </w:pPr>
      <w:r>
        <w:t xml:space="preserve">16 Температура теплоносителя на входе в термоплату КЭБ 51ТПЭН4 0 – 40 </w:t>
      </w:r>
    </w:p>
    <w:p w14:paraId="36763392" w14:textId="77777777" w:rsidR="00F6234F" w:rsidRDefault="00F6234F" w:rsidP="00F6234F">
      <w:pPr>
        <w:pStyle w:val="aff4"/>
      </w:pPr>
      <w:r>
        <w:t xml:space="preserve">17 Температура теплоносителя на входе в РТО 51ТРТО1 0 – 40 </w:t>
      </w:r>
    </w:p>
    <w:p w14:paraId="2DFA9329" w14:textId="77777777" w:rsidR="00F6234F" w:rsidRDefault="00F6234F" w:rsidP="00F6234F">
      <w:pPr>
        <w:pStyle w:val="aff4"/>
      </w:pPr>
      <w:r>
        <w:t xml:space="preserve">18 Температура теплоносителя на выходе из РТО 51ТРТО2 0 – 40 </w:t>
      </w:r>
    </w:p>
    <w:p w14:paraId="2F429CB4" w14:textId="6FA527F3" w:rsidR="00F6234F" w:rsidRPr="00F6234F" w:rsidRDefault="00F6234F" w:rsidP="00F6234F">
      <w:pPr>
        <w:pStyle w:val="aff4"/>
      </w:pPr>
      <w:r>
        <w:t>19 Температура теплоносителя в точке смешения 51ТСМ3 0 – 40</w:t>
      </w:r>
    </w:p>
    <w:p w14:paraId="2360BC57" w14:textId="77777777" w:rsidR="005A6433" w:rsidRDefault="005A6433">
      <w:pPr>
        <w:suppressAutoHyphens w:val="0"/>
        <w:rPr>
          <w:rFonts w:ascii="Times New Roman" w:hAnsi="Times New Roman"/>
          <w:color w:val="auto"/>
          <w:sz w:val="28"/>
        </w:rPr>
      </w:pPr>
      <w:r>
        <w:br w:type="page"/>
      </w:r>
    </w:p>
    <w:p w14:paraId="7A8FB962" w14:textId="18AB56B1" w:rsidR="00B272B2" w:rsidRDefault="00B272B2" w:rsidP="00D749FB">
      <w:pPr>
        <w:pStyle w:val="1"/>
        <w:numPr>
          <w:ilvl w:val="0"/>
          <w:numId w:val="0"/>
        </w:numPr>
        <w:spacing w:line="360" w:lineRule="auto"/>
        <w:ind w:left="720"/>
      </w:pPr>
      <w:bookmarkStart w:id="2" w:name="_Toc225116136"/>
      <w:r>
        <w:lastRenderedPageBreak/>
        <w:t>Описание ПКМС</w:t>
      </w:r>
      <w:bookmarkEnd w:id="2"/>
    </w:p>
    <w:p w14:paraId="00298318" w14:textId="488AD0DE" w:rsidR="00B272B2" w:rsidRDefault="00B272B2" w:rsidP="00B272B2">
      <w:pPr>
        <w:pStyle w:val="aff4"/>
      </w:pPr>
      <w:r>
        <w:t>ПКМС (программный комплекс мониторинга состояния)</w:t>
      </w:r>
      <w:r w:rsidR="00EC58F0">
        <w:t xml:space="preserve"> СКБ</w:t>
      </w:r>
      <w:r>
        <w:t xml:space="preserve"> Орион – система, позволяющая проводить мониторинг состояния (вторичную обработку телеметрической информации) — оценивание или контроль технического состояния (ТС) СТО различных типов.</w:t>
      </w:r>
    </w:p>
    <w:p w14:paraId="107BAE44" w14:textId="126872D8" w:rsidR="00EC58F0" w:rsidRDefault="00EC58F0" w:rsidP="00B272B2">
      <w:pPr>
        <w:pStyle w:val="aff4"/>
      </w:pPr>
      <w:r>
        <w:t>Приложения ПКМС, которые будут использованы при выполнении лабораторных работ:</w:t>
      </w:r>
    </w:p>
    <w:p w14:paraId="4886ECFE" w14:textId="20FD5FD5" w:rsidR="00EC58F0" w:rsidRDefault="00EC58F0" w:rsidP="00B272B2">
      <w:pPr>
        <w:pStyle w:val="aff4"/>
      </w:pPr>
      <w:r>
        <w:sym w:font="Symbol" w:char="F0B7"/>
      </w:r>
      <w:r>
        <w:t xml:space="preserve"> подсистема настройки ПКМС («Конфигуратор ПК»)</w:t>
      </w:r>
      <w:r w:rsidR="0020427B">
        <w:t>;</w:t>
      </w:r>
    </w:p>
    <w:p w14:paraId="75CC07F9" w14:textId="77777777" w:rsidR="00023247" w:rsidRDefault="00023247" w:rsidP="00023247">
      <w:pPr>
        <w:jc w:val="center"/>
      </w:pPr>
      <w:r>
        <w:rPr>
          <w:noProof/>
        </w:rPr>
        <w:drawing>
          <wp:inline distT="0" distB="0" distL="0" distR="0" wp14:anchorId="47684515" wp14:editId="062F0502">
            <wp:extent cx="5009370" cy="4184650"/>
            <wp:effectExtent l="0" t="0" r="127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2238" cy="41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BF43" w14:textId="16A57788" w:rsidR="00023247" w:rsidRPr="00BE2F4B" w:rsidRDefault="00023247" w:rsidP="00023247">
      <w:pPr>
        <w:jc w:val="center"/>
        <w:rPr>
          <w:rFonts w:ascii="Times New Roman" w:hAnsi="Times New Roman"/>
          <w:i/>
          <w:iCs/>
          <w:sz w:val="28"/>
          <w:szCs w:val="28"/>
        </w:rPr>
      </w:pPr>
      <w:r w:rsidRPr="00BE2F4B">
        <w:rPr>
          <w:rFonts w:ascii="Times New Roman" w:hAnsi="Times New Roman"/>
          <w:i/>
          <w:iCs/>
          <w:sz w:val="28"/>
          <w:szCs w:val="28"/>
        </w:rPr>
        <w:t xml:space="preserve">Рисунок </w:t>
      </w:r>
      <w:r w:rsidR="006C5C22">
        <w:rPr>
          <w:rFonts w:ascii="Times New Roman" w:hAnsi="Times New Roman"/>
          <w:i/>
          <w:iCs/>
          <w:sz w:val="28"/>
          <w:szCs w:val="28"/>
        </w:rPr>
        <w:t>2</w:t>
      </w:r>
      <w:r w:rsidRPr="00BE2F4B">
        <w:rPr>
          <w:rFonts w:ascii="Times New Roman" w:hAnsi="Times New Roman"/>
          <w:i/>
          <w:iCs/>
          <w:sz w:val="28"/>
          <w:szCs w:val="28"/>
        </w:rPr>
        <w:t>. Настройка конфигураций комплекса</w:t>
      </w:r>
    </w:p>
    <w:p w14:paraId="2D4C5A26" w14:textId="74425EEB" w:rsidR="00EC58F0" w:rsidRDefault="00EC58F0" w:rsidP="00B272B2">
      <w:pPr>
        <w:pStyle w:val="aff4"/>
      </w:pPr>
      <w:r>
        <w:sym w:font="Symbol" w:char="F0B7"/>
      </w:r>
      <w:r w:rsidR="00023247">
        <w:t xml:space="preserve"> </w:t>
      </w:r>
      <w:r>
        <w:t xml:space="preserve">подсистема автоматизированной подготовки исходных данных (АПИД) о состоянии контролируемых объектов (операционная среда); </w:t>
      </w:r>
    </w:p>
    <w:p w14:paraId="31405136" w14:textId="3EAFD477" w:rsidR="00023247" w:rsidRDefault="00023247" w:rsidP="00B272B2">
      <w:pPr>
        <w:pStyle w:val="aff4"/>
      </w:pPr>
      <w:r>
        <w:rPr>
          <w:noProof/>
        </w:rPr>
        <w:lastRenderedPageBreak/>
        <w:drawing>
          <wp:inline distT="0" distB="0" distL="0" distR="0" wp14:anchorId="74BB4E9A" wp14:editId="16D9DAE9">
            <wp:extent cx="4987500" cy="3950970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2204" cy="395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BF6E" w14:textId="18E7C32A" w:rsidR="00023247" w:rsidRDefault="00023247" w:rsidP="00023247">
      <w:pPr>
        <w:pStyle w:val="aff4"/>
        <w:jc w:val="center"/>
        <w:rPr>
          <w:i/>
          <w:iCs/>
        </w:rPr>
      </w:pPr>
      <w:r w:rsidRPr="00023247">
        <w:rPr>
          <w:i/>
          <w:iCs/>
        </w:rPr>
        <w:t xml:space="preserve">Рисунок </w:t>
      </w:r>
      <w:r w:rsidR="006C5C22">
        <w:rPr>
          <w:i/>
          <w:iCs/>
        </w:rPr>
        <w:t>3</w:t>
      </w:r>
      <w:r w:rsidRPr="00023247">
        <w:rPr>
          <w:i/>
          <w:iCs/>
        </w:rPr>
        <w:t>. АПИД</w:t>
      </w:r>
    </w:p>
    <w:p w14:paraId="45B74489" w14:textId="3D51A36F" w:rsidR="002166F1" w:rsidRDefault="002166F1" w:rsidP="002166F1">
      <w:pPr>
        <w:pStyle w:val="aff4"/>
      </w:pPr>
      <w:r>
        <w:t>В состав АПИД также входят редакторы, которые будут использоваться при выполнении ЛР</w:t>
      </w:r>
      <w:r w:rsidR="00311817">
        <w:t xml:space="preserve"> (рисунок 3)</w:t>
      </w:r>
      <w:r w:rsidR="00F54754">
        <w:t>.</w:t>
      </w:r>
    </w:p>
    <w:p w14:paraId="434D65FA" w14:textId="15F5ACA1" w:rsidR="002166F1" w:rsidRDefault="002166F1" w:rsidP="002166F1">
      <w:pPr>
        <w:pStyle w:val="aff4"/>
        <w:jc w:val="center"/>
        <w:rPr>
          <w:lang w:val="en-US"/>
        </w:rPr>
      </w:pPr>
      <w:r w:rsidRPr="002166F1">
        <w:rPr>
          <w:noProof/>
          <w:lang w:val="en-US"/>
        </w:rPr>
        <w:drawing>
          <wp:inline distT="0" distB="0" distL="0" distR="0" wp14:anchorId="4BE76358" wp14:editId="46070272">
            <wp:extent cx="2366817" cy="3062605"/>
            <wp:effectExtent l="0" t="0" r="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2445" cy="306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4E78" w14:textId="6A7B6A67" w:rsidR="002166F1" w:rsidRPr="002166F1" w:rsidRDefault="002166F1" w:rsidP="002166F1">
      <w:pPr>
        <w:pStyle w:val="aff4"/>
        <w:jc w:val="center"/>
        <w:rPr>
          <w:i/>
          <w:iCs/>
        </w:rPr>
      </w:pPr>
      <w:r>
        <w:rPr>
          <w:i/>
          <w:iCs/>
        </w:rPr>
        <w:t xml:space="preserve">Рисунок </w:t>
      </w:r>
      <w:r w:rsidR="006C5C22">
        <w:rPr>
          <w:i/>
          <w:iCs/>
        </w:rPr>
        <w:t>4</w:t>
      </w:r>
      <w:r>
        <w:rPr>
          <w:i/>
          <w:iCs/>
        </w:rPr>
        <w:t>. Редакторы АПИД</w:t>
      </w:r>
    </w:p>
    <w:p w14:paraId="449E4EFF" w14:textId="0DE15751" w:rsidR="00EC58F0" w:rsidRDefault="00EC58F0" w:rsidP="00B272B2">
      <w:pPr>
        <w:pStyle w:val="aff4"/>
      </w:pPr>
      <w:r>
        <w:sym w:font="Symbol" w:char="F0B7"/>
      </w:r>
      <w:r>
        <w:t xml:space="preserve"> подсистема анализа измерительной информации о состоянии контролируемых объектов, обеспечивающая запуск и проведение сеанса </w:t>
      </w:r>
      <w:r>
        <w:lastRenderedPageBreak/>
        <w:t xml:space="preserve">мониторинга состояния СТО (исполнительная система мониторинга состояния); </w:t>
      </w:r>
    </w:p>
    <w:p w14:paraId="18DF7CB2" w14:textId="6B0A555E" w:rsidR="00041879" w:rsidRDefault="00041879" w:rsidP="00041879">
      <w:pPr>
        <w:pStyle w:val="aff4"/>
        <w:jc w:val="center"/>
      </w:pPr>
      <w:r w:rsidRPr="00041879">
        <w:rPr>
          <w:noProof/>
        </w:rPr>
        <w:drawing>
          <wp:inline distT="0" distB="0" distL="0" distR="0" wp14:anchorId="40D79B60" wp14:editId="0344374E">
            <wp:extent cx="5713512" cy="4425315"/>
            <wp:effectExtent l="0" t="0" r="190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293" cy="44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F389" w14:textId="025C6380" w:rsidR="00041879" w:rsidRPr="00041879" w:rsidRDefault="00041879" w:rsidP="00041879">
      <w:pPr>
        <w:pStyle w:val="aff4"/>
        <w:jc w:val="center"/>
        <w:rPr>
          <w:i/>
          <w:iCs/>
        </w:rPr>
      </w:pPr>
      <w:r w:rsidRPr="00041879">
        <w:rPr>
          <w:i/>
          <w:iCs/>
        </w:rPr>
        <w:t xml:space="preserve">Рисунок </w:t>
      </w:r>
      <w:r w:rsidR="006C5C22">
        <w:rPr>
          <w:i/>
          <w:iCs/>
        </w:rPr>
        <w:t>5</w:t>
      </w:r>
      <w:r w:rsidRPr="00041879">
        <w:rPr>
          <w:i/>
          <w:iCs/>
        </w:rPr>
        <w:t>. Исполнительная система</w:t>
      </w:r>
    </w:p>
    <w:p w14:paraId="025D6E76" w14:textId="0E9428CC" w:rsidR="00EC58F0" w:rsidRDefault="00EC58F0" w:rsidP="00B272B2">
      <w:pPr>
        <w:pStyle w:val="aff4"/>
      </w:pPr>
      <w:r>
        <w:sym w:font="Symbol" w:char="F0B7"/>
      </w:r>
      <w:r>
        <w:t xml:space="preserve"> подсистема имитационного моделирования состояний и событий контролируемого объекта («Имитатор»); </w:t>
      </w:r>
    </w:p>
    <w:p w14:paraId="64EDE124" w14:textId="03E21922" w:rsidR="00F132B9" w:rsidRDefault="00F132B9" w:rsidP="00B272B2">
      <w:pPr>
        <w:pStyle w:val="aff4"/>
      </w:pPr>
      <w:r w:rsidRPr="00F132B9">
        <w:rPr>
          <w:noProof/>
        </w:rPr>
        <w:drawing>
          <wp:inline distT="0" distB="0" distL="0" distR="0" wp14:anchorId="3EBBBDF7" wp14:editId="3BAC77EC">
            <wp:extent cx="5146675" cy="2836339"/>
            <wp:effectExtent l="0" t="0" r="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668" cy="285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EF97" w14:textId="696BBFE7" w:rsidR="00F132B9" w:rsidRPr="00F132B9" w:rsidRDefault="00F132B9" w:rsidP="00F132B9">
      <w:pPr>
        <w:pStyle w:val="aff4"/>
        <w:jc w:val="center"/>
        <w:rPr>
          <w:i/>
          <w:iCs/>
        </w:rPr>
      </w:pPr>
      <w:r>
        <w:rPr>
          <w:i/>
          <w:iCs/>
        </w:rPr>
        <w:t xml:space="preserve">Рисунок </w:t>
      </w:r>
      <w:r w:rsidR="006C5C22">
        <w:rPr>
          <w:i/>
          <w:iCs/>
        </w:rPr>
        <w:t>6</w:t>
      </w:r>
      <w:r>
        <w:rPr>
          <w:i/>
          <w:iCs/>
        </w:rPr>
        <w:t>. Имитатор</w:t>
      </w:r>
    </w:p>
    <w:p w14:paraId="4C4C3379" w14:textId="078C0520" w:rsidR="00EC58F0" w:rsidRDefault="00EC58F0" w:rsidP="00B272B2">
      <w:pPr>
        <w:pStyle w:val="aff4"/>
      </w:pPr>
      <w:r>
        <w:lastRenderedPageBreak/>
        <w:sym w:font="Symbol" w:char="F0B7"/>
      </w:r>
      <w:r>
        <w:t xml:space="preserve"> подсистема архивирования результатов обработки ИИ и просмотра содержимого БД («Менеджер БД»).</w:t>
      </w:r>
    </w:p>
    <w:p w14:paraId="21AD4E28" w14:textId="628166BC" w:rsidR="002166F1" w:rsidRDefault="002166F1" w:rsidP="00B272B2">
      <w:pPr>
        <w:pStyle w:val="aff4"/>
      </w:pPr>
      <w:r w:rsidRPr="002166F1">
        <w:rPr>
          <w:noProof/>
        </w:rPr>
        <w:drawing>
          <wp:inline distT="0" distB="0" distL="0" distR="0" wp14:anchorId="186BC5C7" wp14:editId="64142E48">
            <wp:extent cx="5619750" cy="3495972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8262" cy="350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1783" w14:textId="5D8529EB" w:rsidR="00B11C19" w:rsidRPr="00B11C19" w:rsidRDefault="00B11C19" w:rsidP="00B11C19">
      <w:pPr>
        <w:pStyle w:val="aff4"/>
        <w:jc w:val="center"/>
        <w:rPr>
          <w:i/>
          <w:iCs/>
        </w:rPr>
      </w:pPr>
      <w:r>
        <w:rPr>
          <w:i/>
          <w:iCs/>
        </w:rPr>
        <w:t xml:space="preserve">Рисунок </w:t>
      </w:r>
      <w:r w:rsidR="006C5C22">
        <w:rPr>
          <w:i/>
          <w:iCs/>
        </w:rPr>
        <w:t>7</w:t>
      </w:r>
      <w:r w:rsidR="00CA3B2B">
        <w:rPr>
          <w:i/>
          <w:iCs/>
        </w:rPr>
        <w:t>.</w:t>
      </w:r>
      <w:r>
        <w:rPr>
          <w:i/>
          <w:iCs/>
        </w:rPr>
        <w:t xml:space="preserve"> Менеджер БД</w:t>
      </w:r>
    </w:p>
    <w:p w14:paraId="5EB9098C" w14:textId="70AA9E14" w:rsidR="001F6FCC" w:rsidRDefault="00AE5FF2" w:rsidP="00424C6E">
      <w:pPr>
        <w:pStyle w:val="1"/>
        <w:spacing w:line="360" w:lineRule="auto"/>
      </w:pPr>
      <w:bookmarkStart w:id="3" w:name="_Toc225116137"/>
      <w:r>
        <w:t xml:space="preserve">Создание </w:t>
      </w:r>
      <w:r w:rsidR="00757473">
        <w:t>формы отображения</w:t>
      </w:r>
      <w:bookmarkEnd w:id="3"/>
    </w:p>
    <w:p w14:paraId="2D7324D1" w14:textId="1D643BF8" w:rsidR="00AE5FF2" w:rsidRDefault="00AE5FF2" w:rsidP="007A0C3B">
      <w:pPr>
        <w:pStyle w:val="aff4"/>
      </w:pPr>
      <w:r w:rsidRPr="00AE5FF2">
        <w:t>В ПКМС СКБ «Орион» необходимо создать мнемосхему (на форме отображения), содержащую цветовые обозначения состояний для каждого представленного на ней телеметрического параметра</w:t>
      </w:r>
      <w:r>
        <w:t>.</w:t>
      </w:r>
    </w:p>
    <w:p w14:paraId="3A6615D3" w14:textId="2C18CC76" w:rsidR="00AE5FF2" w:rsidRDefault="001E56BB" w:rsidP="00330AA2">
      <w:pPr>
        <w:pStyle w:val="2"/>
        <w:numPr>
          <w:ilvl w:val="1"/>
          <w:numId w:val="14"/>
        </w:numPr>
      </w:pPr>
      <w:bookmarkStart w:id="4" w:name="_Toc225116138"/>
      <w:r>
        <w:t>Выполнение задания</w:t>
      </w:r>
      <w:bookmarkEnd w:id="4"/>
    </w:p>
    <w:p w14:paraId="3CA2D01C" w14:textId="4A15D289" w:rsidR="00036F92" w:rsidRPr="002109F6" w:rsidRDefault="004D1A4B" w:rsidP="006721DE">
      <w:pPr>
        <w:pStyle w:val="aff4"/>
      </w:pPr>
      <w:r w:rsidRPr="004D1A4B">
        <w:t>После установки комплекса «Орион» нужно задать конфигурации комплекса</w:t>
      </w:r>
      <w:r w:rsidR="00840D83">
        <w:t xml:space="preserve"> в модуле «Конфигуратор комплекса»</w:t>
      </w:r>
      <w:r w:rsidRPr="004D1A4B">
        <w:t xml:space="preserve">. </w:t>
      </w:r>
      <w:r w:rsidR="00840D83">
        <w:t>З</w:t>
      </w:r>
      <w:r>
        <w:t>адаётся «рабочий каталог</w:t>
      </w:r>
      <w:r w:rsidR="0076325C">
        <w:t>», в</w:t>
      </w:r>
      <w:r>
        <w:t xml:space="preserve"> котором будет находится БД текущего проекта. Далее </w:t>
      </w:r>
      <w:r w:rsidR="00840D83">
        <w:t xml:space="preserve">через действие </w:t>
      </w:r>
      <w:r>
        <w:t xml:space="preserve">«Создать БД», </w:t>
      </w:r>
      <w:r w:rsidR="00840D83">
        <w:t>инициализируется рабочая область. Далее работа продолжается в модуле «Операционная среда»</w:t>
      </w:r>
    </w:p>
    <w:p w14:paraId="543AAABF" w14:textId="7F736C6F" w:rsidR="004D1A4B" w:rsidRDefault="0090153D" w:rsidP="007A0C3B">
      <w:pPr>
        <w:pStyle w:val="aff4"/>
      </w:pPr>
      <w:r>
        <w:t xml:space="preserve">После запуска </w:t>
      </w:r>
      <w:r w:rsidR="00676EF2">
        <w:t>в</w:t>
      </w:r>
      <w:r>
        <w:t xml:space="preserve"> окне «менеджер проектов» </w:t>
      </w:r>
      <w:r w:rsidR="00676EF2">
        <w:t>необходимо создать</w:t>
      </w:r>
      <w:r>
        <w:t xml:space="preserve"> проект</w:t>
      </w:r>
      <w:r w:rsidR="002E7F07">
        <w:t>, в который далее будет добавлены формы и схемы анализа</w:t>
      </w:r>
      <w:r w:rsidR="000B041C">
        <w:t xml:space="preserve"> (рисунок 8).</w:t>
      </w:r>
      <w:r>
        <w:t xml:space="preserve"> </w:t>
      </w:r>
    </w:p>
    <w:p w14:paraId="785C7FBC" w14:textId="64BEA60B" w:rsidR="0090153D" w:rsidRDefault="007B7371" w:rsidP="00587710">
      <w:pPr>
        <w:pStyle w:val="aff4"/>
        <w:jc w:val="center"/>
      </w:pPr>
      <w:r w:rsidRPr="007B7371">
        <w:rPr>
          <w:noProof/>
        </w:rPr>
        <w:lastRenderedPageBreak/>
        <w:drawing>
          <wp:inline distT="0" distB="0" distL="0" distR="0" wp14:anchorId="00F4DACD" wp14:editId="4C7AA60A">
            <wp:extent cx="3391373" cy="2067213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DC93" w14:textId="735336BC" w:rsidR="00036F92" w:rsidRPr="00587710" w:rsidRDefault="00587710" w:rsidP="00587710">
      <w:pPr>
        <w:suppressAutoHyphens w:val="0"/>
        <w:jc w:val="center"/>
        <w:rPr>
          <w:rFonts w:ascii="Times New Roman" w:hAnsi="Times New Roman"/>
          <w:i/>
          <w:iCs/>
          <w:color w:val="auto"/>
          <w:sz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Рисунок </w:t>
      </w:r>
      <w:r w:rsidR="006C5C22">
        <w:rPr>
          <w:rFonts w:ascii="Times New Roman" w:hAnsi="Times New Roman"/>
          <w:i/>
          <w:iCs/>
          <w:sz w:val="28"/>
          <w:szCs w:val="28"/>
        </w:rPr>
        <w:t>8</w:t>
      </w:r>
      <w:r>
        <w:rPr>
          <w:rFonts w:ascii="Times New Roman" w:hAnsi="Times New Roman"/>
          <w:i/>
          <w:iCs/>
          <w:sz w:val="28"/>
          <w:szCs w:val="28"/>
        </w:rPr>
        <w:t>. Менеджер проектов</w:t>
      </w:r>
    </w:p>
    <w:p w14:paraId="64FB57FA" w14:textId="2C3CAD1B" w:rsidR="00684062" w:rsidRDefault="00684062" w:rsidP="007A0C3B">
      <w:pPr>
        <w:pStyle w:val="aff4"/>
      </w:pPr>
      <w:r>
        <w:t xml:space="preserve">Далее </w:t>
      </w:r>
      <w:r w:rsidR="00FF1790">
        <w:t xml:space="preserve">в редакторе </w:t>
      </w:r>
      <w:r>
        <w:t>«</w:t>
      </w:r>
      <w:r w:rsidR="00FF1790">
        <w:t>Р</w:t>
      </w:r>
      <w:r>
        <w:t xml:space="preserve">едактор форм отображения» </w:t>
      </w:r>
      <w:r w:rsidR="00FF1790">
        <w:t>создана форма</w:t>
      </w:r>
      <w:r w:rsidRPr="00684062">
        <w:t>:</w:t>
      </w:r>
    </w:p>
    <w:p w14:paraId="5CAE8FFA" w14:textId="41043A7C" w:rsidR="00684062" w:rsidRDefault="006F241F" w:rsidP="006F241F">
      <w:pPr>
        <w:pStyle w:val="aff4"/>
        <w:jc w:val="center"/>
      </w:pPr>
      <w:r w:rsidRPr="006F241F">
        <w:rPr>
          <w:noProof/>
        </w:rPr>
        <w:drawing>
          <wp:inline distT="0" distB="0" distL="0" distR="0" wp14:anchorId="5A448A2D" wp14:editId="1275C61A">
            <wp:extent cx="3372321" cy="1857634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6E7D" w14:textId="566F54AF" w:rsidR="00684062" w:rsidRPr="006F241F" w:rsidRDefault="006F241F" w:rsidP="00684062">
      <w:pPr>
        <w:jc w:val="center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Рисунок </w:t>
      </w:r>
      <w:r w:rsidR="006C5C22">
        <w:rPr>
          <w:rFonts w:ascii="Times New Roman" w:hAnsi="Times New Roman"/>
          <w:i/>
          <w:iCs/>
          <w:sz w:val="28"/>
          <w:szCs w:val="28"/>
        </w:rPr>
        <w:t>9</w:t>
      </w:r>
      <w:r>
        <w:rPr>
          <w:rFonts w:ascii="Times New Roman" w:hAnsi="Times New Roman"/>
          <w:i/>
          <w:iCs/>
          <w:sz w:val="28"/>
          <w:szCs w:val="28"/>
        </w:rPr>
        <w:t>. Новая форма</w:t>
      </w:r>
      <w:r w:rsidR="0026308C">
        <w:rPr>
          <w:rFonts w:ascii="Times New Roman" w:hAnsi="Times New Roman"/>
          <w:i/>
          <w:iCs/>
          <w:sz w:val="28"/>
          <w:szCs w:val="28"/>
        </w:rPr>
        <w:t xml:space="preserve"> в проекте</w:t>
      </w:r>
    </w:p>
    <w:p w14:paraId="105C4EAE" w14:textId="54F87352" w:rsidR="00684062" w:rsidRPr="00571A04" w:rsidRDefault="00571A04" w:rsidP="00571A04">
      <w:pPr>
        <w:pStyle w:val="aff4"/>
      </w:pPr>
      <w:r>
        <w:t>Для корректной обработки закрытия формы необходимо в меню «События» настроить действие при закрытии формы, установив тип действия «Действие системы анализа» с настройкой «Выход из системы анализа».</w:t>
      </w:r>
    </w:p>
    <w:p w14:paraId="2D3A8F8C" w14:textId="7AB1074E" w:rsidR="00684062" w:rsidRDefault="003E1F98" w:rsidP="00684062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3E1F98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1B477786" wp14:editId="3C82A2EC">
            <wp:extent cx="5939790" cy="1229360"/>
            <wp:effectExtent l="0" t="0" r="381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37CA" w14:textId="4FCD1528" w:rsidR="003E1F98" w:rsidRPr="003E1F98" w:rsidRDefault="003E1F98" w:rsidP="003E1F98">
      <w:pPr>
        <w:jc w:val="center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Рисунок </w:t>
      </w:r>
      <w:r w:rsidR="006C5C22">
        <w:rPr>
          <w:rFonts w:ascii="Times New Roman" w:hAnsi="Times New Roman"/>
          <w:i/>
          <w:iCs/>
          <w:sz w:val="28"/>
          <w:szCs w:val="28"/>
        </w:rPr>
        <w:t>10</w:t>
      </w:r>
      <w:r>
        <w:rPr>
          <w:rFonts w:ascii="Times New Roman" w:hAnsi="Times New Roman"/>
          <w:i/>
          <w:iCs/>
          <w:sz w:val="28"/>
          <w:szCs w:val="28"/>
        </w:rPr>
        <w:t>. Выход из системы анализа</w:t>
      </w:r>
    </w:p>
    <w:p w14:paraId="7262414D" w14:textId="296F8338" w:rsidR="006F2AFB" w:rsidRPr="00684062" w:rsidRDefault="006F2AFB" w:rsidP="00CA00BA">
      <w:pPr>
        <w:rPr>
          <w:rFonts w:ascii="Times New Roman" w:hAnsi="Times New Roman"/>
          <w:sz w:val="28"/>
          <w:szCs w:val="28"/>
        </w:rPr>
      </w:pPr>
    </w:p>
    <w:p w14:paraId="2C911D4A" w14:textId="07A82FD0" w:rsidR="005A6433" w:rsidRPr="007125B0" w:rsidRDefault="005C4EE0" w:rsidP="007A0C3B">
      <w:pPr>
        <w:pStyle w:val="aff4"/>
      </w:pPr>
      <w:r>
        <w:t>Необходимо создать мнемосхему для варианта №4.</w:t>
      </w:r>
      <w:r w:rsidR="009C5103">
        <w:t xml:space="preserve"> Для создания элементов на форме необходимо перетащить их из окна «Объекты», после чего настроить необходимые свойства в окне «Свойства» в правой части интерфейса.</w:t>
      </w:r>
    </w:p>
    <w:p w14:paraId="000389CE" w14:textId="4F306072" w:rsidR="00A37C7F" w:rsidRPr="00A37C7F" w:rsidRDefault="00D143BC" w:rsidP="007A0C3B">
      <w:pPr>
        <w:pStyle w:val="aff4"/>
      </w:pPr>
      <w:r>
        <w:t>При необходимости н</w:t>
      </w:r>
      <w:r w:rsidR="00D33EC6">
        <w:t>астраивается</w:t>
      </w:r>
      <w:r w:rsidR="00A37C7F">
        <w:t xml:space="preserve"> ширин</w:t>
      </w:r>
      <w:r w:rsidR="00D33EC6">
        <w:t>а</w:t>
      </w:r>
      <w:r w:rsidR="00A37C7F">
        <w:t xml:space="preserve"> и высот</w:t>
      </w:r>
      <w:r w:rsidR="00D33EC6">
        <w:t>а</w:t>
      </w:r>
      <w:r w:rsidR="00A37C7F">
        <w:t xml:space="preserve"> холста</w:t>
      </w:r>
      <w:r w:rsidR="00A37C7F" w:rsidRPr="00A37C7F">
        <w:t>:</w:t>
      </w:r>
    </w:p>
    <w:p w14:paraId="7BD49915" w14:textId="44374955" w:rsidR="00D410AF" w:rsidRDefault="003E6E07" w:rsidP="003E6E07">
      <w:pPr>
        <w:pStyle w:val="aff4"/>
        <w:jc w:val="center"/>
        <w:rPr>
          <w:lang w:val="en-US"/>
        </w:rPr>
      </w:pPr>
      <w:r w:rsidRPr="003E6E07">
        <w:rPr>
          <w:noProof/>
          <w:lang w:val="en-US"/>
        </w:rPr>
        <w:lastRenderedPageBreak/>
        <w:drawing>
          <wp:inline distT="0" distB="0" distL="0" distR="0" wp14:anchorId="2DD605BB" wp14:editId="44CC9974">
            <wp:extent cx="2209800" cy="874713"/>
            <wp:effectExtent l="0" t="0" r="0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5057" cy="87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2CBB" w14:textId="617D7CBA" w:rsidR="003E6E07" w:rsidRPr="003E6E07" w:rsidRDefault="003E6E07" w:rsidP="003E6E07">
      <w:pPr>
        <w:pStyle w:val="aff4"/>
        <w:jc w:val="center"/>
        <w:rPr>
          <w:i/>
          <w:iCs/>
        </w:rPr>
      </w:pPr>
      <w:r>
        <w:rPr>
          <w:i/>
          <w:iCs/>
        </w:rPr>
        <w:t>Рисунок 11. Ширина и высота</w:t>
      </w:r>
    </w:p>
    <w:p w14:paraId="56324FC3" w14:textId="409C23F1" w:rsidR="00A37C7F" w:rsidRPr="00A37C7F" w:rsidRDefault="00564701" w:rsidP="007A0C3B">
      <w:pPr>
        <w:pStyle w:val="aff4"/>
      </w:pPr>
      <w:r>
        <w:t xml:space="preserve">Для создания окружностей </w:t>
      </w:r>
      <w:r w:rsidR="00A67D06">
        <w:t>возможно</w:t>
      </w:r>
      <w:r>
        <w:t xml:space="preserve"> использовать </w:t>
      </w:r>
      <w:r w:rsidR="00A37C7F">
        <w:t>«Контейнер состояний»</w:t>
      </w:r>
      <w:r>
        <w:t>, указав закругление</w:t>
      </w:r>
      <w:r w:rsidR="00A37C7F" w:rsidRPr="00A37C7F">
        <w:t>:</w:t>
      </w:r>
    </w:p>
    <w:p w14:paraId="3AEEC6F2" w14:textId="3871E908" w:rsidR="00A37C7F" w:rsidRPr="007F4A89" w:rsidRDefault="00564701" w:rsidP="00564701">
      <w:pPr>
        <w:pStyle w:val="aff4"/>
        <w:jc w:val="center"/>
        <w:rPr>
          <w:i/>
          <w:iCs/>
        </w:rPr>
      </w:pPr>
      <w:r w:rsidRPr="007F4A89">
        <w:rPr>
          <w:i/>
          <w:iCs/>
          <w:noProof/>
        </w:rPr>
        <w:drawing>
          <wp:inline distT="0" distB="0" distL="0" distR="0" wp14:anchorId="2BC217FF" wp14:editId="501F5BF7">
            <wp:extent cx="2543530" cy="1324160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A89">
        <w:rPr>
          <w:i/>
          <w:iCs/>
        </w:rPr>
        <w:br/>
        <w:t>Рисунок 12. Создание окружностей</w:t>
      </w:r>
    </w:p>
    <w:p w14:paraId="6F138998" w14:textId="77777777" w:rsidR="001728B2" w:rsidRPr="00D747AF" w:rsidRDefault="001728B2" w:rsidP="00D747AF">
      <w:pPr>
        <w:pStyle w:val="aff4"/>
      </w:pPr>
    </w:p>
    <w:p w14:paraId="71311F54" w14:textId="68F97EA0" w:rsidR="00505C1E" w:rsidRDefault="008F1741" w:rsidP="00505C1E">
      <w:pPr>
        <w:pStyle w:val="2"/>
        <w:numPr>
          <w:ilvl w:val="1"/>
          <w:numId w:val="14"/>
        </w:numPr>
      </w:pPr>
      <w:bookmarkStart w:id="5" w:name="_Toc225116139"/>
      <w:r>
        <w:t>Результат</w:t>
      </w:r>
      <w:r w:rsidR="00505C1E">
        <w:t xml:space="preserve"> выполнения задания</w:t>
      </w:r>
      <w:bookmarkEnd w:id="5"/>
    </w:p>
    <w:p w14:paraId="5ABE4F16" w14:textId="631223A1" w:rsidR="001728B2" w:rsidRPr="001728B2" w:rsidRDefault="0021190B" w:rsidP="007A0C3B">
      <w:pPr>
        <w:pStyle w:val="aff4"/>
      </w:pPr>
      <w:r>
        <w:t>Составлена</w:t>
      </w:r>
      <w:r w:rsidR="001728B2">
        <w:t xml:space="preserve"> упрощенная мнемосхема «Состояние </w:t>
      </w:r>
      <w:r w:rsidR="00533286">
        <w:t>СОТР</w:t>
      </w:r>
      <w:r w:rsidR="001728B2">
        <w:t>»</w:t>
      </w:r>
      <w:r w:rsidR="001728B2" w:rsidRPr="001728B2">
        <w:t>:</w:t>
      </w:r>
    </w:p>
    <w:p w14:paraId="69D5F278" w14:textId="3A80FEB8" w:rsidR="001728B2" w:rsidRDefault="00220665" w:rsidP="00911270">
      <w:pPr>
        <w:pStyle w:val="aff4"/>
        <w:ind w:firstLine="0"/>
        <w:jc w:val="center"/>
      </w:pPr>
      <w:r w:rsidRPr="00220665">
        <w:rPr>
          <w:noProof/>
        </w:rPr>
        <w:drawing>
          <wp:inline distT="0" distB="0" distL="0" distR="0" wp14:anchorId="31BA4BD6" wp14:editId="7997D511">
            <wp:extent cx="6347270" cy="39874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4904" cy="400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BC6D" w14:textId="3F9072C5" w:rsidR="00D747AF" w:rsidRPr="00D747AF" w:rsidRDefault="00D747AF" w:rsidP="00911270">
      <w:pPr>
        <w:pStyle w:val="aff4"/>
        <w:ind w:firstLine="0"/>
        <w:jc w:val="center"/>
        <w:rPr>
          <w:i/>
          <w:iCs/>
        </w:rPr>
      </w:pPr>
      <w:r w:rsidRPr="00D747AF">
        <w:rPr>
          <w:i/>
          <w:iCs/>
        </w:rPr>
        <w:t>Рисунок 13. Составленная форма отображения</w:t>
      </w:r>
    </w:p>
    <w:p w14:paraId="1A729F03" w14:textId="044DDC54" w:rsidR="001728B2" w:rsidRDefault="001728B2" w:rsidP="00911270">
      <w:pPr>
        <w:suppressAutoHyphens w:val="0"/>
        <w:jc w:val="center"/>
        <w:rPr>
          <w:rFonts w:ascii="Times New Roman" w:hAnsi="Times New Roman"/>
          <w:color w:val="auto"/>
          <w:sz w:val="28"/>
        </w:rPr>
      </w:pPr>
    </w:p>
    <w:p w14:paraId="260F1A6B" w14:textId="45B85E00" w:rsidR="001728B2" w:rsidRPr="00D747AF" w:rsidRDefault="002A38CA" w:rsidP="007A0C3B">
      <w:pPr>
        <w:pStyle w:val="aff4"/>
      </w:pPr>
      <w:r>
        <w:lastRenderedPageBreak/>
        <w:t>Таблица «Информация по форме»</w:t>
      </w:r>
      <w:r w:rsidR="00A001B6">
        <w:t xml:space="preserve"> после добавления объектов</w:t>
      </w:r>
      <w:r w:rsidR="00D747AF">
        <w:t xml:space="preserve"> принимает вид, показанный на рисунке </w:t>
      </w:r>
      <w:r w:rsidR="008E4290">
        <w:t>14.</w:t>
      </w:r>
    </w:p>
    <w:p w14:paraId="67F9EAAF" w14:textId="709DA881" w:rsidR="002A38CA" w:rsidRDefault="00D747AF" w:rsidP="00D747AF">
      <w:pPr>
        <w:pStyle w:val="aff4"/>
        <w:jc w:val="center"/>
      </w:pPr>
      <w:r w:rsidRPr="00D747AF">
        <w:rPr>
          <w:noProof/>
        </w:rPr>
        <w:drawing>
          <wp:inline distT="0" distB="0" distL="0" distR="0" wp14:anchorId="548C1406" wp14:editId="22E237A2">
            <wp:extent cx="3104321" cy="5577254"/>
            <wp:effectExtent l="0" t="0" r="1270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6609" cy="558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4709" w14:textId="6C2D6B14" w:rsidR="00ED11FB" w:rsidRDefault="00ED11FB" w:rsidP="00D747AF">
      <w:pPr>
        <w:pStyle w:val="aff4"/>
        <w:jc w:val="center"/>
      </w:pPr>
      <w:r>
        <w:t>Рисунок 14. Окно «Информация по форме»</w:t>
      </w:r>
    </w:p>
    <w:p w14:paraId="162C0FE8" w14:textId="668A9C01" w:rsidR="00505C1E" w:rsidRPr="00330AA2" w:rsidRDefault="00505C1E" w:rsidP="00E92706">
      <w:pPr>
        <w:pStyle w:val="1"/>
        <w:numPr>
          <w:ilvl w:val="0"/>
          <w:numId w:val="14"/>
        </w:numPr>
        <w:spacing w:after="240" w:line="240" w:lineRule="auto"/>
        <w:ind w:left="714" w:hanging="357"/>
      </w:pPr>
      <w:bookmarkStart w:id="6" w:name="_Toc225116140"/>
      <w:r>
        <w:t>Заполн</w:t>
      </w:r>
      <w:r w:rsidR="00E92706">
        <w:t>ение</w:t>
      </w:r>
      <w:r w:rsidRPr="00330AA2">
        <w:t xml:space="preserve"> БД параметров</w:t>
      </w:r>
      <w:bookmarkEnd w:id="6"/>
    </w:p>
    <w:p w14:paraId="336AEA9C" w14:textId="056018D2" w:rsidR="00505C1E" w:rsidRDefault="00505C1E" w:rsidP="007A0C3B">
      <w:pPr>
        <w:pStyle w:val="aff4"/>
      </w:pPr>
      <w:r w:rsidRPr="00330AA2">
        <w:t>Заполнить БД телеметрических параметров согласно вариант</w:t>
      </w:r>
      <w:r w:rsidR="00E8356D">
        <w:t>у</w:t>
      </w:r>
      <w:r w:rsidR="009C1425">
        <w:t>.</w:t>
      </w:r>
    </w:p>
    <w:p w14:paraId="440AF813" w14:textId="5A000B22" w:rsidR="00F86F8A" w:rsidRDefault="009C1425" w:rsidP="009C1425">
      <w:pPr>
        <w:pStyle w:val="2"/>
        <w:numPr>
          <w:ilvl w:val="1"/>
          <w:numId w:val="14"/>
        </w:numPr>
      </w:pPr>
      <w:bookmarkStart w:id="7" w:name="_Toc225116141"/>
      <w:r>
        <w:t>Выполнение задания</w:t>
      </w:r>
      <w:bookmarkEnd w:id="7"/>
    </w:p>
    <w:p w14:paraId="639A3E93" w14:textId="2D80853E" w:rsidR="009C1425" w:rsidRDefault="00184C88" w:rsidP="007A0C3B">
      <w:pPr>
        <w:pStyle w:val="aff4"/>
      </w:pPr>
      <w:r>
        <w:t>В меню</w:t>
      </w:r>
      <w:r w:rsidR="009C1425" w:rsidRPr="009C1425">
        <w:t xml:space="preserve"> </w:t>
      </w:r>
      <w:r>
        <w:t>«</w:t>
      </w:r>
      <w:r w:rsidR="009C1425" w:rsidRPr="009C1425">
        <w:t>Редакторы</w:t>
      </w:r>
      <w:r>
        <w:t>»,</w:t>
      </w:r>
      <w:r w:rsidR="009C1425" w:rsidRPr="009C1425">
        <w:t xml:space="preserve"> пункт </w:t>
      </w:r>
      <w:r>
        <w:t>«</w:t>
      </w:r>
      <w:r w:rsidR="009C1425" w:rsidRPr="009C1425">
        <w:t>Редактор параметров</w:t>
      </w:r>
      <w:r>
        <w:t>» доступен редактор параметров</w:t>
      </w:r>
      <w:r w:rsidR="009C1425" w:rsidRPr="009C1425">
        <w:t>.</w:t>
      </w:r>
      <w:r w:rsidR="001159CD">
        <w:t xml:space="preserve"> В редакторе возможно добавить переменные, использующиеся в открытом проекте</w:t>
      </w:r>
      <w:r w:rsidR="009C1425" w:rsidRPr="009C1425">
        <w:t xml:space="preserve">. </w:t>
      </w:r>
    </w:p>
    <w:p w14:paraId="73A940C6" w14:textId="2225B4D9" w:rsidR="009C1425" w:rsidRDefault="001159CD" w:rsidP="007A0C3B">
      <w:pPr>
        <w:pStyle w:val="aff4"/>
      </w:pPr>
      <w:r>
        <w:t>Необходимо указать</w:t>
      </w:r>
      <w:r w:rsidR="009C1425">
        <w:t xml:space="preserve"> следующее</w:t>
      </w:r>
      <w:r w:rsidR="009C1425" w:rsidRPr="00862CB8">
        <w:t xml:space="preserve">: </w:t>
      </w:r>
    </w:p>
    <w:p w14:paraId="7DCE5BBD" w14:textId="1BC5BB2C" w:rsidR="009C1425" w:rsidRDefault="00C20DB8" w:rsidP="007A0C3B">
      <w:pPr>
        <w:pStyle w:val="aff4"/>
        <w:numPr>
          <w:ilvl w:val="0"/>
          <w:numId w:val="17"/>
        </w:numPr>
      </w:pPr>
      <w:r>
        <w:t>и</w:t>
      </w:r>
      <w:r w:rsidR="009C1425">
        <w:t>мя параметра</w:t>
      </w:r>
      <w:r>
        <w:t>;</w:t>
      </w:r>
    </w:p>
    <w:p w14:paraId="117319E8" w14:textId="1FE18C64" w:rsidR="009C1425" w:rsidRDefault="00C20DB8" w:rsidP="007A0C3B">
      <w:pPr>
        <w:pStyle w:val="aff4"/>
        <w:numPr>
          <w:ilvl w:val="0"/>
          <w:numId w:val="17"/>
        </w:numPr>
      </w:pPr>
      <w:r>
        <w:lastRenderedPageBreak/>
        <w:t>т</w:t>
      </w:r>
      <w:r w:rsidR="009C1425">
        <w:t xml:space="preserve">ип </w:t>
      </w:r>
      <w:r>
        <w:t>данных;</w:t>
      </w:r>
    </w:p>
    <w:p w14:paraId="2D50E71B" w14:textId="60EBB0E3" w:rsidR="009C1425" w:rsidRPr="009C1425" w:rsidRDefault="00C20DB8" w:rsidP="007A0C3B">
      <w:pPr>
        <w:pStyle w:val="aff4"/>
        <w:numPr>
          <w:ilvl w:val="0"/>
          <w:numId w:val="17"/>
        </w:numPr>
      </w:pPr>
      <w:r>
        <w:t>к</w:t>
      </w:r>
      <w:r w:rsidR="009C1425">
        <w:t>омментарий (</w:t>
      </w:r>
      <w:r w:rsidR="00167E21">
        <w:t>описание</w:t>
      </w:r>
      <w:r w:rsidR="009C1425">
        <w:t>)</w:t>
      </w:r>
      <w:r>
        <w:t>.</w:t>
      </w:r>
    </w:p>
    <w:p w14:paraId="7FF3B4A2" w14:textId="775FE45B" w:rsidR="00C7445F" w:rsidRDefault="00D36D18" w:rsidP="00C7445F">
      <w:pPr>
        <w:pStyle w:val="aff4"/>
        <w:jc w:val="center"/>
      </w:pPr>
      <w:r w:rsidRPr="00D36D18">
        <w:rPr>
          <w:noProof/>
        </w:rPr>
        <w:drawing>
          <wp:inline distT="0" distB="0" distL="0" distR="0" wp14:anchorId="4E515A40" wp14:editId="4A2C35CD">
            <wp:extent cx="2427027" cy="1236268"/>
            <wp:effectExtent l="0" t="0" r="0" b="2540"/>
            <wp:docPr id="1187928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281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32395" cy="123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734A" w14:textId="10E01223" w:rsidR="00C7445F" w:rsidRPr="00C7445F" w:rsidRDefault="00C7445F" w:rsidP="00C7445F">
      <w:pPr>
        <w:pStyle w:val="aff4"/>
        <w:jc w:val="center"/>
        <w:rPr>
          <w:i/>
          <w:iCs/>
        </w:rPr>
      </w:pPr>
      <w:r>
        <w:rPr>
          <w:i/>
          <w:iCs/>
        </w:rPr>
        <w:t>Рисунок 15. Открытие редактора параметров</w:t>
      </w:r>
    </w:p>
    <w:p w14:paraId="2FCFF948" w14:textId="77777777" w:rsidR="00C7445F" w:rsidRDefault="00C7445F" w:rsidP="00C7445F">
      <w:pPr>
        <w:pStyle w:val="aff4"/>
        <w:ind w:firstLine="0"/>
      </w:pPr>
    </w:p>
    <w:p w14:paraId="484CEDFE" w14:textId="41215B2B" w:rsidR="00EC279D" w:rsidRDefault="00AE1263" w:rsidP="007A0C3B">
      <w:pPr>
        <w:pStyle w:val="aff4"/>
      </w:pPr>
      <w:r>
        <w:t>Итог заполнения параметров показан на рисунке 16.</w:t>
      </w:r>
    </w:p>
    <w:p w14:paraId="74F80FBE" w14:textId="3D161203" w:rsidR="00D36D18" w:rsidRDefault="00AF0364" w:rsidP="00915A28">
      <w:pPr>
        <w:pStyle w:val="aff4"/>
        <w:jc w:val="center"/>
      </w:pPr>
      <w:r w:rsidRPr="00AF0364">
        <w:rPr>
          <w:noProof/>
        </w:rPr>
        <w:drawing>
          <wp:inline distT="0" distB="0" distL="0" distR="0" wp14:anchorId="6405A0BB" wp14:editId="2AB05D34">
            <wp:extent cx="5577840" cy="5285697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1329" cy="528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2B50" w14:textId="0F236744" w:rsidR="00D36D18" w:rsidRPr="00994E53" w:rsidRDefault="00994E53" w:rsidP="00994E53">
      <w:pPr>
        <w:pStyle w:val="aff4"/>
        <w:jc w:val="center"/>
        <w:rPr>
          <w:i/>
          <w:iCs/>
        </w:rPr>
      </w:pPr>
      <w:r>
        <w:rPr>
          <w:i/>
          <w:iCs/>
        </w:rPr>
        <w:t>Рисунок 16. Заполненный редактор параметров</w:t>
      </w:r>
    </w:p>
    <w:p w14:paraId="13CC1972" w14:textId="583F8529" w:rsidR="00D36D18" w:rsidRDefault="00D433DE" w:rsidP="00D433DE">
      <w:pPr>
        <w:pStyle w:val="1"/>
      </w:pPr>
      <w:bookmarkStart w:id="8" w:name="_Toc225116142"/>
      <w:r>
        <w:t>Заполнение базы знаний</w:t>
      </w:r>
      <w:bookmarkEnd w:id="8"/>
    </w:p>
    <w:p w14:paraId="23F41B57" w14:textId="6A47E493" w:rsidR="00D433DE" w:rsidRDefault="00D433DE" w:rsidP="007A0C3B">
      <w:pPr>
        <w:pStyle w:val="aff4"/>
      </w:pPr>
      <w:r w:rsidRPr="00330AA2">
        <w:t xml:space="preserve">Необходимо заполнить базу знаний, </w:t>
      </w:r>
      <w:r w:rsidR="007D52C9">
        <w:t>учитывающую</w:t>
      </w:r>
      <w:r w:rsidRPr="00330AA2">
        <w:t xml:space="preserve"> все параметры, представленные в выбранном варианте задания</w:t>
      </w:r>
      <w:r>
        <w:t>.</w:t>
      </w:r>
    </w:p>
    <w:p w14:paraId="7AF34F7E" w14:textId="0F715FF8" w:rsidR="00D433DE" w:rsidRPr="00330AA2" w:rsidRDefault="00C7698D" w:rsidP="00E5233F">
      <w:pPr>
        <w:pStyle w:val="2"/>
      </w:pPr>
      <w:bookmarkStart w:id="9" w:name="_Toc225116143"/>
      <w:r>
        <w:t>3</w:t>
      </w:r>
      <w:r w:rsidR="00D433DE">
        <w:t>.1. Выполнение задания</w:t>
      </w:r>
      <w:bookmarkEnd w:id="9"/>
    </w:p>
    <w:p w14:paraId="734A1D98" w14:textId="41755966" w:rsidR="00E5233F" w:rsidRPr="002109F6" w:rsidRDefault="001575B0" w:rsidP="007A0C3B">
      <w:pPr>
        <w:pStyle w:val="aff4"/>
      </w:pPr>
      <w:r>
        <w:t xml:space="preserve">В меню </w:t>
      </w:r>
      <w:r w:rsidR="00E5233F">
        <w:t xml:space="preserve">«Редакторы» </w:t>
      </w:r>
      <w:r>
        <w:t>необходимо выбрать пункт меню.</w:t>
      </w:r>
      <w:r w:rsidR="00E5233F">
        <w:t xml:space="preserve"> «Редактор базы знаний об объектах анализа»</w:t>
      </w:r>
      <w:r w:rsidR="00E5233F" w:rsidRPr="00E5233F">
        <w:t xml:space="preserve">: </w:t>
      </w:r>
    </w:p>
    <w:p w14:paraId="22889BB7" w14:textId="5C13163D" w:rsidR="00E5233F" w:rsidRDefault="00E5233F" w:rsidP="003D5F3C">
      <w:pPr>
        <w:pStyle w:val="aff4"/>
        <w:jc w:val="center"/>
      </w:pPr>
      <w:r w:rsidRPr="00E5233F">
        <w:rPr>
          <w:noProof/>
        </w:rPr>
        <w:drawing>
          <wp:inline distT="0" distB="0" distL="0" distR="0" wp14:anchorId="086C933A" wp14:editId="4858CE05">
            <wp:extent cx="3057952" cy="1314633"/>
            <wp:effectExtent l="0" t="0" r="9525" b="0"/>
            <wp:docPr id="804374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744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05E3" w14:textId="4A08E8BB" w:rsidR="003D5F3C" w:rsidRPr="003D5F3C" w:rsidRDefault="003D5F3C" w:rsidP="003D5F3C">
      <w:pPr>
        <w:pStyle w:val="aff4"/>
        <w:jc w:val="center"/>
        <w:rPr>
          <w:i/>
          <w:iCs/>
        </w:rPr>
      </w:pPr>
      <w:r>
        <w:rPr>
          <w:i/>
          <w:iCs/>
        </w:rPr>
        <w:t>Рисунок 17</w:t>
      </w:r>
      <w:r w:rsidR="00A94911">
        <w:rPr>
          <w:i/>
          <w:iCs/>
        </w:rPr>
        <w:t>.</w:t>
      </w:r>
      <w:r>
        <w:rPr>
          <w:i/>
          <w:iCs/>
        </w:rPr>
        <w:t xml:space="preserve"> Открытие редактора БЗ</w:t>
      </w:r>
    </w:p>
    <w:p w14:paraId="5B430D56" w14:textId="2F9B7FFA" w:rsidR="00D433DE" w:rsidRDefault="007E17FF" w:rsidP="007A0C3B">
      <w:pPr>
        <w:pStyle w:val="aff4"/>
      </w:pPr>
      <w:r>
        <w:t>В редакторе БЗ необходимо создать новую базу знаний, корневым объектом</w:t>
      </w:r>
      <w:r w:rsidR="00CB2227">
        <w:t xml:space="preserve"> </w:t>
      </w:r>
      <w:r w:rsidR="005E059D">
        <w:t>которой</w:t>
      </w:r>
      <w:r>
        <w:t xml:space="preserve"> будет являться объект </w:t>
      </w:r>
      <w:r w:rsidR="00D80790">
        <w:t>«С</w:t>
      </w:r>
      <w:r>
        <w:t>истема</w:t>
      </w:r>
      <w:r w:rsidR="00D80790">
        <w:t>»</w:t>
      </w:r>
      <w:r>
        <w:t xml:space="preserve">, который </w:t>
      </w:r>
      <w:r w:rsidR="008B3D51">
        <w:t>должен быть создан</w:t>
      </w:r>
      <w:r>
        <w:t>. Далее в корневой элемент необходимо добавить объекты по количеству переменных, указанных в задании.</w:t>
      </w:r>
    </w:p>
    <w:p w14:paraId="77B3182A" w14:textId="2FF88DB9" w:rsidR="00100D5F" w:rsidRDefault="00CE6EF3" w:rsidP="001D3836">
      <w:pPr>
        <w:pStyle w:val="aff4"/>
        <w:jc w:val="center"/>
      </w:pPr>
      <w:r w:rsidRPr="00CE6EF3">
        <w:rPr>
          <w:noProof/>
        </w:rPr>
        <w:drawing>
          <wp:inline distT="0" distB="0" distL="0" distR="0" wp14:anchorId="26D06482" wp14:editId="7868650F">
            <wp:extent cx="4389226" cy="39909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4852" cy="399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7CD2" w14:textId="485F5AB4" w:rsidR="001D3836" w:rsidRPr="003D5F3C" w:rsidRDefault="001D3836" w:rsidP="001D3836">
      <w:pPr>
        <w:pStyle w:val="aff4"/>
        <w:jc w:val="center"/>
        <w:rPr>
          <w:i/>
          <w:iCs/>
        </w:rPr>
      </w:pPr>
      <w:r>
        <w:rPr>
          <w:i/>
          <w:iCs/>
        </w:rPr>
        <w:t>Рисунок 18. Элементы БЗ</w:t>
      </w:r>
    </w:p>
    <w:p w14:paraId="78382BBD" w14:textId="6F19FAF3" w:rsidR="00100D5F" w:rsidRDefault="00CE6EF3" w:rsidP="007A0C3B">
      <w:pPr>
        <w:pStyle w:val="aff4"/>
      </w:pPr>
      <w:r>
        <w:t>В каждом из созданных объектов необходимо определить состояния, соответствующие качеству показателей: выше нормы, ниже нормы, в пределах нормы, и задать логическое выражение, соответствующее каждому из этих состояний.</w:t>
      </w:r>
    </w:p>
    <w:p w14:paraId="69E2E80D" w14:textId="27F8D05C" w:rsidR="007F616E" w:rsidRDefault="00282125" w:rsidP="00396F82">
      <w:pPr>
        <w:pStyle w:val="aff4"/>
        <w:jc w:val="center"/>
      </w:pPr>
      <w:r w:rsidRPr="00282125">
        <w:rPr>
          <w:noProof/>
        </w:rPr>
        <w:drawing>
          <wp:inline distT="0" distB="0" distL="0" distR="0" wp14:anchorId="5C981B99" wp14:editId="5267B2E5">
            <wp:extent cx="5458587" cy="1324160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1598" w14:textId="61A18E4B" w:rsidR="00396F82" w:rsidRPr="00396F82" w:rsidRDefault="00396F82" w:rsidP="00396F82">
      <w:pPr>
        <w:pStyle w:val="aff4"/>
        <w:jc w:val="center"/>
        <w:rPr>
          <w:i/>
          <w:iCs/>
        </w:rPr>
      </w:pPr>
      <w:r w:rsidRPr="00396F82">
        <w:rPr>
          <w:i/>
          <w:iCs/>
        </w:rPr>
        <w:t>Рисунок 19. Настройка состояний элементов БЗ</w:t>
      </w:r>
    </w:p>
    <w:p w14:paraId="68EE35F8" w14:textId="33D67445" w:rsidR="00F95910" w:rsidRDefault="00F95910" w:rsidP="00F95910">
      <w:pPr>
        <w:pStyle w:val="2"/>
        <w:numPr>
          <w:ilvl w:val="1"/>
          <w:numId w:val="2"/>
        </w:numPr>
      </w:pPr>
      <w:bookmarkStart w:id="10" w:name="_Toc225116144"/>
      <w:r>
        <w:t>Заполнение мнемосхемы телеметрическими параметрами</w:t>
      </w:r>
      <w:bookmarkEnd w:id="10"/>
    </w:p>
    <w:p w14:paraId="1E11C52F" w14:textId="653149F1" w:rsidR="00D50944" w:rsidRPr="00922E55" w:rsidRDefault="00922E55" w:rsidP="00922E55">
      <w:pPr>
        <w:pStyle w:val="aff4"/>
      </w:pPr>
      <w:r>
        <w:t>Для заполнения схемы телеметрическими параметрами необходимо указать в свойстве «текст» объекта «Поле вывода» соответствующий параметр.</w:t>
      </w:r>
    </w:p>
    <w:p w14:paraId="031782B6" w14:textId="65AE9D28" w:rsidR="002109F6" w:rsidRDefault="00922E55" w:rsidP="00DB6C5A">
      <w:pPr>
        <w:pStyle w:val="aff4"/>
        <w:jc w:val="center"/>
      </w:pPr>
      <w:r w:rsidRPr="00922E55">
        <w:rPr>
          <w:noProof/>
        </w:rPr>
        <w:drawing>
          <wp:inline distT="0" distB="0" distL="0" distR="0" wp14:anchorId="76CFE75D" wp14:editId="59ABBD11">
            <wp:extent cx="4298581" cy="4015502"/>
            <wp:effectExtent l="0" t="0" r="698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09217" cy="402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747A" w14:textId="79238FBF" w:rsidR="00FA346E" w:rsidRDefault="00DB6C5A" w:rsidP="00DB6C5A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20</w:t>
      </w:r>
      <w:r w:rsidRPr="00396F82">
        <w:rPr>
          <w:i/>
          <w:iCs/>
        </w:rPr>
        <w:t xml:space="preserve">. </w:t>
      </w:r>
      <w:r>
        <w:rPr>
          <w:i/>
          <w:iCs/>
        </w:rPr>
        <w:t xml:space="preserve">Связывание </w:t>
      </w:r>
      <w:r w:rsidR="00CE2B2E">
        <w:rPr>
          <w:i/>
          <w:iCs/>
        </w:rPr>
        <w:t>формы отображения с параметрами</w:t>
      </w:r>
    </w:p>
    <w:p w14:paraId="5CE115C3" w14:textId="77777777" w:rsidR="00DB6C5A" w:rsidRDefault="00DB6C5A" w:rsidP="00DB6C5A">
      <w:pPr>
        <w:pStyle w:val="aff4"/>
        <w:jc w:val="center"/>
      </w:pPr>
    </w:p>
    <w:p w14:paraId="7FF91637" w14:textId="79F0A926" w:rsidR="00FA346E" w:rsidRPr="007125B0" w:rsidRDefault="006B11A8" w:rsidP="00B2358F">
      <w:pPr>
        <w:pStyle w:val="1"/>
        <w:spacing w:line="360" w:lineRule="auto"/>
        <w:ind w:left="714" w:hanging="357"/>
      </w:pPr>
      <w:bookmarkStart w:id="11" w:name="_Toc225116145"/>
      <w:r>
        <w:t>Создание схемы анализа</w:t>
      </w:r>
      <w:bookmarkEnd w:id="11"/>
    </w:p>
    <w:p w14:paraId="5B5B1785" w14:textId="1A25EAC3" w:rsidR="00B2358F" w:rsidRDefault="004F79DC" w:rsidP="007A0C3B">
      <w:pPr>
        <w:pStyle w:val="aff4"/>
      </w:pPr>
      <w:r>
        <w:t>Н</w:t>
      </w:r>
      <w:r w:rsidR="00F03A45">
        <w:t>еобходимо</w:t>
      </w:r>
      <w:r w:rsidR="00F03A45" w:rsidRPr="00F03A45">
        <w:t xml:space="preserve">: </w:t>
      </w:r>
      <w:r w:rsidR="00F03A45">
        <w:t>провести и</w:t>
      </w:r>
      <w:r w:rsidR="00B2358F" w:rsidRPr="00330AA2">
        <w:t>митаци</w:t>
      </w:r>
      <w:r w:rsidR="00F03A45">
        <w:t>ю</w:t>
      </w:r>
      <w:r w:rsidR="00B2358F" w:rsidRPr="00330AA2">
        <w:t xml:space="preserve"> поступления телеметрической информации об ОА и тестировани</w:t>
      </w:r>
      <w:r w:rsidR="00F03A45">
        <w:t>е</w:t>
      </w:r>
      <w:r w:rsidR="00B2358F" w:rsidRPr="00330AA2">
        <w:t xml:space="preserve"> системы анализа (имитируемые значения должны соответствовать различным состояниям элементов ОА).</w:t>
      </w:r>
      <w:r w:rsidR="00B2358F" w:rsidRPr="00CF4695">
        <w:t xml:space="preserve"> </w:t>
      </w:r>
      <w:r w:rsidR="00B2358F" w:rsidRPr="00330AA2">
        <w:t>Отлад</w:t>
      </w:r>
      <w:r w:rsidR="00F03A45">
        <w:t>ить</w:t>
      </w:r>
      <w:r w:rsidR="00B2358F" w:rsidRPr="00330AA2">
        <w:t xml:space="preserve"> систем</w:t>
      </w:r>
      <w:r w:rsidR="00F03A45">
        <w:t>у</w:t>
      </w:r>
      <w:r w:rsidR="00B2358F" w:rsidRPr="00330AA2">
        <w:t xml:space="preserve"> анализа, описание выявленных ошибок и процесса их устранения.</w:t>
      </w:r>
    </w:p>
    <w:p w14:paraId="5C3800DF" w14:textId="13F69382" w:rsidR="00B660E0" w:rsidRDefault="00A26D9F" w:rsidP="004D4BB9">
      <w:pPr>
        <w:pStyle w:val="2"/>
      </w:pPr>
      <w:bookmarkStart w:id="12" w:name="_Toc225116146"/>
      <w:r>
        <w:t>4</w:t>
      </w:r>
      <w:r w:rsidR="004D4BB9">
        <w:t>.1. Настройка</w:t>
      </w:r>
      <w:r w:rsidR="00BB3197">
        <w:t xml:space="preserve"> связи</w:t>
      </w:r>
      <w:r w:rsidR="004D4BB9">
        <w:t xml:space="preserve"> состояния</w:t>
      </w:r>
      <w:r w:rsidR="00BB3197">
        <w:t xml:space="preserve"> с формой отображения</w:t>
      </w:r>
      <w:bookmarkEnd w:id="12"/>
      <w:r w:rsidR="00BB3197">
        <w:t xml:space="preserve"> </w:t>
      </w:r>
    </w:p>
    <w:p w14:paraId="16BDB1C3" w14:textId="04ADD8D2" w:rsidR="004D4BB9" w:rsidRDefault="004D4BB9" w:rsidP="00A33073">
      <w:pPr>
        <w:pStyle w:val="aff4"/>
      </w:pPr>
      <w:r w:rsidRPr="001B2EE9">
        <w:t>Окно</w:t>
      </w:r>
      <w:r w:rsidR="004F1719">
        <w:t xml:space="preserve"> редактора форм отображения</w:t>
      </w:r>
      <w:r w:rsidRPr="001B2EE9">
        <w:t xml:space="preserve"> «Состояние» предназначено для осуществления привязки объектов мнемосхемы к логике алгоритмов анализа всех типов описаний ОА (к базе знаний).</w:t>
      </w:r>
    </w:p>
    <w:p w14:paraId="6FF83054" w14:textId="085A3449" w:rsidR="004D4BB9" w:rsidRPr="007125B0" w:rsidRDefault="004D4BB9" w:rsidP="00A33073">
      <w:pPr>
        <w:pStyle w:val="aff4"/>
      </w:pPr>
      <w:r w:rsidRPr="001B2EE9">
        <w:t xml:space="preserve">Окно состоит из двух областей. Левая область окна используется для отображения перечня всех свойств выделенного объекта в </w:t>
      </w:r>
      <w:r>
        <w:tab/>
      </w:r>
      <w:r w:rsidRPr="001B2EE9">
        <w:t>текущей форме отображения. Выбор необходимых изменяемых свойств объекта выполняется установкой флажка. В правой области окна осуществляется привязка объектов мнемосхемы к логике алгоритмов анализа, представленной в окне «Состояния объектов БЗ».</w:t>
      </w:r>
    </w:p>
    <w:p w14:paraId="1D67897D" w14:textId="5113DD09" w:rsidR="00433586" w:rsidRPr="003860DE" w:rsidRDefault="000A4E9F" w:rsidP="00433586">
      <w:pPr>
        <w:pStyle w:val="aff4"/>
      </w:pPr>
      <w:r w:rsidRPr="007A0C3B">
        <w:t xml:space="preserve">Предварительно </w:t>
      </w:r>
      <w:r w:rsidRPr="007A0C3B">
        <w:rPr>
          <w:rStyle w:val="aff5"/>
        </w:rPr>
        <w:t xml:space="preserve">необходимо в вкладке «Вид» активировать два </w:t>
      </w:r>
      <w:r w:rsidR="00607F0C">
        <w:rPr>
          <w:rStyle w:val="aff5"/>
        </w:rPr>
        <w:t>окна</w:t>
      </w:r>
      <w:r w:rsidRPr="007A0C3B">
        <w:rPr>
          <w:rStyle w:val="aff5"/>
        </w:rPr>
        <w:t xml:space="preserve"> «Состояни</w:t>
      </w:r>
      <w:r w:rsidR="008D40D4">
        <w:rPr>
          <w:rStyle w:val="aff5"/>
        </w:rPr>
        <w:t>я</w:t>
      </w:r>
      <w:r w:rsidRPr="007A0C3B">
        <w:rPr>
          <w:rStyle w:val="aff5"/>
        </w:rPr>
        <w:t xml:space="preserve"> объектов БЗ» и «Состояния»</w:t>
      </w:r>
      <w:r w:rsidR="00433586">
        <w:rPr>
          <w:rStyle w:val="aff5"/>
        </w:rPr>
        <w:t xml:space="preserve">. </w:t>
      </w:r>
      <w:r w:rsidR="00433586" w:rsidRPr="003860DE">
        <w:t xml:space="preserve">Это необходимо сделать, </w:t>
      </w:r>
      <w:r w:rsidR="00C91D34">
        <w:t>для</w:t>
      </w:r>
      <w:r w:rsidR="00433586" w:rsidRPr="003860DE">
        <w:t xml:space="preserve"> перетаскива</w:t>
      </w:r>
      <w:r w:rsidR="00C91D34">
        <w:t>ния</w:t>
      </w:r>
      <w:r w:rsidR="00E775AC">
        <w:t xml:space="preserve"> элементов из</w:t>
      </w:r>
      <w:r w:rsidR="00433586" w:rsidRPr="003860DE">
        <w:t xml:space="preserve"> «</w:t>
      </w:r>
      <w:r w:rsidR="00E775AC">
        <w:t>Состояни</w:t>
      </w:r>
      <w:r w:rsidR="00B60729">
        <w:t>я</w:t>
      </w:r>
      <w:r w:rsidR="00433586" w:rsidRPr="003860DE">
        <w:t xml:space="preserve"> объектов БЗ» в «Состояния».</w:t>
      </w:r>
    </w:p>
    <w:p w14:paraId="259C2756" w14:textId="4BD69B0A" w:rsidR="000A4E9F" w:rsidRDefault="004376E7" w:rsidP="002913A2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4376E7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7EA4C0D3" wp14:editId="11865DE2">
            <wp:extent cx="5020376" cy="178142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43BA" w14:textId="42A9EED3" w:rsidR="00D32027" w:rsidRPr="00D41FFC" w:rsidRDefault="00B45C6E" w:rsidP="00D41FFC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21</w:t>
      </w:r>
      <w:r w:rsidRPr="00396F82">
        <w:rPr>
          <w:i/>
          <w:iCs/>
        </w:rPr>
        <w:t xml:space="preserve">. </w:t>
      </w:r>
      <w:r>
        <w:rPr>
          <w:i/>
          <w:iCs/>
        </w:rPr>
        <w:t>Связывание формы отображения с состоянием</w:t>
      </w:r>
    </w:p>
    <w:p w14:paraId="203D0EE9" w14:textId="78A3288E" w:rsidR="001303B9" w:rsidRDefault="001303B9" w:rsidP="007A0C3B">
      <w:pPr>
        <w:pStyle w:val="aff4"/>
      </w:pPr>
      <w:r>
        <w:t>При значении, превышающем норму, текст</w:t>
      </w:r>
      <w:r w:rsidR="00B7120F">
        <w:t xml:space="preserve"> показателя</w:t>
      </w:r>
      <w:r>
        <w:t xml:space="preserve"> окрашивается в красный цвет.</w:t>
      </w:r>
    </w:p>
    <w:p w14:paraId="4F34D92F" w14:textId="1A81332D" w:rsidR="00AE4465" w:rsidRDefault="001303B9" w:rsidP="00AC76C9">
      <w:pPr>
        <w:pStyle w:val="aff4"/>
        <w:jc w:val="center"/>
      </w:pPr>
      <w:r w:rsidRPr="001303B9">
        <w:rPr>
          <w:noProof/>
        </w:rPr>
        <w:drawing>
          <wp:inline distT="0" distB="0" distL="0" distR="0" wp14:anchorId="6DA5E3D1" wp14:editId="32FAEFF6">
            <wp:extent cx="1432560" cy="1233593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47075" cy="124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460E" w14:textId="0BDAF2BB" w:rsidR="00AC76C9" w:rsidRPr="00D41FFC" w:rsidRDefault="00AC76C9" w:rsidP="00AC76C9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22</w:t>
      </w:r>
      <w:r w:rsidRPr="00396F82">
        <w:rPr>
          <w:i/>
          <w:iCs/>
        </w:rPr>
        <w:t xml:space="preserve">. </w:t>
      </w:r>
      <w:r>
        <w:rPr>
          <w:i/>
          <w:iCs/>
        </w:rPr>
        <w:t>Превышение нормы</w:t>
      </w:r>
    </w:p>
    <w:p w14:paraId="69950CAD" w14:textId="77777777" w:rsidR="00AC76C9" w:rsidRDefault="00AC76C9" w:rsidP="00AC76C9">
      <w:pPr>
        <w:pStyle w:val="aff4"/>
        <w:jc w:val="center"/>
      </w:pPr>
    </w:p>
    <w:p w14:paraId="0CE9D0B3" w14:textId="3E74064B" w:rsidR="00BA090A" w:rsidRDefault="008364D0" w:rsidP="007A0C3B">
      <w:pPr>
        <w:pStyle w:val="aff4"/>
      </w:pPr>
      <w:r>
        <w:t>При значении ниже нормы текст принимает синий цвет.</w:t>
      </w:r>
    </w:p>
    <w:p w14:paraId="143F90D9" w14:textId="0D71BB95" w:rsidR="00BA090A" w:rsidRDefault="0090073A" w:rsidP="00E45E1E">
      <w:pPr>
        <w:pStyle w:val="aff4"/>
        <w:jc w:val="center"/>
      </w:pPr>
      <w:r w:rsidRPr="0090073A">
        <w:rPr>
          <w:noProof/>
        </w:rPr>
        <w:drawing>
          <wp:inline distT="0" distB="0" distL="0" distR="0" wp14:anchorId="070024FA" wp14:editId="5A1773E7">
            <wp:extent cx="1546293" cy="13335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59777" cy="134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6C03" w14:textId="143DCA07" w:rsidR="00E45E1E" w:rsidRPr="00D41FFC" w:rsidRDefault="00E45E1E" w:rsidP="00E45E1E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23</w:t>
      </w:r>
      <w:r w:rsidRPr="00396F82">
        <w:rPr>
          <w:i/>
          <w:iCs/>
        </w:rPr>
        <w:t xml:space="preserve">. </w:t>
      </w:r>
      <w:r>
        <w:rPr>
          <w:i/>
          <w:iCs/>
        </w:rPr>
        <w:t>Недостижен</w:t>
      </w:r>
      <w:r w:rsidR="009822FA">
        <w:rPr>
          <w:i/>
          <w:iCs/>
        </w:rPr>
        <w:t>ие</w:t>
      </w:r>
      <w:r>
        <w:rPr>
          <w:i/>
          <w:iCs/>
        </w:rPr>
        <w:t xml:space="preserve"> нормы</w:t>
      </w:r>
    </w:p>
    <w:p w14:paraId="2C1DB5D2" w14:textId="4BE0AE46" w:rsidR="00BA090A" w:rsidRDefault="00877A90" w:rsidP="007A0C3B">
      <w:pPr>
        <w:pStyle w:val="aff4"/>
      </w:pPr>
      <w:r>
        <w:t>При значении в пределах нормы текст принимает цвет по умолчанию (черный).</w:t>
      </w:r>
    </w:p>
    <w:p w14:paraId="6B8721CB" w14:textId="2F0D9475" w:rsidR="00BA090A" w:rsidRDefault="001303B9" w:rsidP="00492050">
      <w:pPr>
        <w:pStyle w:val="aff4"/>
        <w:jc w:val="center"/>
      </w:pPr>
      <w:r w:rsidRPr="001303B9">
        <w:rPr>
          <w:noProof/>
        </w:rPr>
        <w:drawing>
          <wp:inline distT="0" distB="0" distL="0" distR="0" wp14:anchorId="3705272B" wp14:editId="74E99C5E">
            <wp:extent cx="1562100" cy="1292283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71425" cy="129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A6AA" w14:textId="1A2EB976" w:rsidR="00492050" w:rsidRPr="00D41FFC" w:rsidRDefault="00492050" w:rsidP="00492050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24</w:t>
      </w:r>
      <w:r w:rsidRPr="00396F82">
        <w:rPr>
          <w:i/>
          <w:iCs/>
        </w:rPr>
        <w:t xml:space="preserve">. </w:t>
      </w:r>
      <w:r>
        <w:rPr>
          <w:i/>
          <w:iCs/>
        </w:rPr>
        <w:t>Показатель в норме</w:t>
      </w:r>
    </w:p>
    <w:p w14:paraId="4321D7C8" w14:textId="140B4EC7" w:rsidR="00BA090A" w:rsidRDefault="00BA090A" w:rsidP="00BA090A">
      <w:pPr>
        <w:pStyle w:val="2"/>
        <w:numPr>
          <w:ilvl w:val="1"/>
          <w:numId w:val="2"/>
        </w:numPr>
      </w:pPr>
      <w:bookmarkStart w:id="13" w:name="_Toc225116147"/>
      <w:r>
        <w:t>Создание схемы анализа</w:t>
      </w:r>
      <w:bookmarkEnd w:id="13"/>
    </w:p>
    <w:p w14:paraId="11D39A9A" w14:textId="10A88274" w:rsidR="00BA090A" w:rsidRPr="007C199F" w:rsidRDefault="00AF4183" w:rsidP="00AF4183">
      <w:pPr>
        <w:pStyle w:val="aff4"/>
      </w:pPr>
      <w:r>
        <w:t>Необходимо создать схему анализа с помощью редактора «Редактор схем анализа».</w:t>
      </w:r>
    </w:p>
    <w:p w14:paraId="154388A0" w14:textId="2EB3A409" w:rsidR="00BA090A" w:rsidRDefault="00BA090A">
      <w:pPr>
        <w:suppressAutoHyphens w:val="0"/>
        <w:rPr>
          <w:rFonts w:ascii="Times New Roman" w:hAnsi="Times New Roman"/>
          <w:color w:val="auto"/>
          <w:sz w:val="28"/>
        </w:rPr>
      </w:pPr>
    </w:p>
    <w:p w14:paraId="508B3F62" w14:textId="3BD23B0B" w:rsidR="00BA090A" w:rsidRDefault="0090073A" w:rsidP="006B7BEE">
      <w:pPr>
        <w:pStyle w:val="aff4"/>
        <w:jc w:val="center"/>
      </w:pPr>
      <w:r w:rsidRPr="0090073A">
        <w:rPr>
          <w:noProof/>
        </w:rPr>
        <w:drawing>
          <wp:inline distT="0" distB="0" distL="0" distR="0" wp14:anchorId="25AD4950" wp14:editId="03E2529D">
            <wp:extent cx="4620270" cy="1886213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7FB2" w14:textId="32D40BC6" w:rsidR="00EE3FFF" w:rsidRPr="00D41FFC" w:rsidRDefault="00EE3FFF" w:rsidP="00EE3FFF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25</w:t>
      </w:r>
      <w:r w:rsidRPr="00396F82">
        <w:rPr>
          <w:i/>
          <w:iCs/>
        </w:rPr>
        <w:t xml:space="preserve">. </w:t>
      </w:r>
      <w:r>
        <w:rPr>
          <w:i/>
          <w:iCs/>
        </w:rPr>
        <w:t>Выбор схемы анализа</w:t>
      </w:r>
    </w:p>
    <w:p w14:paraId="3E0835D7" w14:textId="4B1A14AD" w:rsidR="004801D8" w:rsidRPr="004801D8" w:rsidRDefault="004801D8" w:rsidP="004801D8">
      <w:pPr>
        <w:spacing w:line="360" w:lineRule="auto"/>
      </w:pPr>
      <w:r>
        <w:rPr>
          <w:rFonts w:ascii="Times New Roman" w:hAnsi="Times New Roman"/>
          <w:sz w:val="28"/>
          <w:szCs w:val="28"/>
        </w:rPr>
        <w:t>Д</w:t>
      </w:r>
      <w:r w:rsidR="003950AB">
        <w:rPr>
          <w:rFonts w:ascii="Times New Roman" w:hAnsi="Times New Roman"/>
          <w:sz w:val="28"/>
          <w:szCs w:val="28"/>
        </w:rPr>
        <w:t>ля расчета состояний необходимы: объект «</w:t>
      </w:r>
      <w:r>
        <w:rPr>
          <w:rFonts w:ascii="Times New Roman" w:hAnsi="Times New Roman"/>
          <w:sz w:val="28"/>
          <w:szCs w:val="28"/>
        </w:rPr>
        <w:t>Вход</w:t>
      </w:r>
      <w:r w:rsidR="003950AB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и 3 </w:t>
      </w:r>
      <w:r w:rsidR="003950AB">
        <w:rPr>
          <w:rFonts w:ascii="Times New Roman" w:hAnsi="Times New Roman"/>
          <w:sz w:val="28"/>
          <w:szCs w:val="28"/>
        </w:rPr>
        <w:t>объекта</w:t>
      </w:r>
      <w:r>
        <w:rPr>
          <w:rFonts w:ascii="Times New Roman" w:hAnsi="Times New Roman"/>
          <w:sz w:val="28"/>
          <w:szCs w:val="28"/>
        </w:rPr>
        <w:t xml:space="preserve"> </w:t>
      </w:r>
      <w:r w:rsidR="003950AB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</w:rPr>
        <w:t>Логическая функция</w:t>
      </w:r>
      <w:r w:rsidR="003950AB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для каждого параметра</w:t>
      </w:r>
      <w:r w:rsidR="005D0B5E">
        <w:rPr>
          <w:rFonts w:ascii="Times New Roman" w:hAnsi="Times New Roman"/>
          <w:sz w:val="28"/>
          <w:szCs w:val="28"/>
        </w:rPr>
        <w:t>.</w:t>
      </w:r>
    </w:p>
    <w:p w14:paraId="2D6ADA04" w14:textId="10D97382" w:rsidR="004801D8" w:rsidRDefault="00E96E5C" w:rsidP="000A463A">
      <w:pPr>
        <w:pStyle w:val="aff4"/>
        <w:jc w:val="center"/>
        <w:rPr>
          <w:lang w:val="en-US"/>
        </w:rPr>
      </w:pPr>
      <w:r w:rsidRPr="00E96E5C">
        <w:rPr>
          <w:noProof/>
          <w:lang w:val="en-US"/>
        </w:rPr>
        <w:drawing>
          <wp:inline distT="0" distB="0" distL="0" distR="0" wp14:anchorId="2A85DC3D" wp14:editId="479DEEA8">
            <wp:extent cx="5490210" cy="2127060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00920" cy="213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86A1" w14:textId="7F8BF84D" w:rsidR="008823A7" w:rsidRPr="00D41FFC" w:rsidRDefault="008823A7" w:rsidP="008823A7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26</w:t>
      </w:r>
      <w:r w:rsidRPr="00396F82">
        <w:rPr>
          <w:i/>
          <w:iCs/>
        </w:rPr>
        <w:t xml:space="preserve">. </w:t>
      </w:r>
      <w:r>
        <w:rPr>
          <w:i/>
          <w:iCs/>
        </w:rPr>
        <w:t>Настройка объекта «Вход»</w:t>
      </w:r>
    </w:p>
    <w:p w14:paraId="40F12E1F" w14:textId="08FF2161" w:rsidR="00CD4B69" w:rsidRDefault="00CD4B69" w:rsidP="006A534B">
      <w:pPr>
        <w:pStyle w:val="aff4"/>
      </w:pPr>
      <w:r>
        <w:t xml:space="preserve">Каждому оператору </w:t>
      </w:r>
      <w:r w:rsidRPr="00B66A31">
        <w:t>“</w:t>
      </w:r>
      <w:r>
        <w:t>Логическая функция (классический вариант)</w:t>
      </w:r>
      <w:r w:rsidRPr="00B66A31">
        <w:t>”</w:t>
      </w:r>
      <w:r>
        <w:t xml:space="preserve"> </w:t>
      </w:r>
      <w:r w:rsidR="006A534B">
        <w:t>должно быть сопоставлено</w:t>
      </w:r>
      <w:r>
        <w:t xml:space="preserve"> логическое выражение для </w:t>
      </w:r>
      <w:r w:rsidR="001D289F">
        <w:t>соответствующего</w:t>
      </w:r>
      <w:r>
        <w:t xml:space="preserve"> состояния:</w:t>
      </w:r>
    </w:p>
    <w:p w14:paraId="1B6C89CB" w14:textId="1CE65326" w:rsidR="00F653FD" w:rsidRDefault="005147CF" w:rsidP="00043781">
      <w:pPr>
        <w:pStyle w:val="aff4"/>
        <w:jc w:val="center"/>
        <w:rPr>
          <w:noProof/>
        </w:rPr>
      </w:pPr>
      <w:r w:rsidRPr="005147CF">
        <w:rPr>
          <w:noProof/>
        </w:rPr>
        <w:drawing>
          <wp:inline distT="0" distB="0" distL="0" distR="0" wp14:anchorId="2EB8BCC9" wp14:editId="4494B4C5">
            <wp:extent cx="4392164" cy="2547455"/>
            <wp:effectExtent l="0" t="0" r="889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17865" cy="256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0167" w14:textId="389C2B97" w:rsidR="00307546" w:rsidRDefault="00307546" w:rsidP="00307546">
      <w:pPr>
        <w:pStyle w:val="aff4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27</w:t>
      </w:r>
      <w:r w:rsidRPr="00396F82">
        <w:rPr>
          <w:i/>
          <w:iCs/>
        </w:rPr>
        <w:t xml:space="preserve">. </w:t>
      </w:r>
      <w:r>
        <w:rPr>
          <w:i/>
          <w:iCs/>
        </w:rPr>
        <w:t>Настройка объекта «Логическое выражение»</w:t>
      </w:r>
    </w:p>
    <w:p w14:paraId="032748B8" w14:textId="60A16635" w:rsidR="00CB4269" w:rsidRPr="007925C9" w:rsidRDefault="002F73FB" w:rsidP="00875858">
      <w:pPr>
        <w:pStyle w:val="aff4"/>
      </w:pPr>
      <w:r>
        <w:t>Пример связи объектов для каждого параметра показан на рисунке 28</w:t>
      </w:r>
      <w:r w:rsidR="007E61BD">
        <w:t>.</w:t>
      </w:r>
    </w:p>
    <w:p w14:paraId="591D8068" w14:textId="7FAF956B" w:rsidR="00CD4B69" w:rsidRDefault="005147CF" w:rsidP="008F0EFE">
      <w:pPr>
        <w:pStyle w:val="aff4"/>
        <w:jc w:val="center"/>
      </w:pPr>
      <w:r w:rsidRPr="005147CF">
        <w:rPr>
          <w:noProof/>
        </w:rPr>
        <w:drawing>
          <wp:inline distT="0" distB="0" distL="0" distR="0" wp14:anchorId="56789B35" wp14:editId="7166D0DB">
            <wp:extent cx="2484120" cy="194907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01336" cy="196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E537" w14:textId="08035901" w:rsidR="008F0EFE" w:rsidRDefault="008F0EFE" w:rsidP="008F0EFE">
      <w:pPr>
        <w:pStyle w:val="aff4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28</w:t>
      </w:r>
      <w:r w:rsidRPr="00396F82">
        <w:rPr>
          <w:i/>
          <w:iCs/>
        </w:rPr>
        <w:t>.</w:t>
      </w:r>
      <w:r w:rsidR="00674A65">
        <w:rPr>
          <w:i/>
          <w:iCs/>
        </w:rPr>
        <w:t xml:space="preserve"> </w:t>
      </w:r>
      <w:r>
        <w:rPr>
          <w:i/>
          <w:iCs/>
        </w:rPr>
        <w:t>Объекты для одного параметра</w:t>
      </w:r>
    </w:p>
    <w:p w14:paraId="7F2FD7A8" w14:textId="24406543" w:rsidR="00B62F64" w:rsidRPr="00B62F64" w:rsidRDefault="00120034" w:rsidP="007A0C3B">
      <w:pPr>
        <w:pStyle w:val="aff4"/>
      </w:pPr>
      <w:r>
        <w:t>Полный вид логической схемы представлен на рисунке</w:t>
      </w:r>
      <w:r w:rsidR="00D63E81">
        <w:t xml:space="preserve"> 29.</w:t>
      </w:r>
    </w:p>
    <w:p w14:paraId="3F5F979E" w14:textId="42CFDA97" w:rsidR="00B62F64" w:rsidRDefault="00120034" w:rsidP="00D63E81">
      <w:pPr>
        <w:pStyle w:val="aff4"/>
        <w:ind w:left="-1134" w:firstLine="0"/>
        <w:rPr>
          <w:lang w:val="en-US"/>
        </w:rPr>
      </w:pPr>
      <w:r w:rsidRPr="00120034">
        <w:rPr>
          <w:noProof/>
          <w:lang w:val="en-US"/>
        </w:rPr>
        <w:drawing>
          <wp:inline distT="0" distB="0" distL="0" distR="0" wp14:anchorId="3B01A68D" wp14:editId="095BE38A">
            <wp:extent cx="7031990" cy="228672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89480" cy="230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E422" w14:textId="75EE3814" w:rsidR="003F1ED4" w:rsidRDefault="003F1ED4" w:rsidP="003F1ED4">
      <w:pPr>
        <w:pStyle w:val="aff4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29</w:t>
      </w:r>
      <w:r w:rsidRPr="00396F82">
        <w:rPr>
          <w:i/>
          <w:iCs/>
        </w:rPr>
        <w:t>.</w:t>
      </w:r>
      <w:r>
        <w:rPr>
          <w:i/>
          <w:iCs/>
        </w:rPr>
        <w:t xml:space="preserve"> </w:t>
      </w:r>
      <w:r w:rsidR="00485D3B">
        <w:rPr>
          <w:i/>
          <w:iCs/>
        </w:rPr>
        <w:t>Схема анализа – полный вид</w:t>
      </w:r>
    </w:p>
    <w:p w14:paraId="1D48BB7F" w14:textId="76FEC113" w:rsidR="0025745F" w:rsidRDefault="00FB566D" w:rsidP="00A45AA2">
      <w:pPr>
        <w:pStyle w:val="aff4"/>
      </w:pPr>
      <w:r>
        <w:t>После выполнения необходимо добавить форму отображения и схему анализа в проект, отметив форму для отображения, а схему для загрузки, чтобы пари запуске системы анализа показывался созданный анализ.</w:t>
      </w:r>
    </w:p>
    <w:p w14:paraId="60C551A4" w14:textId="2E15818A" w:rsidR="00B62F64" w:rsidRDefault="00A352C5" w:rsidP="000639CE">
      <w:pPr>
        <w:pStyle w:val="aff4"/>
        <w:jc w:val="center"/>
      </w:pPr>
      <w:r w:rsidRPr="007B7371">
        <w:rPr>
          <w:noProof/>
        </w:rPr>
        <w:drawing>
          <wp:inline distT="0" distB="0" distL="0" distR="0" wp14:anchorId="0C2C717D" wp14:editId="388F8C54">
            <wp:extent cx="3116580" cy="1899713"/>
            <wp:effectExtent l="0" t="0" r="7620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1416" cy="190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2956" w14:textId="51F002A7" w:rsidR="000639CE" w:rsidRDefault="000639CE" w:rsidP="000639CE">
      <w:pPr>
        <w:pStyle w:val="aff4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30</w:t>
      </w:r>
      <w:r w:rsidRPr="00396F82">
        <w:rPr>
          <w:i/>
          <w:iCs/>
        </w:rPr>
        <w:t>.</w:t>
      </w:r>
      <w:r>
        <w:rPr>
          <w:i/>
          <w:iCs/>
        </w:rPr>
        <w:t xml:space="preserve"> Настройка запуска формы и загрузки схемы анализа</w:t>
      </w:r>
    </w:p>
    <w:p w14:paraId="72B2EF69" w14:textId="77777777" w:rsidR="000639CE" w:rsidRDefault="000639CE" w:rsidP="000639CE">
      <w:pPr>
        <w:pStyle w:val="aff4"/>
        <w:jc w:val="center"/>
      </w:pPr>
    </w:p>
    <w:p w14:paraId="472DF5A0" w14:textId="6AFC5CC3" w:rsidR="003C658B" w:rsidRDefault="003C658B" w:rsidP="004301C5">
      <w:pPr>
        <w:pStyle w:val="1"/>
        <w:spacing w:line="360" w:lineRule="auto"/>
      </w:pPr>
      <w:bookmarkStart w:id="14" w:name="_Toc225116148"/>
      <w:r>
        <w:t>Имитация поступления значений телеметрических параметров</w:t>
      </w:r>
      <w:bookmarkEnd w:id="14"/>
    </w:p>
    <w:p w14:paraId="30CCEF93" w14:textId="6D18CFEC" w:rsidR="00AF6B17" w:rsidRPr="00AF6B17" w:rsidRDefault="00D9419D" w:rsidP="007A0C3B">
      <w:pPr>
        <w:pStyle w:val="aff4"/>
      </w:pPr>
      <w:r>
        <w:t xml:space="preserve">Запуск исполнительной системы был произведен на ОС </w:t>
      </w:r>
      <w:r>
        <w:rPr>
          <w:lang w:val="en-US"/>
        </w:rPr>
        <w:t>Windows</w:t>
      </w:r>
      <w:r w:rsidRPr="00D9419D">
        <w:t xml:space="preserve"> </w:t>
      </w:r>
      <w:r>
        <w:rPr>
          <w:lang w:val="en-US"/>
        </w:rPr>
        <w:t>XP</w:t>
      </w:r>
      <w:r>
        <w:t xml:space="preserve">, т.к. на </w:t>
      </w:r>
      <w:r>
        <w:rPr>
          <w:lang w:val="en-US"/>
        </w:rPr>
        <w:t>Windows</w:t>
      </w:r>
      <w:r w:rsidRPr="00D9419D">
        <w:t xml:space="preserve"> 11 </w:t>
      </w:r>
      <w:r>
        <w:t>изменения параметров не приводят к изменениям на форме отображения</w:t>
      </w:r>
      <w:r w:rsidR="002C7C2E">
        <w:t xml:space="preserve"> из-за несовместимости</w:t>
      </w:r>
      <w:r>
        <w:t>.</w:t>
      </w:r>
    </w:p>
    <w:p w14:paraId="309B17F3" w14:textId="1877F835" w:rsidR="003C658B" w:rsidRDefault="000639CE" w:rsidP="007A0C3B">
      <w:pPr>
        <w:pStyle w:val="aff4"/>
      </w:pPr>
      <w:r>
        <w:t xml:space="preserve">Запущенная исполнительная система показана на рисунке </w:t>
      </w:r>
      <w:r w:rsidR="00AC2101">
        <w:t>31.</w:t>
      </w:r>
    </w:p>
    <w:p w14:paraId="7E20B423" w14:textId="14356F07" w:rsidR="003C658B" w:rsidRDefault="00CB50B2" w:rsidP="00AC7CA8">
      <w:pPr>
        <w:pStyle w:val="aff4"/>
        <w:ind w:firstLine="0"/>
        <w:jc w:val="center"/>
        <w:rPr>
          <w:lang w:val="en-US"/>
        </w:rPr>
      </w:pPr>
      <w:r w:rsidRPr="00CB50B2">
        <w:rPr>
          <w:noProof/>
          <w:lang w:val="en-US"/>
        </w:rPr>
        <w:drawing>
          <wp:inline distT="0" distB="0" distL="0" distR="0" wp14:anchorId="60F119D6" wp14:editId="7A18676E">
            <wp:extent cx="5939790" cy="4016375"/>
            <wp:effectExtent l="0" t="0" r="3810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F731" w14:textId="389EE7A0" w:rsidR="005053E5" w:rsidRDefault="00E766B8" w:rsidP="00CB50B2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31</w:t>
      </w:r>
      <w:r w:rsidRPr="00396F82">
        <w:rPr>
          <w:i/>
          <w:iCs/>
        </w:rPr>
        <w:t>.</w:t>
      </w:r>
      <w:r>
        <w:rPr>
          <w:i/>
          <w:iCs/>
        </w:rPr>
        <w:t xml:space="preserve"> Исполнительная система</w:t>
      </w:r>
    </w:p>
    <w:p w14:paraId="4328A5DD" w14:textId="5602F2EE" w:rsidR="00CB50B2" w:rsidRDefault="00CB50B2" w:rsidP="00CB50B2">
      <w:pPr>
        <w:pStyle w:val="aff4"/>
      </w:pPr>
      <w:r>
        <w:t>Для тестирования в модуле «Имитатор» проставлены значения, нарушающие установленные ограничения.</w:t>
      </w:r>
    </w:p>
    <w:p w14:paraId="4A2E8873" w14:textId="0512499A" w:rsidR="00424C6E" w:rsidRDefault="00F70F84" w:rsidP="00CB50B2">
      <w:pPr>
        <w:pStyle w:val="aff4"/>
        <w:rPr>
          <w:lang w:val="en-US"/>
        </w:rPr>
      </w:pPr>
      <w:r w:rsidRPr="00F70F84">
        <w:rPr>
          <w:noProof/>
          <w:lang w:val="en-US"/>
        </w:rPr>
        <w:drawing>
          <wp:inline distT="0" distB="0" distL="0" distR="0" wp14:anchorId="299E58B6" wp14:editId="30EC41F2">
            <wp:extent cx="5618099" cy="3726180"/>
            <wp:effectExtent l="0" t="0" r="1905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20100" cy="372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9620" w14:textId="466E8669" w:rsidR="00424C6E" w:rsidRPr="008B431C" w:rsidRDefault="00424C6E" w:rsidP="00424C6E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</w:t>
      </w:r>
      <w:r w:rsidR="008B431C" w:rsidRPr="006D7A94">
        <w:rPr>
          <w:i/>
          <w:iCs/>
        </w:rPr>
        <w:t>2</w:t>
      </w:r>
      <w:r w:rsidRPr="00396F82">
        <w:rPr>
          <w:i/>
          <w:iCs/>
        </w:rPr>
        <w:t>.</w:t>
      </w:r>
      <w:r>
        <w:rPr>
          <w:i/>
          <w:iCs/>
        </w:rPr>
        <w:t xml:space="preserve"> </w:t>
      </w:r>
      <w:r w:rsidR="00386DEA">
        <w:rPr>
          <w:i/>
          <w:iCs/>
        </w:rPr>
        <w:t>Превышающие</w:t>
      </w:r>
      <w:r w:rsidR="008B431C">
        <w:rPr>
          <w:i/>
          <w:iCs/>
        </w:rPr>
        <w:t xml:space="preserve"> значения</w:t>
      </w:r>
    </w:p>
    <w:p w14:paraId="782D6C52" w14:textId="10B854D0" w:rsidR="0080566C" w:rsidRDefault="0080566C" w:rsidP="007A0C3B">
      <w:pPr>
        <w:pStyle w:val="aff4"/>
      </w:pPr>
      <w:r>
        <w:t xml:space="preserve">Результат </w:t>
      </w:r>
      <w:r w:rsidR="00883C16">
        <w:t>работы системы</w:t>
      </w:r>
      <w:r w:rsidR="000E2597">
        <w:t xml:space="preserve"> показан на рисунке 33.</w:t>
      </w:r>
    </w:p>
    <w:p w14:paraId="3B8380FC" w14:textId="0C55CE2F" w:rsidR="0080566C" w:rsidRDefault="006D7A94" w:rsidP="006D7A94">
      <w:pPr>
        <w:pStyle w:val="aff4"/>
        <w:ind w:firstLine="0"/>
        <w:jc w:val="center"/>
      </w:pPr>
      <w:r w:rsidRPr="006D7A94">
        <w:rPr>
          <w:noProof/>
        </w:rPr>
        <w:drawing>
          <wp:inline distT="0" distB="0" distL="0" distR="0" wp14:anchorId="781A9FDC" wp14:editId="1685AA6F">
            <wp:extent cx="5676900" cy="4326558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83260" cy="433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93E0" w14:textId="28A12981" w:rsidR="006D7A94" w:rsidRDefault="006D7A94" w:rsidP="006D7A94">
      <w:pPr>
        <w:pStyle w:val="aff4"/>
        <w:ind w:firstLine="0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33</w:t>
      </w:r>
      <w:r w:rsidRPr="00396F82">
        <w:rPr>
          <w:i/>
          <w:iCs/>
        </w:rPr>
        <w:t>.</w:t>
      </w:r>
      <w:r>
        <w:rPr>
          <w:i/>
          <w:iCs/>
        </w:rPr>
        <w:t xml:space="preserve"> </w:t>
      </w:r>
      <w:r w:rsidR="00B42CEA">
        <w:rPr>
          <w:i/>
          <w:iCs/>
        </w:rPr>
        <w:t>Отображение превышений</w:t>
      </w:r>
    </w:p>
    <w:p w14:paraId="14FD4FDB" w14:textId="785AF5CD" w:rsidR="001E1761" w:rsidRDefault="004A37D8" w:rsidP="00422CF3">
      <w:pPr>
        <w:pStyle w:val="aff4"/>
      </w:pPr>
      <w:r>
        <w:t>Далее произведена установка слишком маленьких значений</w:t>
      </w:r>
      <w:r w:rsidR="00B91C18">
        <w:t xml:space="preserve"> (рис. 34)</w:t>
      </w:r>
      <w:r w:rsidR="00FB2D49">
        <w:t>.</w:t>
      </w:r>
    </w:p>
    <w:p w14:paraId="59C9B03A" w14:textId="7917EC0E" w:rsidR="0080566C" w:rsidRDefault="004A37D8" w:rsidP="003309EB">
      <w:pPr>
        <w:pStyle w:val="aff4"/>
        <w:jc w:val="center"/>
      </w:pPr>
      <w:r w:rsidRPr="004A37D8">
        <w:rPr>
          <w:noProof/>
        </w:rPr>
        <w:drawing>
          <wp:inline distT="0" distB="0" distL="0" distR="0" wp14:anchorId="25C7C435" wp14:editId="05FCF3AF">
            <wp:extent cx="5156835" cy="3720705"/>
            <wp:effectExtent l="0" t="0" r="571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67013" cy="372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9F1D" w14:textId="3BC902FD" w:rsidR="0031765F" w:rsidRDefault="0031765F" w:rsidP="0031765F">
      <w:pPr>
        <w:pStyle w:val="aff4"/>
        <w:ind w:firstLine="0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</w:t>
      </w:r>
      <w:r w:rsidR="00B21735">
        <w:rPr>
          <w:i/>
          <w:iCs/>
        </w:rPr>
        <w:t>4</w:t>
      </w:r>
      <w:r w:rsidRPr="00396F82">
        <w:rPr>
          <w:i/>
          <w:iCs/>
        </w:rPr>
        <w:t>.</w:t>
      </w:r>
      <w:r>
        <w:rPr>
          <w:i/>
          <w:iCs/>
        </w:rPr>
        <w:t xml:space="preserve"> Настройка слишком маленьких значений</w:t>
      </w:r>
    </w:p>
    <w:p w14:paraId="3BC29291" w14:textId="5367F98E" w:rsidR="001E1761" w:rsidRDefault="001E1761" w:rsidP="00A87789">
      <w:pPr>
        <w:pStyle w:val="aff4"/>
      </w:pPr>
      <w:r>
        <w:t xml:space="preserve">Результат </w:t>
      </w:r>
      <w:r w:rsidR="00883C16">
        <w:t>работы системы</w:t>
      </w:r>
      <w:r w:rsidR="009A7A37">
        <w:t xml:space="preserve"> показан на рисунке 35.</w:t>
      </w:r>
    </w:p>
    <w:p w14:paraId="7F77DFCD" w14:textId="54714AE2" w:rsidR="001E1761" w:rsidRPr="001E1761" w:rsidRDefault="004A37D8" w:rsidP="003309EB">
      <w:pPr>
        <w:pStyle w:val="aff4"/>
        <w:jc w:val="center"/>
      </w:pPr>
      <w:r w:rsidRPr="004A37D8">
        <w:rPr>
          <w:noProof/>
        </w:rPr>
        <w:drawing>
          <wp:inline distT="0" distB="0" distL="0" distR="0" wp14:anchorId="1952A63B" wp14:editId="609CE249">
            <wp:extent cx="5627370" cy="4126979"/>
            <wp:effectExtent l="0" t="0" r="0" b="698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34702" cy="413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7061" w14:textId="399C878F" w:rsidR="001E1761" w:rsidRDefault="003309EB" w:rsidP="003309EB">
      <w:pPr>
        <w:pStyle w:val="aff4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35</w:t>
      </w:r>
      <w:r w:rsidRPr="00396F82">
        <w:rPr>
          <w:i/>
          <w:iCs/>
        </w:rPr>
        <w:t>.</w:t>
      </w:r>
      <w:r>
        <w:rPr>
          <w:i/>
          <w:iCs/>
        </w:rPr>
        <w:t xml:space="preserve"> Отображение слишком маленьких значений</w:t>
      </w:r>
    </w:p>
    <w:p w14:paraId="3C72DFDE" w14:textId="2E4FB1BC" w:rsidR="001E1761" w:rsidRDefault="0071117E" w:rsidP="007A0C3B">
      <w:pPr>
        <w:pStyle w:val="aff4"/>
      </w:pPr>
      <w:r>
        <w:t>Установка</w:t>
      </w:r>
      <w:r w:rsidR="001E1761">
        <w:t xml:space="preserve"> корректны</w:t>
      </w:r>
      <w:r>
        <w:t>х</w:t>
      </w:r>
      <w:r w:rsidR="001E1761">
        <w:t xml:space="preserve"> значени</w:t>
      </w:r>
      <w:r>
        <w:t>й</w:t>
      </w:r>
      <w:r w:rsidR="006F1219">
        <w:t xml:space="preserve"> показана на рисунке 36.</w:t>
      </w:r>
    </w:p>
    <w:p w14:paraId="4E429204" w14:textId="255393A9" w:rsidR="00D504F3" w:rsidRDefault="0071117E" w:rsidP="007A0C3B">
      <w:pPr>
        <w:pStyle w:val="aff4"/>
      </w:pPr>
      <w:r w:rsidRPr="0071117E">
        <w:rPr>
          <w:noProof/>
        </w:rPr>
        <w:drawing>
          <wp:inline distT="0" distB="0" distL="0" distR="0" wp14:anchorId="125485DA" wp14:editId="5A46B033">
            <wp:extent cx="5138267" cy="3370580"/>
            <wp:effectExtent l="0" t="0" r="5715" b="127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41424" cy="337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2C78" w14:textId="5C36A108" w:rsidR="006F1219" w:rsidRDefault="006F1219" w:rsidP="006F1219">
      <w:pPr>
        <w:pStyle w:val="aff4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36</w:t>
      </w:r>
      <w:r w:rsidRPr="00396F82">
        <w:rPr>
          <w:i/>
          <w:iCs/>
        </w:rPr>
        <w:t>.</w:t>
      </w:r>
      <w:r>
        <w:rPr>
          <w:i/>
          <w:iCs/>
        </w:rPr>
        <w:t xml:space="preserve"> </w:t>
      </w:r>
      <w:r w:rsidR="008607AF">
        <w:rPr>
          <w:i/>
          <w:iCs/>
        </w:rPr>
        <w:t>Установка корректных значений</w:t>
      </w:r>
    </w:p>
    <w:p w14:paraId="129DD473" w14:textId="6B583232" w:rsidR="002F1D82" w:rsidRDefault="002F1D82" w:rsidP="007A0C3B">
      <w:pPr>
        <w:pStyle w:val="aff4"/>
      </w:pPr>
      <w:r>
        <w:t>Результат работы системы</w:t>
      </w:r>
      <w:r w:rsidR="00FE2026">
        <w:t xml:space="preserve"> показан на рисунке 37.</w:t>
      </w:r>
    </w:p>
    <w:p w14:paraId="70184ECF" w14:textId="755123FB" w:rsidR="00D504F3" w:rsidRDefault="005E3F67" w:rsidP="005E3F67">
      <w:pPr>
        <w:pStyle w:val="aff4"/>
        <w:ind w:firstLine="0"/>
        <w:jc w:val="center"/>
      </w:pPr>
      <w:r w:rsidRPr="005E3F67">
        <w:rPr>
          <w:noProof/>
        </w:rPr>
        <w:drawing>
          <wp:inline distT="0" distB="0" distL="0" distR="0" wp14:anchorId="33963D56" wp14:editId="2F875192">
            <wp:extent cx="6200784" cy="4495800"/>
            <wp:effectExtent l="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15804" cy="450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5223" w14:textId="53F11AE8" w:rsidR="005E3F67" w:rsidRDefault="005E3F67" w:rsidP="005E3F67">
      <w:pPr>
        <w:pStyle w:val="aff4"/>
        <w:ind w:firstLine="0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37</w:t>
      </w:r>
      <w:r w:rsidRPr="00396F82">
        <w:rPr>
          <w:i/>
          <w:iCs/>
        </w:rPr>
        <w:t>.</w:t>
      </w:r>
      <w:r>
        <w:rPr>
          <w:i/>
          <w:iCs/>
        </w:rPr>
        <w:t xml:space="preserve"> </w:t>
      </w:r>
      <w:r w:rsidR="00B63217">
        <w:rPr>
          <w:i/>
          <w:iCs/>
        </w:rPr>
        <w:t xml:space="preserve">Результат </w:t>
      </w:r>
      <w:r w:rsidR="00B94103">
        <w:rPr>
          <w:i/>
          <w:iCs/>
        </w:rPr>
        <w:t>ввода</w:t>
      </w:r>
      <w:r w:rsidR="00B63217">
        <w:rPr>
          <w:i/>
          <w:iCs/>
        </w:rPr>
        <w:t xml:space="preserve"> корректных значений</w:t>
      </w:r>
    </w:p>
    <w:p w14:paraId="63A21E21" w14:textId="71BA73DE" w:rsidR="003D5A0C" w:rsidRDefault="006A20A4" w:rsidP="006A20A4">
      <w:pPr>
        <w:pStyle w:val="aff4"/>
      </w:pPr>
      <w:r>
        <w:t>Для просмотра истории параметров необходимо воспользоваться утилитой «</w:t>
      </w:r>
      <w:r>
        <w:rPr>
          <w:lang w:val="en-US"/>
        </w:rPr>
        <w:t>Viewer</w:t>
      </w:r>
      <w:r>
        <w:t>».</w:t>
      </w:r>
      <w:r w:rsidR="00241E07">
        <w:t xml:space="preserve"> Примеры значений показаны на рисунках 38, 39.</w:t>
      </w:r>
    </w:p>
    <w:p w14:paraId="2DD8F014" w14:textId="31D43A67" w:rsidR="001878EA" w:rsidRDefault="00D10CD2" w:rsidP="00D10CD2">
      <w:pPr>
        <w:pStyle w:val="aff4"/>
        <w:jc w:val="center"/>
        <w:rPr>
          <w:lang w:val="en-US"/>
        </w:rPr>
      </w:pPr>
      <w:r w:rsidRPr="00D10CD2">
        <w:rPr>
          <w:noProof/>
          <w:lang w:val="en-US"/>
        </w:rPr>
        <w:drawing>
          <wp:inline distT="0" distB="0" distL="0" distR="0" wp14:anchorId="7C91785F" wp14:editId="2096AB5F">
            <wp:extent cx="3738903" cy="440436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45156" cy="441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3D83" w14:textId="5395DD8F" w:rsidR="00D10CD2" w:rsidRDefault="00D10CD2" w:rsidP="00D10CD2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</w:t>
      </w:r>
      <w:r w:rsidRPr="00D10CD2">
        <w:rPr>
          <w:i/>
          <w:iCs/>
        </w:rPr>
        <w:t>8</w:t>
      </w:r>
      <w:r w:rsidRPr="00396F82">
        <w:rPr>
          <w:i/>
          <w:iCs/>
        </w:rPr>
        <w:t>.</w:t>
      </w:r>
      <w:r>
        <w:rPr>
          <w:i/>
          <w:iCs/>
        </w:rPr>
        <w:t xml:space="preserve"> Данные параметров в табличном представлении</w:t>
      </w:r>
    </w:p>
    <w:p w14:paraId="3761A41F" w14:textId="421B6ED6" w:rsidR="00D10CD2" w:rsidRDefault="000556FF" w:rsidP="00581805">
      <w:pPr>
        <w:pStyle w:val="aff4"/>
        <w:jc w:val="center"/>
      </w:pPr>
      <w:r w:rsidRPr="000556FF">
        <w:rPr>
          <w:noProof/>
        </w:rPr>
        <w:drawing>
          <wp:inline distT="0" distB="0" distL="0" distR="0" wp14:anchorId="6FABC1EC" wp14:editId="2FD2A8AF">
            <wp:extent cx="4357370" cy="3008794"/>
            <wp:effectExtent l="0" t="0" r="5080" b="127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75280" cy="302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ED32" w14:textId="114D622B" w:rsidR="000556FF" w:rsidRPr="000024AB" w:rsidRDefault="00432ED0" w:rsidP="00A12875">
      <w:pPr>
        <w:pStyle w:val="aff4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39</w:t>
      </w:r>
      <w:r w:rsidRPr="00396F82">
        <w:rPr>
          <w:i/>
          <w:iCs/>
        </w:rPr>
        <w:t>.</w:t>
      </w:r>
      <w:r>
        <w:rPr>
          <w:i/>
          <w:iCs/>
        </w:rPr>
        <w:t xml:space="preserve"> Данные параметров </w:t>
      </w:r>
      <w:r w:rsidR="008354C3">
        <w:rPr>
          <w:i/>
          <w:iCs/>
        </w:rPr>
        <w:t>на графике</w:t>
      </w:r>
    </w:p>
    <w:p w14:paraId="750E0723" w14:textId="15F7CE4A" w:rsidR="00D504F3" w:rsidRDefault="00D504F3" w:rsidP="003A170C">
      <w:pPr>
        <w:pStyle w:val="1"/>
        <w:numPr>
          <w:ilvl w:val="0"/>
          <w:numId w:val="0"/>
        </w:numPr>
        <w:ind w:left="720"/>
      </w:pPr>
      <w:bookmarkStart w:id="15" w:name="_Toc225116149"/>
      <w:r>
        <w:t>Вывод</w:t>
      </w:r>
      <w:bookmarkEnd w:id="15"/>
    </w:p>
    <w:p w14:paraId="3E8A0BE4" w14:textId="77777777" w:rsidR="000D0265" w:rsidRDefault="000D0265" w:rsidP="007A0C3B">
      <w:pPr>
        <w:pStyle w:val="aff4"/>
      </w:pPr>
      <w:r>
        <w:t xml:space="preserve">В ходе выполнения лабораторных работ 1-4 изучена работа в ПМКС СКБ «Орион». </w:t>
      </w:r>
    </w:p>
    <w:p w14:paraId="2BAACB00" w14:textId="44BBE1D2" w:rsidR="003A03B1" w:rsidRDefault="000D0265" w:rsidP="007A0C3B">
      <w:pPr>
        <w:pStyle w:val="aff4"/>
      </w:pPr>
      <w:r>
        <w:t>Построена мнемосхема мониторинга на форме отображения</w:t>
      </w:r>
      <w:r w:rsidR="00D504F3">
        <w:t>.</w:t>
      </w:r>
    </w:p>
    <w:p w14:paraId="76D314AB" w14:textId="551FAC0D" w:rsidR="000D0265" w:rsidRDefault="000D0265" w:rsidP="007A0C3B">
      <w:pPr>
        <w:pStyle w:val="aff4"/>
      </w:pPr>
      <w:r>
        <w:t>Создана БД параметров мониторинга.</w:t>
      </w:r>
    </w:p>
    <w:p w14:paraId="3B185FF1" w14:textId="02829783" w:rsidR="000D0265" w:rsidRDefault="00173FF8" w:rsidP="007A0C3B">
      <w:pPr>
        <w:pStyle w:val="aff4"/>
      </w:pPr>
      <w:r>
        <w:t>Создана база знаний об объектах мониторинга на базе имеющихся параметров.</w:t>
      </w:r>
    </w:p>
    <w:p w14:paraId="66FB2114" w14:textId="5FA31D18" w:rsidR="00173FF8" w:rsidRDefault="00173FF8" w:rsidP="00E7228D">
      <w:pPr>
        <w:pStyle w:val="aff4"/>
      </w:pPr>
      <w:r>
        <w:t>Создана схема анализа для расчета состояний объектов БЗ, настроена связь формы отображения с параметрами и состояниями объектов БЗ</w:t>
      </w:r>
      <w:r w:rsidR="00E7228D">
        <w:t>.</w:t>
      </w:r>
    </w:p>
    <w:p w14:paraId="0FA0070F" w14:textId="1EB717F1" w:rsidR="00E7228D" w:rsidRDefault="00E7228D" w:rsidP="00E7228D">
      <w:pPr>
        <w:pStyle w:val="aff4"/>
      </w:pPr>
      <w:r>
        <w:t xml:space="preserve">Система протестирована с помощью имитации поступления параметров телеметрии, проверен корректный расчет состояний объектов мониторинга, подтверждена корректная обработка нарушений пределов допустимых значений. </w:t>
      </w:r>
    </w:p>
    <w:p w14:paraId="711E2881" w14:textId="7D927052" w:rsidR="00E7228D" w:rsidRDefault="00E7228D" w:rsidP="00E7228D">
      <w:pPr>
        <w:pStyle w:val="aff4"/>
      </w:pPr>
      <w:r>
        <w:t>Результаты телеметрии сохранены в базе данных, значения параметров представлены в отчете в графической и табличной формах.</w:t>
      </w:r>
    </w:p>
    <w:p w14:paraId="75EBED40" w14:textId="76033E6B" w:rsidR="00E7228D" w:rsidRDefault="00E7228D" w:rsidP="00E7228D">
      <w:pPr>
        <w:pStyle w:val="aff4"/>
      </w:pPr>
      <w:r>
        <w:t>Получены навыки по работе с системами искусственного интеллекта.</w:t>
      </w:r>
    </w:p>
    <w:p w14:paraId="0265435E" w14:textId="77777777" w:rsidR="0006478A" w:rsidRDefault="0006478A">
      <w:pPr>
        <w:suppressAutoHyphens w:val="0"/>
        <w:rPr>
          <w:rFonts w:ascii="Times New Roman" w:hAnsi="Times New Roman"/>
          <w:b/>
          <w:color w:val="auto"/>
          <w:sz w:val="32"/>
        </w:rPr>
      </w:pPr>
      <w:r>
        <w:br w:type="page"/>
      </w:r>
    </w:p>
    <w:p w14:paraId="2C6B08C3" w14:textId="46994E7F" w:rsidR="003A03B1" w:rsidRDefault="003A03B1" w:rsidP="0006478A">
      <w:pPr>
        <w:pStyle w:val="1"/>
        <w:numPr>
          <w:ilvl w:val="0"/>
          <w:numId w:val="0"/>
        </w:numPr>
        <w:ind w:left="720"/>
      </w:pPr>
      <w:bookmarkStart w:id="16" w:name="_Toc225116150"/>
      <w:r>
        <w:t>Список использованной литературы</w:t>
      </w:r>
      <w:bookmarkEnd w:id="16"/>
    </w:p>
    <w:p w14:paraId="16678FB7" w14:textId="35782398" w:rsidR="003A03B1" w:rsidRPr="00BF5724" w:rsidRDefault="00884734" w:rsidP="00884734">
      <w:pPr>
        <w:pStyle w:val="af"/>
        <w:suppressAutoHyphens w:val="0"/>
        <w:spacing w:after="160" w:line="360" w:lineRule="auto"/>
        <w:ind w:left="851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="003A03B1" w:rsidRPr="00BF5724">
        <w:rPr>
          <w:rFonts w:ascii="Times New Roman" w:hAnsi="Times New Roman"/>
          <w:sz w:val="28"/>
          <w:szCs w:val="28"/>
        </w:rPr>
        <w:t>Охтилев М.Ю., Рогачев С.А.</w:t>
      </w:r>
    </w:p>
    <w:p w14:paraId="1E011236" w14:textId="77777777" w:rsidR="003A03B1" w:rsidRPr="00BF5724" w:rsidRDefault="003A03B1" w:rsidP="003A03B1">
      <w:pPr>
        <w:pStyle w:val="af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F5724">
        <w:rPr>
          <w:rFonts w:ascii="Times New Roman" w:hAnsi="Times New Roman"/>
          <w:sz w:val="28"/>
          <w:szCs w:val="28"/>
        </w:rPr>
        <w:t>Программный комплекс мониторинга состояний сложных технических объектов [Электронный ресурс]: учебное пособие / М.Ю. Охтилев, С.А. Рогачев; Санкт-Петербургский гос. ун-т аэрокосм. приборостроения. – Электрон. текстовые дан. – СПб.: [б. и.], 2021. – 108 с.</w:t>
      </w:r>
    </w:p>
    <w:p w14:paraId="11D1E36B" w14:textId="2A2453F8" w:rsidR="003A03B1" w:rsidRPr="003A03B1" w:rsidRDefault="003A03B1" w:rsidP="003A03B1"/>
    <w:sectPr w:rsidR="003A03B1" w:rsidRPr="003A03B1" w:rsidSect="0084778D">
      <w:footerReference w:type="first" r:id="rId46"/>
      <w:pgSz w:w="11906" w:h="16838"/>
      <w:pgMar w:top="1134" w:right="851" w:bottom="1134" w:left="1701" w:header="0" w:footer="567" w:gutter="0"/>
      <w:cols w:space="720"/>
      <w:formProt w:val="0"/>
      <w:titlePg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6C79A4" w14:textId="77777777" w:rsidR="00BC1900" w:rsidRDefault="00BC1900">
      <w:r>
        <w:separator/>
      </w:r>
    </w:p>
  </w:endnote>
  <w:endnote w:type="continuationSeparator" w:id="0">
    <w:p w14:paraId="1B6A64DB" w14:textId="77777777" w:rsidR="00BC1900" w:rsidRDefault="00BC1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16322825"/>
      <w:docPartObj>
        <w:docPartGallery w:val="Page Numbers (Bottom of Page)"/>
        <w:docPartUnique/>
      </w:docPartObj>
    </w:sdtPr>
    <w:sdtEndPr/>
    <w:sdtContent>
      <w:p w14:paraId="2759D2ED" w14:textId="67DBBAC0" w:rsidR="00424C6E" w:rsidRDefault="00424C6E">
        <w:pPr>
          <w:pStyle w:val="ab"/>
          <w:jc w:val="center"/>
        </w:pPr>
        <w:r w:rsidRPr="001E73FC">
          <w:rPr>
            <w:rFonts w:ascii="Times New Roman" w:hAnsi="Times New Roman"/>
            <w:sz w:val="28"/>
            <w:szCs w:val="28"/>
          </w:rPr>
          <w:fldChar w:fldCharType="begin"/>
        </w:r>
        <w:r w:rsidRPr="001E73FC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1E73FC">
          <w:rPr>
            <w:rFonts w:ascii="Times New Roman" w:hAnsi="Times New Roman"/>
            <w:sz w:val="28"/>
            <w:szCs w:val="28"/>
          </w:rPr>
          <w:fldChar w:fldCharType="separate"/>
        </w:r>
        <w:r w:rsidRPr="001E73FC">
          <w:rPr>
            <w:rFonts w:ascii="Times New Roman" w:hAnsi="Times New Roman"/>
            <w:sz w:val="28"/>
            <w:szCs w:val="28"/>
          </w:rPr>
          <w:t>2</w:t>
        </w:r>
        <w:r w:rsidRPr="001E73FC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08BF5F3E" w14:textId="77777777" w:rsidR="00424C6E" w:rsidRPr="00862CB8" w:rsidRDefault="00424C6E" w:rsidP="00316C2E">
    <w:pPr>
      <w:pStyle w:val="ab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2CA5FD" w14:textId="77777777" w:rsidR="00BC1900" w:rsidRDefault="00BC1900">
      <w:r>
        <w:separator/>
      </w:r>
    </w:p>
  </w:footnote>
  <w:footnote w:type="continuationSeparator" w:id="0">
    <w:p w14:paraId="2DC4176A" w14:textId="77777777" w:rsidR="00BC1900" w:rsidRDefault="00BC19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41E89"/>
    <w:multiLevelType w:val="hybridMultilevel"/>
    <w:tmpl w:val="E8B862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B5C30"/>
    <w:multiLevelType w:val="hybridMultilevel"/>
    <w:tmpl w:val="E02CA4E6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B672772"/>
    <w:multiLevelType w:val="hybridMultilevel"/>
    <w:tmpl w:val="E0301F8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0D774D82"/>
    <w:multiLevelType w:val="multilevel"/>
    <w:tmpl w:val="930E01DE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4786E"/>
    <w:multiLevelType w:val="hybridMultilevel"/>
    <w:tmpl w:val="9E801D48"/>
    <w:lvl w:ilvl="0" w:tplc="280A69EC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E85B71"/>
    <w:multiLevelType w:val="multilevel"/>
    <w:tmpl w:val="6D90CF50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 w:tentative="1">
      <w:start w:val="1"/>
      <w:numFmt w:val="decimal"/>
      <w:lvlText w:val="%2."/>
      <w:lvlJc w:val="left"/>
      <w:pPr>
        <w:tabs>
          <w:tab w:val="num" w:pos="2496"/>
        </w:tabs>
        <w:ind w:left="2496" w:hanging="360"/>
      </w:p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6" w15:restartNumberingAfterBreak="0">
    <w:nsid w:val="3D615FF6"/>
    <w:multiLevelType w:val="hybridMultilevel"/>
    <w:tmpl w:val="242E609A"/>
    <w:lvl w:ilvl="0" w:tplc="F1722F12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B16373"/>
    <w:multiLevelType w:val="hybridMultilevel"/>
    <w:tmpl w:val="AE184FA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4FE7B54"/>
    <w:multiLevelType w:val="hybridMultilevel"/>
    <w:tmpl w:val="2EF011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FF5413B"/>
    <w:multiLevelType w:val="multilevel"/>
    <w:tmpl w:val="5EAEB044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4B7237"/>
    <w:multiLevelType w:val="hybridMultilevel"/>
    <w:tmpl w:val="157A4058"/>
    <w:lvl w:ilvl="0" w:tplc="0419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11" w15:restartNumberingAfterBreak="0">
    <w:nsid w:val="64473414"/>
    <w:multiLevelType w:val="multilevel"/>
    <w:tmpl w:val="63727E32"/>
    <w:lvl w:ilvl="0">
      <w:start w:val="1"/>
      <w:numFmt w:val="decimal"/>
      <w:pStyle w:val="1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12" w15:restartNumberingAfterBreak="0">
    <w:nsid w:val="6FFE39E4"/>
    <w:multiLevelType w:val="hybridMultilevel"/>
    <w:tmpl w:val="43A8E302"/>
    <w:lvl w:ilvl="0" w:tplc="6CA67780">
      <w:start w:val="1"/>
      <w:numFmt w:val="bullet"/>
      <w:lvlText w:val="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 w15:restartNumberingAfterBreak="0">
    <w:nsid w:val="70647F80"/>
    <w:multiLevelType w:val="hybridMultilevel"/>
    <w:tmpl w:val="8084BA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2462848"/>
    <w:multiLevelType w:val="hybridMultilevel"/>
    <w:tmpl w:val="235A7F64"/>
    <w:lvl w:ilvl="0" w:tplc="0419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15" w15:restartNumberingAfterBreak="0">
    <w:nsid w:val="79F16F6A"/>
    <w:multiLevelType w:val="hybridMultilevel"/>
    <w:tmpl w:val="E5EAEAE6"/>
    <w:lvl w:ilvl="0" w:tplc="0419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16" w15:restartNumberingAfterBreak="0">
    <w:nsid w:val="7CBD3086"/>
    <w:multiLevelType w:val="hybridMultilevel"/>
    <w:tmpl w:val="AE184FA0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11"/>
  </w:num>
  <w:num w:numId="3">
    <w:abstractNumId w:val="0"/>
  </w:num>
  <w:num w:numId="4">
    <w:abstractNumId w:val="10"/>
  </w:num>
  <w:num w:numId="5">
    <w:abstractNumId w:val="14"/>
  </w:num>
  <w:num w:numId="6">
    <w:abstractNumId w:val="15"/>
  </w:num>
  <w:num w:numId="7">
    <w:abstractNumId w:val="3"/>
  </w:num>
  <w:num w:numId="8">
    <w:abstractNumId w:val="9"/>
  </w:num>
  <w:num w:numId="9">
    <w:abstractNumId w:val="8"/>
  </w:num>
  <w:num w:numId="10">
    <w:abstractNumId w:val="13"/>
  </w:num>
  <w:num w:numId="11">
    <w:abstractNumId w:val="5"/>
  </w:num>
  <w:num w:numId="12">
    <w:abstractNumId w:val="12"/>
  </w:num>
  <w:num w:numId="13">
    <w:abstractNumId w:val="7"/>
  </w:num>
  <w:num w:numId="14">
    <w:abstractNumId w:val="11"/>
    <w:lvlOverride w:ilvl="0">
      <w:startOverride w:val="2"/>
    </w:lvlOverride>
    <w:lvlOverride w:ilvl="1">
      <w:startOverride w:val="1"/>
    </w:lvlOverride>
  </w:num>
  <w:num w:numId="15">
    <w:abstractNumId w:val="16"/>
  </w:num>
  <w:num w:numId="16">
    <w:abstractNumId w:val="11"/>
  </w:num>
  <w:num w:numId="17">
    <w:abstractNumId w:val="1"/>
  </w:num>
  <w:num w:numId="18">
    <w:abstractNumId w:val="6"/>
  </w:num>
  <w:num w:numId="19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859"/>
    <w:rsid w:val="000024AB"/>
    <w:rsid w:val="000077B4"/>
    <w:rsid w:val="00013D69"/>
    <w:rsid w:val="000151E0"/>
    <w:rsid w:val="00015D0B"/>
    <w:rsid w:val="000226F5"/>
    <w:rsid w:val="00023247"/>
    <w:rsid w:val="000239EC"/>
    <w:rsid w:val="00024E41"/>
    <w:rsid w:val="00025E2F"/>
    <w:rsid w:val="00036F92"/>
    <w:rsid w:val="00036FA5"/>
    <w:rsid w:val="00041879"/>
    <w:rsid w:val="00043781"/>
    <w:rsid w:val="00043BB5"/>
    <w:rsid w:val="00050B22"/>
    <w:rsid w:val="000549B6"/>
    <w:rsid w:val="000556FF"/>
    <w:rsid w:val="00055A75"/>
    <w:rsid w:val="00057DBB"/>
    <w:rsid w:val="00062B7E"/>
    <w:rsid w:val="000639CE"/>
    <w:rsid w:val="0006478A"/>
    <w:rsid w:val="000754DF"/>
    <w:rsid w:val="000779E5"/>
    <w:rsid w:val="00083325"/>
    <w:rsid w:val="000929DC"/>
    <w:rsid w:val="0009589D"/>
    <w:rsid w:val="00097542"/>
    <w:rsid w:val="000A1BBD"/>
    <w:rsid w:val="000A463A"/>
    <w:rsid w:val="000A48F0"/>
    <w:rsid w:val="000A4E9F"/>
    <w:rsid w:val="000B041C"/>
    <w:rsid w:val="000B44CC"/>
    <w:rsid w:val="000C532E"/>
    <w:rsid w:val="000C6AFA"/>
    <w:rsid w:val="000C703C"/>
    <w:rsid w:val="000D0265"/>
    <w:rsid w:val="000D140E"/>
    <w:rsid w:val="000D63AE"/>
    <w:rsid w:val="000E0E4F"/>
    <w:rsid w:val="000E2597"/>
    <w:rsid w:val="000E30D9"/>
    <w:rsid w:val="000E4E12"/>
    <w:rsid w:val="00100D5F"/>
    <w:rsid w:val="00102BE5"/>
    <w:rsid w:val="00111CF1"/>
    <w:rsid w:val="001132A9"/>
    <w:rsid w:val="00114E8C"/>
    <w:rsid w:val="001159CD"/>
    <w:rsid w:val="00115E34"/>
    <w:rsid w:val="0011677B"/>
    <w:rsid w:val="00120034"/>
    <w:rsid w:val="001240FD"/>
    <w:rsid w:val="00125BF2"/>
    <w:rsid w:val="0012629F"/>
    <w:rsid w:val="001303B9"/>
    <w:rsid w:val="00141D62"/>
    <w:rsid w:val="001506B3"/>
    <w:rsid w:val="001513E4"/>
    <w:rsid w:val="001539FD"/>
    <w:rsid w:val="001545FB"/>
    <w:rsid w:val="00157503"/>
    <w:rsid w:val="001575B0"/>
    <w:rsid w:val="00167697"/>
    <w:rsid w:val="00167E21"/>
    <w:rsid w:val="001706D8"/>
    <w:rsid w:val="001728B2"/>
    <w:rsid w:val="00173055"/>
    <w:rsid w:val="00173FF8"/>
    <w:rsid w:val="0017507F"/>
    <w:rsid w:val="00181A05"/>
    <w:rsid w:val="00184C88"/>
    <w:rsid w:val="001878EA"/>
    <w:rsid w:val="00187B60"/>
    <w:rsid w:val="00193403"/>
    <w:rsid w:val="0019699B"/>
    <w:rsid w:val="001A1486"/>
    <w:rsid w:val="001A47D7"/>
    <w:rsid w:val="001A4DC1"/>
    <w:rsid w:val="001A6BFE"/>
    <w:rsid w:val="001C17EA"/>
    <w:rsid w:val="001C2DFF"/>
    <w:rsid w:val="001D0B98"/>
    <w:rsid w:val="001D289F"/>
    <w:rsid w:val="001D3836"/>
    <w:rsid w:val="001E1761"/>
    <w:rsid w:val="001E264B"/>
    <w:rsid w:val="001E463D"/>
    <w:rsid w:val="001E5400"/>
    <w:rsid w:val="001E56BB"/>
    <w:rsid w:val="001E73FC"/>
    <w:rsid w:val="001F6FCC"/>
    <w:rsid w:val="001F7B09"/>
    <w:rsid w:val="0020268C"/>
    <w:rsid w:val="0020427B"/>
    <w:rsid w:val="00204486"/>
    <w:rsid w:val="002109F6"/>
    <w:rsid w:val="0021190B"/>
    <w:rsid w:val="002130E8"/>
    <w:rsid w:val="002166F1"/>
    <w:rsid w:val="00220665"/>
    <w:rsid w:val="002221D9"/>
    <w:rsid w:val="00241E07"/>
    <w:rsid w:val="00253BE4"/>
    <w:rsid w:val="0025440A"/>
    <w:rsid w:val="0025745F"/>
    <w:rsid w:val="0026289E"/>
    <w:rsid w:val="00262AF8"/>
    <w:rsid w:val="0026308C"/>
    <w:rsid w:val="002642D5"/>
    <w:rsid w:val="00267D99"/>
    <w:rsid w:val="00282125"/>
    <w:rsid w:val="002857F5"/>
    <w:rsid w:val="002913A2"/>
    <w:rsid w:val="00295F8B"/>
    <w:rsid w:val="00296AC9"/>
    <w:rsid w:val="00296F35"/>
    <w:rsid w:val="002A03D0"/>
    <w:rsid w:val="002A3363"/>
    <w:rsid w:val="002A38CA"/>
    <w:rsid w:val="002A3DF5"/>
    <w:rsid w:val="002A4A37"/>
    <w:rsid w:val="002A5116"/>
    <w:rsid w:val="002B0C03"/>
    <w:rsid w:val="002B2458"/>
    <w:rsid w:val="002B3C42"/>
    <w:rsid w:val="002C17F5"/>
    <w:rsid w:val="002C7451"/>
    <w:rsid w:val="002C7C2E"/>
    <w:rsid w:val="002D0817"/>
    <w:rsid w:val="002D1C92"/>
    <w:rsid w:val="002D5288"/>
    <w:rsid w:val="002D6A3F"/>
    <w:rsid w:val="002D6BD6"/>
    <w:rsid w:val="002D7DFB"/>
    <w:rsid w:val="002E1267"/>
    <w:rsid w:val="002E3BD2"/>
    <w:rsid w:val="002E7F07"/>
    <w:rsid w:val="002F1D82"/>
    <w:rsid w:val="002F3EE4"/>
    <w:rsid w:val="002F5AA8"/>
    <w:rsid w:val="002F6A9B"/>
    <w:rsid w:val="002F73FB"/>
    <w:rsid w:val="00300327"/>
    <w:rsid w:val="00302C0E"/>
    <w:rsid w:val="00304D2B"/>
    <w:rsid w:val="00307546"/>
    <w:rsid w:val="00311817"/>
    <w:rsid w:val="00316C2E"/>
    <w:rsid w:val="0031765F"/>
    <w:rsid w:val="003261D9"/>
    <w:rsid w:val="00326818"/>
    <w:rsid w:val="003309EB"/>
    <w:rsid w:val="00330AA2"/>
    <w:rsid w:val="00332B0F"/>
    <w:rsid w:val="00334810"/>
    <w:rsid w:val="00335D69"/>
    <w:rsid w:val="00337319"/>
    <w:rsid w:val="0034270A"/>
    <w:rsid w:val="003467F3"/>
    <w:rsid w:val="00346D44"/>
    <w:rsid w:val="00347B49"/>
    <w:rsid w:val="00353F37"/>
    <w:rsid w:val="003572F8"/>
    <w:rsid w:val="00364A9B"/>
    <w:rsid w:val="0036504B"/>
    <w:rsid w:val="00365097"/>
    <w:rsid w:val="00365683"/>
    <w:rsid w:val="003716D8"/>
    <w:rsid w:val="00371A85"/>
    <w:rsid w:val="0038139F"/>
    <w:rsid w:val="0038178C"/>
    <w:rsid w:val="003851D5"/>
    <w:rsid w:val="003856D2"/>
    <w:rsid w:val="003860DE"/>
    <w:rsid w:val="00386DEA"/>
    <w:rsid w:val="00387209"/>
    <w:rsid w:val="00392C67"/>
    <w:rsid w:val="003950AB"/>
    <w:rsid w:val="003952E5"/>
    <w:rsid w:val="00396F82"/>
    <w:rsid w:val="00397550"/>
    <w:rsid w:val="003A03B1"/>
    <w:rsid w:val="003A065D"/>
    <w:rsid w:val="003A170C"/>
    <w:rsid w:val="003B3929"/>
    <w:rsid w:val="003B6D8B"/>
    <w:rsid w:val="003B7099"/>
    <w:rsid w:val="003C08E2"/>
    <w:rsid w:val="003C658B"/>
    <w:rsid w:val="003D3E4C"/>
    <w:rsid w:val="003D5A0C"/>
    <w:rsid w:val="003D5F3C"/>
    <w:rsid w:val="003E1F98"/>
    <w:rsid w:val="003E6E07"/>
    <w:rsid w:val="003F1ED4"/>
    <w:rsid w:val="003F3BFC"/>
    <w:rsid w:val="003F5700"/>
    <w:rsid w:val="0040084C"/>
    <w:rsid w:val="004066E2"/>
    <w:rsid w:val="004128A5"/>
    <w:rsid w:val="00412FE6"/>
    <w:rsid w:val="0042242C"/>
    <w:rsid w:val="00422CF3"/>
    <w:rsid w:val="00424C6E"/>
    <w:rsid w:val="004301C5"/>
    <w:rsid w:val="004310B9"/>
    <w:rsid w:val="00431B90"/>
    <w:rsid w:val="00432ED0"/>
    <w:rsid w:val="00433586"/>
    <w:rsid w:val="00435D8D"/>
    <w:rsid w:val="004376E7"/>
    <w:rsid w:val="004440D7"/>
    <w:rsid w:val="00450BC7"/>
    <w:rsid w:val="00452AD8"/>
    <w:rsid w:val="00454EF2"/>
    <w:rsid w:val="00463294"/>
    <w:rsid w:val="004652B7"/>
    <w:rsid w:val="00466450"/>
    <w:rsid w:val="00467A1B"/>
    <w:rsid w:val="004737F8"/>
    <w:rsid w:val="004801D8"/>
    <w:rsid w:val="00483293"/>
    <w:rsid w:val="00485014"/>
    <w:rsid w:val="00485D3B"/>
    <w:rsid w:val="00492050"/>
    <w:rsid w:val="004A299E"/>
    <w:rsid w:val="004A37D8"/>
    <w:rsid w:val="004A6228"/>
    <w:rsid w:val="004B07CD"/>
    <w:rsid w:val="004B62D4"/>
    <w:rsid w:val="004C1D46"/>
    <w:rsid w:val="004D061C"/>
    <w:rsid w:val="004D079F"/>
    <w:rsid w:val="004D1A4B"/>
    <w:rsid w:val="004D4BB9"/>
    <w:rsid w:val="004E4DB3"/>
    <w:rsid w:val="004F10A8"/>
    <w:rsid w:val="004F154E"/>
    <w:rsid w:val="004F170F"/>
    <w:rsid w:val="004F1719"/>
    <w:rsid w:val="004F31C3"/>
    <w:rsid w:val="004F3D87"/>
    <w:rsid w:val="004F400F"/>
    <w:rsid w:val="004F6EBC"/>
    <w:rsid w:val="004F79DC"/>
    <w:rsid w:val="005053E5"/>
    <w:rsid w:val="00505C1E"/>
    <w:rsid w:val="00506205"/>
    <w:rsid w:val="005071F8"/>
    <w:rsid w:val="00510436"/>
    <w:rsid w:val="00513811"/>
    <w:rsid w:val="00514666"/>
    <w:rsid w:val="005147CF"/>
    <w:rsid w:val="00517E66"/>
    <w:rsid w:val="00522E55"/>
    <w:rsid w:val="005238F3"/>
    <w:rsid w:val="0052567B"/>
    <w:rsid w:val="00525CEF"/>
    <w:rsid w:val="0052618D"/>
    <w:rsid w:val="00530A9D"/>
    <w:rsid w:val="00531C49"/>
    <w:rsid w:val="00533286"/>
    <w:rsid w:val="005336B0"/>
    <w:rsid w:val="00537F4E"/>
    <w:rsid w:val="00546613"/>
    <w:rsid w:val="00547111"/>
    <w:rsid w:val="00552BC9"/>
    <w:rsid w:val="0056079F"/>
    <w:rsid w:val="00560F9A"/>
    <w:rsid w:val="00563AD8"/>
    <w:rsid w:val="00564701"/>
    <w:rsid w:val="00566646"/>
    <w:rsid w:val="0056725D"/>
    <w:rsid w:val="00571A04"/>
    <w:rsid w:val="00571B70"/>
    <w:rsid w:val="00571EFE"/>
    <w:rsid w:val="00574A62"/>
    <w:rsid w:val="00575AEB"/>
    <w:rsid w:val="00577E9B"/>
    <w:rsid w:val="00581805"/>
    <w:rsid w:val="00585977"/>
    <w:rsid w:val="00586533"/>
    <w:rsid w:val="00587261"/>
    <w:rsid w:val="00587710"/>
    <w:rsid w:val="00587B70"/>
    <w:rsid w:val="00594BCC"/>
    <w:rsid w:val="005A6433"/>
    <w:rsid w:val="005B3B2F"/>
    <w:rsid w:val="005B57E2"/>
    <w:rsid w:val="005B6B5D"/>
    <w:rsid w:val="005C3CB9"/>
    <w:rsid w:val="005C4EE0"/>
    <w:rsid w:val="005C5A03"/>
    <w:rsid w:val="005C6892"/>
    <w:rsid w:val="005C6B9F"/>
    <w:rsid w:val="005C7AA5"/>
    <w:rsid w:val="005D0B5E"/>
    <w:rsid w:val="005D2479"/>
    <w:rsid w:val="005E059D"/>
    <w:rsid w:val="005E3F67"/>
    <w:rsid w:val="005E40F4"/>
    <w:rsid w:val="005E5780"/>
    <w:rsid w:val="005E58D8"/>
    <w:rsid w:val="005F398C"/>
    <w:rsid w:val="005F75A6"/>
    <w:rsid w:val="00602D91"/>
    <w:rsid w:val="00603E36"/>
    <w:rsid w:val="006058CA"/>
    <w:rsid w:val="00605C42"/>
    <w:rsid w:val="00607F0C"/>
    <w:rsid w:val="0061377A"/>
    <w:rsid w:val="00614A56"/>
    <w:rsid w:val="006203B8"/>
    <w:rsid w:val="0062127E"/>
    <w:rsid w:val="00627445"/>
    <w:rsid w:val="006343E8"/>
    <w:rsid w:val="00636FAB"/>
    <w:rsid w:val="00637F08"/>
    <w:rsid w:val="00641CEC"/>
    <w:rsid w:val="00642BE9"/>
    <w:rsid w:val="00645AA8"/>
    <w:rsid w:val="006546B0"/>
    <w:rsid w:val="00666989"/>
    <w:rsid w:val="00670189"/>
    <w:rsid w:val="00670BF9"/>
    <w:rsid w:val="0067149F"/>
    <w:rsid w:val="00672047"/>
    <w:rsid w:val="006721DE"/>
    <w:rsid w:val="00672891"/>
    <w:rsid w:val="00674A65"/>
    <w:rsid w:val="00676EF2"/>
    <w:rsid w:val="00683E49"/>
    <w:rsid w:val="00684062"/>
    <w:rsid w:val="00686A81"/>
    <w:rsid w:val="0069045E"/>
    <w:rsid w:val="00690BDA"/>
    <w:rsid w:val="0069118F"/>
    <w:rsid w:val="00697B1B"/>
    <w:rsid w:val="006A1D72"/>
    <w:rsid w:val="006A1F3D"/>
    <w:rsid w:val="006A20A4"/>
    <w:rsid w:val="006A2BFB"/>
    <w:rsid w:val="006A534B"/>
    <w:rsid w:val="006B11A8"/>
    <w:rsid w:val="006B1E7E"/>
    <w:rsid w:val="006B292A"/>
    <w:rsid w:val="006B3B95"/>
    <w:rsid w:val="006B4D02"/>
    <w:rsid w:val="006B7BEE"/>
    <w:rsid w:val="006C2279"/>
    <w:rsid w:val="006C474F"/>
    <w:rsid w:val="006C5C22"/>
    <w:rsid w:val="006C69B5"/>
    <w:rsid w:val="006D3C46"/>
    <w:rsid w:val="006D57EA"/>
    <w:rsid w:val="006D7A94"/>
    <w:rsid w:val="006E3BF6"/>
    <w:rsid w:val="006E3D0D"/>
    <w:rsid w:val="006F1219"/>
    <w:rsid w:val="006F1B5A"/>
    <w:rsid w:val="006F241F"/>
    <w:rsid w:val="006F2AFB"/>
    <w:rsid w:val="006F380C"/>
    <w:rsid w:val="006F4ACA"/>
    <w:rsid w:val="006F6551"/>
    <w:rsid w:val="00700844"/>
    <w:rsid w:val="00701C69"/>
    <w:rsid w:val="00703B11"/>
    <w:rsid w:val="00704EFE"/>
    <w:rsid w:val="0071117E"/>
    <w:rsid w:val="00711B4C"/>
    <w:rsid w:val="007125B0"/>
    <w:rsid w:val="00712DCF"/>
    <w:rsid w:val="00716BE6"/>
    <w:rsid w:val="00720843"/>
    <w:rsid w:val="00720E89"/>
    <w:rsid w:val="00722572"/>
    <w:rsid w:val="007247E6"/>
    <w:rsid w:val="00731F8A"/>
    <w:rsid w:val="00731F8F"/>
    <w:rsid w:val="00735412"/>
    <w:rsid w:val="007568CF"/>
    <w:rsid w:val="00757473"/>
    <w:rsid w:val="007602F3"/>
    <w:rsid w:val="00760E27"/>
    <w:rsid w:val="00761D87"/>
    <w:rsid w:val="00762FA6"/>
    <w:rsid w:val="00763147"/>
    <w:rsid w:val="0076325C"/>
    <w:rsid w:val="00770C39"/>
    <w:rsid w:val="0077109C"/>
    <w:rsid w:val="0077484B"/>
    <w:rsid w:val="0077699B"/>
    <w:rsid w:val="00776A38"/>
    <w:rsid w:val="00776ED1"/>
    <w:rsid w:val="00781CE1"/>
    <w:rsid w:val="00785D89"/>
    <w:rsid w:val="00791A62"/>
    <w:rsid w:val="0079624D"/>
    <w:rsid w:val="007A0C3B"/>
    <w:rsid w:val="007A169F"/>
    <w:rsid w:val="007A4A3B"/>
    <w:rsid w:val="007B2223"/>
    <w:rsid w:val="007B2BEE"/>
    <w:rsid w:val="007B3B76"/>
    <w:rsid w:val="007B6176"/>
    <w:rsid w:val="007B7371"/>
    <w:rsid w:val="007C199F"/>
    <w:rsid w:val="007C25FD"/>
    <w:rsid w:val="007C3E22"/>
    <w:rsid w:val="007C5A10"/>
    <w:rsid w:val="007D042F"/>
    <w:rsid w:val="007D1E53"/>
    <w:rsid w:val="007D52C9"/>
    <w:rsid w:val="007D7C43"/>
    <w:rsid w:val="007E17FF"/>
    <w:rsid w:val="007E1B1D"/>
    <w:rsid w:val="007E61BD"/>
    <w:rsid w:val="007E7683"/>
    <w:rsid w:val="007F4A89"/>
    <w:rsid w:val="007F5988"/>
    <w:rsid w:val="007F616E"/>
    <w:rsid w:val="007F6642"/>
    <w:rsid w:val="007F7273"/>
    <w:rsid w:val="00800064"/>
    <w:rsid w:val="008004EE"/>
    <w:rsid w:val="0080566C"/>
    <w:rsid w:val="0080663E"/>
    <w:rsid w:val="00815346"/>
    <w:rsid w:val="00815FDA"/>
    <w:rsid w:val="00820B1B"/>
    <w:rsid w:val="00830E95"/>
    <w:rsid w:val="0083352E"/>
    <w:rsid w:val="0083539B"/>
    <w:rsid w:val="008354C3"/>
    <w:rsid w:val="008364D0"/>
    <w:rsid w:val="00836A79"/>
    <w:rsid w:val="00840D83"/>
    <w:rsid w:val="00842154"/>
    <w:rsid w:val="00846A9C"/>
    <w:rsid w:val="0084778D"/>
    <w:rsid w:val="0085273D"/>
    <w:rsid w:val="008533BC"/>
    <w:rsid w:val="008607AF"/>
    <w:rsid w:val="00862CB8"/>
    <w:rsid w:val="00863A23"/>
    <w:rsid w:val="00865F0E"/>
    <w:rsid w:val="00867607"/>
    <w:rsid w:val="008756DB"/>
    <w:rsid w:val="00875858"/>
    <w:rsid w:val="00876535"/>
    <w:rsid w:val="00876D3E"/>
    <w:rsid w:val="00877165"/>
    <w:rsid w:val="00877A90"/>
    <w:rsid w:val="00881A7F"/>
    <w:rsid w:val="008823A7"/>
    <w:rsid w:val="00883C16"/>
    <w:rsid w:val="00884734"/>
    <w:rsid w:val="00885CD3"/>
    <w:rsid w:val="0088626A"/>
    <w:rsid w:val="0089426B"/>
    <w:rsid w:val="00895EC7"/>
    <w:rsid w:val="008A0171"/>
    <w:rsid w:val="008A3871"/>
    <w:rsid w:val="008A78B9"/>
    <w:rsid w:val="008B3D51"/>
    <w:rsid w:val="008B431C"/>
    <w:rsid w:val="008C0EFE"/>
    <w:rsid w:val="008C3867"/>
    <w:rsid w:val="008D164C"/>
    <w:rsid w:val="008D3082"/>
    <w:rsid w:val="008D40D4"/>
    <w:rsid w:val="008D55FF"/>
    <w:rsid w:val="008E1B8E"/>
    <w:rsid w:val="008E4290"/>
    <w:rsid w:val="008E5772"/>
    <w:rsid w:val="008E7E0B"/>
    <w:rsid w:val="008E7F90"/>
    <w:rsid w:val="008F0EFE"/>
    <w:rsid w:val="008F1741"/>
    <w:rsid w:val="008F1A9F"/>
    <w:rsid w:val="008F57F7"/>
    <w:rsid w:val="0090073A"/>
    <w:rsid w:val="0090153D"/>
    <w:rsid w:val="00903495"/>
    <w:rsid w:val="00911064"/>
    <w:rsid w:val="00911270"/>
    <w:rsid w:val="00914157"/>
    <w:rsid w:val="00914175"/>
    <w:rsid w:val="00915A28"/>
    <w:rsid w:val="009225F3"/>
    <w:rsid w:val="00922C9B"/>
    <w:rsid w:val="00922E55"/>
    <w:rsid w:val="00924B64"/>
    <w:rsid w:val="009347C5"/>
    <w:rsid w:val="0093487E"/>
    <w:rsid w:val="00944365"/>
    <w:rsid w:val="009452F9"/>
    <w:rsid w:val="00946020"/>
    <w:rsid w:val="00950813"/>
    <w:rsid w:val="00953397"/>
    <w:rsid w:val="00957C93"/>
    <w:rsid w:val="0096048E"/>
    <w:rsid w:val="009628AA"/>
    <w:rsid w:val="00963188"/>
    <w:rsid w:val="0097024E"/>
    <w:rsid w:val="009728C2"/>
    <w:rsid w:val="00972911"/>
    <w:rsid w:val="009762F8"/>
    <w:rsid w:val="00980D12"/>
    <w:rsid w:val="009822FA"/>
    <w:rsid w:val="009825FC"/>
    <w:rsid w:val="00982D91"/>
    <w:rsid w:val="0099113A"/>
    <w:rsid w:val="00992127"/>
    <w:rsid w:val="00994E53"/>
    <w:rsid w:val="009967B5"/>
    <w:rsid w:val="0099749F"/>
    <w:rsid w:val="00997AA4"/>
    <w:rsid w:val="009A7A37"/>
    <w:rsid w:val="009B12C2"/>
    <w:rsid w:val="009B4247"/>
    <w:rsid w:val="009C1425"/>
    <w:rsid w:val="009C5103"/>
    <w:rsid w:val="009E0B66"/>
    <w:rsid w:val="009E100F"/>
    <w:rsid w:val="009F64CD"/>
    <w:rsid w:val="00A001B6"/>
    <w:rsid w:val="00A04B1D"/>
    <w:rsid w:val="00A11574"/>
    <w:rsid w:val="00A12875"/>
    <w:rsid w:val="00A13FCC"/>
    <w:rsid w:val="00A22317"/>
    <w:rsid w:val="00A24BB4"/>
    <w:rsid w:val="00A26D9F"/>
    <w:rsid w:val="00A31DAB"/>
    <w:rsid w:val="00A33073"/>
    <w:rsid w:val="00A3460D"/>
    <w:rsid w:val="00A352C5"/>
    <w:rsid w:val="00A37C7F"/>
    <w:rsid w:val="00A45AA2"/>
    <w:rsid w:val="00A46739"/>
    <w:rsid w:val="00A46740"/>
    <w:rsid w:val="00A473AC"/>
    <w:rsid w:val="00A479E6"/>
    <w:rsid w:val="00A51A97"/>
    <w:rsid w:val="00A52679"/>
    <w:rsid w:val="00A56DC0"/>
    <w:rsid w:val="00A67D06"/>
    <w:rsid w:val="00A67F4E"/>
    <w:rsid w:val="00A71CF5"/>
    <w:rsid w:val="00A80C7F"/>
    <w:rsid w:val="00A86AA6"/>
    <w:rsid w:val="00A87789"/>
    <w:rsid w:val="00A9157A"/>
    <w:rsid w:val="00A9293D"/>
    <w:rsid w:val="00A94911"/>
    <w:rsid w:val="00AB0D4D"/>
    <w:rsid w:val="00AB1AB9"/>
    <w:rsid w:val="00AB5AE9"/>
    <w:rsid w:val="00AB6176"/>
    <w:rsid w:val="00AC1B73"/>
    <w:rsid w:val="00AC2101"/>
    <w:rsid w:val="00AC269E"/>
    <w:rsid w:val="00AC71B3"/>
    <w:rsid w:val="00AC76C9"/>
    <w:rsid w:val="00AC7CA8"/>
    <w:rsid w:val="00AD353F"/>
    <w:rsid w:val="00AD78E5"/>
    <w:rsid w:val="00AD7A3D"/>
    <w:rsid w:val="00AD7C18"/>
    <w:rsid w:val="00AE1263"/>
    <w:rsid w:val="00AE1F5E"/>
    <w:rsid w:val="00AE4465"/>
    <w:rsid w:val="00AE4FEC"/>
    <w:rsid w:val="00AE5FF2"/>
    <w:rsid w:val="00AE6B43"/>
    <w:rsid w:val="00AE6BF1"/>
    <w:rsid w:val="00AF0364"/>
    <w:rsid w:val="00AF0C89"/>
    <w:rsid w:val="00AF3B67"/>
    <w:rsid w:val="00AF4183"/>
    <w:rsid w:val="00AF6B17"/>
    <w:rsid w:val="00AF6E05"/>
    <w:rsid w:val="00B03FAC"/>
    <w:rsid w:val="00B05E67"/>
    <w:rsid w:val="00B11C19"/>
    <w:rsid w:val="00B13D1E"/>
    <w:rsid w:val="00B15E05"/>
    <w:rsid w:val="00B21735"/>
    <w:rsid w:val="00B22098"/>
    <w:rsid w:val="00B2358F"/>
    <w:rsid w:val="00B2453F"/>
    <w:rsid w:val="00B272B2"/>
    <w:rsid w:val="00B301B8"/>
    <w:rsid w:val="00B30E1F"/>
    <w:rsid w:val="00B3235F"/>
    <w:rsid w:val="00B33A72"/>
    <w:rsid w:val="00B33F3B"/>
    <w:rsid w:val="00B35170"/>
    <w:rsid w:val="00B40C7F"/>
    <w:rsid w:val="00B42CEA"/>
    <w:rsid w:val="00B433B2"/>
    <w:rsid w:val="00B437F8"/>
    <w:rsid w:val="00B45C6E"/>
    <w:rsid w:val="00B555C6"/>
    <w:rsid w:val="00B5691C"/>
    <w:rsid w:val="00B60729"/>
    <w:rsid w:val="00B62F64"/>
    <w:rsid w:val="00B63217"/>
    <w:rsid w:val="00B660E0"/>
    <w:rsid w:val="00B7120F"/>
    <w:rsid w:val="00B75780"/>
    <w:rsid w:val="00B76BEA"/>
    <w:rsid w:val="00B77A21"/>
    <w:rsid w:val="00B80081"/>
    <w:rsid w:val="00B828AB"/>
    <w:rsid w:val="00B842EF"/>
    <w:rsid w:val="00B91C18"/>
    <w:rsid w:val="00B94103"/>
    <w:rsid w:val="00B95172"/>
    <w:rsid w:val="00BA090A"/>
    <w:rsid w:val="00BA4B80"/>
    <w:rsid w:val="00BA5740"/>
    <w:rsid w:val="00BB0CFC"/>
    <w:rsid w:val="00BB2955"/>
    <w:rsid w:val="00BB3197"/>
    <w:rsid w:val="00BB57DF"/>
    <w:rsid w:val="00BC1900"/>
    <w:rsid w:val="00BC4FF3"/>
    <w:rsid w:val="00BD1129"/>
    <w:rsid w:val="00BD172A"/>
    <w:rsid w:val="00BD2EAA"/>
    <w:rsid w:val="00BD5733"/>
    <w:rsid w:val="00BD5DFB"/>
    <w:rsid w:val="00BE2F4B"/>
    <w:rsid w:val="00BE6A06"/>
    <w:rsid w:val="00BF0EEA"/>
    <w:rsid w:val="00BF16D6"/>
    <w:rsid w:val="00BF3BA8"/>
    <w:rsid w:val="00BF59F0"/>
    <w:rsid w:val="00C01C7A"/>
    <w:rsid w:val="00C063E5"/>
    <w:rsid w:val="00C06475"/>
    <w:rsid w:val="00C07A0B"/>
    <w:rsid w:val="00C15D00"/>
    <w:rsid w:val="00C17523"/>
    <w:rsid w:val="00C20DB8"/>
    <w:rsid w:val="00C30194"/>
    <w:rsid w:val="00C34644"/>
    <w:rsid w:val="00C34660"/>
    <w:rsid w:val="00C35A5D"/>
    <w:rsid w:val="00C454D2"/>
    <w:rsid w:val="00C57D94"/>
    <w:rsid w:val="00C61CCD"/>
    <w:rsid w:val="00C6741D"/>
    <w:rsid w:val="00C730F7"/>
    <w:rsid w:val="00C73B13"/>
    <w:rsid w:val="00C7445F"/>
    <w:rsid w:val="00C75607"/>
    <w:rsid w:val="00C75859"/>
    <w:rsid w:val="00C768A5"/>
    <w:rsid w:val="00C7698D"/>
    <w:rsid w:val="00C840D3"/>
    <w:rsid w:val="00C862FF"/>
    <w:rsid w:val="00C8792E"/>
    <w:rsid w:val="00C879F6"/>
    <w:rsid w:val="00C91D34"/>
    <w:rsid w:val="00C944DA"/>
    <w:rsid w:val="00C947B0"/>
    <w:rsid w:val="00C949B1"/>
    <w:rsid w:val="00C95032"/>
    <w:rsid w:val="00C967FD"/>
    <w:rsid w:val="00CA00BA"/>
    <w:rsid w:val="00CA00EB"/>
    <w:rsid w:val="00CA3B2B"/>
    <w:rsid w:val="00CA3E9E"/>
    <w:rsid w:val="00CA4C74"/>
    <w:rsid w:val="00CB2227"/>
    <w:rsid w:val="00CB300F"/>
    <w:rsid w:val="00CB32BC"/>
    <w:rsid w:val="00CB4269"/>
    <w:rsid w:val="00CB50B2"/>
    <w:rsid w:val="00CB5B2E"/>
    <w:rsid w:val="00CB7460"/>
    <w:rsid w:val="00CC0798"/>
    <w:rsid w:val="00CC20D1"/>
    <w:rsid w:val="00CC2CE4"/>
    <w:rsid w:val="00CC679D"/>
    <w:rsid w:val="00CC71BF"/>
    <w:rsid w:val="00CD2E04"/>
    <w:rsid w:val="00CD4B69"/>
    <w:rsid w:val="00CE0E2F"/>
    <w:rsid w:val="00CE2B2E"/>
    <w:rsid w:val="00CE5610"/>
    <w:rsid w:val="00CE6EF3"/>
    <w:rsid w:val="00CE7F78"/>
    <w:rsid w:val="00CF1365"/>
    <w:rsid w:val="00CF4695"/>
    <w:rsid w:val="00CF6B3D"/>
    <w:rsid w:val="00D06A35"/>
    <w:rsid w:val="00D06D3F"/>
    <w:rsid w:val="00D10CD2"/>
    <w:rsid w:val="00D11143"/>
    <w:rsid w:val="00D13937"/>
    <w:rsid w:val="00D14185"/>
    <w:rsid w:val="00D143BC"/>
    <w:rsid w:val="00D22EB3"/>
    <w:rsid w:val="00D32027"/>
    <w:rsid w:val="00D323B1"/>
    <w:rsid w:val="00D32DBC"/>
    <w:rsid w:val="00D33720"/>
    <w:rsid w:val="00D33EC6"/>
    <w:rsid w:val="00D36D18"/>
    <w:rsid w:val="00D40722"/>
    <w:rsid w:val="00D40853"/>
    <w:rsid w:val="00D410AF"/>
    <w:rsid w:val="00D41DC4"/>
    <w:rsid w:val="00D41FFC"/>
    <w:rsid w:val="00D431E3"/>
    <w:rsid w:val="00D433DE"/>
    <w:rsid w:val="00D504F3"/>
    <w:rsid w:val="00D50944"/>
    <w:rsid w:val="00D51C8C"/>
    <w:rsid w:val="00D575DB"/>
    <w:rsid w:val="00D6187C"/>
    <w:rsid w:val="00D63E81"/>
    <w:rsid w:val="00D642B3"/>
    <w:rsid w:val="00D65FBE"/>
    <w:rsid w:val="00D6682B"/>
    <w:rsid w:val="00D67B1C"/>
    <w:rsid w:val="00D72CE8"/>
    <w:rsid w:val="00D747AF"/>
    <w:rsid w:val="00D749FB"/>
    <w:rsid w:val="00D76DDD"/>
    <w:rsid w:val="00D80790"/>
    <w:rsid w:val="00D82062"/>
    <w:rsid w:val="00D90083"/>
    <w:rsid w:val="00D918AE"/>
    <w:rsid w:val="00D9267A"/>
    <w:rsid w:val="00D9419D"/>
    <w:rsid w:val="00D965D7"/>
    <w:rsid w:val="00DA3590"/>
    <w:rsid w:val="00DA4E39"/>
    <w:rsid w:val="00DB2672"/>
    <w:rsid w:val="00DB4192"/>
    <w:rsid w:val="00DB533F"/>
    <w:rsid w:val="00DB6C5A"/>
    <w:rsid w:val="00DD0E61"/>
    <w:rsid w:val="00DD1DEC"/>
    <w:rsid w:val="00DD2D03"/>
    <w:rsid w:val="00DD565A"/>
    <w:rsid w:val="00DD7C79"/>
    <w:rsid w:val="00DE012D"/>
    <w:rsid w:val="00DE3E3C"/>
    <w:rsid w:val="00DF4F1E"/>
    <w:rsid w:val="00E05C41"/>
    <w:rsid w:val="00E05CB5"/>
    <w:rsid w:val="00E10410"/>
    <w:rsid w:val="00E2147D"/>
    <w:rsid w:val="00E228A8"/>
    <w:rsid w:val="00E22CF0"/>
    <w:rsid w:val="00E243FA"/>
    <w:rsid w:val="00E25528"/>
    <w:rsid w:val="00E260BD"/>
    <w:rsid w:val="00E33836"/>
    <w:rsid w:val="00E36536"/>
    <w:rsid w:val="00E426B6"/>
    <w:rsid w:val="00E43EB1"/>
    <w:rsid w:val="00E45E1E"/>
    <w:rsid w:val="00E5233F"/>
    <w:rsid w:val="00E53482"/>
    <w:rsid w:val="00E57707"/>
    <w:rsid w:val="00E5771F"/>
    <w:rsid w:val="00E62480"/>
    <w:rsid w:val="00E65411"/>
    <w:rsid w:val="00E7228D"/>
    <w:rsid w:val="00E744DF"/>
    <w:rsid w:val="00E766B8"/>
    <w:rsid w:val="00E775AC"/>
    <w:rsid w:val="00E8356D"/>
    <w:rsid w:val="00E85B6E"/>
    <w:rsid w:val="00E90E1C"/>
    <w:rsid w:val="00E92706"/>
    <w:rsid w:val="00E95040"/>
    <w:rsid w:val="00E96E5C"/>
    <w:rsid w:val="00E96F49"/>
    <w:rsid w:val="00EB01B1"/>
    <w:rsid w:val="00EB029E"/>
    <w:rsid w:val="00EB10DA"/>
    <w:rsid w:val="00EB25A7"/>
    <w:rsid w:val="00EB3FF1"/>
    <w:rsid w:val="00EB7425"/>
    <w:rsid w:val="00EC05BD"/>
    <w:rsid w:val="00EC279D"/>
    <w:rsid w:val="00EC2939"/>
    <w:rsid w:val="00EC58F0"/>
    <w:rsid w:val="00ED11FB"/>
    <w:rsid w:val="00ED4E34"/>
    <w:rsid w:val="00ED5470"/>
    <w:rsid w:val="00ED74A3"/>
    <w:rsid w:val="00EE01F5"/>
    <w:rsid w:val="00EE27A7"/>
    <w:rsid w:val="00EE2F60"/>
    <w:rsid w:val="00EE3FFF"/>
    <w:rsid w:val="00EE48A6"/>
    <w:rsid w:val="00EF182A"/>
    <w:rsid w:val="00EF3E24"/>
    <w:rsid w:val="00EF479C"/>
    <w:rsid w:val="00F00DAB"/>
    <w:rsid w:val="00F03A45"/>
    <w:rsid w:val="00F11269"/>
    <w:rsid w:val="00F11409"/>
    <w:rsid w:val="00F132B9"/>
    <w:rsid w:val="00F159D2"/>
    <w:rsid w:val="00F15B2B"/>
    <w:rsid w:val="00F21B90"/>
    <w:rsid w:val="00F22B5E"/>
    <w:rsid w:val="00F23D0C"/>
    <w:rsid w:val="00F275CB"/>
    <w:rsid w:val="00F27B97"/>
    <w:rsid w:val="00F32071"/>
    <w:rsid w:val="00F36982"/>
    <w:rsid w:val="00F40845"/>
    <w:rsid w:val="00F431FC"/>
    <w:rsid w:val="00F54754"/>
    <w:rsid w:val="00F6234F"/>
    <w:rsid w:val="00F653FD"/>
    <w:rsid w:val="00F70F84"/>
    <w:rsid w:val="00F762FF"/>
    <w:rsid w:val="00F808BB"/>
    <w:rsid w:val="00F83689"/>
    <w:rsid w:val="00F86079"/>
    <w:rsid w:val="00F86F8A"/>
    <w:rsid w:val="00F93B10"/>
    <w:rsid w:val="00F95910"/>
    <w:rsid w:val="00F9771A"/>
    <w:rsid w:val="00FA13D5"/>
    <w:rsid w:val="00FA346E"/>
    <w:rsid w:val="00FA6945"/>
    <w:rsid w:val="00FB2D49"/>
    <w:rsid w:val="00FB566D"/>
    <w:rsid w:val="00FC0A25"/>
    <w:rsid w:val="00FC1DC1"/>
    <w:rsid w:val="00FC1FF0"/>
    <w:rsid w:val="00FC28A6"/>
    <w:rsid w:val="00FC5DB2"/>
    <w:rsid w:val="00FD1ED8"/>
    <w:rsid w:val="00FD46D8"/>
    <w:rsid w:val="00FD79B8"/>
    <w:rsid w:val="00FE2026"/>
    <w:rsid w:val="00FE39EB"/>
    <w:rsid w:val="00FE49DB"/>
    <w:rsid w:val="00FE5034"/>
    <w:rsid w:val="00FF1790"/>
    <w:rsid w:val="00FF241F"/>
    <w:rsid w:val="00FF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1AB728"/>
  <w15:docId w15:val="{30D3D88A-BE32-4DB0-BC73-9B87572C2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Times New Roman" w:hAnsi="Cambria" w:cs="Times New Roman"/>
        <w:color w:val="00000A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pPr>
      <w:suppressAutoHyphens/>
    </w:pPr>
  </w:style>
  <w:style w:type="paragraph" w:styleId="1">
    <w:name w:val="heading 1"/>
    <w:basedOn w:val="a0"/>
    <w:next w:val="a0"/>
    <w:link w:val="10"/>
    <w:uiPriority w:val="9"/>
    <w:qFormat/>
    <w:rsid w:val="006F4ACA"/>
    <w:pPr>
      <w:keepNext/>
      <w:numPr>
        <w:numId w:val="2"/>
      </w:numPr>
      <w:suppressAutoHyphens w:val="0"/>
      <w:spacing w:line="480" w:lineRule="auto"/>
      <w:jc w:val="both"/>
      <w:outlineLvl w:val="0"/>
    </w:pPr>
    <w:rPr>
      <w:rFonts w:ascii="Times New Roman" w:hAnsi="Times New Roman"/>
      <w:b/>
      <w:color w:val="auto"/>
      <w:sz w:val="32"/>
    </w:rPr>
  </w:style>
  <w:style w:type="paragraph" w:styleId="2">
    <w:name w:val="heading 2"/>
    <w:basedOn w:val="a0"/>
    <w:next w:val="a0"/>
    <w:link w:val="20"/>
    <w:uiPriority w:val="9"/>
    <w:qFormat/>
    <w:rsid w:val="006F4ACA"/>
    <w:pPr>
      <w:keepNext/>
      <w:suppressAutoHyphens w:val="0"/>
      <w:spacing w:line="360" w:lineRule="auto"/>
      <w:outlineLvl w:val="1"/>
    </w:pPr>
    <w:rPr>
      <w:rFonts w:ascii="Times New Roman" w:hAnsi="Times New Roman"/>
      <w:b/>
      <w:bCs/>
      <w:color w:val="auto"/>
      <w:sz w:val="28"/>
    </w:rPr>
  </w:style>
  <w:style w:type="paragraph" w:styleId="3">
    <w:name w:val="heading 3"/>
    <w:basedOn w:val="a0"/>
    <w:next w:val="a0"/>
    <w:link w:val="30"/>
    <w:uiPriority w:val="9"/>
    <w:qFormat/>
    <w:rsid w:val="006F4ACA"/>
    <w:pPr>
      <w:keepNext/>
      <w:widowControl w:val="0"/>
      <w:suppressAutoHyphens w:val="0"/>
      <w:autoSpaceDE w:val="0"/>
      <w:autoSpaceDN w:val="0"/>
      <w:spacing w:before="240" w:after="60" w:line="360" w:lineRule="auto"/>
      <w:ind w:firstLine="851"/>
      <w:outlineLvl w:val="2"/>
    </w:pPr>
    <w:rPr>
      <w:rFonts w:ascii="Times New Roman" w:hAnsi="Times New Roman" w:cs="Arial"/>
      <w:b/>
      <w:bCs/>
      <w:color w:val="auto"/>
      <w:szCs w:val="26"/>
    </w:rPr>
  </w:style>
  <w:style w:type="paragraph" w:styleId="4">
    <w:name w:val="heading 4"/>
    <w:basedOn w:val="a0"/>
    <w:next w:val="a0"/>
    <w:link w:val="40"/>
    <w:uiPriority w:val="9"/>
    <w:semiHidden/>
    <w:unhideWhenUsed/>
    <w:rsid w:val="00E90E1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73B1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11">
    <w:name w:val="Основной шрифт абзаца1"/>
  </w:style>
  <w:style w:type="character" w:styleId="a4">
    <w:name w:val="page number"/>
    <w:basedOn w:val="11"/>
  </w:style>
  <w:style w:type="character" w:customStyle="1" w:styleId="a5">
    <w:name w:val="Верхний колонтитул Знак"/>
    <w:uiPriority w:val="99"/>
    <w:rsid w:val="007B438B"/>
    <w:rPr>
      <w:sz w:val="24"/>
      <w:szCs w:val="24"/>
      <w:lang w:eastAsia="zh-CN"/>
    </w:rPr>
  </w:style>
  <w:style w:type="character" w:customStyle="1" w:styleId="a6">
    <w:name w:val="Нижний колонтитул Знак"/>
    <w:uiPriority w:val="99"/>
    <w:rsid w:val="007B438B"/>
    <w:rPr>
      <w:sz w:val="24"/>
      <w:szCs w:val="24"/>
      <w:lang w:eastAsia="zh-CN"/>
    </w:rPr>
  </w:style>
  <w:style w:type="character" w:customStyle="1" w:styleId="-">
    <w:name w:val="Интернет-ссылка"/>
    <w:uiPriority w:val="99"/>
    <w:unhideWhenUsed/>
    <w:rsid w:val="004E6FB8"/>
    <w:rPr>
      <w:color w:val="0000FF"/>
      <w:u w:val="single"/>
    </w:rPr>
  </w:style>
  <w:style w:type="character" w:customStyle="1" w:styleId="ListLabel1">
    <w:name w:val="ListLabel 1"/>
    <w:rPr>
      <w:sz w:val="22"/>
    </w:rPr>
  </w:style>
  <w:style w:type="paragraph" w:customStyle="1" w:styleId="12">
    <w:name w:val="Заголовок1"/>
    <w:basedOn w:val="a0"/>
    <w:next w:val="a7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7">
    <w:name w:val="Body Text"/>
    <w:basedOn w:val="a0"/>
    <w:pPr>
      <w:spacing w:after="140" w:line="288" w:lineRule="auto"/>
    </w:pPr>
  </w:style>
  <w:style w:type="paragraph" w:styleId="a8">
    <w:name w:val="List"/>
    <w:basedOn w:val="a7"/>
    <w:rPr>
      <w:rFonts w:cs="Mangal"/>
    </w:rPr>
  </w:style>
  <w:style w:type="paragraph" w:styleId="a9">
    <w:name w:val="caption"/>
    <w:basedOn w:val="a0"/>
    <w:pPr>
      <w:suppressLineNumbers/>
      <w:spacing w:before="120" w:after="120"/>
    </w:pPr>
    <w:rPr>
      <w:rFonts w:cs="Mangal"/>
      <w:i/>
      <w:iCs/>
    </w:rPr>
  </w:style>
  <w:style w:type="paragraph" w:styleId="aa">
    <w:name w:val="index heading"/>
    <w:basedOn w:val="a0"/>
    <w:pPr>
      <w:suppressLineNumbers/>
    </w:pPr>
    <w:rPr>
      <w:rFonts w:cs="Mangal"/>
    </w:rPr>
  </w:style>
  <w:style w:type="paragraph" w:customStyle="1" w:styleId="13">
    <w:name w:val="Указатель1"/>
    <w:basedOn w:val="a0"/>
    <w:pPr>
      <w:suppressLineNumbers/>
    </w:pPr>
    <w:rPr>
      <w:rFonts w:cs="Mangal"/>
    </w:rPr>
  </w:style>
  <w:style w:type="paragraph" w:styleId="ab">
    <w:name w:val="footer"/>
    <w:basedOn w:val="a0"/>
    <w:uiPriority w:val="99"/>
    <w:pPr>
      <w:tabs>
        <w:tab w:val="center" w:pos="4677"/>
        <w:tab w:val="right" w:pos="9355"/>
      </w:tabs>
    </w:pPr>
  </w:style>
  <w:style w:type="paragraph" w:customStyle="1" w:styleId="14">
    <w:name w:val="Текст1"/>
    <w:basedOn w:val="a0"/>
    <w:rPr>
      <w:rFonts w:ascii="Courier New" w:hAnsi="Courier New" w:cs="Courier New"/>
      <w:sz w:val="20"/>
      <w:szCs w:val="20"/>
    </w:rPr>
  </w:style>
  <w:style w:type="paragraph" w:customStyle="1" w:styleId="-0">
    <w:name w:val="Обычный - таблицы"/>
    <w:basedOn w:val="a0"/>
  </w:style>
  <w:style w:type="paragraph" w:customStyle="1" w:styleId="ac">
    <w:name w:val="Содержимое таблицы"/>
    <w:basedOn w:val="a0"/>
    <w:pPr>
      <w:suppressLineNumbers/>
    </w:pPr>
  </w:style>
  <w:style w:type="paragraph" w:customStyle="1" w:styleId="ad">
    <w:name w:val="Заголовок таблицы"/>
    <w:basedOn w:val="ac"/>
    <w:pPr>
      <w:jc w:val="center"/>
    </w:pPr>
    <w:rPr>
      <w:b/>
      <w:bCs/>
    </w:rPr>
  </w:style>
  <w:style w:type="paragraph" w:customStyle="1" w:styleId="ae">
    <w:name w:val="Содержимое врезки"/>
    <w:basedOn w:val="a0"/>
  </w:style>
  <w:style w:type="paragraph" w:styleId="af">
    <w:name w:val="List Paragraph"/>
    <w:basedOn w:val="a0"/>
    <w:uiPriority w:val="34"/>
    <w:qFormat/>
    <w:rsid w:val="00732AFF"/>
    <w:pPr>
      <w:ind w:left="708"/>
    </w:pPr>
  </w:style>
  <w:style w:type="paragraph" w:styleId="af0">
    <w:name w:val="header"/>
    <w:basedOn w:val="a0"/>
    <w:uiPriority w:val="99"/>
    <w:unhideWhenUsed/>
    <w:rsid w:val="007B438B"/>
    <w:pPr>
      <w:tabs>
        <w:tab w:val="center" w:pos="4677"/>
        <w:tab w:val="right" w:pos="9355"/>
      </w:tabs>
    </w:pPr>
  </w:style>
  <w:style w:type="paragraph" w:styleId="af1">
    <w:name w:val="Normal (Web)"/>
    <w:basedOn w:val="a0"/>
    <w:uiPriority w:val="99"/>
    <w:unhideWhenUsed/>
    <w:rsid w:val="000B74B3"/>
    <w:pPr>
      <w:suppressAutoHyphens w:val="0"/>
      <w:spacing w:beforeAutospacing="1" w:after="119"/>
    </w:pPr>
  </w:style>
  <w:style w:type="character" w:styleId="af2">
    <w:name w:val="annotation reference"/>
    <w:basedOn w:val="a1"/>
    <w:uiPriority w:val="99"/>
    <w:semiHidden/>
    <w:unhideWhenUsed/>
    <w:rsid w:val="00D65FBE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D65FBE"/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D65FBE"/>
    <w:rPr>
      <w:color w:val="00000A"/>
      <w:lang w:eastAsia="zh-CN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D65FBE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D65FBE"/>
    <w:rPr>
      <w:b/>
      <w:bCs/>
      <w:color w:val="00000A"/>
      <w:lang w:eastAsia="zh-CN"/>
    </w:rPr>
  </w:style>
  <w:style w:type="paragraph" w:styleId="af7">
    <w:name w:val="Balloon Text"/>
    <w:basedOn w:val="a0"/>
    <w:link w:val="af8"/>
    <w:uiPriority w:val="99"/>
    <w:semiHidden/>
    <w:unhideWhenUsed/>
    <w:rsid w:val="00D65FBE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D65FBE"/>
    <w:rPr>
      <w:rFonts w:ascii="Segoe UI" w:hAnsi="Segoe UI" w:cs="Segoe UI"/>
      <w:color w:val="00000A"/>
      <w:sz w:val="18"/>
      <w:szCs w:val="18"/>
      <w:lang w:eastAsia="zh-CN"/>
    </w:rPr>
  </w:style>
  <w:style w:type="character" w:styleId="af9">
    <w:name w:val="Hyperlink"/>
    <w:basedOn w:val="a1"/>
    <w:uiPriority w:val="99"/>
    <w:unhideWhenUsed/>
    <w:rsid w:val="00AF6E05"/>
    <w:rPr>
      <w:color w:val="0000FF" w:themeColor="hyperlink"/>
      <w:u w:val="single"/>
    </w:rPr>
  </w:style>
  <w:style w:type="table" w:styleId="afa">
    <w:name w:val="Table Grid"/>
    <w:basedOn w:val="a2"/>
    <w:uiPriority w:val="39"/>
    <w:rsid w:val="00F23D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FollowedHyperlink"/>
    <w:basedOn w:val="a1"/>
    <w:uiPriority w:val="99"/>
    <w:semiHidden/>
    <w:unhideWhenUsed/>
    <w:rsid w:val="00F23D0C"/>
    <w:rPr>
      <w:color w:val="800080" w:themeColor="followedHyperlink"/>
      <w:u w:val="single"/>
    </w:rPr>
  </w:style>
  <w:style w:type="paragraph" w:styleId="afc">
    <w:name w:val="No Spacing"/>
    <w:link w:val="afd"/>
    <w:uiPriority w:val="1"/>
    <w:qFormat/>
    <w:rsid w:val="009762F8"/>
    <w:rPr>
      <w:rFonts w:eastAsiaTheme="minorHAnsi"/>
      <w:sz w:val="28"/>
      <w:szCs w:val="28"/>
      <w:lang w:eastAsia="en-US"/>
    </w:rPr>
  </w:style>
  <w:style w:type="paragraph" w:styleId="afe">
    <w:name w:val="footnote text"/>
    <w:basedOn w:val="a0"/>
    <w:link w:val="aff"/>
    <w:uiPriority w:val="99"/>
    <w:semiHidden/>
    <w:unhideWhenUsed/>
    <w:rsid w:val="009762F8"/>
    <w:pPr>
      <w:suppressAutoHyphens w:val="0"/>
    </w:pPr>
    <w:rPr>
      <w:rFonts w:eastAsiaTheme="minorHAnsi"/>
      <w:color w:val="auto"/>
      <w:sz w:val="20"/>
      <w:szCs w:val="20"/>
      <w:lang w:eastAsia="en-US"/>
    </w:rPr>
  </w:style>
  <w:style w:type="character" w:customStyle="1" w:styleId="aff">
    <w:name w:val="Текст сноски Знак"/>
    <w:basedOn w:val="a1"/>
    <w:link w:val="afe"/>
    <w:uiPriority w:val="99"/>
    <w:semiHidden/>
    <w:rsid w:val="009762F8"/>
    <w:rPr>
      <w:rFonts w:eastAsiaTheme="minorHAnsi"/>
      <w:lang w:eastAsia="en-US"/>
    </w:rPr>
  </w:style>
  <w:style w:type="character" w:styleId="aff0">
    <w:name w:val="footnote reference"/>
    <w:basedOn w:val="a1"/>
    <w:uiPriority w:val="99"/>
    <w:semiHidden/>
    <w:unhideWhenUsed/>
    <w:rsid w:val="009762F8"/>
    <w:rPr>
      <w:vertAlign w:val="superscript"/>
    </w:rPr>
  </w:style>
  <w:style w:type="character" w:customStyle="1" w:styleId="afd">
    <w:name w:val="Без интервала Знак"/>
    <w:basedOn w:val="a1"/>
    <w:link w:val="afc"/>
    <w:uiPriority w:val="1"/>
    <w:rsid w:val="00972911"/>
    <w:rPr>
      <w:rFonts w:eastAsiaTheme="minorHAnsi"/>
      <w:sz w:val="28"/>
      <w:szCs w:val="28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6F4ACA"/>
    <w:rPr>
      <w:rFonts w:ascii="Times New Roman" w:hAnsi="Times New Roman"/>
      <w:b/>
      <w:color w:val="auto"/>
      <w:sz w:val="32"/>
    </w:rPr>
  </w:style>
  <w:style w:type="paragraph" w:customStyle="1" w:styleId="a">
    <w:name w:val="ЛР (заголовок)"/>
    <w:basedOn w:val="1"/>
    <w:link w:val="aff1"/>
    <w:rsid w:val="00467A1B"/>
    <w:pPr>
      <w:numPr>
        <w:numId w:val="1"/>
      </w:numPr>
      <w:spacing w:line="360" w:lineRule="auto"/>
    </w:pPr>
    <w:rPr>
      <w:color w:val="000000" w:themeColor="text1"/>
      <w:sz w:val="24"/>
    </w:rPr>
  </w:style>
  <w:style w:type="character" w:customStyle="1" w:styleId="aff1">
    <w:name w:val="ЛР (заголовок) Знак"/>
    <w:basedOn w:val="10"/>
    <w:link w:val="a"/>
    <w:rsid w:val="00467A1B"/>
    <w:rPr>
      <w:rFonts w:ascii="Times New Roman" w:hAnsi="Times New Roman"/>
      <w:b/>
      <w:color w:val="000000" w:themeColor="text1"/>
      <w:sz w:val="32"/>
    </w:rPr>
  </w:style>
  <w:style w:type="character" w:styleId="aff2">
    <w:name w:val="Unresolved Mention"/>
    <w:basedOn w:val="a1"/>
    <w:uiPriority w:val="99"/>
    <w:semiHidden/>
    <w:unhideWhenUsed/>
    <w:rsid w:val="00957C93"/>
    <w:rPr>
      <w:color w:val="605E5C"/>
      <w:shd w:val="clear" w:color="auto" w:fill="E1DFDD"/>
    </w:rPr>
  </w:style>
  <w:style w:type="character" w:styleId="aff3">
    <w:name w:val="Placeholder Text"/>
    <w:basedOn w:val="a1"/>
    <w:uiPriority w:val="99"/>
    <w:semiHidden/>
    <w:rsid w:val="00760E27"/>
    <w:rPr>
      <w:color w:val="808080"/>
    </w:rPr>
  </w:style>
  <w:style w:type="character" w:customStyle="1" w:styleId="30">
    <w:name w:val="Заголовок 3 Знак"/>
    <w:basedOn w:val="a1"/>
    <w:link w:val="3"/>
    <w:uiPriority w:val="9"/>
    <w:rsid w:val="006F4ACA"/>
    <w:rPr>
      <w:rFonts w:ascii="Times New Roman" w:hAnsi="Times New Roman" w:cs="Arial"/>
      <w:b/>
      <w:bCs/>
      <w:color w:val="auto"/>
      <w:szCs w:val="26"/>
    </w:rPr>
  </w:style>
  <w:style w:type="character" w:customStyle="1" w:styleId="40">
    <w:name w:val="Заголовок 4 Знак"/>
    <w:basedOn w:val="a1"/>
    <w:link w:val="4"/>
    <w:uiPriority w:val="9"/>
    <w:semiHidden/>
    <w:rsid w:val="00E90E1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20">
    <w:name w:val="Заголовок 2 Знак"/>
    <w:basedOn w:val="a1"/>
    <w:link w:val="2"/>
    <w:uiPriority w:val="9"/>
    <w:rsid w:val="006F4ACA"/>
    <w:rPr>
      <w:rFonts w:ascii="Times New Roman" w:hAnsi="Times New Roman"/>
      <w:b/>
      <w:bCs/>
      <w:color w:val="auto"/>
      <w:sz w:val="28"/>
    </w:rPr>
  </w:style>
  <w:style w:type="paragraph" w:customStyle="1" w:styleId="aff4">
    <w:name w:val="Дипломный стиль"/>
    <w:basedOn w:val="a0"/>
    <w:link w:val="aff5"/>
    <w:qFormat/>
    <w:rsid w:val="007A0C3B"/>
    <w:pPr>
      <w:spacing w:line="360" w:lineRule="auto"/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aff5">
    <w:name w:val="Дипломный стиль Знак"/>
    <w:basedOn w:val="a1"/>
    <w:link w:val="aff4"/>
    <w:rsid w:val="007A0C3B"/>
    <w:rPr>
      <w:rFonts w:ascii="Times New Roman" w:hAnsi="Times New Roman"/>
      <w:sz w:val="28"/>
      <w:szCs w:val="28"/>
    </w:rPr>
  </w:style>
  <w:style w:type="paragraph" w:styleId="aff6">
    <w:name w:val="TOC Heading"/>
    <w:basedOn w:val="1"/>
    <w:next w:val="a0"/>
    <w:uiPriority w:val="39"/>
    <w:unhideWhenUsed/>
    <w:qFormat/>
    <w:rsid w:val="00AB1AB9"/>
    <w:pPr>
      <w:keepLines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</w:rPr>
  </w:style>
  <w:style w:type="paragraph" w:styleId="15">
    <w:name w:val="toc 1"/>
    <w:basedOn w:val="a0"/>
    <w:next w:val="a0"/>
    <w:autoRedefine/>
    <w:uiPriority w:val="39"/>
    <w:unhideWhenUsed/>
    <w:rsid w:val="00AB1AB9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AB1AB9"/>
    <w:pPr>
      <w:spacing w:after="100"/>
      <w:ind w:left="240"/>
    </w:pPr>
  </w:style>
  <w:style w:type="paragraph" w:styleId="31">
    <w:name w:val="toc 3"/>
    <w:basedOn w:val="a0"/>
    <w:next w:val="a0"/>
    <w:autoRedefine/>
    <w:uiPriority w:val="39"/>
    <w:unhideWhenUsed/>
    <w:rsid w:val="00AB1AB9"/>
    <w:pPr>
      <w:spacing w:after="100"/>
      <w:ind w:left="480"/>
    </w:pPr>
  </w:style>
  <w:style w:type="character" w:styleId="aff7">
    <w:name w:val="line number"/>
    <w:basedOn w:val="a1"/>
    <w:uiPriority w:val="99"/>
    <w:semiHidden/>
    <w:unhideWhenUsed/>
    <w:rsid w:val="00431B90"/>
  </w:style>
  <w:style w:type="character" w:customStyle="1" w:styleId="50">
    <w:name w:val="Заголовок 5 Знак"/>
    <w:basedOn w:val="a1"/>
    <w:link w:val="5"/>
    <w:uiPriority w:val="9"/>
    <w:semiHidden/>
    <w:rsid w:val="00C73B13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96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Misc</b:SourceType>
    <b:Guid>{F96D93F5-455A-4077-9950-E95B617A65AE}</b:Guid>
    <b:RefOrder>1</b:RefOrder>
  </b:Source>
</b:Sources>
</file>

<file path=customXml/itemProps1.xml><?xml version="1.0" encoding="utf-8"?>
<ds:datastoreItem xmlns:ds="http://schemas.openxmlformats.org/officeDocument/2006/customXml" ds:itemID="{C4EEF2D7-9E54-4320-8E5A-4700B5752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12</Pages>
  <Words>1681</Words>
  <Characters>11320</Characters>
  <Application>Microsoft Office Word</Application>
  <DocSecurity>0</DocSecurity>
  <Lines>377</Lines>
  <Paragraphs>224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Evgeny Redgrave</dc:creator>
  <dc:description/>
  <cp:lastModifiedBy>Maxim Bystrov</cp:lastModifiedBy>
  <cp:revision>249</cp:revision>
  <cp:lastPrinted>2018-11-22T06:28:00Z</cp:lastPrinted>
  <dcterms:created xsi:type="dcterms:W3CDTF">2026-03-22T13:00:00Z</dcterms:created>
  <dcterms:modified xsi:type="dcterms:W3CDTF">2026-03-26T20:34:00Z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diakov.net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