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1D0D2" w14:textId="6B6AD517" w:rsidR="00824ED0" w:rsidRPr="0009068A" w:rsidRDefault="00E46218" w:rsidP="00F60D42">
      <w:pPr>
        <w:spacing w:before="240" w:line="360" w:lineRule="auto"/>
        <w:jc w:val="both"/>
        <w:rPr>
          <w:rFonts w:ascii="Arial" w:hAnsi="Arial" w:cs="Arial"/>
          <w:color w:val="000000" w:themeColor="text1"/>
        </w:rPr>
      </w:pPr>
      <w:r w:rsidRPr="0009068A">
        <w:rPr>
          <w:rFonts w:ascii="Arial" w:hAnsi="Arial" w:cs="Arial"/>
          <w:b/>
          <w:bCs/>
          <w:color w:val="000000" w:themeColor="text1"/>
        </w:rPr>
        <w:t xml:space="preserve">Título: </w:t>
      </w:r>
      <w:r w:rsidR="00A7105E">
        <w:rPr>
          <w:rFonts w:ascii="Arial" w:hAnsi="Arial" w:cs="Arial"/>
          <w:color w:val="000000" w:themeColor="text1"/>
        </w:rPr>
        <w:t xml:space="preserve">Optimización del control de dilución mediante el uso de </w:t>
      </w:r>
      <w:proofErr w:type="spellStart"/>
      <w:r w:rsidR="00A7105E">
        <w:rPr>
          <w:rFonts w:ascii="Arial" w:hAnsi="Arial" w:cs="Arial"/>
          <w:color w:val="000000" w:themeColor="text1"/>
        </w:rPr>
        <w:t>Anfo</w:t>
      </w:r>
      <w:proofErr w:type="spellEnd"/>
      <w:r w:rsidR="00A7105E">
        <w:rPr>
          <w:rFonts w:ascii="Arial" w:hAnsi="Arial" w:cs="Arial"/>
          <w:color w:val="000000" w:themeColor="text1"/>
        </w:rPr>
        <w:t xml:space="preserve"> Liviano en taladros largos de vetas angostas: Caso UM </w:t>
      </w:r>
      <w:proofErr w:type="spellStart"/>
      <w:r w:rsidR="00A7105E">
        <w:rPr>
          <w:rFonts w:ascii="Arial" w:hAnsi="Arial" w:cs="Arial"/>
          <w:color w:val="000000" w:themeColor="text1"/>
        </w:rPr>
        <w:t>Uchucchacua</w:t>
      </w:r>
      <w:proofErr w:type="spellEnd"/>
      <w:r w:rsidRPr="0009068A">
        <w:rPr>
          <w:rFonts w:ascii="Arial" w:hAnsi="Arial" w:cs="Arial"/>
          <w:color w:val="000000" w:themeColor="text1"/>
        </w:rPr>
        <w:t>.</w:t>
      </w:r>
    </w:p>
    <w:p w14:paraId="4E072C73" w14:textId="4E61F6AD" w:rsidR="00E46218" w:rsidRPr="0009068A" w:rsidRDefault="00E46218" w:rsidP="0009068A">
      <w:pPr>
        <w:spacing w:before="240" w:line="360" w:lineRule="auto"/>
        <w:rPr>
          <w:rFonts w:ascii="Arial" w:hAnsi="Arial" w:cs="Arial"/>
          <w:color w:val="000000" w:themeColor="text1"/>
        </w:rPr>
      </w:pPr>
      <w:r w:rsidRPr="0009068A">
        <w:rPr>
          <w:rFonts w:ascii="Arial" w:hAnsi="Arial" w:cs="Arial"/>
          <w:b/>
          <w:bCs/>
          <w:color w:val="000000" w:themeColor="text1"/>
        </w:rPr>
        <w:t xml:space="preserve">Tema: </w:t>
      </w:r>
      <w:r w:rsidRPr="0009068A">
        <w:rPr>
          <w:rFonts w:ascii="Arial" w:hAnsi="Arial" w:cs="Arial"/>
          <w:color w:val="000000" w:themeColor="text1"/>
        </w:rPr>
        <w:t>Mejora de procesos de voladura</w:t>
      </w:r>
    </w:p>
    <w:p w14:paraId="1362D34D" w14:textId="16EE9403" w:rsidR="00E46218" w:rsidRPr="0009068A" w:rsidRDefault="00E46218" w:rsidP="0009068A">
      <w:pPr>
        <w:pStyle w:val="Default"/>
        <w:spacing w:before="240" w:line="360" w:lineRule="auto"/>
        <w:rPr>
          <w:b/>
          <w:bCs/>
          <w:sz w:val="22"/>
          <w:szCs w:val="22"/>
        </w:rPr>
      </w:pPr>
      <w:r w:rsidRPr="0009068A">
        <w:rPr>
          <w:b/>
          <w:bCs/>
          <w:color w:val="000000" w:themeColor="text1"/>
          <w:sz w:val="22"/>
          <w:szCs w:val="22"/>
        </w:rPr>
        <w:t xml:space="preserve">Categoría: </w:t>
      </w:r>
      <w:r w:rsidRPr="0009068A">
        <w:rPr>
          <w:color w:val="000000" w:themeColor="text1"/>
          <w:sz w:val="22"/>
          <w:szCs w:val="22"/>
          <w:lang w:val="es-ES"/>
        </w:rPr>
        <w:t>Operaciones Mineras y Gestión de Activos</w:t>
      </w:r>
      <w:r w:rsidRPr="0009068A">
        <w:rPr>
          <w:b/>
          <w:bCs/>
          <w:sz w:val="22"/>
          <w:szCs w:val="22"/>
        </w:rPr>
        <w:t>.</w:t>
      </w:r>
    </w:p>
    <w:p w14:paraId="4A7CE107" w14:textId="1D3430A7" w:rsidR="0009068A" w:rsidRPr="0009068A" w:rsidRDefault="00C47D2A" w:rsidP="0009068A">
      <w:pPr>
        <w:pStyle w:val="Default"/>
        <w:spacing w:before="240" w:line="360" w:lineRule="auto"/>
        <w:rPr>
          <w:sz w:val="22"/>
          <w:szCs w:val="22"/>
        </w:rPr>
      </w:pPr>
      <w:r w:rsidRPr="0009068A">
        <w:rPr>
          <w:b/>
          <w:bCs/>
          <w:sz w:val="22"/>
          <w:szCs w:val="22"/>
        </w:rPr>
        <w:t xml:space="preserve">Datos del Autor: </w:t>
      </w:r>
      <w:r w:rsidRPr="0009068A">
        <w:rPr>
          <w:b/>
          <w:bCs/>
          <w:sz w:val="22"/>
          <w:szCs w:val="22"/>
        </w:rPr>
        <w:br/>
      </w:r>
      <w:r w:rsidRPr="0009068A">
        <w:rPr>
          <w:sz w:val="22"/>
          <w:szCs w:val="22"/>
        </w:rPr>
        <w:t>Autor: Ing. Hans Valenzuela Velarde</w:t>
      </w:r>
      <w:r w:rsidR="0009068A" w:rsidRPr="0009068A">
        <w:rPr>
          <w:sz w:val="22"/>
          <w:szCs w:val="22"/>
        </w:rPr>
        <w:t>.</w:t>
      </w:r>
      <w:r w:rsidR="0009068A" w:rsidRPr="0009068A">
        <w:rPr>
          <w:sz w:val="22"/>
          <w:szCs w:val="22"/>
        </w:rPr>
        <w:br/>
        <w:t>Empresa: Compañía de minas Buenaventura, Unidad Minera Uchucchacua.</w:t>
      </w:r>
      <w:r w:rsidR="0009068A">
        <w:rPr>
          <w:sz w:val="22"/>
          <w:szCs w:val="22"/>
        </w:rPr>
        <w:br/>
      </w:r>
      <w:r w:rsidR="0009068A" w:rsidRPr="0009068A">
        <w:rPr>
          <w:sz w:val="22"/>
          <w:szCs w:val="22"/>
        </w:rPr>
        <w:t xml:space="preserve">Cargo: </w:t>
      </w:r>
      <w:proofErr w:type="gramStart"/>
      <w:r w:rsidRPr="0009068A">
        <w:rPr>
          <w:sz w:val="22"/>
          <w:szCs w:val="22"/>
        </w:rPr>
        <w:t>Jefe</w:t>
      </w:r>
      <w:proofErr w:type="gramEnd"/>
      <w:r w:rsidRPr="0009068A">
        <w:rPr>
          <w:sz w:val="22"/>
          <w:szCs w:val="22"/>
        </w:rPr>
        <w:t xml:space="preserve"> de Perforación y Voladura</w:t>
      </w:r>
      <w:r w:rsidR="0009068A" w:rsidRPr="0009068A">
        <w:rPr>
          <w:sz w:val="22"/>
          <w:szCs w:val="22"/>
        </w:rPr>
        <w:t>.</w:t>
      </w:r>
      <w:r w:rsidR="0009068A" w:rsidRPr="0009068A">
        <w:rPr>
          <w:sz w:val="22"/>
          <w:szCs w:val="22"/>
        </w:rPr>
        <w:br/>
        <w:t xml:space="preserve">Dirección: </w:t>
      </w:r>
      <w:r w:rsidR="0009068A" w:rsidRPr="0009068A">
        <w:rPr>
          <w:color w:val="333333"/>
          <w:sz w:val="22"/>
          <w:szCs w:val="22"/>
          <w:shd w:val="clear" w:color="auto" w:fill="FFFFFF"/>
        </w:rPr>
        <w:t>CAL.LAS BEGONIAS NRO. 415 – San Isidro – Lima</w:t>
      </w:r>
      <w:r w:rsidR="0009068A" w:rsidRPr="0009068A">
        <w:rPr>
          <w:color w:val="333333"/>
          <w:sz w:val="22"/>
          <w:szCs w:val="22"/>
          <w:shd w:val="clear" w:color="auto" w:fill="FFFFFF"/>
        </w:rPr>
        <w:br/>
        <w:t xml:space="preserve">Correo corporativo: </w:t>
      </w:r>
      <w:hyperlink r:id="rId5" w:history="1">
        <w:r w:rsidR="0009068A" w:rsidRPr="0009068A">
          <w:rPr>
            <w:rStyle w:val="Hipervnculo"/>
            <w:sz w:val="22"/>
            <w:szCs w:val="22"/>
            <w:shd w:val="clear" w:color="auto" w:fill="FFFFFF"/>
          </w:rPr>
          <w:t>hans.valenzuela@buenaventura.pe</w:t>
        </w:r>
      </w:hyperlink>
      <w:r w:rsidR="0009068A">
        <w:rPr>
          <w:sz w:val="22"/>
          <w:szCs w:val="22"/>
        </w:rPr>
        <w:br/>
      </w:r>
      <w:r w:rsidR="0009068A" w:rsidRPr="0009068A">
        <w:rPr>
          <w:color w:val="333333"/>
          <w:sz w:val="22"/>
          <w:szCs w:val="22"/>
          <w:shd w:val="clear" w:color="auto" w:fill="FFFFFF"/>
        </w:rPr>
        <w:t xml:space="preserve">Correo personal: </w:t>
      </w:r>
      <w:r w:rsidR="0021263C">
        <w:rPr>
          <w:color w:val="333333"/>
          <w:sz w:val="22"/>
          <w:szCs w:val="22"/>
          <w:shd w:val="clear" w:color="auto" w:fill="FFFFFF"/>
        </w:rPr>
        <w:t>hansvalvel</w:t>
      </w:r>
      <w:r w:rsidR="0021263C" w:rsidRPr="0021263C">
        <w:rPr>
          <w:color w:val="333333"/>
          <w:sz w:val="22"/>
          <w:szCs w:val="22"/>
          <w:shd w:val="clear" w:color="auto" w:fill="FFFFFF"/>
        </w:rPr>
        <w:t>@</w:t>
      </w:r>
      <w:r w:rsidR="0021263C">
        <w:rPr>
          <w:color w:val="333333"/>
          <w:sz w:val="22"/>
          <w:szCs w:val="22"/>
          <w:shd w:val="clear" w:color="auto" w:fill="FFFFFF"/>
        </w:rPr>
        <w:t>gmail.com</w:t>
      </w:r>
      <w:r w:rsidR="0009068A" w:rsidRPr="0009068A">
        <w:rPr>
          <w:color w:val="333333"/>
          <w:sz w:val="22"/>
          <w:szCs w:val="22"/>
          <w:shd w:val="clear" w:color="auto" w:fill="FFFFFF"/>
        </w:rPr>
        <w:br/>
        <w:t>Celular: +51 958 710 345</w:t>
      </w:r>
    </w:p>
    <w:p w14:paraId="7E1F1581" w14:textId="75F588F9" w:rsidR="0009068A" w:rsidRDefault="00C47D2A" w:rsidP="00880CCC">
      <w:pPr>
        <w:pStyle w:val="Default"/>
        <w:spacing w:before="240" w:line="360" w:lineRule="auto"/>
        <w:rPr>
          <w:color w:val="000000" w:themeColor="text1"/>
          <w:sz w:val="22"/>
          <w:szCs w:val="22"/>
          <w:lang w:val="es-ES"/>
        </w:rPr>
      </w:pPr>
      <w:r w:rsidRPr="0009068A">
        <w:rPr>
          <w:sz w:val="22"/>
          <w:szCs w:val="22"/>
        </w:rPr>
        <w:t>Co autor: Ing. Rodrigo Tejada Gallegos – Ingeniero de Perforación y voladura de Compañía de minas Buenaventura, Unidad Minera Uchucchacua.</w:t>
      </w:r>
      <w:r w:rsidRPr="0009068A">
        <w:rPr>
          <w:sz w:val="22"/>
          <w:szCs w:val="22"/>
        </w:rPr>
        <w:br/>
      </w:r>
      <w:r w:rsidRPr="0009068A">
        <w:rPr>
          <w:sz w:val="22"/>
          <w:szCs w:val="22"/>
        </w:rPr>
        <w:br/>
        <w:t xml:space="preserve">Co autor: Ing. </w:t>
      </w:r>
      <w:r w:rsidR="0021263C">
        <w:rPr>
          <w:sz w:val="22"/>
          <w:szCs w:val="22"/>
        </w:rPr>
        <w:t>Antony Arana Castro</w:t>
      </w:r>
      <w:r w:rsidRPr="0009068A">
        <w:rPr>
          <w:sz w:val="22"/>
          <w:szCs w:val="22"/>
        </w:rPr>
        <w:t xml:space="preserve"> – </w:t>
      </w:r>
      <w:r w:rsidR="0021263C">
        <w:rPr>
          <w:sz w:val="22"/>
          <w:szCs w:val="22"/>
        </w:rPr>
        <w:t xml:space="preserve">Superintendente de Mina </w:t>
      </w:r>
      <w:r w:rsidR="0021263C" w:rsidRPr="0009068A">
        <w:rPr>
          <w:sz w:val="22"/>
          <w:szCs w:val="22"/>
        </w:rPr>
        <w:t xml:space="preserve">Compañía de minas Buenaventura, Unidad Minera </w:t>
      </w:r>
      <w:proofErr w:type="spellStart"/>
      <w:r w:rsidR="0021263C" w:rsidRPr="0009068A">
        <w:rPr>
          <w:sz w:val="22"/>
          <w:szCs w:val="22"/>
        </w:rPr>
        <w:t>Uchucchacua</w:t>
      </w:r>
      <w:proofErr w:type="spellEnd"/>
      <w:r w:rsidR="0021263C" w:rsidRPr="0009068A">
        <w:rPr>
          <w:sz w:val="22"/>
          <w:szCs w:val="22"/>
        </w:rPr>
        <w:t>.</w:t>
      </w:r>
      <w:r w:rsidR="0009068A" w:rsidRPr="0009068A">
        <w:rPr>
          <w:sz w:val="22"/>
          <w:szCs w:val="22"/>
        </w:rPr>
        <w:br/>
      </w:r>
      <w:r w:rsidR="0009068A" w:rsidRPr="0009068A">
        <w:rPr>
          <w:sz w:val="22"/>
          <w:szCs w:val="22"/>
        </w:rPr>
        <w:br/>
      </w:r>
      <w:r w:rsidR="0009068A">
        <w:rPr>
          <w:b/>
          <w:bCs/>
          <w:sz w:val="22"/>
          <w:szCs w:val="22"/>
        </w:rPr>
        <w:t xml:space="preserve">Palabras clave: </w:t>
      </w:r>
      <w:r w:rsidR="0009068A" w:rsidRPr="0009068A">
        <w:rPr>
          <w:color w:val="000000" w:themeColor="text1"/>
          <w:sz w:val="22"/>
          <w:szCs w:val="22"/>
          <w:lang w:val="es-ES"/>
        </w:rPr>
        <w:t>Voladura, SLS, Taladros largos</w:t>
      </w:r>
      <w:r w:rsidR="0009068A">
        <w:rPr>
          <w:color w:val="000000" w:themeColor="text1"/>
          <w:sz w:val="22"/>
          <w:szCs w:val="22"/>
          <w:lang w:val="es-ES"/>
        </w:rPr>
        <w:t xml:space="preserve">, </w:t>
      </w:r>
      <w:r w:rsidR="00A7105E">
        <w:rPr>
          <w:color w:val="000000" w:themeColor="text1"/>
          <w:sz w:val="22"/>
          <w:szCs w:val="22"/>
          <w:lang w:val="es-ES"/>
        </w:rPr>
        <w:t>Control de dilución</w:t>
      </w:r>
      <w:r w:rsidR="00345CC7">
        <w:rPr>
          <w:color w:val="000000" w:themeColor="text1"/>
          <w:sz w:val="22"/>
          <w:szCs w:val="22"/>
          <w:lang w:val="es-ES"/>
        </w:rPr>
        <w:t xml:space="preserve">, </w:t>
      </w:r>
      <w:r w:rsidR="00A7105E">
        <w:rPr>
          <w:color w:val="000000" w:themeColor="text1"/>
          <w:sz w:val="22"/>
          <w:szCs w:val="22"/>
          <w:lang w:val="es-ES"/>
        </w:rPr>
        <w:t>voladura controlada, eficiencia operativa</w:t>
      </w:r>
      <w:r w:rsidR="00AF5154">
        <w:rPr>
          <w:color w:val="000000" w:themeColor="text1"/>
          <w:sz w:val="22"/>
          <w:szCs w:val="22"/>
          <w:lang w:val="es-ES"/>
        </w:rPr>
        <w:t>.</w:t>
      </w:r>
    </w:p>
    <w:p w14:paraId="771D0F4F" w14:textId="77777777" w:rsidR="00A7105E" w:rsidRDefault="00416D82" w:rsidP="00880CCC">
      <w:pPr>
        <w:pStyle w:val="Default"/>
        <w:spacing w:before="240" w:line="360" w:lineRule="auto"/>
        <w:jc w:val="both"/>
        <w:rPr>
          <w:sz w:val="22"/>
          <w:szCs w:val="22"/>
        </w:rPr>
      </w:pPr>
      <w:r>
        <w:rPr>
          <w:b/>
          <w:bCs/>
          <w:sz w:val="22"/>
          <w:szCs w:val="22"/>
        </w:rPr>
        <w:t xml:space="preserve">1era parte - </w:t>
      </w:r>
      <w:r w:rsidR="0009068A" w:rsidRPr="0009068A">
        <w:rPr>
          <w:b/>
          <w:bCs/>
          <w:sz w:val="22"/>
          <w:szCs w:val="22"/>
        </w:rPr>
        <w:t>Contexto:</w:t>
      </w:r>
      <w:r w:rsidR="0009068A" w:rsidRPr="0009068A">
        <w:rPr>
          <w:sz w:val="22"/>
          <w:szCs w:val="22"/>
        </w:rPr>
        <w:t xml:space="preserve"> </w:t>
      </w:r>
    </w:p>
    <w:p w14:paraId="21207A03" w14:textId="77777777" w:rsidR="00AF5154" w:rsidRDefault="00A7105E" w:rsidP="00AF5154">
      <w:pPr>
        <w:pStyle w:val="Default"/>
        <w:spacing w:before="240" w:line="360" w:lineRule="auto"/>
        <w:jc w:val="both"/>
        <w:rPr>
          <w:sz w:val="22"/>
          <w:szCs w:val="22"/>
          <w:lang w:val="es-ES"/>
        </w:rPr>
      </w:pPr>
      <w:r w:rsidRPr="00A7105E">
        <w:rPr>
          <w:sz w:val="22"/>
          <w:szCs w:val="22"/>
          <w:lang w:val="es-ES"/>
        </w:rPr>
        <w:t>La dilución en vetas angostas representa uno de los principales desafíos operativos en la</w:t>
      </w:r>
      <w:r>
        <w:rPr>
          <w:sz w:val="22"/>
          <w:szCs w:val="22"/>
          <w:lang w:val="es-ES"/>
        </w:rPr>
        <w:t xml:space="preserve"> miner</w:t>
      </w:r>
      <w:r w:rsidR="00AF5154">
        <w:rPr>
          <w:sz w:val="22"/>
          <w:szCs w:val="22"/>
          <w:lang w:val="es-ES"/>
        </w:rPr>
        <w:t>ía</w:t>
      </w:r>
      <w:r>
        <w:rPr>
          <w:sz w:val="22"/>
          <w:szCs w:val="22"/>
          <w:lang w:val="es-ES"/>
        </w:rPr>
        <w:t xml:space="preserve"> </w:t>
      </w:r>
      <w:proofErr w:type="spellStart"/>
      <w:r>
        <w:rPr>
          <w:sz w:val="22"/>
          <w:szCs w:val="22"/>
          <w:lang w:val="es-ES"/>
        </w:rPr>
        <w:t>subterráne</w:t>
      </w:r>
      <w:proofErr w:type="spellEnd"/>
      <w:r>
        <w:rPr>
          <w:sz w:val="22"/>
          <w:szCs w:val="22"/>
          <w:lang w:val="es-ES"/>
        </w:rPr>
        <w:t>,</w:t>
      </w:r>
      <w:r w:rsidR="00AF5154">
        <w:rPr>
          <w:sz w:val="22"/>
          <w:szCs w:val="22"/>
          <w:lang w:val="es-ES"/>
        </w:rPr>
        <w:t xml:space="preserve"> </w:t>
      </w:r>
      <w:r w:rsidR="00AF5154" w:rsidRPr="00A7105E">
        <w:rPr>
          <w:sz w:val="22"/>
          <w:szCs w:val="22"/>
          <w:lang w:val="es-ES"/>
        </w:rPr>
        <w:t xml:space="preserve">uno de los factores críticos que afecta la eficiencia del minado es la dilución. Controlarla implica no solo precisión en el diseño de malla, sino también </w:t>
      </w:r>
      <w:r w:rsidR="00AF5154">
        <w:rPr>
          <w:sz w:val="22"/>
          <w:szCs w:val="22"/>
          <w:lang w:val="es-ES"/>
        </w:rPr>
        <w:t xml:space="preserve">la búsqueda y aplicación de nuevas alternativas en </w:t>
      </w:r>
      <w:r w:rsidR="00AF5154">
        <w:rPr>
          <w:sz w:val="22"/>
          <w:szCs w:val="22"/>
          <w:lang w:val="es-ES"/>
        </w:rPr>
        <w:t>explosivos</w:t>
      </w:r>
      <w:r w:rsidR="00AF5154" w:rsidRPr="00A7105E">
        <w:rPr>
          <w:sz w:val="22"/>
          <w:szCs w:val="22"/>
          <w:lang w:val="es-ES"/>
        </w:rPr>
        <w:t xml:space="preserve">. </w:t>
      </w:r>
    </w:p>
    <w:p w14:paraId="2F52376C" w14:textId="06951A59" w:rsidR="00AF5154" w:rsidRDefault="00AF5154" w:rsidP="00AF5154">
      <w:pPr>
        <w:pStyle w:val="Default"/>
        <w:spacing w:before="240" w:line="360" w:lineRule="auto"/>
        <w:jc w:val="both"/>
        <w:rPr>
          <w:sz w:val="22"/>
          <w:szCs w:val="22"/>
          <w:lang w:val="es-ES"/>
        </w:rPr>
      </w:pPr>
      <w:r w:rsidRPr="00A7105E">
        <w:rPr>
          <w:sz w:val="22"/>
          <w:szCs w:val="22"/>
          <w:lang w:val="es-ES"/>
        </w:rPr>
        <w:t xml:space="preserve">En la Unidad Minera </w:t>
      </w:r>
      <w:proofErr w:type="spellStart"/>
      <w:r w:rsidRPr="00A7105E">
        <w:rPr>
          <w:sz w:val="22"/>
          <w:szCs w:val="22"/>
          <w:lang w:val="es-ES"/>
        </w:rPr>
        <w:t>Uchucchacua</w:t>
      </w:r>
      <w:proofErr w:type="spellEnd"/>
      <w:r w:rsidRPr="00A7105E">
        <w:rPr>
          <w:sz w:val="22"/>
          <w:szCs w:val="22"/>
          <w:lang w:val="es-ES"/>
        </w:rPr>
        <w:t>, se evaluó el uso de</w:t>
      </w:r>
      <w:r>
        <w:rPr>
          <w:sz w:val="22"/>
          <w:szCs w:val="22"/>
          <w:lang w:val="es-ES"/>
        </w:rPr>
        <w:t>l ANFO liviano</w:t>
      </w:r>
      <w:r w:rsidRPr="00A7105E">
        <w:rPr>
          <w:sz w:val="22"/>
          <w:szCs w:val="22"/>
          <w:lang w:val="es-ES"/>
        </w:rPr>
        <w:t xml:space="preserve"> con menor densidad para mejorar el desempeño en taladros largos. Esta alternativa busca minimizar el daño lateral y mantener la geometría </w:t>
      </w:r>
      <w:r>
        <w:rPr>
          <w:sz w:val="22"/>
          <w:szCs w:val="22"/>
          <w:lang w:val="es-ES"/>
        </w:rPr>
        <w:t>estructuras</w:t>
      </w:r>
      <w:r w:rsidRPr="00A7105E">
        <w:rPr>
          <w:sz w:val="22"/>
          <w:szCs w:val="22"/>
          <w:lang w:val="es-ES"/>
        </w:rPr>
        <w:t xml:space="preserve"> mineralizad</w:t>
      </w:r>
      <w:r>
        <w:rPr>
          <w:sz w:val="22"/>
          <w:szCs w:val="22"/>
          <w:lang w:val="es-ES"/>
        </w:rPr>
        <w:t>as</w:t>
      </w:r>
      <w:r w:rsidRPr="00A7105E">
        <w:rPr>
          <w:sz w:val="22"/>
          <w:szCs w:val="22"/>
          <w:lang w:val="es-ES"/>
        </w:rPr>
        <w:t>. La experiencia permitió validar ajustes técnicos con resultados operativos favorables.</w:t>
      </w:r>
    </w:p>
    <w:p w14:paraId="62A2E483" w14:textId="555ED8D9" w:rsidR="00AF5154" w:rsidRDefault="00AF5154" w:rsidP="00AF5154">
      <w:pPr>
        <w:pStyle w:val="Default"/>
        <w:spacing w:before="240" w:line="360" w:lineRule="auto"/>
        <w:jc w:val="both"/>
        <w:rPr>
          <w:sz w:val="22"/>
          <w:szCs w:val="22"/>
          <w:lang w:val="es-ES"/>
        </w:rPr>
      </w:pPr>
      <w:r>
        <w:rPr>
          <w:sz w:val="22"/>
          <w:szCs w:val="22"/>
          <w:lang w:val="es-ES"/>
        </w:rPr>
        <w:t>Como oportunidades de mejora se tiene lo siguiente:</w:t>
      </w:r>
    </w:p>
    <w:p w14:paraId="2AB017B6" w14:textId="48287187" w:rsidR="00A7105E" w:rsidRPr="00131F7B" w:rsidRDefault="00AF5154" w:rsidP="00131F7B">
      <w:pPr>
        <w:pStyle w:val="Default"/>
        <w:numPr>
          <w:ilvl w:val="0"/>
          <w:numId w:val="12"/>
        </w:numPr>
        <w:spacing w:before="240" w:line="360" w:lineRule="auto"/>
        <w:rPr>
          <w:sz w:val="22"/>
          <w:szCs w:val="22"/>
        </w:rPr>
      </w:pPr>
      <w:r w:rsidRPr="00131F7B">
        <w:rPr>
          <w:sz w:val="22"/>
          <w:szCs w:val="22"/>
          <w:lang w:val="es-ES"/>
        </w:rPr>
        <w:t xml:space="preserve">Ajustar la configuración de los taladros según </w:t>
      </w:r>
      <w:r w:rsidRPr="00131F7B">
        <w:rPr>
          <w:sz w:val="22"/>
          <w:szCs w:val="22"/>
          <w:lang w:val="es-ES"/>
        </w:rPr>
        <w:t>el comportamiento</w:t>
      </w:r>
      <w:r w:rsidRPr="00131F7B">
        <w:rPr>
          <w:sz w:val="22"/>
          <w:szCs w:val="22"/>
          <w:lang w:val="es-ES"/>
        </w:rPr>
        <w:t xml:space="preserve"> del macizo</w:t>
      </w:r>
      <w:r w:rsidRPr="00131F7B">
        <w:rPr>
          <w:sz w:val="22"/>
          <w:szCs w:val="22"/>
          <w:lang w:val="es-ES"/>
        </w:rPr>
        <w:t xml:space="preserve"> </w:t>
      </w:r>
      <w:r w:rsidRPr="00131F7B">
        <w:rPr>
          <w:sz w:val="22"/>
          <w:szCs w:val="22"/>
          <w:lang w:val="es-ES"/>
        </w:rPr>
        <w:t>rocoso</w:t>
      </w:r>
      <w:r w:rsidR="00131F7B">
        <w:rPr>
          <w:sz w:val="22"/>
          <w:szCs w:val="22"/>
        </w:rPr>
        <w:t xml:space="preserve">. </w:t>
      </w:r>
      <w:r w:rsidRPr="00131F7B">
        <w:rPr>
          <w:sz w:val="22"/>
          <w:szCs w:val="22"/>
          <w:lang w:val="es-ES"/>
        </w:rPr>
        <w:t xml:space="preserve">En ciertos sectores, se ha observado que una ligera modificación en el </w:t>
      </w:r>
      <w:r w:rsidRPr="00131F7B">
        <w:rPr>
          <w:sz w:val="22"/>
          <w:szCs w:val="22"/>
          <w:lang w:val="es-ES"/>
        </w:rPr>
        <w:lastRenderedPageBreak/>
        <w:t>espaciamiento puede generar beneficios tanto en la estabilidad</w:t>
      </w:r>
      <w:r w:rsidR="00131F7B">
        <w:rPr>
          <w:sz w:val="22"/>
          <w:szCs w:val="22"/>
          <w:lang w:val="es-ES"/>
        </w:rPr>
        <w:t xml:space="preserve">, acompañado del menor índice de daño </w:t>
      </w:r>
      <w:r w:rsidR="00131F7B">
        <w:rPr>
          <w:sz w:val="22"/>
          <w:szCs w:val="22"/>
          <w:lang w:val="es-ES"/>
        </w:rPr>
        <w:t>de las cajas con espacio abierto</w:t>
      </w:r>
      <w:r w:rsidR="00131F7B">
        <w:rPr>
          <w:sz w:val="22"/>
          <w:szCs w:val="22"/>
          <w:lang w:val="es-ES"/>
        </w:rPr>
        <w:t>.</w:t>
      </w:r>
    </w:p>
    <w:p w14:paraId="5DBE21CF" w14:textId="77777777" w:rsidR="0021263C" w:rsidRDefault="00416D82" w:rsidP="0009068A">
      <w:pPr>
        <w:pStyle w:val="Default"/>
        <w:spacing w:before="240" w:line="360" w:lineRule="auto"/>
        <w:rPr>
          <w:b/>
          <w:bCs/>
          <w:sz w:val="22"/>
          <w:szCs w:val="22"/>
        </w:rPr>
      </w:pPr>
      <w:r>
        <w:rPr>
          <w:b/>
          <w:bCs/>
          <w:sz w:val="22"/>
          <w:szCs w:val="22"/>
        </w:rPr>
        <w:t xml:space="preserve">2da parte - </w:t>
      </w:r>
      <w:r w:rsidR="0009068A">
        <w:rPr>
          <w:b/>
          <w:bCs/>
          <w:sz w:val="22"/>
          <w:szCs w:val="22"/>
        </w:rPr>
        <w:t>Objetivos</w:t>
      </w:r>
      <w:r w:rsidR="0009068A" w:rsidRPr="0009068A">
        <w:rPr>
          <w:b/>
          <w:bCs/>
          <w:sz w:val="22"/>
          <w:szCs w:val="22"/>
        </w:rPr>
        <w:t>:</w:t>
      </w:r>
    </w:p>
    <w:p w14:paraId="7F51BC10" w14:textId="552B231A" w:rsidR="000203C4" w:rsidRPr="00131F7B" w:rsidRDefault="00131F7B" w:rsidP="003B6012">
      <w:pPr>
        <w:pStyle w:val="Default"/>
        <w:numPr>
          <w:ilvl w:val="0"/>
          <w:numId w:val="12"/>
        </w:numPr>
        <w:spacing w:before="240" w:line="360" w:lineRule="auto"/>
        <w:rPr>
          <w:b/>
          <w:bCs/>
          <w:sz w:val="22"/>
          <w:szCs w:val="22"/>
        </w:rPr>
      </w:pPr>
      <w:r w:rsidRPr="00131F7B">
        <w:rPr>
          <w:sz w:val="22"/>
          <w:szCs w:val="22"/>
          <w:lang w:val="es-ES"/>
        </w:rPr>
        <w:t xml:space="preserve">Reducir la dilución operacional </w:t>
      </w:r>
      <w:r>
        <w:rPr>
          <w:sz w:val="22"/>
          <w:szCs w:val="22"/>
          <w:lang w:val="es-ES"/>
        </w:rPr>
        <w:t>de</w:t>
      </w:r>
      <w:r w:rsidRPr="00131F7B">
        <w:rPr>
          <w:sz w:val="22"/>
          <w:szCs w:val="22"/>
          <w:lang w:val="es-ES"/>
        </w:rPr>
        <w:t xml:space="preserve"> </w:t>
      </w:r>
      <w:r>
        <w:rPr>
          <w:sz w:val="22"/>
          <w:szCs w:val="22"/>
          <w:lang w:val="es-ES"/>
        </w:rPr>
        <w:t xml:space="preserve">minado de taladros largos en </w:t>
      </w:r>
      <w:r w:rsidRPr="00131F7B">
        <w:rPr>
          <w:sz w:val="22"/>
          <w:szCs w:val="22"/>
          <w:lang w:val="es-ES"/>
        </w:rPr>
        <w:t xml:space="preserve">vetas angostas </w:t>
      </w:r>
      <w:r>
        <w:rPr>
          <w:sz w:val="22"/>
          <w:szCs w:val="22"/>
          <w:lang w:val="es-ES"/>
        </w:rPr>
        <w:t>de 17 a 12%.</w:t>
      </w:r>
    </w:p>
    <w:p w14:paraId="7EE0B3C8" w14:textId="10EBDF93" w:rsidR="003B6012" w:rsidRPr="003B6012" w:rsidRDefault="003B6012" w:rsidP="003B6012">
      <w:pPr>
        <w:pStyle w:val="Default"/>
        <w:numPr>
          <w:ilvl w:val="0"/>
          <w:numId w:val="12"/>
        </w:numPr>
        <w:spacing w:before="240" w:line="360" w:lineRule="auto"/>
        <w:jc w:val="both"/>
        <w:rPr>
          <w:sz w:val="22"/>
          <w:szCs w:val="22"/>
          <w:lang w:val="es-ES"/>
        </w:rPr>
      </w:pPr>
      <w:r w:rsidRPr="003B6012">
        <w:rPr>
          <w:sz w:val="22"/>
          <w:szCs w:val="22"/>
          <w:lang w:val="es-ES"/>
        </w:rPr>
        <w:t>Mejorar en un 5% el valor de recuperación de mineral, a través del</w:t>
      </w:r>
      <w:r>
        <w:rPr>
          <w:sz w:val="22"/>
          <w:szCs w:val="22"/>
          <w:lang w:val="es-ES"/>
        </w:rPr>
        <w:t xml:space="preserve"> incremento </w:t>
      </w:r>
      <w:r w:rsidRPr="003B6012">
        <w:rPr>
          <w:sz w:val="22"/>
          <w:szCs w:val="22"/>
          <w:lang w:val="es-ES"/>
        </w:rPr>
        <w:t>controlado de finos generados en voladura y la reducción del índice de dilución del 17% al 12%</w:t>
      </w:r>
      <w:r w:rsidRPr="003B6012">
        <w:rPr>
          <w:sz w:val="22"/>
          <w:szCs w:val="22"/>
          <w:lang w:val="es-ES"/>
        </w:rPr>
        <w:t xml:space="preserve">. </w:t>
      </w:r>
    </w:p>
    <w:p w14:paraId="6AA3474A" w14:textId="4A5CFDA1" w:rsidR="003B6012" w:rsidRPr="003B6012" w:rsidRDefault="003B6012" w:rsidP="003B6012">
      <w:pPr>
        <w:pStyle w:val="Default"/>
        <w:numPr>
          <w:ilvl w:val="0"/>
          <w:numId w:val="12"/>
        </w:numPr>
        <w:spacing w:before="240" w:line="360" w:lineRule="auto"/>
        <w:jc w:val="both"/>
        <w:rPr>
          <w:sz w:val="22"/>
          <w:szCs w:val="22"/>
          <w:lang w:val="es-ES"/>
        </w:rPr>
      </w:pPr>
      <w:r>
        <w:rPr>
          <w:sz w:val="22"/>
          <w:szCs w:val="22"/>
          <w:lang w:val="es-ES"/>
        </w:rPr>
        <w:t>Minimizar</w:t>
      </w:r>
      <w:r w:rsidRPr="003B6012">
        <w:rPr>
          <w:sz w:val="22"/>
          <w:szCs w:val="22"/>
          <w:lang w:val="es-ES"/>
        </w:rPr>
        <w:t xml:space="preserve"> los </w:t>
      </w:r>
      <w:r w:rsidRPr="003B6012">
        <w:rPr>
          <w:sz w:val="22"/>
          <w:szCs w:val="22"/>
          <w:lang w:val="es-ES"/>
        </w:rPr>
        <w:t xml:space="preserve">eventos e </w:t>
      </w:r>
      <w:r w:rsidRPr="003B6012">
        <w:rPr>
          <w:sz w:val="22"/>
          <w:szCs w:val="22"/>
          <w:lang w:val="es-ES"/>
        </w:rPr>
        <w:t>incidentes relacionados a la inestabilidad de cajas</w:t>
      </w:r>
      <w:r w:rsidRPr="003B6012">
        <w:rPr>
          <w:sz w:val="22"/>
          <w:szCs w:val="22"/>
          <w:lang w:val="es-ES"/>
        </w:rPr>
        <w:t xml:space="preserve"> producto de la sobre</w:t>
      </w:r>
      <w:r>
        <w:rPr>
          <w:sz w:val="22"/>
          <w:szCs w:val="22"/>
          <w:lang w:val="es-ES"/>
        </w:rPr>
        <w:t xml:space="preserve"> </w:t>
      </w:r>
      <w:r w:rsidRPr="003B6012">
        <w:rPr>
          <w:sz w:val="22"/>
          <w:szCs w:val="22"/>
          <w:lang w:val="es-ES"/>
        </w:rPr>
        <w:t>excavación,</w:t>
      </w:r>
      <w:r w:rsidRPr="003B6012">
        <w:rPr>
          <w:sz w:val="22"/>
          <w:szCs w:val="22"/>
          <w:lang w:val="es-ES"/>
        </w:rPr>
        <w:t xml:space="preserve"> durante la limpieza de mineral en tajos</w:t>
      </w:r>
      <w:r w:rsidRPr="003B6012">
        <w:rPr>
          <w:sz w:val="22"/>
          <w:szCs w:val="22"/>
          <w:lang w:val="es-ES"/>
        </w:rPr>
        <w:t>.</w:t>
      </w:r>
    </w:p>
    <w:p w14:paraId="4E4DC0DB" w14:textId="0D5E02EF" w:rsidR="00416D82" w:rsidRDefault="00416D82" w:rsidP="00F337E4">
      <w:pPr>
        <w:pStyle w:val="Default"/>
        <w:spacing w:before="240" w:line="360" w:lineRule="auto"/>
        <w:rPr>
          <w:b/>
          <w:bCs/>
          <w:sz w:val="22"/>
          <w:szCs w:val="22"/>
          <w:lang w:val="es-ES"/>
        </w:rPr>
      </w:pPr>
      <w:r w:rsidRPr="00345CC7">
        <w:rPr>
          <w:b/>
          <w:bCs/>
          <w:sz w:val="22"/>
          <w:szCs w:val="22"/>
          <w:lang w:val="es-ES"/>
        </w:rPr>
        <w:t>3era parte – Metodología:</w:t>
      </w:r>
    </w:p>
    <w:p w14:paraId="626C0003" w14:textId="40DB3D4F" w:rsidR="00F337E4" w:rsidRPr="00F337E4" w:rsidRDefault="00F337E4" w:rsidP="00F337E4">
      <w:pPr>
        <w:pStyle w:val="Default"/>
        <w:numPr>
          <w:ilvl w:val="0"/>
          <w:numId w:val="19"/>
        </w:numPr>
        <w:spacing w:before="240" w:line="360" w:lineRule="auto"/>
        <w:rPr>
          <w:sz w:val="22"/>
          <w:szCs w:val="22"/>
          <w:lang w:val="es-ES"/>
        </w:rPr>
      </w:pPr>
      <w:r w:rsidRPr="00F337E4">
        <w:rPr>
          <w:sz w:val="22"/>
          <w:szCs w:val="22"/>
          <w:lang w:val="es-ES"/>
        </w:rPr>
        <w:t xml:space="preserve">Revisión de </w:t>
      </w:r>
      <w:r>
        <w:rPr>
          <w:sz w:val="22"/>
          <w:szCs w:val="22"/>
          <w:lang w:val="es-ES"/>
        </w:rPr>
        <w:t>tajos críticos</w:t>
      </w:r>
      <w:r w:rsidRPr="00F337E4">
        <w:rPr>
          <w:sz w:val="22"/>
          <w:szCs w:val="22"/>
          <w:lang w:val="es-ES"/>
        </w:rPr>
        <w:t xml:space="preserve"> con problemas de dilución</w:t>
      </w:r>
      <w:r w:rsidRPr="00F337E4">
        <w:rPr>
          <w:sz w:val="22"/>
          <w:szCs w:val="22"/>
          <w:lang w:val="es-ES"/>
        </w:rPr>
        <w:br/>
        <w:t>Se identificaron zonas donde se notaba pérdida de mineral útil o ingreso de estéril durante la limpieza.</w:t>
      </w:r>
    </w:p>
    <w:p w14:paraId="6449674D" w14:textId="5E4F3DB7" w:rsidR="00F337E4" w:rsidRPr="00F337E4" w:rsidRDefault="00F337E4" w:rsidP="00F337E4">
      <w:pPr>
        <w:pStyle w:val="Default"/>
        <w:numPr>
          <w:ilvl w:val="0"/>
          <w:numId w:val="18"/>
        </w:numPr>
        <w:spacing w:before="240" w:line="360" w:lineRule="auto"/>
        <w:rPr>
          <w:sz w:val="22"/>
          <w:szCs w:val="22"/>
          <w:lang w:val="es-ES"/>
        </w:rPr>
      </w:pPr>
      <w:r w:rsidRPr="00F337E4">
        <w:rPr>
          <w:sz w:val="22"/>
          <w:szCs w:val="22"/>
          <w:lang w:val="es-ES"/>
        </w:rPr>
        <w:t>Ajuste en el tipo de explosivo</w:t>
      </w:r>
      <w:r w:rsidRPr="00F337E4">
        <w:rPr>
          <w:sz w:val="22"/>
          <w:szCs w:val="22"/>
          <w:lang w:val="es-ES"/>
        </w:rPr>
        <w:br/>
        <w:t xml:space="preserve">Se reemplazó el ANFO convencional por una versión liviana, con el fin de controlar mejor la energía y reducir la </w:t>
      </w:r>
      <w:proofErr w:type="spellStart"/>
      <w:r w:rsidRPr="00F337E4">
        <w:rPr>
          <w:sz w:val="22"/>
          <w:szCs w:val="22"/>
          <w:lang w:val="es-ES"/>
        </w:rPr>
        <w:t>sobreexcavación</w:t>
      </w:r>
      <w:proofErr w:type="spellEnd"/>
      <w:r w:rsidRPr="00F337E4">
        <w:rPr>
          <w:sz w:val="22"/>
          <w:szCs w:val="22"/>
          <w:lang w:val="es-ES"/>
        </w:rPr>
        <w:t>.</w:t>
      </w:r>
    </w:p>
    <w:p w14:paraId="6F0CEA9C" w14:textId="3DA8886E" w:rsidR="00F337E4" w:rsidRPr="00F337E4" w:rsidRDefault="00F337E4" w:rsidP="00F337E4">
      <w:pPr>
        <w:pStyle w:val="Default"/>
        <w:numPr>
          <w:ilvl w:val="0"/>
          <w:numId w:val="17"/>
        </w:numPr>
        <w:spacing w:before="240" w:line="360" w:lineRule="auto"/>
        <w:rPr>
          <w:sz w:val="22"/>
          <w:szCs w:val="22"/>
          <w:lang w:val="es-ES"/>
        </w:rPr>
      </w:pPr>
      <w:r w:rsidRPr="00F337E4">
        <w:rPr>
          <w:sz w:val="22"/>
          <w:szCs w:val="22"/>
          <w:lang w:val="es-ES"/>
        </w:rPr>
        <w:t>Aplicación en campo</w:t>
      </w:r>
      <w:r w:rsidRPr="00F337E4">
        <w:rPr>
          <w:sz w:val="22"/>
          <w:szCs w:val="22"/>
          <w:lang w:val="es-ES"/>
        </w:rPr>
        <w:br/>
        <w:t>Las voladuras modificadas se realizaron en condiciones reales, manteniendo constante el diseño de perforación para evaluar únicamente el impacto del cambio de carga.</w:t>
      </w:r>
    </w:p>
    <w:p w14:paraId="5D914341" w14:textId="01D77FC5" w:rsidR="00F337E4" w:rsidRPr="00F337E4" w:rsidRDefault="00F337E4" w:rsidP="00F337E4">
      <w:pPr>
        <w:pStyle w:val="Default"/>
        <w:numPr>
          <w:ilvl w:val="0"/>
          <w:numId w:val="16"/>
        </w:numPr>
        <w:spacing w:before="240" w:line="360" w:lineRule="auto"/>
        <w:rPr>
          <w:sz w:val="22"/>
          <w:szCs w:val="22"/>
          <w:lang w:val="es-ES"/>
        </w:rPr>
      </w:pPr>
      <w:r w:rsidRPr="00F337E4">
        <w:rPr>
          <w:sz w:val="22"/>
          <w:szCs w:val="22"/>
          <w:lang w:val="es-ES"/>
        </w:rPr>
        <w:t>Observación de resultados</w:t>
      </w:r>
      <w:r w:rsidRPr="00F337E4">
        <w:rPr>
          <w:sz w:val="22"/>
          <w:szCs w:val="22"/>
          <w:lang w:val="es-ES"/>
        </w:rPr>
        <w:br/>
        <w:t>Se registraron los metros avanzados, el material recuperado y la proporción de finos y estéril presente tras la voladura.</w:t>
      </w:r>
    </w:p>
    <w:p w14:paraId="7CA70DB6" w14:textId="39803AC3" w:rsidR="00F337E4" w:rsidRPr="0057549A" w:rsidRDefault="00F337E4" w:rsidP="00F337E4">
      <w:pPr>
        <w:pStyle w:val="Default"/>
        <w:numPr>
          <w:ilvl w:val="0"/>
          <w:numId w:val="15"/>
        </w:numPr>
        <w:spacing w:before="240" w:line="360" w:lineRule="auto"/>
        <w:rPr>
          <w:sz w:val="22"/>
          <w:szCs w:val="22"/>
          <w:lang w:val="es-ES"/>
        </w:rPr>
      </w:pPr>
      <w:r w:rsidRPr="00F337E4">
        <w:rPr>
          <w:sz w:val="22"/>
          <w:szCs w:val="22"/>
          <w:lang w:val="es-ES"/>
        </w:rPr>
        <w:t>Comparación con datos anteriores</w:t>
      </w:r>
      <w:r w:rsidRPr="00F337E4">
        <w:rPr>
          <w:sz w:val="22"/>
          <w:szCs w:val="22"/>
          <w:lang w:val="es-ES"/>
        </w:rPr>
        <w:br/>
        <w:t>Finalmente, se contrastaron los resultados obtenidos con voladuras previas para verificar si el nivel de dilución había disminuido.</w:t>
      </w:r>
    </w:p>
    <w:p w14:paraId="5C9BD947" w14:textId="77777777" w:rsidR="00A000CC" w:rsidRDefault="00345CC7" w:rsidP="001B5BCE">
      <w:pPr>
        <w:pStyle w:val="Default"/>
        <w:spacing w:before="240" w:line="480" w:lineRule="auto"/>
        <w:jc w:val="both"/>
        <w:rPr>
          <w:b/>
          <w:bCs/>
          <w:sz w:val="22"/>
          <w:szCs w:val="22"/>
        </w:rPr>
      </w:pPr>
      <w:r>
        <w:rPr>
          <w:b/>
          <w:bCs/>
          <w:sz w:val="22"/>
          <w:szCs w:val="22"/>
          <w:lang w:val="es-ES"/>
        </w:rPr>
        <w:t xml:space="preserve">4ta parte </w:t>
      </w:r>
      <w:r w:rsidR="00416D82" w:rsidRPr="00345CC7">
        <w:rPr>
          <w:b/>
          <w:bCs/>
          <w:sz w:val="22"/>
          <w:szCs w:val="22"/>
        </w:rPr>
        <w:t>Resultados:</w:t>
      </w:r>
    </w:p>
    <w:p w14:paraId="44F3C30B" w14:textId="7D7A19F3" w:rsidR="001B5BCE" w:rsidRPr="001B5BCE" w:rsidRDefault="00A000CC" w:rsidP="00F60D42">
      <w:pPr>
        <w:pStyle w:val="Default"/>
        <w:spacing w:line="360" w:lineRule="auto"/>
        <w:ind w:left="709" w:hanging="284"/>
        <w:jc w:val="both"/>
        <w:rPr>
          <w:sz w:val="22"/>
          <w:szCs w:val="22"/>
          <w:lang w:val="es-ES"/>
        </w:rPr>
      </w:pPr>
      <w:r w:rsidRPr="00A000CC">
        <w:t>1</w:t>
      </w:r>
      <w:r w:rsidRPr="001B5BCE">
        <w:rPr>
          <w:sz w:val="22"/>
          <w:szCs w:val="22"/>
        </w:rPr>
        <w:t xml:space="preserve">) </w:t>
      </w:r>
      <w:r w:rsidR="00A32957" w:rsidRPr="00A32957">
        <w:rPr>
          <w:sz w:val="22"/>
          <w:szCs w:val="22"/>
          <w:lang w:val="es-ES"/>
        </w:rPr>
        <w:t xml:space="preserve">La aplicación de ANFO liviano permitió disminuir la dilución en vetas angostas, pasando de un </w:t>
      </w:r>
      <w:r w:rsidR="00A32957">
        <w:rPr>
          <w:sz w:val="22"/>
          <w:szCs w:val="22"/>
          <w:lang w:val="es-ES"/>
        </w:rPr>
        <w:t>17</w:t>
      </w:r>
      <w:r w:rsidR="00A32957" w:rsidRPr="00A32957">
        <w:rPr>
          <w:sz w:val="22"/>
          <w:szCs w:val="22"/>
          <w:lang w:val="es-ES"/>
        </w:rPr>
        <w:t>% a un 1</w:t>
      </w:r>
      <w:r w:rsidR="00A32957">
        <w:rPr>
          <w:sz w:val="22"/>
          <w:szCs w:val="22"/>
          <w:lang w:val="es-ES"/>
        </w:rPr>
        <w:t>2</w:t>
      </w:r>
      <w:r w:rsidR="0057549A" w:rsidRPr="00A32957">
        <w:rPr>
          <w:sz w:val="22"/>
          <w:szCs w:val="22"/>
          <w:lang w:val="es-ES"/>
        </w:rPr>
        <w:t>%,</w:t>
      </w:r>
      <w:r w:rsidR="0057549A">
        <w:rPr>
          <w:sz w:val="22"/>
          <w:szCs w:val="22"/>
          <w:lang w:val="es-ES"/>
        </w:rPr>
        <w:t xml:space="preserve"> incrementando </w:t>
      </w:r>
      <w:r w:rsidR="0057549A">
        <w:rPr>
          <w:sz w:val="22"/>
          <w:szCs w:val="22"/>
          <w:lang w:val="es-ES"/>
        </w:rPr>
        <w:t xml:space="preserve">en </w:t>
      </w:r>
      <w:r w:rsidR="0057549A">
        <w:rPr>
          <w:sz w:val="22"/>
          <w:szCs w:val="22"/>
          <w:lang w:val="es-ES"/>
        </w:rPr>
        <w:t>200</w:t>
      </w:r>
      <w:r w:rsidR="0057549A">
        <w:rPr>
          <w:sz w:val="22"/>
          <w:szCs w:val="22"/>
          <w:lang w:val="es-ES"/>
        </w:rPr>
        <w:t xml:space="preserve"> </w:t>
      </w:r>
      <w:proofErr w:type="spellStart"/>
      <w:r w:rsidR="0057549A">
        <w:rPr>
          <w:sz w:val="22"/>
          <w:szCs w:val="22"/>
          <w:lang w:val="es-ES"/>
        </w:rPr>
        <w:t>onz</w:t>
      </w:r>
      <w:proofErr w:type="spellEnd"/>
      <w:r w:rsidR="0057549A">
        <w:rPr>
          <w:sz w:val="22"/>
          <w:szCs w:val="22"/>
          <w:lang w:val="es-ES"/>
        </w:rPr>
        <w:t>/</w:t>
      </w:r>
      <w:proofErr w:type="spellStart"/>
      <w:r w:rsidR="0057549A">
        <w:rPr>
          <w:sz w:val="22"/>
          <w:szCs w:val="22"/>
          <w:lang w:val="es-ES"/>
        </w:rPr>
        <w:t>Tn</w:t>
      </w:r>
      <w:proofErr w:type="spellEnd"/>
      <w:r w:rsidR="00A32957" w:rsidRPr="00A32957">
        <w:rPr>
          <w:sz w:val="22"/>
          <w:szCs w:val="22"/>
          <w:lang w:val="es-ES"/>
        </w:rPr>
        <w:t>.</w:t>
      </w:r>
    </w:p>
    <w:p w14:paraId="3D2E5CC1" w14:textId="77777777" w:rsidR="001B5BCE" w:rsidRDefault="001B5BCE" w:rsidP="00F60D42">
      <w:pPr>
        <w:pStyle w:val="Default"/>
        <w:spacing w:line="360" w:lineRule="auto"/>
        <w:jc w:val="both"/>
        <w:rPr>
          <w:sz w:val="22"/>
          <w:szCs w:val="22"/>
          <w:lang w:val="es-ES"/>
        </w:rPr>
      </w:pPr>
    </w:p>
    <w:p w14:paraId="265D3423" w14:textId="4B1EE8DE" w:rsidR="001B5BCE" w:rsidRPr="001B5BCE" w:rsidRDefault="0057549A" w:rsidP="0057549A">
      <w:pPr>
        <w:pStyle w:val="Default"/>
        <w:numPr>
          <w:ilvl w:val="0"/>
          <w:numId w:val="6"/>
        </w:numPr>
        <w:spacing w:line="360" w:lineRule="auto"/>
        <w:rPr>
          <w:sz w:val="22"/>
          <w:szCs w:val="22"/>
          <w:lang w:val="es-ES"/>
        </w:rPr>
      </w:pPr>
      <w:r>
        <w:rPr>
          <w:sz w:val="22"/>
          <w:szCs w:val="22"/>
          <w:lang w:val="es-ES"/>
        </w:rPr>
        <w:lastRenderedPageBreak/>
        <w:t>Durante el proceso de minado, s</w:t>
      </w:r>
      <w:r w:rsidR="001B5BCE" w:rsidRPr="001B5BCE">
        <w:rPr>
          <w:sz w:val="22"/>
          <w:szCs w:val="22"/>
          <w:lang w:val="es-ES"/>
        </w:rPr>
        <w:t>e obtuvo</w:t>
      </w:r>
      <w:r>
        <w:rPr>
          <w:sz w:val="22"/>
          <w:szCs w:val="22"/>
          <w:lang w:val="es-ES"/>
        </w:rPr>
        <w:t xml:space="preserve"> 0 incidentes producto de </w:t>
      </w:r>
      <w:proofErr w:type="spellStart"/>
      <w:r>
        <w:rPr>
          <w:sz w:val="22"/>
          <w:szCs w:val="22"/>
          <w:lang w:val="es-ES"/>
        </w:rPr>
        <w:t>descaje</w:t>
      </w:r>
      <w:proofErr w:type="spellEnd"/>
      <w:r>
        <w:rPr>
          <w:sz w:val="22"/>
          <w:szCs w:val="22"/>
          <w:lang w:val="es-ES"/>
        </w:rPr>
        <w:t xml:space="preserve"> en el proceso de limpieza con telemando.</w:t>
      </w:r>
      <w:r w:rsidR="00416D82" w:rsidRPr="001B5BCE">
        <w:rPr>
          <w:b/>
          <w:bCs/>
          <w:sz w:val="22"/>
          <w:szCs w:val="22"/>
        </w:rPr>
        <w:br/>
      </w:r>
    </w:p>
    <w:p w14:paraId="05683A03" w14:textId="77777777" w:rsidR="001B5BCE" w:rsidRDefault="001B5BCE" w:rsidP="001B5BCE">
      <w:pPr>
        <w:pStyle w:val="Default"/>
        <w:spacing w:line="360" w:lineRule="auto"/>
        <w:jc w:val="both"/>
        <w:rPr>
          <w:b/>
          <w:bCs/>
          <w:sz w:val="22"/>
          <w:szCs w:val="22"/>
        </w:rPr>
      </w:pPr>
      <w:r>
        <w:rPr>
          <w:b/>
          <w:bCs/>
          <w:sz w:val="22"/>
          <w:szCs w:val="22"/>
        </w:rPr>
        <w:t xml:space="preserve">5ta parte </w:t>
      </w:r>
      <w:r w:rsidR="00416D82" w:rsidRPr="001B5BCE">
        <w:rPr>
          <w:b/>
          <w:bCs/>
          <w:sz w:val="22"/>
          <w:szCs w:val="22"/>
        </w:rPr>
        <w:t xml:space="preserve">Conclusión o recomendación: </w:t>
      </w:r>
    </w:p>
    <w:p w14:paraId="129EB8B3" w14:textId="23A3097D" w:rsidR="00F60D42" w:rsidRDefault="00F60D42" w:rsidP="00F60D42">
      <w:pPr>
        <w:pStyle w:val="Default"/>
        <w:numPr>
          <w:ilvl w:val="0"/>
          <w:numId w:val="8"/>
        </w:numPr>
        <w:spacing w:line="360" w:lineRule="auto"/>
        <w:jc w:val="both"/>
        <w:rPr>
          <w:b/>
          <w:bCs/>
          <w:sz w:val="22"/>
          <w:szCs w:val="22"/>
        </w:rPr>
      </w:pPr>
      <w:r>
        <w:rPr>
          <w:b/>
          <w:bCs/>
          <w:sz w:val="22"/>
          <w:szCs w:val="22"/>
        </w:rPr>
        <w:t>Conclusiones</w:t>
      </w:r>
    </w:p>
    <w:p w14:paraId="14D22894" w14:textId="08C85F86" w:rsidR="001B5BCE" w:rsidRDefault="0057549A" w:rsidP="0057549A">
      <w:pPr>
        <w:pStyle w:val="Default"/>
        <w:spacing w:line="360" w:lineRule="auto"/>
        <w:ind w:left="993"/>
        <w:jc w:val="both"/>
        <w:rPr>
          <w:sz w:val="22"/>
          <w:szCs w:val="22"/>
          <w:lang w:val="es-ES"/>
        </w:rPr>
      </w:pPr>
      <w:r w:rsidRPr="0057549A">
        <w:rPr>
          <w:sz w:val="22"/>
          <w:szCs w:val="22"/>
          <w:lang w:val="es-ES"/>
        </w:rPr>
        <w:t>La reducción de la dilución del 17% al 12% permitió recuperar 200 onzas finas adicionales por cada 1,000 toneladas extraídas, mejorando directamente el rendimiento metalúrgico sin aumentar el tonelaje procesado.</w:t>
      </w:r>
    </w:p>
    <w:p w14:paraId="6EE4D402" w14:textId="77777777" w:rsidR="00F60D42" w:rsidRDefault="00F60D42" w:rsidP="0057549A">
      <w:pPr>
        <w:spacing w:after="0"/>
      </w:pPr>
    </w:p>
    <w:p w14:paraId="0DD63CBD" w14:textId="34FCB88F" w:rsidR="00F60D42" w:rsidRDefault="00F60D42" w:rsidP="00F60D42">
      <w:pPr>
        <w:pStyle w:val="Default"/>
        <w:numPr>
          <w:ilvl w:val="0"/>
          <w:numId w:val="8"/>
        </w:numPr>
        <w:spacing w:line="360" w:lineRule="auto"/>
        <w:jc w:val="both"/>
        <w:rPr>
          <w:b/>
          <w:bCs/>
          <w:sz w:val="22"/>
          <w:szCs w:val="22"/>
          <w:lang w:val="es-ES"/>
        </w:rPr>
      </w:pPr>
      <w:r w:rsidRPr="00F60D42">
        <w:rPr>
          <w:b/>
          <w:bCs/>
          <w:sz w:val="22"/>
          <w:szCs w:val="22"/>
          <w:lang w:val="es-ES"/>
        </w:rPr>
        <w:t>Recomendaciones</w:t>
      </w:r>
    </w:p>
    <w:p w14:paraId="01C299FF" w14:textId="3A8B6D24" w:rsidR="00F60D42" w:rsidRPr="0057549A" w:rsidRDefault="0057549A" w:rsidP="0057549A">
      <w:pPr>
        <w:pStyle w:val="Prrafodelista"/>
        <w:numPr>
          <w:ilvl w:val="0"/>
          <w:numId w:val="15"/>
        </w:numPr>
        <w:spacing w:before="100" w:beforeAutospacing="1" w:after="100" w:afterAutospacing="1" w:line="360" w:lineRule="auto"/>
        <w:ind w:left="1134"/>
        <w:jc w:val="both"/>
        <w:rPr>
          <w:rFonts w:ascii="Arial" w:hAnsi="Arial" w:cs="Arial"/>
          <w:color w:val="000000"/>
        </w:rPr>
      </w:pPr>
      <w:r w:rsidRPr="0057549A">
        <w:rPr>
          <w:rFonts w:ascii="Arial" w:hAnsi="Arial" w:cs="Arial"/>
          <w:color w:val="000000"/>
        </w:rPr>
        <w:t>Continuar aplicando ANFO liviano en zonas de vetas angostas con alto riesgo de dilución, priorizando aquellas donde la geometría de la veta exige un mayor control sobre la energía de voladura.</w:t>
      </w:r>
    </w:p>
    <w:p w14:paraId="7BA205F2" w14:textId="77777777" w:rsidR="0057549A" w:rsidRPr="0057549A" w:rsidRDefault="0057549A" w:rsidP="0057549A">
      <w:pPr>
        <w:pStyle w:val="Prrafodelista"/>
        <w:spacing w:before="100" w:beforeAutospacing="1" w:after="100" w:afterAutospacing="1" w:line="240" w:lineRule="auto"/>
        <w:jc w:val="both"/>
        <w:rPr>
          <w:rFonts w:ascii="Arial" w:hAnsi="Arial" w:cs="Arial"/>
          <w:color w:val="000000"/>
        </w:rPr>
      </w:pPr>
    </w:p>
    <w:p w14:paraId="0B97DFCA" w14:textId="653D7F39" w:rsidR="0057549A" w:rsidRPr="0057549A" w:rsidRDefault="00F60D42" w:rsidP="0057549A">
      <w:pPr>
        <w:pStyle w:val="Prrafodelista"/>
        <w:numPr>
          <w:ilvl w:val="0"/>
          <w:numId w:val="11"/>
        </w:numPr>
        <w:spacing w:before="100" w:beforeAutospacing="1" w:after="100" w:afterAutospacing="1" w:line="360" w:lineRule="auto"/>
        <w:jc w:val="both"/>
        <w:rPr>
          <w:rFonts w:ascii="Arial" w:hAnsi="Arial" w:cs="Arial"/>
          <w:color w:val="000000"/>
        </w:rPr>
      </w:pPr>
      <w:r w:rsidRPr="0057549A">
        <w:rPr>
          <w:rFonts w:ascii="Arial" w:hAnsi="Arial" w:cs="Arial"/>
          <w:color w:val="000000"/>
        </w:rPr>
        <w:t xml:space="preserve">Capacitar al personal de Perforación y Voladura en la correcta aplicación </w:t>
      </w:r>
      <w:r w:rsidR="0057549A" w:rsidRPr="0057549A">
        <w:rPr>
          <w:rFonts w:ascii="Arial" w:hAnsi="Arial" w:cs="Arial"/>
          <w:color w:val="000000"/>
        </w:rPr>
        <w:t>de las técnicas</w:t>
      </w:r>
      <w:r w:rsidR="0057549A">
        <w:rPr>
          <w:rFonts w:ascii="Arial" w:hAnsi="Arial" w:cs="Arial"/>
          <w:color w:val="000000"/>
        </w:rPr>
        <w:t xml:space="preserve"> de en control de minado de taladros largos.</w:t>
      </w:r>
    </w:p>
    <w:p w14:paraId="1BADCCC0" w14:textId="2B884BB8" w:rsidR="00880CCC" w:rsidRDefault="0057549A" w:rsidP="00880CCC">
      <w:pPr>
        <w:spacing w:before="100" w:beforeAutospacing="1" w:after="100" w:afterAutospacing="1" w:line="360" w:lineRule="auto"/>
        <w:jc w:val="both"/>
        <w:rPr>
          <w:rFonts w:ascii="Arial" w:hAnsi="Arial" w:cs="Arial"/>
          <w:b/>
          <w:bCs/>
          <w:color w:val="000000"/>
        </w:rPr>
      </w:pPr>
      <w:r w:rsidRPr="0057549A">
        <w:rPr>
          <w:rFonts w:ascii="Arial" w:hAnsi="Arial" w:cs="Arial"/>
          <w:b/>
          <w:bCs/>
          <w:color w:val="000000"/>
        </w:rPr>
        <w:t>Reseña Profesional</w:t>
      </w:r>
    </w:p>
    <w:p w14:paraId="222CB7FC" w14:textId="77777777" w:rsidR="0057549A" w:rsidRDefault="00880CCC" w:rsidP="0057549A">
      <w:pPr>
        <w:spacing w:before="100" w:beforeAutospacing="1" w:after="100" w:afterAutospacing="1" w:line="240" w:lineRule="auto"/>
        <w:jc w:val="both"/>
        <w:rPr>
          <w:rFonts w:ascii="Arial" w:hAnsi="Arial" w:cs="Arial"/>
          <w:b/>
          <w:bCs/>
          <w:color w:val="000000"/>
        </w:rPr>
      </w:pPr>
      <w:r>
        <w:rPr>
          <w:rFonts w:ascii="Arial" w:hAnsi="Arial" w:cs="Arial"/>
          <w:b/>
          <w:bCs/>
          <w:color w:val="000000"/>
        </w:rPr>
        <w:t>Autor: Hans M. Valenzuela Velarde</w:t>
      </w:r>
    </w:p>
    <w:p w14:paraId="2EA63F3F" w14:textId="7A04B8A6" w:rsidR="00F60D42" w:rsidRPr="0057549A" w:rsidRDefault="00880CCC" w:rsidP="0057549A">
      <w:pPr>
        <w:spacing w:before="100" w:beforeAutospacing="1" w:after="0" w:line="360" w:lineRule="auto"/>
        <w:jc w:val="both"/>
        <w:rPr>
          <w:rFonts w:ascii="Arial" w:hAnsi="Arial" w:cs="Arial"/>
          <w:b/>
          <w:bCs/>
          <w:color w:val="000000"/>
        </w:rPr>
      </w:pPr>
      <w:r w:rsidRPr="00FF6D22">
        <w:t xml:space="preserve">Ingeniero de Minas por la Universidad Nacional de San Antonio Abad del Cusco, con estudios </w:t>
      </w:r>
      <w:r w:rsidR="00FF6D22">
        <w:t xml:space="preserve">de Post grado en diseño y planificación de operaciones subterráneas, asimismo </w:t>
      </w:r>
      <w:r w:rsidR="00FF6D22" w:rsidRPr="00FF6D22">
        <w:t xml:space="preserve">MBA en </w:t>
      </w:r>
      <w:r w:rsidRPr="00FF6D22">
        <w:t xml:space="preserve">Gestión </w:t>
      </w:r>
      <w:r w:rsidR="00FF6D22" w:rsidRPr="00FF6D22">
        <w:t>Minera</w:t>
      </w:r>
      <w:r w:rsidR="00FF6D22">
        <w:t xml:space="preserve"> por </w:t>
      </w:r>
      <w:r w:rsidR="00AF5154">
        <w:t>GERENS,</w:t>
      </w:r>
      <w:r w:rsidR="00FF6D22" w:rsidRPr="00FF6D22">
        <w:t xml:space="preserve"> con </w:t>
      </w:r>
      <w:r w:rsidR="00BE3D8E">
        <w:t>10</w:t>
      </w:r>
      <w:r w:rsidR="00FF6D22" w:rsidRPr="00FF6D22">
        <w:t xml:space="preserve"> años</w:t>
      </w:r>
      <w:r w:rsidR="00FF6D22" w:rsidRPr="00FF6D22">
        <w:t xml:space="preserve"> </w:t>
      </w:r>
      <w:r w:rsidR="00BE3D8E">
        <w:t xml:space="preserve">de experiencia </w:t>
      </w:r>
      <w:r w:rsidR="00FF6D22" w:rsidRPr="00FF6D22">
        <w:t xml:space="preserve">en </w:t>
      </w:r>
      <w:r w:rsidR="00FF6D22" w:rsidRPr="00FF6D22">
        <w:t xml:space="preserve">diseño, </w:t>
      </w:r>
      <w:r w:rsidR="00FF6D22" w:rsidRPr="00FF6D22">
        <w:t>dirección y gestión de indicadores en perforación y voladura</w:t>
      </w:r>
      <w:r w:rsidR="00FF6D22" w:rsidRPr="00FF6D22">
        <w:t xml:space="preserve"> en Minería subterránea y a tajo abierto.</w:t>
      </w:r>
    </w:p>
    <w:p w14:paraId="3C97B7D4" w14:textId="77777777" w:rsidR="00BE3D8E" w:rsidRDefault="00BE3D8E" w:rsidP="00FF6D22">
      <w:pPr>
        <w:pStyle w:val="Default"/>
        <w:spacing w:line="360" w:lineRule="auto"/>
        <w:jc w:val="both"/>
        <w:rPr>
          <w:sz w:val="22"/>
          <w:szCs w:val="22"/>
          <w:lang w:val="es-ES"/>
        </w:rPr>
      </w:pPr>
    </w:p>
    <w:p w14:paraId="71BB19C4" w14:textId="310C914B" w:rsidR="00BE3D8E" w:rsidRPr="0057549A" w:rsidRDefault="00BE3D8E" w:rsidP="00FF6D22">
      <w:pPr>
        <w:pStyle w:val="Default"/>
        <w:spacing w:line="360" w:lineRule="auto"/>
        <w:jc w:val="both"/>
        <w:rPr>
          <w:b/>
          <w:bCs/>
          <w:sz w:val="22"/>
          <w:szCs w:val="22"/>
          <w:lang w:val="es-ES"/>
        </w:rPr>
      </w:pPr>
      <w:r w:rsidRPr="00BE3D8E">
        <w:rPr>
          <w:b/>
          <w:bCs/>
          <w:sz w:val="22"/>
          <w:szCs w:val="22"/>
          <w:lang w:val="es-ES"/>
        </w:rPr>
        <w:t>Coautor: Rodrigo A. Tejada Gallegos</w:t>
      </w:r>
    </w:p>
    <w:p w14:paraId="5904BF5F" w14:textId="5C3C947E" w:rsidR="00BE3D8E" w:rsidRPr="001B5BCE" w:rsidRDefault="00BE3D8E" w:rsidP="00FF6D22">
      <w:pPr>
        <w:pStyle w:val="Default"/>
        <w:spacing w:line="360" w:lineRule="auto"/>
        <w:jc w:val="both"/>
        <w:rPr>
          <w:sz w:val="22"/>
          <w:szCs w:val="22"/>
        </w:rPr>
      </w:pPr>
      <w:r w:rsidRPr="00BE3D8E">
        <w:rPr>
          <w:sz w:val="22"/>
          <w:szCs w:val="22"/>
        </w:rPr>
        <w:t xml:space="preserve">Ingeniero de Minas de la Universidad Católica de Santa María de Arequipa con 7 años de experiencia en el área de perforación y voladura en operaciones subterráneas. Actualmente cursando maestría en Gestión Minera en la Escuela de Postgrado </w:t>
      </w:r>
      <w:proofErr w:type="spellStart"/>
      <w:r w:rsidRPr="00BE3D8E">
        <w:rPr>
          <w:sz w:val="22"/>
          <w:szCs w:val="22"/>
        </w:rPr>
        <w:t>Gerens</w:t>
      </w:r>
      <w:proofErr w:type="spellEnd"/>
      <w:r w:rsidRPr="00BE3D8E">
        <w:rPr>
          <w:sz w:val="22"/>
          <w:szCs w:val="22"/>
        </w:rPr>
        <w:t>.</w:t>
      </w:r>
    </w:p>
    <w:p w14:paraId="571F484C" w14:textId="6DA64756" w:rsidR="00E46218" w:rsidRDefault="00E46218" w:rsidP="001B5BCE">
      <w:pPr>
        <w:pStyle w:val="Default"/>
        <w:spacing w:line="360" w:lineRule="auto"/>
        <w:rPr>
          <w:sz w:val="22"/>
          <w:szCs w:val="22"/>
        </w:rPr>
      </w:pPr>
    </w:p>
    <w:p w14:paraId="6B3C5654" w14:textId="49F40264" w:rsidR="00BE3D8E" w:rsidRPr="0057549A" w:rsidRDefault="00BE3D8E" w:rsidP="0057549A">
      <w:pPr>
        <w:pStyle w:val="Default"/>
        <w:spacing w:line="360" w:lineRule="auto"/>
        <w:jc w:val="both"/>
        <w:rPr>
          <w:b/>
          <w:bCs/>
          <w:sz w:val="22"/>
          <w:szCs w:val="22"/>
          <w:lang w:val="es-ES"/>
        </w:rPr>
      </w:pPr>
      <w:r w:rsidRPr="00BE3D8E">
        <w:rPr>
          <w:b/>
          <w:bCs/>
          <w:sz w:val="22"/>
          <w:szCs w:val="22"/>
          <w:lang w:val="es-ES"/>
        </w:rPr>
        <w:t xml:space="preserve">Coautor: </w:t>
      </w:r>
      <w:r>
        <w:rPr>
          <w:b/>
          <w:bCs/>
          <w:sz w:val="22"/>
          <w:szCs w:val="22"/>
          <w:lang w:val="es-ES"/>
        </w:rPr>
        <w:t>Antony P. Arana Castro</w:t>
      </w:r>
    </w:p>
    <w:p w14:paraId="0A951C51" w14:textId="64CFB02F" w:rsidR="00BE3D8E" w:rsidRPr="001B5BCE" w:rsidRDefault="00BE3D8E" w:rsidP="00BE3D8E">
      <w:pPr>
        <w:pStyle w:val="Default"/>
        <w:spacing w:line="360" w:lineRule="auto"/>
        <w:jc w:val="both"/>
        <w:rPr>
          <w:sz w:val="22"/>
          <w:szCs w:val="22"/>
        </w:rPr>
      </w:pPr>
      <w:r w:rsidRPr="00BE3D8E">
        <w:rPr>
          <w:sz w:val="22"/>
          <w:szCs w:val="22"/>
          <w:lang w:val="es-ES"/>
        </w:rPr>
        <w:t xml:space="preserve">Ingeniero de minas con experiencia en operaciones subterráneas. Maestría en Dirección Estratégica de Empresas (MBA CENTRUM PUCP). Con </w:t>
      </w:r>
      <w:r>
        <w:rPr>
          <w:sz w:val="22"/>
          <w:szCs w:val="22"/>
          <w:lang w:val="es-ES"/>
        </w:rPr>
        <w:t>10</w:t>
      </w:r>
      <w:r w:rsidRPr="00BE3D8E">
        <w:rPr>
          <w:sz w:val="22"/>
          <w:szCs w:val="22"/>
          <w:lang w:val="es-ES"/>
        </w:rPr>
        <w:t xml:space="preserve"> años de experiencia en minería subterránea mecanizada y convencional en compañías del sector minero. Especialista en expansión de minas subterráneas, por medio de optimización de métodos de minado y avance mecanizado.</w:t>
      </w:r>
    </w:p>
    <w:sectPr w:rsidR="00BE3D8E" w:rsidRPr="001B5BCE" w:rsidSect="00416D82">
      <w:pgSz w:w="11906" w:h="16838"/>
      <w:pgMar w:top="851"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52FD"/>
    <w:multiLevelType w:val="hybridMultilevel"/>
    <w:tmpl w:val="B1399DBF"/>
    <w:lvl w:ilvl="0" w:tplc="FFFFFFFF">
      <w:start w:val="1"/>
      <w:numFmt w:val="upperRoman"/>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4A23EB5"/>
    <w:multiLevelType w:val="hybridMultilevel"/>
    <w:tmpl w:val="C99CE29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2CB0EFE"/>
    <w:multiLevelType w:val="hybridMultilevel"/>
    <w:tmpl w:val="90907748"/>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2F95359"/>
    <w:multiLevelType w:val="hybridMultilevel"/>
    <w:tmpl w:val="EE84DC74"/>
    <w:lvl w:ilvl="0" w:tplc="D304DF50">
      <w:start w:val="1"/>
      <w:numFmt w:val="decimal"/>
      <w:lvlText w:val="%1)"/>
      <w:lvlJc w:val="left"/>
      <w:pPr>
        <w:ind w:left="720" w:hanging="360"/>
      </w:pPr>
      <w:rPr>
        <w:rFonts w:hint="default"/>
        <w:b w:val="0"/>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58D4BBE"/>
    <w:multiLevelType w:val="hybridMultilevel"/>
    <w:tmpl w:val="FFC85E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69E3B3D"/>
    <w:multiLevelType w:val="hybridMultilevel"/>
    <w:tmpl w:val="F04C1F1E"/>
    <w:lvl w:ilvl="0" w:tplc="280A0011">
      <w:start w:val="2"/>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7453DFF"/>
    <w:multiLevelType w:val="hybridMultilevel"/>
    <w:tmpl w:val="79B816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2876786B"/>
    <w:multiLevelType w:val="hybridMultilevel"/>
    <w:tmpl w:val="E0DCD81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30462D3C"/>
    <w:multiLevelType w:val="hybridMultilevel"/>
    <w:tmpl w:val="2DD23B9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9" w15:restartNumberingAfterBreak="0">
    <w:nsid w:val="33CC4F6F"/>
    <w:multiLevelType w:val="hybridMultilevel"/>
    <w:tmpl w:val="11EE1F6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37032F20"/>
    <w:multiLevelType w:val="multilevel"/>
    <w:tmpl w:val="C7D0F08E"/>
    <w:lvl w:ilvl="0">
      <w:start w:val="1"/>
      <w:numFmt w:val="decimal"/>
      <w:lvlText w:val="%1)"/>
      <w:lvlJc w:val="left"/>
      <w:pPr>
        <w:tabs>
          <w:tab w:val="num" w:pos="720"/>
        </w:tabs>
        <w:ind w:left="720" w:hanging="360"/>
      </w:pPr>
      <w:rPr>
        <w:rFonts w:ascii="Arial" w:eastAsiaTheme="minorHAnsi" w:hAnsi="Arial"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3E8704E"/>
    <w:multiLevelType w:val="hybridMultilevel"/>
    <w:tmpl w:val="6E2AB9E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54686180"/>
    <w:multiLevelType w:val="hybridMultilevel"/>
    <w:tmpl w:val="D952B1E4"/>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57702F8B"/>
    <w:multiLevelType w:val="hybridMultilevel"/>
    <w:tmpl w:val="B240E574"/>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5BEB059C"/>
    <w:multiLevelType w:val="hybridMultilevel"/>
    <w:tmpl w:val="A712DFD0"/>
    <w:lvl w:ilvl="0" w:tplc="280A0011">
      <w:start w:val="2"/>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5C3519CA"/>
    <w:multiLevelType w:val="hybridMultilevel"/>
    <w:tmpl w:val="05329B6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6C5B2041"/>
    <w:multiLevelType w:val="hybridMultilevel"/>
    <w:tmpl w:val="209C4B32"/>
    <w:lvl w:ilvl="0" w:tplc="280A0011">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6E766C8E"/>
    <w:multiLevelType w:val="hybridMultilevel"/>
    <w:tmpl w:val="C8666CF0"/>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7B512BF9"/>
    <w:multiLevelType w:val="hybridMultilevel"/>
    <w:tmpl w:val="F7563FE4"/>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16cid:durableId="267785328">
    <w:abstractNumId w:val="0"/>
  </w:num>
  <w:num w:numId="2" w16cid:durableId="1494175953">
    <w:abstractNumId w:val="16"/>
  </w:num>
  <w:num w:numId="3" w16cid:durableId="1193228447">
    <w:abstractNumId w:val="3"/>
  </w:num>
  <w:num w:numId="4" w16cid:durableId="1646816783">
    <w:abstractNumId w:val="10"/>
  </w:num>
  <w:num w:numId="5" w16cid:durableId="1910070263">
    <w:abstractNumId w:val="14"/>
  </w:num>
  <w:num w:numId="6" w16cid:durableId="80226255">
    <w:abstractNumId w:val="5"/>
  </w:num>
  <w:num w:numId="7" w16cid:durableId="129179407">
    <w:abstractNumId w:val="2"/>
  </w:num>
  <w:num w:numId="8" w16cid:durableId="14308196">
    <w:abstractNumId w:val="13"/>
  </w:num>
  <w:num w:numId="9" w16cid:durableId="579414406">
    <w:abstractNumId w:val="8"/>
  </w:num>
  <w:num w:numId="10" w16cid:durableId="362559806">
    <w:abstractNumId w:val="11"/>
  </w:num>
  <w:num w:numId="11" w16cid:durableId="1169835132">
    <w:abstractNumId w:val="18"/>
  </w:num>
  <w:num w:numId="12" w16cid:durableId="1305740241">
    <w:abstractNumId w:val="6"/>
  </w:num>
  <w:num w:numId="13" w16cid:durableId="81612350">
    <w:abstractNumId w:val="17"/>
  </w:num>
  <w:num w:numId="14" w16cid:durableId="130178615">
    <w:abstractNumId w:val="9"/>
  </w:num>
  <w:num w:numId="15" w16cid:durableId="1202747875">
    <w:abstractNumId w:val="12"/>
  </w:num>
  <w:num w:numId="16" w16cid:durableId="360521043">
    <w:abstractNumId w:val="7"/>
  </w:num>
  <w:num w:numId="17" w16cid:durableId="277491543">
    <w:abstractNumId w:val="15"/>
  </w:num>
  <w:num w:numId="18" w16cid:durableId="1153983541">
    <w:abstractNumId w:val="1"/>
  </w:num>
  <w:num w:numId="19" w16cid:durableId="6643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218"/>
    <w:rsid w:val="000203C4"/>
    <w:rsid w:val="0009068A"/>
    <w:rsid w:val="000A394C"/>
    <w:rsid w:val="00131F7B"/>
    <w:rsid w:val="001B5BCE"/>
    <w:rsid w:val="0021263C"/>
    <w:rsid w:val="0024001F"/>
    <w:rsid w:val="00345CC7"/>
    <w:rsid w:val="003B6012"/>
    <w:rsid w:val="00416D82"/>
    <w:rsid w:val="00467ABE"/>
    <w:rsid w:val="0057549A"/>
    <w:rsid w:val="005D67EF"/>
    <w:rsid w:val="005F3E85"/>
    <w:rsid w:val="00824ED0"/>
    <w:rsid w:val="00880CCC"/>
    <w:rsid w:val="00985CC3"/>
    <w:rsid w:val="00A000CC"/>
    <w:rsid w:val="00A32957"/>
    <w:rsid w:val="00A7105E"/>
    <w:rsid w:val="00A716F2"/>
    <w:rsid w:val="00AF5154"/>
    <w:rsid w:val="00BE3D8E"/>
    <w:rsid w:val="00C47D2A"/>
    <w:rsid w:val="00E46218"/>
    <w:rsid w:val="00F337E4"/>
    <w:rsid w:val="00F60D42"/>
    <w:rsid w:val="00FF6D2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B5F28"/>
  <w15:chartTrackingRefBased/>
  <w15:docId w15:val="{2CF89E17-5010-42A1-85EC-4151A1302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E46218"/>
    <w:pPr>
      <w:autoSpaceDE w:val="0"/>
      <w:autoSpaceDN w:val="0"/>
      <w:adjustRightInd w:val="0"/>
      <w:spacing w:after="0" w:line="240" w:lineRule="auto"/>
    </w:pPr>
    <w:rPr>
      <w:rFonts w:ascii="Arial" w:hAnsi="Arial" w:cs="Arial"/>
      <w:color w:val="000000"/>
      <w:sz w:val="24"/>
      <w:szCs w:val="24"/>
    </w:rPr>
  </w:style>
  <w:style w:type="character" w:styleId="Hipervnculo">
    <w:name w:val="Hyperlink"/>
    <w:basedOn w:val="Fuentedeprrafopredeter"/>
    <w:uiPriority w:val="99"/>
    <w:unhideWhenUsed/>
    <w:rsid w:val="0009068A"/>
    <w:rPr>
      <w:color w:val="0563C1" w:themeColor="hyperlink"/>
      <w:u w:val="single"/>
    </w:rPr>
  </w:style>
  <w:style w:type="character" w:styleId="Mencinsinresolver">
    <w:name w:val="Unresolved Mention"/>
    <w:basedOn w:val="Fuentedeprrafopredeter"/>
    <w:uiPriority w:val="99"/>
    <w:semiHidden/>
    <w:unhideWhenUsed/>
    <w:rsid w:val="0009068A"/>
    <w:rPr>
      <w:color w:val="605E5C"/>
      <w:shd w:val="clear" w:color="auto" w:fill="E1DFDD"/>
    </w:rPr>
  </w:style>
  <w:style w:type="paragraph" w:styleId="Prrafodelista">
    <w:name w:val="List Paragraph"/>
    <w:basedOn w:val="Normal"/>
    <w:uiPriority w:val="34"/>
    <w:qFormat/>
    <w:rsid w:val="001B5BCE"/>
    <w:pPr>
      <w:ind w:left="720"/>
      <w:contextualSpacing/>
    </w:pPr>
  </w:style>
  <w:style w:type="character" w:styleId="Textoennegrita">
    <w:name w:val="Strong"/>
    <w:basedOn w:val="Fuentedeprrafopredeter"/>
    <w:uiPriority w:val="22"/>
    <w:qFormat/>
    <w:rsid w:val="00F60D4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08261">
      <w:bodyDiv w:val="1"/>
      <w:marLeft w:val="0"/>
      <w:marRight w:val="0"/>
      <w:marTop w:val="0"/>
      <w:marBottom w:val="0"/>
      <w:divBdr>
        <w:top w:val="none" w:sz="0" w:space="0" w:color="auto"/>
        <w:left w:val="none" w:sz="0" w:space="0" w:color="auto"/>
        <w:bottom w:val="none" w:sz="0" w:space="0" w:color="auto"/>
        <w:right w:val="none" w:sz="0" w:space="0" w:color="auto"/>
      </w:divBdr>
    </w:div>
    <w:div w:id="651253093">
      <w:bodyDiv w:val="1"/>
      <w:marLeft w:val="0"/>
      <w:marRight w:val="0"/>
      <w:marTop w:val="0"/>
      <w:marBottom w:val="0"/>
      <w:divBdr>
        <w:top w:val="none" w:sz="0" w:space="0" w:color="auto"/>
        <w:left w:val="none" w:sz="0" w:space="0" w:color="auto"/>
        <w:bottom w:val="none" w:sz="0" w:space="0" w:color="auto"/>
        <w:right w:val="none" w:sz="0" w:space="0" w:color="auto"/>
      </w:divBdr>
    </w:div>
    <w:div w:id="1038966576">
      <w:bodyDiv w:val="1"/>
      <w:marLeft w:val="0"/>
      <w:marRight w:val="0"/>
      <w:marTop w:val="0"/>
      <w:marBottom w:val="0"/>
      <w:divBdr>
        <w:top w:val="none" w:sz="0" w:space="0" w:color="auto"/>
        <w:left w:val="none" w:sz="0" w:space="0" w:color="auto"/>
        <w:bottom w:val="none" w:sz="0" w:space="0" w:color="auto"/>
        <w:right w:val="none" w:sz="0" w:space="0" w:color="auto"/>
      </w:divBdr>
    </w:div>
    <w:div w:id="1388146876">
      <w:bodyDiv w:val="1"/>
      <w:marLeft w:val="0"/>
      <w:marRight w:val="0"/>
      <w:marTop w:val="0"/>
      <w:marBottom w:val="0"/>
      <w:divBdr>
        <w:top w:val="none" w:sz="0" w:space="0" w:color="auto"/>
        <w:left w:val="none" w:sz="0" w:space="0" w:color="auto"/>
        <w:bottom w:val="none" w:sz="0" w:space="0" w:color="auto"/>
        <w:right w:val="none" w:sz="0" w:space="0" w:color="auto"/>
      </w:divBdr>
    </w:div>
    <w:div w:id="1447384721">
      <w:bodyDiv w:val="1"/>
      <w:marLeft w:val="0"/>
      <w:marRight w:val="0"/>
      <w:marTop w:val="0"/>
      <w:marBottom w:val="0"/>
      <w:divBdr>
        <w:top w:val="none" w:sz="0" w:space="0" w:color="auto"/>
        <w:left w:val="none" w:sz="0" w:space="0" w:color="auto"/>
        <w:bottom w:val="none" w:sz="0" w:space="0" w:color="auto"/>
        <w:right w:val="none" w:sz="0" w:space="0" w:color="auto"/>
      </w:divBdr>
    </w:div>
    <w:div w:id="1631519736">
      <w:bodyDiv w:val="1"/>
      <w:marLeft w:val="0"/>
      <w:marRight w:val="0"/>
      <w:marTop w:val="0"/>
      <w:marBottom w:val="0"/>
      <w:divBdr>
        <w:top w:val="none" w:sz="0" w:space="0" w:color="auto"/>
        <w:left w:val="none" w:sz="0" w:space="0" w:color="auto"/>
        <w:bottom w:val="none" w:sz="0" w:space="0" w:color="auto"/>
        <w:right w:val="none" w:sz="0" w:space="0" w:color="auto"/>
      </w:divBdr>
    </w:div>
    <w:div w:id="1651133531">
      <w:bodyDiv w:val="1"/>
      <w:marLeft w:val="0"/>
      <w:marRight w:val="0"/>
      <w:marTop w:val="0"/>
      <w:marBottom w:val="0"/>
      <w:divBdr>
        <w:top w:val="none" w:sz="0" w:space="0" w:color="auto"/>
        <w:left w:val="none" w:sz="0" w:space="0" w:color="auto"/>
        <w:bottom w:val="none" w:sz="0" w:space="0" w:color="auto"/>
        <w:right w:val="none" w:sz="0" w:space="0" w:color="auto"/>
      </w:divBdr>
    </w:div>
    <w:div w:id="1830369152">
      <w:bodyDiv w:val="1"/>
      <w:marLeft w:val="0"/>
      <w:marRight w:val="0"/>
      <w:marTop w:val="0"/>
      <w:marBottom w:val="0"/>
      <w:divBdr>
        <w:top w:val="none" w:sz="0" w:space="0" w:color="auto"/>
        <w:left w:val="none" w:sz="0" w:space="0" w:color="auto"/>
        <w:bottom w:val="none" w:sz="0" w:space="0" w:color="auto"/>
        <w:right w:val="none" w:sz="0" w:space="0" w:color="auto"/>
      </w:divBdr>
    </w:div>
    <w:div w:id="1852866036">
      <w:bodyDiv w:val="1"/>
      <w:marLeft w:val="0"/>
      <w:marRight w:val="0"/>
      <w:marTop w:val="0"/>
      <w:marBottom w:val="0"/>
      <w:divBdr>
        <w:top w:val="none" w:sz="0" w:space="0" w:color="auto"/>
        <w:left w:val="none" w:sz="0" w:space="0" w:color="auto"/>
        <w:bottom w:val="none" w:sz="0" w:space="0" w:color="auto"/>
        <w:right w:val="none" w:sz="0" w:space="0" w:color="auto"/>
      </w:divBdr>
    </w:div>
    <w:div w:id="210156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hans.valenzuela@buenaventura.pe"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806</Words>
  <Characters>4434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Eddy Rojas Jarama</dc:creator>
  <cp:keywords/>
  <dc:description/>
  <cp:lastModifiedBy>Hans Valenzuela</cp:lastModifiedBy>
  <cp:revision>2</cp:revision>
  <dcterms:created xsi:type="dcterms:W3CDTF">2025-05-11T21:35:00Z</dcterms:created>
  <dcterms:modified xsi:type="dcterms:W3CDTF">2025-05-11T21:35:00Z</dcterms:modified>
</cp:coreProperties>
</file>