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C8A0" w14:textId="4675C58E" w:rsidR="00F13C88" w:rsidRPr="001B35DF" w:rsidRDefault="00F13C88" w:rsidP="00F13C88">
      <w:pPr>
        <w:spacing w:after="0"/>
        <w:jc w:val="center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>PERUMIN 37 Convención Minera</w:t>
      </w:r>
    </w:p>
    <w:p w14:paraId="1D33F439" w14:textId="2F28A277" w:rsidR="00F13C88" w:rsidRPr="001B35DF" w:rsidRDefault="00F13C88" w:rsidP="00F13C88">
      <w:pPr>
        <w:jc w:val="center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>Arequipa, 22 – 26 de setiembre, 2025</w:t>
      </w:r>
    </w:p>
    <w:p w14:paraId="7E27E3BB" w14:textId="77777777" w:rsidR="00F13C88" w:rsidRPr="001B35DF" w:rsidRDefault="00F13C88" w:rsidP="00F13C88">
      <w:pPr>
        <w:spacing w:after="0"/>
        <w:jc w:val="center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 xml:space="preserve">FORO DE TECNOLOGÍA, INNOVACIÓN Y SOSTENIBILIDAD </w:t>
      </w:r>
    </w:p>
    <w:p w14:paraId="59922574" w14:textId="1F1184FF" w:rsidR="00F13C88" w:rsidRPr="001B35DF" w:rsidRDefault="00F13C88" w:rsidP="00F13C88">
      <w:pPr>
        <w:spacing w:after="0"/>
        <w:jc w:val="center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>CONVOCATORIA DE TRABAJOS</w:t>
      </w:r>
      <w:r w:rsidRPr="001B35DF">
        <w:rPr>
          <w:rFonts w:ascii="Arial" w:hAnsi="Arial" w:cs="Arial"/>
          <w:b/>
          <w:bCs/>
        </w:rPr>
        <w:t xml:space="preserve"> </w:t>
      </w:r>
      <w:r w:rsidRPr="001B35DF">
        <w:rPr>
          <w:rFonts w:ascii="Arial" w:hAnsi="Arial" w:cs="Arial"/>
          <w:b/>
          <w:bCs/>
        </w:rPr>
        <w:t>TÉCNICOS</w:t>
      </w:r>
    </w:p>
    <w:p w14:paraId="72D8FE19" w14:textId="684002BE" w:rsidR="00F13C88" w:rsidRPr="001B35DF" w:rsidRDefault="00F13C88" w:rsidP="00F13C88">
      <w:pPr>
        <w:spacing w:after="0"/>
        <w:jc w:val="center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>PREMIO NACIONAL DE MINERÍA</w:t>
      </w:r>
    </w:p>
    <w:p w14:paraId="78F56C07" w14:textId="77777777" w:rsidR="00F13C88" w:rsidRPr="001B35DF" w:rsidRDefault="00F13C88" w:rsidP="00F13C88">
      <w:pPr>
        <w:rPr>
          <w:rFonts w:ascii="Arial" w:hAnsi="Arial" w:cs="Arial"/>
        </w:rPr>
      </w:pPr>
    </w:p>
    <w:p w14:paraId="50CCC2FD" w14:textId="667CECD2" w:rsidR="00F13C88" w:rsidRPr="001B35DF" w:rsidRDefault="00F13C88" w:rsidP="00F13C88">
      <w:pPr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>Título</w:t>
      </w:r>
      <w:r w:rsidRPr="001B35DF">
        <w:rPr>
          <w:rFonts w:ascii="Arial" w:hAnsi="Arial" w:cs="Arial"/>
        </w:rPr>
        <w:t xml:space="preserve">: </w:t>
      </w:r>
      <w:r w:rsidRPr="001B35DF">
        <w:rPr>
          <w:rFonts w:ascii="Arial" w:hAnsi="Arial" w:cs="Arial"/>
        </w:rPr>
        <w:t xml:space="preserve">Análisis de </w:t>
      </w:r>
      <w:r w:rsidRPr="001B35DF">
        <w:rPr>
          <w:rFonts w:ascii="Arial" w:hAnsi="Arial" w:cs="Arial"/>
        </w:rPr>
        <w:t>riesgo</w:t>
      </w:r>
      <w:r w:rsidRPr="001B35DF">
        <w:rPr>
          <w:rFonts w:ascii="Arial" w:hAnsi="Arial" w:cs="Arial"/>
        </w:rPr>
        <w:t>s</w:t>
      </w:r>
      <w:r w:rsidRPr="001B35DF">
        <w:rPr>
          <w:rFonts w:ascii="Arial" w:hAnsi="Arial" w:cs="Arial"/>
        </w:rPr>
        <w:t xml:space="preserve"> a la salud humana y al ambiente</w:t>
      </w:r>
      <w:r w:rsidRPr="001B35DF">
        <w:rPr>
          <w:rFonts w:ascii="Arial" w:hAnsi="Arial" w:cs="Arial"/>
        </w:rPr>
        <w:t xml:space="preserve"> como</w:t>
      </w:r>
      <w:r w:rsidRPr="001B35DF">
        <w:rPr>
          <w:rFonts w:ascii="Arial" w:hAnsi="Arial" w:cs="Arial"/>
        </w:rPr>
        <w:t xml:space="preserve"> herramienta </w:t>
      </w:r>
      <w:r w:rsidRPr="001B35DF">
        <w:rPr>
          <w:rFonts w:ascii="Arial" w:hAnsi="Arial" w:cs="Arial"/>
        </w:rPr>
        <w:t>estratégica en la gestión de pasivos</w:t>
      </w:r>
      <w:r w:rsidR="00236C48" w:rsidRPr="001B35DF">
        <w:rPr>
          <w:rFonts w:ascii="Arial" w:hAnsi="Arial" w:cs="Arial"/>
        </w:rPr>
        <w:t xml:space="preserve"> ambientales mineros</w:t>
      </w:r>
    </w:p>
    <w:p w14:paraId="4E109767" w14:textId="27A8ACEF" w:rsidR="00F13C88" w:rsidRPr="001B35DF" w:rsidRDefault="00F13C88" w:rsidP="00F13C88">
      <w:pPr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>Tema</w:t>
      </w:r>
      <w:r w:rsidRPr="001B35DF">
        <w:rPr>
          <w:rFonts w:ascii="Arial" w:hAnsi="Arial" w:cs="Arial"/>
        </w:rPr>
        <w:t xml:space="preserve">: </w:t>
      </w:r>
      <w:r w:rsidRPr="001B35DF">
        <w:rPr>
          <w:rFonts w:ascii="Arial" w:hAnsi="Arial" w:cs="Arial"/>
        </w:rPr>
        <w:t>Pasivos ambientales y cierre de minas</w:t>
      </w:r>
    </w:p>
    <w:p w14:paraId="7381909A" w14:textId="5E3A6F8D" w:rsidR="00F13C88" w:rsidRPr="001B35DF" w:rsidRDefault="00F13C88" w:rsidP="005C6090">
      <w:pPr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>Categoría</w:t>
      </w:r>
      <w:r w:rsidRPr="001B35DF">
        <w:rPr>
          <w:rFonts w:ascii="Arial" w:hAnsi="Arial" w:cs="Arial"/>
        </w:rPr>
        <w:t>: ESG (</w:t>
      </w:r>
      <w:proofErr w:type="spellStart"/>
      <w:r w:rsidRPr="001B35DF">
        <w:rPr>
          <w:rFonts w:ascii="Arial" w:hAnsi="Arial" w:cs="Arial"/>
          <w:i/>
          <w:iCs/>
        </w:rPr>
        <w:t>Environmental</w:t>
      </w:r>
      <w:proofErr w:type="spellEnd"/>
      <w:r w:rsidRPr="001B35DF">
        <w:rPr>
          <w:rFonts w:ascii="Arial" w:hAnsi="Arial" w:cs="Arial"/>
          <w:i/>
          <w:iCs/>
        </w:rPr>
        <w:t xml:space="preserve">, Social, </w:t>
      </w:r>
      <w:proofErr w:type="spellStart"/>
      <w:r w:rsidRPr="001B35DF">
        <w:rPr>
          <w:rFonts w:ascii="Arial" w:hAnsi="Arial" w:cs="Arial"/>
          <w:i/>
          <w:iCs/>
        </w:rPr>
        <w:t>Governance</w:t>
      </w:r>
      <w:proofErr w:type="spellEnd"/>
      <w:r w:rsidRPr="001B35DF">
        <w:rPr>
          <w:rFonts w:ascii="Arial" w:hAnsi="Arial" w:cs="Arial"/>
        </w:rPr>
        <w:t xml:space="preserve">) </w:t>
      </w:r>
    </w:p>
    <w:p w14:paraId="583C575F" w14:textId="77777777" w:rsidR="00F13C88" w:rsidRPr="001B35DF" w:rsidRDefault="00F13C88" w:rsidP="00F13C88">
      <w:pPr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>Datos del autor y coautores:</w:t>
      </w:r>
      <w:r w:rsidRPr="001B35DF">
        <w:rPr>
          <w:rFonts w:ascii="Arial" w:hAnsi="Arial" w:cs="Arial"/>
        </w:rPr>
        <w:t xml:space="preserve"> </w:t>
      </w:r>
    </w:p>
    <w:p w14:paraId="6DF04BC6" w14:textId="797E3A6A" w:rsidR="00F13C88" w:rsidRPr="001B35DF" w:rsidRDefault="00F13C88" w:rsidP="00F13C88">
      <w:pPr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 xml:space="preserve">Autor:  </w:t>
      </w:r>
    </w:p>
    <w:p w14:paraId="0F890295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Nombres completos: Tatiana Salazar Rodríguez</w:t>
      </w:r>
    </w:p>
    <w:p w14:paraId="3C20BED5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Empresa:  WSP Perú S.A.</w:t>
      </w:r>
    </w:p>
    <w:p w14:paraId="222EF4CC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Cargo: Líder Gestión de Sitios Contaminados y Remediación</w:t>
      </w:r>
    </w:p>
    <w:p w14:paraId="1BC2FFE0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Correo corporativo:  tatiana.salazar@wsp.com</w:t>
      </w:r>
    </w:p>
    <w:p w14:paraId="3CD34026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Correo personal:  tatsalazar@yahoo.es</w:t>
      </w:r>
    </w:p>
    <w:p w14:paraId="4C6AEE13" w14:textId="1B62120A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C</w:t>
      </w:r>
      <w:r w:rsidRPr="001B35DF">
        <w:rPr>
          <w:rFonts w:ascii="Arial" w:hAnsi="Arial" w:cs="Arial"/>
        </w:rPr>
        <w:t>elular</w:t>
      </w:r>
      <w:r w:rsidRPr="001B35DF">
        <w:rPr>
          <w:rFonts w:ascii="Arial" w:hAnsi="Arial" w:cs="Arial"/>
        </w:rPr>
        <w:t xml:space="preserve">: </w:t>
      </w:r>
      <w:r w:rsidR="00236C48" w:rsidRPr="001B35DF">
        <w:rPr>
          <w:rFonts w:ascii="Arial" w:hAnsi="Arial" w:cs="Arial"/>
        </w:rPr>
        <w:t xml:space="preserve">+51 </w:t>
      </w:r>
      <w:r w:rsidRPr="001B35DF">
        <w:rPr>
          <w:rFonts w:ascii="Arial" w:hAnsi="Arial" w:cs="Arial"/>
        </w:rPr>
        <w:t>990</w:t>
      </w:r>
      <w:r w:rsidR="00236C48" w:rsidRPr="001B35DF">
        <w:rPr>
          <w:rFonts w:ascii="Arial" w:hAnsi="Arial" w:cs="Arial"/>
        </w:rPr>
        <w:t xml:space="preserve"> </w:t>
      </w:r>
      <w:r w:rsidRPr="001B35DF">
        <w:rPr>
          <w:rFonts w:ascii="Arial" w:hAnsi="Arial" w:cs="Arial"/>
        </w:rPr>
        <w:t>478</w:t>
      </w:r>
      <w:r w:rsidR="00236C48" w:rsidRPr="001B35DF">
        <w:rPr>
          <w:rFonts w:ascii="Arial" w:hAnsi="Arial" w:cs="Arial"/>
        </w:rPr>
        <w:t xml:space="preserve"> </w:t>
      </w:r>
      <w:r w:rsidRPr="001B35DF">
        <w:rPr>
          <w:rFonts w:ascii="Arial" w:hAnsi="Arial" w:cs="Arial"/>
        </w:rPr>
        <w:t>980</w:t>
      </w:r>
      <w:r w:rsidRPr="001B35DF">
        <w:rPr>
          <w:rFonts w:ascii="Arial" w:hAnsi="Arial" w:cs="Arial"/>
        </w:rPr>
        <w:t xml:space="preserve">  </w:t>
      </w:r>
    </w:p>
    <w:p w14:paraId="14AF3338" w14:textId="357D6287" w:rsidR="00F13C88" w:rsidRPr="001B35DF" w:rsidRDefault="00F13C88" w:rsidP="00F13C88">
      <w:pPr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 xml:space="preserve">Coautor 1: </w:t>
      </w:r>
    </w:p>
    <w:p w14:paraId="2F7F6B67" w14:textId="3667CC5B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Nombres completos: </w:t>
      </w:r>
      <w:r w:rsidRPr="001B35DF">
        <w:rPr>
          <w:rFonts w:ascii="Arial" w:hAnsi="Arial" w:cs="Arial"/>
        </w:rPr>
        <w:t xml:space="preserve">Paola </w:t>
      </w:r>
      <w:r w:rsidR="00DA712D" w:rsidRPr="001B35DF">
        <w:rPr>
          <w:rFonts w:ascii="Arial" w:hAnsi="Arial" w:cs="Arial"/>
        </w:rPr>
        <w:t xml:space="preserve">Georgina </w:t>
      </w:r>
      <w:r w:rsidRPr="001B35DF">
        <w:rPr>
          <w:rFonts w:ascii="Arial" w:hAnsi="Arial" w:cs="Arial"/>
        </w:rPr>
        <w:t>Santiago</w:t>
      </w:r>
      <w:r w:rsidR="00DA712D" w:rsidRPr="001B35DF">
        <w:rPr>
          <w:rFonts w:ascii="Arial" w:hAnsi="Arial" w:cs="Arial"/>
        </w:rPr>
        <w:t xml:space="preserve"> Cano</w:t>
      </w:r>
    </w:p>
    <w:p w14:paraId="464829E8" w14:textId="77777777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Empresa:  WSP Perú S.A.</w:t>
      </w:r>
    </w:p>
    <w:p w14:paraId="597C7ACD" w14:textId="0874DA43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Cargo: </w:t>
      </w:r>
      <w:r w:rsidRPr="001B35DF">
        <w:rPr>
          <w:rFonts w:ascii="Arial" w:hAnsi="Arial" w:cs="Arial"/>
        </w:rPr>
        <w:t>Especialista ambiental</w:t>
      </w:r>
    </w:p>
    <w:p w14:paraId="177FFC4B" w14:textId="5646280E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Correo corporativo: </w:t>
      </w:r>
      <w:r w:rsidRPr="001B35DF">
        <w:rPr>
          <w:rFonts w:ascii="Arial" w:hAnsi="Arial" w:cs="Arial"/>
        </w:rPr>
        <w:t>paola.santiago@wsp.com</w:t>
      </w:r>
    </w:p>
    <w:p w14:paraId="23FE795A" w14:textId="39AB40F2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Correo personal:  </w:t>
      </w:r>
      <w:r w:rsidRPr="001B35DF">
        <w:rPr>
          <w:rFonts w:ascii="Arial" w:hAnsi="Arial" w:cs="Arial"/>
        </w:rPr>
        <w:t xml:space="preserve"> </w:t>
      </w:r>
      <w:r w:rsidR="00DA712D" w:rsidRPr="001B35DF">
        <w:rPr>
          <w:rFonts w:ascii="Arial" w:hAnsi="Arial" w:cs="Arial"/>
        </w:rPr>
        <w:t>paola.santiago.c@uni.pe</w:t>
      </w:r>
    </w:p>
    <w:p w14:paraId="74823CB2" w14:textId="4DDA9963" w:rsidR="00F13C88" w:rsidRPr="001B35DF" w:rsidRDefault="00F13C88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Celular: </w:t>
      </w:r>
      <w:r w:rsidRPr="001B35DF">
        <w:rPr>
          <w:rFonts w:ascii="Arial" w:hAnsi="Arial" w:cs="Arial"/>
        </w:rPr>
        <w:t xml:space="preserve"> </w:t>
      </w:r>
      <w:r w:rsidR="00236C48" w:rsidRPr="001B35DF">
        <w:rPr>
          <w:rFonts w:ascii="Arial" w:hAnsi="Arial" w:cs="Arial"/>
        </w:rPr>
        <w:t xml:space="preserve">+51 </w:t>
      </w:r>
      <w:r w:rsidR="005C6090" w:rsidRPr="001B35DF">
        <w:rPr>
          <w:rFonts w:ascii="Arial" w:hAnsi="Arial" w:cs="Arial"/>
        </w:rPr>
        <w:t>982 633 465</w:t>
      </w:r>
    </w:p>
    <w:p w14:paraId="435F720C" w14:textId="6DFE3CDD" w:rsidR="00F13C88" w:rsidRPr="001B35DF" w:rsidRDefault="00F13C88" w:rsidP="00F13C88">
      <w:pPr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 xml:space="preserve">Coautor </w:t>
      </w:r>
      <w:r w:rsidR="005C6090" w:rsidRPr="001B35DF">
        <w:rPr>
          <w:rFonts w:ascii="Arial" w:hAnsi="Arial" w:cs="Arial"/>
          <w:b/>
          <w:bCs/>
        </w:rPr>
        <w:t>2</w:t>
      </w:r>
      <w:r w:rsidRPr="001B35DF">
        <w:rPr>
          <w:rFonts w:ascii="Arial" w:hAnsi="Arial" w:cs="Arial"/>
          <w:b/>
          <w:bCs/>
        </w:rPr>
        <w:t xml:space="preserve">: </w:t>
      </w:r>
    </w:p>
    <w:p w14:paraId="05AA7062" w14:textId="7AF36659" w:rsidR="005C6090" w:rsidRPr="001B35DF" w:rsidRDefault="005C6090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Nombres completos: </w:t>
      </w:r>
      <w:r w:rsidRPr="001B35DF">
        <w:rPr>
          <w:rFonts w:ascii="Arial" w:hAnsi="Arial" w:cs="Arial"/>
        </w:rPr>
        <w:t xml:space="preserve">Rosaura Watanabe </w:t>
      </w:r>
      <w:r w:rsidR="00236C48" w:rsidRPr="001B35DF">
        <w:rPr>
          <w:rFonts w:ascii="Arial" w:hAnsi="Arial" w:cs="Arial"/>
        </w:rPr>
        <w:t>Granados</w:t>
      </w:r>
    </w:p>
    <w:p w14:paraId="76A610AD" w14:textId="77777777" w:rsidR="005C6090" w:rsidRPr="001B35DF" w:rsidRDefault="005C6090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>Empresa:  WSP Perú S.A.</w:t>
      </w:r>
    </w:p>
    <w:p w14:paraId="5BDABC13" w14:textId="7C0C159F" w:rsidR="005C6090" w:rsidRPr="001B35DF" w:rsidRDefault="005C6090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Cargo: Especialista </w:t>
      </w:r>
      <w:r w:rsidR="00236C48" w:rsidRPr="001B35DF">
        <w:rPr>
          <w:rFonts w:ascii="Arial" w:hAnsi="Arial" w:cs="Arial"/>
        </w:rPr>
        <w:t>en flora y fauna</w:t>
      </w:r>
    </w:p>
    <w:p w14:paraId="716E0F39" w14:textId="2C2018DB" w:rsidR="005C6090" w:rsidRPr="001B35DF" w:rsidRDefault="005C6090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Correo corporativo: </w:t>
      </w:r>
      <w:r w:rsidRPr="001B35DF">
        <w:rPr>
          <w:rFonts w:ascii="Arial" w:hAnsi="Arial" w:cs="Arial"/>
        </w:rPr>
        <w:t>rosaura.watanabe</w:t>
      </w:r>
      <w:r w:rsidRPr="001B35DF">
        <w:rPr>
          <w:rFonts w:ascii="Arial" w:hAnsi="Arial" w:cs="Arial"/>
        </w:rPr>
        <w:t>@wsp.com</w:t>
      </w:r>
    </w:p>
    <w:p w14:paraId="264AF43F" w14:textId="1FC39F72" w:rsidR="005C6090" w:rsidRPr="001B35DF" w:rsidRDefault="005C6090" w:rsidP="005C6090">
      <w:pPr>
        <w:spacing w:after="0" w:line="360" w:lineRule="auto"/>
        <w:ind w:left="708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Correo personal:   </w:t>
      </w:r>
      <w:r w:rsidR="00236C48" w:rsidRPr="001B35DF">
        <w:rPr>
          <w:rFonts w:ascii="Arial" w:hAnsi="Arial" w:cs="Arial"/>
        </w:rPr>
        <w:t>saurawr@gmail.com</w:t>
      </w:r>
    </w:p>
    <w:p w14:paraId="2488D627" w14:textId="3DD8D705" w:rsidR="005C6090" w:rsidRPr="001B35DF" w:rsidRDefault="005C6090" w:rsidP="005C6090">
      <w:pPr>
        <w:spacing w:line="360" w:lineRule="auto"/>
        <w:ind w:left="709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Celular:  </w:t>
      </w:r>
      <w:r w:rsidR="00236C48" w:rsidRPr="001B35DF">
        <w:rPr>
          <w:rFonts w:ascii="Arial" w:hAnsi="Arial" w:cs="Arial"/>
        </w:rPr>
        <w:t xml:space="preserve">+ 51 </w:t>
      </w:r>
      <w:r w:rsidRPr="001B35DF">
        <w:rPr>
          <w:rFonts w:ascii="Arial" w:hAnsi="Arial" w:cs="Arial"/>
        </w:rPr>
        <w:t>990 207 837</w:t>
      </w:r>
    </w:p>
    <w:p w14:paraId="3D3C29CA" w14:textId="53F4848B" w:rsidR="00F13C88" w:rsidRPr="001B35DF" w:rsidRDefault="00F13C88" w:rsidP="00F13C88">
      <w:pPr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 xml:space="preserve">Palabras claves: </w:t>
      </w:r>
      <w:r w:rsidR="00236C48" w:rsidRPr="001B35DF">
        <w:rPr>
          <w:rFonts w:ascii="Arial" w:hAnsi="Arial" w:cs="Arial"/>
        </w:rPr>
        <w:t xml:space="preserve">evaluación de </w:t>
      </w:r>
      <w:r w:rsidR="00E66713" w:rsidRPr="001B35DF">
        <w:rPr>
          <w:rFonts w:ascii="Arial" w:hAnsi="Arial" w:cs="Arial"/>
        </w:rPr>
        <w:t>riesgo, gestión</w:t>
      </w:r>
      <w:r w:rsidR="005C6090" w:rsidRPr="001B35DF">
        <w:rPr>
          <w:rFonts w:ascii="Arial" w:hAnsi="Arial" w:cs="Arial"/>
        </w:rPr>
        <w:t xml:space="preserve"> ambiental, contaminación, pasivos ambientales, remediación, salud humana, riesgo ecológico, toxicología, estrategia, sostenibilidad</w:t>
      </w:r>
    </w:p>
    <w:p w14:paraId="08D5F45E" w14:textId="77777777" w:rsidR="001B35DF" w:rsidRDefault="001B35D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2F4DA27" w14:textId="20200E6B" w:rsidR="00F13C88" w:rsidRPr="001B35DF" w:rsidRDefault="00F13C88" w:rsidP="00F13C88">
      <w:pPr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lastRenderedPageBreak/>
        <w:t xml:space="preserve">RESUMEN DE TRABAJO TÉCNICO </w:t>
      </w:r>
    </w:p>
    <w:p w14:paraId="3C024D63" w14:textId="3794510E" w:rsidR="00DA712D" w:rsidRPr="001B35DF" w:rsidRDefault="00DA712D" w:rsidP="001B35DF">
      <w:pPr>
        <w:spacing w:line="360" w:lineRule="auto"/>
        <w:rPr>
          <w:rFonts w:ascii="Arial" w:hAnsi="Arial" w:cs="Arial"/>
        </w:rPr>
      </w:pPr>
      <w:r w:rsidRPr="001B35DF">
        <w:rPr>
          <w:rFonts w:ascii="Arial" w:hAnsi="Arial" w:cs="Arial"/>
        </w:rPr>
        <w:t>La regulación de sitios contaminados en el Perú</w:t>
      </w:r>
      <w:r w:rsidRPr="001B35DF">
        <w:rPr>
          <w:rFonts w:ascii="Arial" w:hAnsi="Arial" w:cs="Arial"/>
        </w:rPr>
        <w:t>,</w:t>
      </w:r>
      <w:r w:rsidRPr="001B35DF">
        <w:rPr>
          <w:rFonts w:ascii="Arial" w:hAnsi="Arial" w:cs="Arial"/>
        </w:rPr>
        <w:t xml:space="preserve"> </w:t>
      </w:r>
      <w:r w:rsidRPr="001B35DF">
        <w:rPr>
          <w:rFonts w:ascii="Arial" w:hAnsi="Arial" w:cs="Arial"/>
        </w:rPr>
        <w:t>aplicable a la gestión de pasivos ambientales, tanto en las etapas de operación como de cierre</w:t>
      </w:r>
      <w:r w:rsidR="00B6157C" w:rsidRPr="001B35DF">
        <w:rPr>
          <w:rFonts w:ascii="Arial" w:hAnsi="Arial" w:cs="Arial"/>
        </w:rPr>
        <w:t xml:space="preserve"> de minas</w:t>
      </w:r>
      <w:r w:rsidRPr="001B35DF">
        <w:rPr>
          <w:rFonts w:ascii="Arial" w:hAnsi="Arial" w:cs="Arial"/>
        </w:rPr>
        <w:t xml:space="preserve">, </w:t>
      </w:r>
      <w:r w:rsidRPr="001B35DF">
        <w:rPr>
          <w:rFonts w:ascii="Arial" w:hAnsi="Arial" w:cs="Arial"/>
        </w:rPr>
        <w:t>permite</w:t>
      </w:r>
      <w:r w:rsidRPr="001B35DF">
        <w:rPr>
          <w:rFonts w:ascii="Arial" w:hAnsi="Arial" w:cs="Arial"/>
        </w:rPr>
        <w:t xml:space="preserve"> establecer objetivos específicos de remediación</w:t>
      </w:r>
      <w:r w:rsidR="00BA783F" w:rsidRPr="001B35DF">
        <w:rPr>
          <w:rFonts w:ascii="Arial" w:hAnsi="Arial" w:cs="Arial"/>
        </w:rPr>
        <w:t xml:space="preserve"> con base en la determinación de los riesgos aceptables para los receptores humanos y ecológico</w:t>
      </w:r>
      <w:r w:rsidR="00E66713" w:rsidRPr="001B35DF">
        <w:rPr>
          <w:rFonts w:ascii="Arial" w:hAnsi="Arial" w:cs="Arial"/>
        </w:rPr>
        <w:t>s</w:t>
      </w:r>
      <w:r w:rsidR="00BA783F" w:rsidRPr="001B35DF">
        <w:rPr>
          <w:rFonts w:ascii="Arial" w:hAnsi="Arial" w:cs="Arial"/>
        </w:rPr>
        <w:t>, así como</w:t>
      </w:r>
      <w:r w:rsidRPr="001B35DF">
        <w:rPr>
          <w:rFonts w:ascii="Arial" w:hAnsi="Arial" w:cs="Arial"/>
        </w:rPr>
        <w:t xml:space="preserve"> postergar las medidas de remediación hasta la etapa de </w:t>
      </w:r>
      <w:r w:rsidR="00E66713" w:rsidRPr="001B35DF">
        <w:rPr>
          <w:rFonts w:ascii="Arial" w:hAnsi="Arial" w:cs="Arial"/>
        </w:rPr>
        <w:t>cierre, siempre</w:t>
      </w:r>
      <w:r w:rsidR="00BA783F" w:rsidRPr="001B35DF">
        <w:rPr>
          <w:rFonts w:ascii="Arial" w:hAnsi="Arial" w:cs="Arial"/>
        </w:rPr>
        <w:t xml:space="preserve"> que </w:t>
      </w:r>
      <w:r w:rsidRPr="001B35DF">
        <w:rPr>
          <w:rFonts w:ascii="Arial" w:hAnsi="Arial" w:cs="Arial"/>
        </w:rPr>
        <w:t xml:space="preserve">la contaminación existente no represente un riesgo inaceptable para los receptores </w:t>
      </w:r>
      <w:r w:rsidR="00BA783F" w:rsidRPr="001B35DF">
        <w:rPr>
          <w:rFonts w:ascii="Arial" w:hAnsi="Arial" w:cs="Arial"/>
        </w:rPr>
        <w:t>identificados</w:t>
      </w:r>
      <w:r w:rsidRPr="001B35DF">
        <w:rPr>
          <w:rFonts w:ascii="Arial" w:hAnsi="Arial" w:cs="Arial"/>
        </w:rPr>
        <w:t xml:space="preserve">.  En este contexto, la evaluación de riesgo a la salud y al ambiente constituye una herramienta de gran utilidad para </w:t>
      </w:r>
      <w:r w:rsidR="00E66713" w:rsidRPr="001B35DF">
        <w:rPr>
          <w:rFonts w:ascii="Arial" w:hAnsi="Arial" w:cs="Arial"/>
        </w:rPr>
        <w:t>la toma de decisiones en el diseño de</w:t>
      </w:r>
      <w:r w:rsidRPr="001B35DF">
        <w:rPr>
          <w:rFonts w:ascii="Arial" w:hAnsi="Arial" w:cs="Arial"/>
        </w:rPr>
        <w:t xml:space="preserve"> estrategias de </w:t>
      </w:r>
      <w:r w:rsidR="00BA783F" w:rsidRPr="001B35DF">
        <w:rPr>
          <w:rFonts w:ascii="Arial" w:hAnsi="Arial" w:cs="Arial"/>
        </w:rPr>
        <w:t xml:space="preserve">gestión ambiental </w:t>
      </w:r>
      <w:r w:rsidRPr="001B35DF">
        <w:rPr>
          <w:rFonts w:ascii="Arial" w:hAnsi="Arial" w:cs="Arial"/>
        </w:rPr>
        <w:t>que garanticen soluciones sostenibles y</w:t>
      </w:r>
      <w:r w:rsidR="00B6157C" w:rsidRPr="001B35DF">
        <w:rPr>
          <w:rFonts w:ascii="Arial" w:hAnsi="Arial" w:cs="Arial"/>
        </w:rPr>
        <w:t xml:space="preserve"> </w:t>
      </w:r>
      <w:r w:rsidR="00E66713" w:rsidRPr="001B35DF">
        <w:rPr>
          <w:rFonts w:ascii="Arial" w:hAnsi="Arial" w:cs="Arial"/>
        </w:rPr>
        <w:t>costo-</w:t>
      </w:r>
      <w:r w:rsidRPr="001B35DF">
        <w:rPr>
          <w:rFonts w:ascii="Arial" w:hAnsi="Arial" w:cs="Arial"/>
        </w:rPr>
        <w:t>eficientes.</w:t>
      </w:r>
    </w:p>
    <w:p w14:paraId="52A97B2A" w14:textId="3D0AF3F3" w:rsidR="002D1F86" w:rsidRPr="001B35DF" w:rsidRDefault="00BA783F" w:rsidP="001B35DF">
      <w:pPr>
        <w:spacing w:line="360" w:lineRule="auto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El presente trabajo </w:t>
      </w:r>
      <w:r w:rsidR="00E66713" w:rsidRPr="001B35DF">
        <w:rPr>
          <w:rFonts w:ascii="Arial" w:hAnsi="Arial" w:cs="Arial"/>
        </w:rPr>
        <w:t>ilustra</w:t>
      </w:r>
      <w:r w:rsidRPr="001B35DF">
        <w:rPr>
          <w:rFonts w:ascii="Arial" w:hAnsi="Arial" w:cs="Arial"/>
        </w:rPr>
        <w:t>,</w:t>
      </w:r>
      <w:r w:rsidR="00DA712D" w:rsidRPr="001B35DF">
        <w:rPr>
          <w:rFonts w:ascii="Arial" w:hAnsi="Arial" w:cs="Arial"/>
        </w:rPr>
        <w:t xml:space="preserve"> </w:t>
      </w:r>
      <w:r w:rsidRPr="001B35DF">
        <w:rPr>
          <w:rFonts w:ascii="Arial" w:hAnsi="Arial" w:cs="Arial"/>
        </w:rPr>
        <w:t xml:space="preserve">mediante casos hipotéticos de estudio en sitios mineros, </w:t>
      </w:r>
      <w:r w:rsidR="00DA712D" w:rsidRPr="001B35DF">
        <w:rPr>
          <w:rFonts w:ascii="Arial" w:hAnsi="Arial" w:cs="Arial"/>
        </w:rPr>
        <w:t xml:space="preserve">cómo </w:t>
      </w:r>
      <w:r w:rsidR="00E66713" w:rsidRPr="001B35DF">
        <w:rPr>
          <w:rFonts w:ascii="Arial" w:hAnsi="Arial" w:cs="Arial"/>
        </w:rPr>
        <w:t>el</w:t>
      </w:r>
      <w:r w:rsidR="00DA712D" w:rsidRPr="001B35DF">
        <w:rPr>
          <w:rFonts w:ascii="Arial" w:hAnsi="Arial" w:cs="Arial"/>
        </w:rPr>
        <w:t xml:space="preserve"> análisis de riesgo permite evaluar</w:t>
      </w:r>
      <w:r w:rsidRPr="001B35DF">
        <w:rPr>
          <w:rFonts w:ascii="Arial" w:hAnsi="Arial" w:cs="Arial"/>
        </w:rPr>
        <w:t xml:space="preserve"> distintos </w:t>
      </w:r>
      <w:r w:rsidR="00DA712D" w:rsidRPr="001B35DF">
        <w:rPr>
          <w:rFonts w:ascii="Arial" w:hAnsi="Arial" w:cs="Arial"/>
        </w:rPr>
        <w:t xml:space="preserve">escenarios </w:t>
      </w:r>
      <w:r w:rsidRPr="001B35DF">
        <w:rPr>
          <w:rFonts w:ascii="Arial" w:hAnsi="Arial" w:cs="Arial"/>
        </w:rPr>
        <w:t xml:space="preserve">de contaminación, </w:t>
      </w:r>
      <w:r w:rsidR="00E66713" w:rsidRPr="001B35DF">
        <w:rPr>
          <w:rFonts w:ascii="Arial" w:hAnsi="Arial" w:cs="Arial"/>
        </w:rPr>
        <w:t xml:space="preserve">considerando tanto las etapas del ciclo minero como las diversas matrices ambientales afectadas y los contaminantes más comunes asociados a </w:t>
      </w:r>
      <w:r w:rsidR="00E66713" w:rsidRPr="001B35DF">
        <w:rPr>
          <w:rFonts w:ascii="Arial" w:hAnsi="Arial" w:cs="Arial"/>
        </w:rPr>
        <w:t xml:space="preserve">las </w:t>
      </w:r>
      <w:r w:rsidR="00E66713" w:rsidRPr="001B35DF">
        <w:rPr>
          <w:rFonts w:ascii="Arial" w:hAnsi="Arial" w:cs="Arial"/>
        </w:rPr>
        <w:t>actividades</w:t>
      </w:r>
      <w:r w:rsidR="00E66713" w:rsidRPr="001B35DF">
        <w:rPr>
          <w:rFonts w:ascii="Arial" w:hAnsi="Arial" w:cs="Arial"/>
        </w:rPr>
        <w:t xml:space="preserve"> mineras</w:t>
      </w:r>
      <w:r w:rsidRPr="001B35DF">
        <w:rPr>
          <w:rFonts w:ascii="Arial" w:hAnsi="Arial" w:cs="Arial"/>
        </w:rPr>
        <w:t xml:space="preserve">. </w:t>
      </w:r>
      <w:r w:rsidR="002D1F86" w:rsidRPr="001B35DF">
        <w:rPr>
          <w:rFonts w:ascii="Arial" w:hAnsi="Arial" w:cs="Arial"/>
        </w:rPr>
        <w:t xml:space="preserve"> En este proceso, es indispensable conducir una caracterización adecuada de la contaminación, que </w:t>
      </w:r>
      <w:r w:rsidR="00DA712D" w:rsidRPr="001B35DF">
        <w:rPr>
          <w:rFonts w:ascii="Arial" w:hAnsi="Arial" w:cs="Arial"/>
        </w:rPr>
        <w:t>incluy</w:t>
      </w:r>
      <w:r w:rsidR="00E66713" w:rsidRPr="001B35DF">
        <w:rPr>
          <w:rFonts w:ascii="Arial" w:hAnsi="Arial" w:cs="Arial"/>
        </w:rPr>
        <w:t>a</w:t>
      </w:r>
      <w:r w:rsidR="002D1F86" w:rsidRPr="001B35DF">
        <w:rPr>
          <w:rFonts w:ascii="Arial" w:hAnsi="Arial" w:cs="Arial"/>
        </w:rPr>
        <w:t xml:space="preserve"> la identificación de las concentraciones naturales (</w:t>
      </w:r>
      <w:proofErr w:type="spellStart"/>
      <w:r w:rsidR="002D1F86" w:rsidRPr="001B35DF">
        <w:rPr>
          <w:rFonts w:ascii="Arial" w:hAnsi="Arial" w:cs="Arial"/>
          <w:i/>
          <w:iCs/>
        </w:rPr>
        <w:t>background</w:t>
      </w:r>
      <w:proofErr w:type="spellEnd"/>
      <w:r w:rsidR="002D1F86" w:rsidRPr="001B35DF">
        <w:rPr>
          <w:rFonts w:ascii="Arial" w:hAnsi="Arial" w:cs="Arial"/>
        </w:rPr>
        <w:t>) de los contaminantes, el mapeo</w:t>
      </w:r>
      <w:r w:rsidR="00DA712D" w:rsidRPr="001B35DF">
        <w:rPr>
          <w:rFonts w:ascii="Arial" w:hAnsi="Arial" w:cs="Arial"/>
        </w:rPr>
        <w:t xml:space="preserve"> de receptores y </w:t>
      </w:r>
      <w:r w:rsidR="002D1F86" w:rsidRPr="001B35DF">
        <w:rPr>
          <w:rFonts w:ascii="Arial" w:hAnsi="Arial" w:cs="Arial"/>
        </w:rPr>
        <w:t xml:space="preserve">la evaluación de su </w:t>
      </w:r>
      <w:r w:rsidR="00DA712D" w:rsidRPr="001B35DF">
        <w:rPr>
          <w:rFonts w:ascii="Arial" w:hAnsi="Arial" w:cs="Arial"/>
        </w:rPr>
        <w:t xml:space="preserve">exposición, </w:t>
      </w:r>
      <w:r w:rsidR="002D1F86" w:rsidRPr="001B35DF">
        <w:rPr>
          <w:rFonts w:ascii="Arial" w:hAnsi="Arial" w:cs="Arial"/>
        </w:rPr>
        <w:t xml:space="preserve">a partir de </w:t>
      </w:r>
      <w:r w:rsidR="00B6157C" w:rsidRPr="001B35DF">
        <w:rPr>
          <w:rFonts w:ascii="Arial" w:hAnsi="Arial" w:cs="Arial"/>
        </w:rPr>
        <w:t xml:space="preserve">la </w:t>
      </w:r>
      <w:r w:rsidR="002D1F86" w:rsidRPr="001B35DF">
        <w:rPr>
          <w:rFonts w:ascii="Arial" w:hAnsi="Arial" w:cs="Arial"/>
        </w:rPr>
        <w:t xml:space="preserve">información toxicológica </w:t>
      </w:r>
      <w:r w:rsidR="00B6157C" w:rsidRPr="001B35DF">
        <w:rPr>
          <w:rFonts w:ascii="Arial" w:hAnsi="Arial" w:cs="Arial"/>
        </w:rPr>
        <w:t>disponible</w:t>
      </w:r>
      <w:r w:rsidR="002D1F86" w:rsidRPr="001B35DF">
        <w:rPr>
          <w:rFonts w:ascii="Arial" w:hAnsi="Arial" w:cs="Arial"/>
        </w:rPr>
        <w:t xml:space="preserve">. </w:t>
      </w:r>
    </w:p>
    <w:p w14:paraId="3F5FAEF3" w14:textId="303DF50D" w:rsidR="00DA712D" w:rsidRPr="001B35DF" w:rsidRDefault="002D1F86" w:rsidP="001B35DF">
      <w:pPr>
        <w:spacing w:after="240" w:line="360" w:lineRule="auto"/>
        <w:rPr>
          <w:rFonts w:ascii="Arial" w:hAnsi="Arial" w:cs="Arial"/>
        </w:rPr>
      </w:pPr>
      <w:r w:rsidRPr="001B35DF">
        <w:rPr>
          <w:rFonts w:ascii="Arial" w:hAnsi="Arial" w:cs="Arial"/>
        </w:rPr>
        <w:t xml:space="preserve">Los resultados </w:t>
      </w:r>
      <w:r w:rsidR="00E66713" w:rsidRPr="001B35DF">
        <w:rPr>
          <w:rFonts w:ascii="Arial" w:hAnsi="Arial" w:cs="Arial"/>
        </w:rPr>
        <w:t>que se obtienen</w:t>
      </w:r>
      <w:r w:rsidRPr="001B35DF">
        <w:rPr>
          <w:rFonts w:ascii="Arial" w:hAnsi="Arial" w:cs="Arial"/>
        </w:rPr>
        <w:t xml:space="preserve"> determinan el grado </w:t>
      </w:r>
      <w:r w:rsidR="00E66713" w:rsidRPr="001B35DF">
        <w:rPr>
          <w:rFonts w:ascii="Arial" w:hAnsi="Arial" w:cs="Arial"/>
        </w:rPr>
        <w:t xml:space="preserve">de afectación a los </w:t>
      </w:r>
      <w:r w:rsidRPr="001B35DF">
        <w:rPr>
          <w:rFonts w:ascii="Arial" w:hAnsi="Arial" w:cs="Arial"/>
        </w:rPr>
        <w:t>receptores y los niveles de remediación que deben alcanzarse,</w:t>
      </w:r>
      <w:r w:rsidR="00C777E7" w:rsidRPr="001B35DF">
        <w:rPr>
          <w:rFonts w:ascii="Arial" w:hAnsi="Arial" w:cs="Arial"/>
        </w:rPr>
        <w:t xml:space="preserve"> cuando</w:t>
      </w:r>
      <w:r w:rsidRPr="001B35DF">
        <w:rPr>
          <w:rFonts w:ascii="Arial" w:hAnsi="Arial" w:cs="Arial"/>
        </w:rPr>
        <w:t xml:space="preserve"> los riesgos resultantes s</w:t>
      </w:r>
      <w:r w:rsidR="00C777E7" w:rsidRPr="001B35DF">
        <w:rPr>
          <w:rFonts w:ascii="Arial" w:hAnsi="Arial" w:cs="Arial"/>
        </w:rPr>
        <w:t>on</w:t>
      </w:r>
      <w:r w:rsidRPr="001B35DF">
        <w:rPr>
          <w:rFonts w:ascii="Arial" w:hAnsi="Arial" w:cs="Arial"/>
        </w:rPr>
        <w:t xml:space="preserve"> inaceptables</w:t>
      </w:r>
      <w:r w:rsidR="00B6157C" w:rsidRPr="001B35DF">
        <w:rPr>
          <w:rFonts w:ascii="Arial" w:hAnsi="Arial" w:cs="Arial"/>
        </w:rPr>
        <w:t>;</w:t>
      </w:r>
      <w:r w:rsidRPr="001B35DF">
        <w:rPr>
          <w:rFonts w:ascii="Arial" w:hAnsi="Arial" w:cs="Arial"/>
        </w:rPr>
        <w:t xml:space="preserve"> lo que permite </w:t>
      </w:r>
      <w:r w:rsidR="00C777E7" w:rsidRPr="001B35DF">
        <w:rPr>
          <w:rFonts w:ascii="Arial" w:hAnsi="Arial" w:cs="Arial"/>
        </w:rPr>
        <w:t xml:space="preserve">priorizar las áreas </w:t>
      </w:r>
      <w:r w:rsidR="001B35DF" w:rsidRPr="001B35DF">
        <w:rPr>
          <w:rFonts w:ascii="Arial" w:hAnsi="Arial" w:cs="Arial"/>
        </w:rPr>
        <w:t>de intervención y</w:t>
      </w:r>
      <w:r w:rsidR="00C777E7" w:rsidRPr="001B35DF">
        <w:rPr>
          <w:rFonts w:ascii="Arial" w:hAnsi="Arial" w:cs="Arial"/>
        </w:rPr>
        <w:t xml:space="preserve"> </w:t>
      </w:r>
      <w:r w:rsidR="00DA712D" w:rsidRPr="001B35DF">
        <w:rPr>
          <w:rFonts w:ascii="Arial" w:hAnsi="Arial" w:cs="Arial"/>
        </w:rPr>
        <w:t xml:space="preserve">seleccionar las </w:t>
      </w:r>
      <w:r w:rsidR="00B6157C" w:rsidRPr="001B35DF">
        <w:rPr>
          <w:rFonts w:ascii="Arial" w:hAnsi="Arial" w:cs="Arial"/>
        </w:rPr>
        <w:t>alternativas</w:t>
      </w:r>
      <w:r w:rsidR="00DA712D" w:rsidRPr="001B35DF">
        <w:rPr>
          <w:rFonts w:ascii="Arial" w:hAnsi="Arial" w:cs="Arial"/>
        </w:rPr>
        <w:t xml:space="preserve"> de remediación más idóneas</w:t>
      </w:r>
      <w:r w:rsidR="00C777E7" w:rsidRPr="001B35DF">
        <w:rPr>
          <w:rFonts w:ascii="Arial" w:hAnsi="Arial" w:cs="Arial"/>
        </w:rPr>
        <w:t>,</w:t>
      </w:r>
      <w:r w:rsidRPr="001B35DF">
        <w:rPr>
          <w:rFonts w:ascii="Arial" w:hAnsi="Arial" w:cs="Arial"/>
        </w:rPr>
        <w:t xml:space="preserve"> </w:t>
      </w:r>
      <w:r w:rsidR="001B35DF" w:rsidRPr="001B35DF">
        <w:rPr>
          <w:rFonts w:ascii="Arial" w:hAnsi="Arial" w:cs="Arial"/>
        </w:rPr>
        <w:t xml:space="preserve">en concordancia </w:t>
      </w:r>
      <w:r w:rsidRPr="001B35DF">
        <w:rPr>
          <w:rFonts w:ascii="Arial" w:hAnsi="Arial" w:cs="Arial"/>
        </w:rPr>
        <w:t>con el marco normativo vigente.</w:t>
      </w:r>
    </w:p>
    <w:p w14:paraId="28BD07FA" w14:textId="76C35E52" w:rsidR="004972F2" w:rsidRPr="001B35DF" w:rsidRDefault="00F13C88" w:rsidP="00F13C88">
      <w:pPr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>Reseña profesional:</w:t>
      </w:r>
    </w:p>
    <w:p w14:paraId="087305ED" w14:textId="0FBBD6A2" w:rsidR="005C6090" w:rsidRPr="001B35DF" w:rsidRDefault="005C6090" w:rsidP="009C2423">
      <w:pPr>
        <w:spacing w:line="360" w:lineRule="auto"/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t xml:space="preserve">Autor: </w:t>
      </w:r>
      <w:r w:rsidR="00EA5528" w:rsidRPr="001B35DF">
        <w:rPr>
          <w:rFonts w:ascii="Arial" w:hAnsi="Arial" w:cs="Arial"/>
          <w:b/>
          <w:bCs/>
        </w:rPr>
        <w:t xml:space="preserve"> </w:t>
      </w:r>
      <w:r w:rsidR="00EA5528" w:rsidRPr="001B35DF">
        <w:rPr>
          <w:rFonts w:ascii="Arial" w:hAnsi="Arial" w:cs="Arial"/>
        </w:rPr>
        <w:t>Tatiana Salazar</w:t>
      </w:r>
      <w:r w:rsidR="00015CEA" w:rsidRPr="001B35DF">
        <w:rPr>
          <w:rFonts w:ascii="Arial" w:hAnsi="Arial" w:cs="Arial"/>
        </w:rPr>
        <w:t xml:space="preserve"> </w:t>
      </w:r>
      <w:r w:rsidR="00EA5528" w:rsidRPr="001B35DF">
        <w:rPr>
          <w:rFonts w:ascii="Arial" w:hAnsi="Arial" w:cs="Arial"/>
        </w:rPr>
        <w:t xml:space="preserve">es Ingeniera Industrial y </w:t>
      </w:r>
      <w:r w:rsidR="00C777E7" w:rsidRPr="001B35DF">
        <w:rPr>
          <w:rFonts w:ascii="Arial" w:hAnsi="Arial" w:cs="Arial"/>
        </w:rPr>
        <w:t>Máster</w:t>
      </w:r>
      <w:r w:rsidR="00EA5528" w:rsidRPr="001B35DF">
        <w:rPr>
          <w:rFonts w:ascii="Arial" w:hAnsi="Arial" w:cs="Arial"/>
        </w:rPr>
        <w:t xml:space="preserve"> en Ingeniería Ambiental por la Universidad Politécnica de Cataluña.</w:t>
      </w:r>
      <w:r w:rsidR="00EA5528" w:rsidRPr="001B35DF">
        <w:rPr>
          <w:rFonts w:ascii="Arial" w:hAnsi="Arial" w:cs="Arial"/>
          <w:b/>
          <w:bCs/>
        </w:rPr>
        <w:t xml:space="preserve"> </w:t>
      </w:r>
      <w:r w:rsidRPr="001B35DF">
        <w:rPr>
          <w:rFonts w:ascii="Arial" w:hAnsi="Arial" w:cs="Arial"/>
          <w:b/>
          <w:bCs/>
        </w:rPr>
        <w:t xml:space="preserve"> </w:t>
      </w:r>
      <w:r w:rsidR="00EA5528" w:rsidRPr="001B35DF">
        <w:rPr>
          <w:rFonts w:ascii="Arial" w:hAnsi="Arial" w:cs="Arial"/>
        </w:rPr>
        <w:t>Especialista en gestión ambiental, cumplimiento regulatorio y sostenibilidad</w:t>
      </w:r>
      <w:r w:rsidR="00EA5528" w:rsidRPr="001B35DF">
        <w:rPr>
          <w:rFonts w:ascii="Arial" w:hAnsi="Arial" w:cs="Arial"/>
        </w:rPr>
        <w:t>,</w:t>
      </w:r>
      <w:r w:rsidR="00EA5528" w:rsidRPr="001B35DF">
        <w:rPr>
          <w:rFonts w:ascii="Arial" w:hAnsi="Arial" w:cs="Arial"/>
        </w:rPr>
        <w:t xml:space="preserve"> con más de 15 años de experiencia en minería, energía, </w:t>
      </w:r>
      <w:proofErr w:type="spellStart"/>
      <w:r w:rsidR="00EA5528" w:rsidRPr="001B35DF">
        <w:rPr>
          <w:rFonts w:ascii="Arial" w:hAnsi="Arial" w:cs="Arial"/>
        </w:rPr>
        <w:t>oil</w:t>
      </w:r>
      <w:proofErr w:type="spellEnd"/>
      <w:r w:rsidR="00EA5528" w:rsidRPr="001B35DF">
        <w:rPr>
          <w:rFonts w:ascii="Arial" w:hAnsi="Arial" w:cs="Arial"/>
        </w:rPr>
        <w:t xml:space="preserve"> &amp; gas, transporte y manufactura. Ha liderado proyectos de evaluación </w:t>
      </w:r>
      <w:r w:rsidR="00DA712D" w:rsidRPr="001B35DF">
        <w:rPr>
          <w:rFonts w:ascii="Arial" w:hAnsi="Arial" w:cs="Arial"/>
        </w:rPr>
        <w:t xml:space="preserve">y certificación </w:t>
      </w:r>
      <w:r w:rsidR="00EA5528" w:rsidRPr="001B35DF">
        <w:rPr>
          <w:rFonts w:ascii="Arial" w:hAnsi="Arial" w:cs="Arial"/>
        </w:rPr>
        <w:t xml:space="preserve">ambiental, gestión de la contaminación, auditorías, permisos y planes de cierre, asegurando el cumplimiento de estándares locales e internacionales. </w:t>
      </w:r>
      <w:r w:rsidR="00EA5528" w:rsidRPr="001B35DF">
        <w:rPr>
          <w:rFonts w:ascii="Arial" w:hAnsi="Arial" w:cs="Arial"/>
        </w:rPr>
        <w:t>Como líder del equipo de Gestión de Sitios Contaminados y Remediación</w:t>
      </w:r>
      <w:r w:rsidR="00DA712D" w:rsidRPr="001B35DF">
        <w:rPr>
          <w:rFonts w:ascii="Arial" w:hAnsi="Arial" w:cs="Arial"/>
        </w:rPr>
        <w:t xml:space="preserve"> en la oficina de WSP en Perú</w:t>
      </w:r>
      <w:r w:rsidR="00EA5528" w:rsidRPr="001B35DF">
        <w:rPr>
          <w:rFonts w:ascii="Arial" w:hAnsi="Arial" w:cs="Arial"/>
        </w:rPr>
        <w:t xml:space="preserve">, desde hace </w:t>
      </w:r>
      <w:r w:rsidR="001B35DF">
        <w:rPr>
          <w:rFonts w:ascii="Arial" w:hAnsi="Arial" w:cs="Arial"/>
        </w:rPr>
        <w:t xml:space="preserve">ocho </w:t>
      </w:r>
      <w:r w:rsidR="00EA5528" w:rsidRPr="001B35DF">
        <w:rPr>
          <w:rFonts w:ascii="Arial" w:hAnsi="Arial" w:cs="Arial"/>
        </w:rPr>
        <w:t>años, es responsable de la coordinación técnica de equipos multidisciplinarios</w:t>
      </w:r>
      <w:r w:rsidR="001B35DF">
        <w:rPr>
          <w:rFonts w:ascii="Arial" w:hAnsi="Arial" w:cs="Arial"/>
        </w:rPr>
        <w:t xml:space="preserve">, gerenciamiento y desarrollo de </w:t>
      </w:r>
      <w:r w:rsidR="00EA5528" w:rsidRPr="001B35DF">
        <w:rPr>
          <w:rFonts w:ascii="Arial" w:hAnsi="Arial" w:cs="Arial"/>
        </w:rPr>
        <w:t>proyectos de caracterización de la contaminación, evaluaciones de riesgo y planeamiento de actividades de remediación.</w:t>
      </w:r>
    </w:p>
    <w:p w14:paraId="60AC8F89" w14:textId="47552AF5" w:rsidR="00DA712D" w:rsidRPr="001B35DF" w:rsidRDefault="00DA712D" w:rsidP="009C2423">
      <w:pPr>
        <w:spacing w:line="360" w:lineRule="auto"/>
        <w:rPr>
          <w:rFonts w:ascii="Arial" w:hAnsi="Arial" w:cs="Arial"/>
        </w:rPr>
      </w:pPr>
      <w:r w:rsidRPr="001B35DF">
        <w:rPr>
          <w:rFonts w:ascii="Arial" w:hAnsi="Arial" w:cs="Arial"/>
          <w:b/>
          <w:bCs/>
        </w:rPr>
        <w:lastRenderedPageBreak/>
        <w:t xml:space="preserve">Coautor 1: </w:t>
      </w:r>
      <w:r w:rsidR="00C777E7" w:rsidRPr="001B35DF">
        <w:rPr>
          <w:rFonts w:ascii="Arial" w:hAnsi="Arial" w:cs="Arial"/>
        </w:rPr>
        <w:t xml:space="preserve">Paola Santiago es </w:t>
      </w:r>
      <w:r w:rsidR="00C777E7" w:rsidRPr="001B35DF">
        <w:rPr>
          <w:rFonts w:ascii="Arial" w:hAnsi="Arial" w:cs="Arial"/>
        </w:rPr>
        <w:t>Bachiller de Ingeniería Ambiental de la U</w:t>
      </w:r>
      <w:r w:rsidR="00C777E7" w:rsidRPr="001B35DF">
        <w:rPr>
          <w:rFonts w:ascii="Arial" w:hAnsi="Arial" w:cs="Arial"/>
        </w:rPr>
        <w:t>niversidad</w:t>
      </w:r>
      <w:r w:rsidR="00C777E7" w:rsidRPr="001B35DF">
        <w:rPr>
          <w:rFonts w:ascii="Arial" w:hAnsi="Arial" w:cs="Arial"/>
        </w:rPr>
        <w:t xml:space="preserve"> </w:t>
      </w:r>
      <w:r w:rsidR="00C777E7" w:rsidRPr="001B35DF">
        <w:rPr>
          <w:rFonts w:ascii="Arial" w:hAnsi="Arial" w:cs="Arial"/>
        </w:rPr>
        <w:t xml:space="preserve">Nacional de Ingeniería, </w:t>
      </w:r>
      <w:r w:rsidR="00C777E7" w:rsidRPr="001B35DF">
        <w:rPr>
          <w:rFonts w:ascii="Arial" w:hAnsi="Arial" w:cs="Arial"/>
        </w:rPr>
        <w:t xml:space="preserve">con estudios de especialización en planes de cierre, gestión de proyectos, un </w:t>
      </w:r>
      <w:proofErr w:type="spellStart"/>
      <w:r w:rsidR="00C777E7" w:rsidRPr="001B35DF">
        <w:rPr>
          <w:rFonts w:ascii="Arial" w:hAnsi="Arial" w:cs="Arial"/>
        </w:rPr>
        <w:t>micromaster</w:t>
      </w:r>
      <w:proofErr w:type="spellEnd"/>
      <w:r w:rsidR="00C777E7" w:rsidRPr="001B35DF">
        <w:rPr>
          <w:rFonts w:ascii="Arial" w:hAnsi="Arial" w:cs="Arial"/>
        </w:rPr>
        <w:t xml:space="preserve"> de ciencia de datos por el MIT IDSS y una maestría en Ciencias de la Ingeniería (en curso)</w:t>
      </w:r>
      <w:r w:rsidR="00C777E7" w:rsidRPr="001B35DF">
        <w:rPr>
          <w:rFonts w:ascii="Arial" w:hAnsi="Arial" w:cs="Arial"/>
        </w:rPr>
        <w:t xml:space="preserve">. Cuenta </w:t>
      </w:r>
      <w:r w:rsidR="00C777E7" w:rsidRPr="001B35DF">
        <w:rPr>
          <w:rFonts w:ascii="Arial" w:hAnsi="Arial" w:cs="Arial"/>
        </w:rPr>
        <w:t>con tres años de experiencia en gestión ambiental en minería y con más de tres años de experiencia en consultoría ambiental, en empresas líderes del sector</w:t>
      </w:r>
      <w:r w:rsidR="00C777E7" w:rsidRPr="001B35DF">
        <w:rPr>
          <w:rFonts w:ascii="Arial" w:hAnsi="Arial" w:cs="Arial"/>
        </w:rPr>
        <w:t>. Ac</w:t>
      </w:r>
      <w:r w:rsidR="00C777E7" w:rsidRPr="001B35DF">
        <w:rPr>
          <w:rFonts w:ascii="Arial" w:hAnsi="Arial" w:cs="Arial"/>
        </w:rPr>
        <w:t>tualmente</w:t>
      </w:r>
      <w:r w:rsidR="00C777E7" w:rsidRPr="001B35DF">
        <w:rPr>
          <w:rFonts w:ascii="Arial" w:hAnsi="Arial" w:cs="Arial"/>
        </w:rPr>
        <w:t>, como especialista ambiental del equipo de Gestión de Sitios Contaminados y Remediación de WSP, desarrolla</w:t>
      </w:r>
      <w:r w:rsidR="00C777E7" w:rsidRPr="001B35DF">
        <w:rPr>
          <w:rFonts w:ascii="Arial" w:hAnsi="Arial" w:cs="Arial"/>
        </w:rPr>
        <w:t xml:space="preserve"> estudios para la investigación y gestión de sitios contaminados</w:t>
      </w:r>
      <w:r w:rsidR="00C777E7" w:rsidRPr="001B35DF">
        <w:rPr>
          <w:rFonts w:ascii="Arial" w:hAnsi="Arial" w:cs="Arial"/>
        </w:rPr>
        <w:t>, así como evaluaciones de riesgo a la salud humana y al ambiente.</w:t>
      </w:r>
    </w:p>
    <w:p w14:paraId="368E563B" w14:textId="0A8463BC" w:rsidR="00DA712D" w:rsidRPr="001B35DF" w:rsidRDefault="00DA712D" w:rsidP="009C2423">
      <w:pPr>
        <w:spacing w:line="360" w:lineRule="auto"/>
        <w:rPr>
          <w:rFonts w:ascii="Arial" w:hAnsi="Arial" w:cs="Arial"/>
          <w:b/>
          <w:bCs/>
        </w:rPr>
      </w:pPr>
      <w:r w:rsidRPr="001B35DF">
        <w:rPr>
          <w:rFonts w:ascii="Arial" w:hAnsi="Arial" w:cs="Arial"/>
          <w:b/>
          <w:bCs/>
        </w:rPr>
        <w:t xml:space="preserve">Coautor 2: </w:t>
      </w:r>
      <w:r w:rsidR="001B35DF" w:rsidRPr="001B35DF">
        <w:rPr>
          <w:rFonts w:ascii="Arial" w:hAnsi="Arial" w:cs="Arial"/>
        </w:rPr>
        <w:t>Rosaura Watanabe</w:t>
      </w:r>
      <w:r w:rsidR="001B35DF">
        <w:rPr>
          <w:rFonts w:ascii="Arial" w:hAnsi="Arial" w:cs="Arial"/>
        </w:rPr>
        <w:t xml:space="preserve"> es I</w:t>
      </w:r>
      <w:r w:rsidR="001B35DF" w:rsidRPr="001B35DF">
        <w:rPr>
          <w:rFonts w:ascii="Arial" w:hAnsi="Arial" w:cs="Arial"/>
        </w:rPr>
        <w:t xml:space="preserve">ngeniera Forestal, con más de </w:t>
      </w:r>
      <w:r w:rsidR="001B35DF">
        <w:rPr>
          <w:rFonts w:ascii="Arial" w:hAnsi="Arial" w:cs="Arial"/>
        </w:rPr>
        <w:t>siete</w:t>
      </w:r>
      <w:r w:rsidR="001B35DF" w:rsidRPr="001B35DF">
        <w:rPr>
          <w:rFonts w:ascii="Arial" w:hAnsi="Arial" w:cs="Arial"/>
        </w:rPr>
        <w:t xml:space="preserve"> años de experiencia como especialista en flora y fauna terrestre en proyectos mineros</w:t>
      </w:r>
      <w:r w:rsidR="001B35DF">
        <w:rPr>
          <w:rFonts w:ascii="Arial" w:hAnsi="Arial" w:cs="Arial"/>
        </w:rPr>
        <w:t xml:space="preserve">, y tres años de experiencia </w:t>
      </w:r>
      <w:r w:rsidR="001B35DF" w:rsidRPr="001B35DF">
        <w:rPr>
          <w:rFonts w:ascii="Arial" w:hAnsi="Arial" w:cs="Arial"/>
        </w:rPr>
        <w:t xml:space="preserve">como especialista en ornitología. Ha desempeñado tareas de coordinación de proyectos </w:t>
      </w:r>
      <w:r w:rsidR="001B35DF">
        <w:rPr>
          <w:rFonts w:ascii="Arial" w:hAnsi="Arial" w:cs="Arial"/>
        </w:rPr>
        <w:t xml:space="preserve">de evaluación </w:t>
      </w:r>
      <w:r w:rsidR="001B35DF" w:rsidRPr="001B35DF">
        <w:rPr>
          <w:rFonts w:ascii="Arial" w:hAnsi="Arial" w:cs="Arial"/>
        </w:rPr>
        <w:t>biológic</w:t>
      </w:r>
      <w:r w:rsidR="001B35DF">
        <w:rPr>
          <w:rFonts w:ascii="Arial" w:hAnsi="Arial" w:cs="Arial"/>
        </w:rPr>
        <w:t xml:space="preserve">a, </w:t>
      </w:r>
      <w:r w:rsidR="001B35DF" w:rsidRPr="001B35DF">
        <w:rPr>
          <w:rFonts w:ascii="Arial" w:hAnsi="Arial" w:cs="Arial"/>
        </w:rPr>
        <w:t>análisis de conectividad del paisaje y conectividad biológica</w:t>
      </w:r>
      <w:r w:rsidR="001B35DF">
        <w:rPr>
          <w:rFonts w:ascii="Arial" w:hAnsi="Arial" w:cs="Arial"/>
        </w:rPr>
        <w:t xml:space="preserve">, </w:t>
      </w:r>
      <w:r w:rsidR="001B35DF" w:rsidRPr="001B35DF">
        <w:rPr>
          <w:rFonts w:ascii="Arial" w:hAnsi="Arial" w:cs="Arial"/>
        </w:rPr>
        <w:t xml:space="preserve">y elaboración de informes </w:t>
      </w:r>
      <w:r w:rsidR="001B35DF">
        <w:rPr>
          <w:rFonts w:ascii="Arial" w:hAnsi="Arial" w:cs="Arial"/>
        </w:rPr>
        <w:t>para</w:t>
      </w:r>
      <w:r w:rsidR="001B35DF" w:rsidRPr="001B35DF">
        <w:rPr>
          <w:rFonts w:ascii="Arial" w:hAnsi="Arial" w:cs="Arial"/>
        </w:rPr>
        <w:t xml:space="preserve"> </w:t>
      </w:r>
      <w:r w:rsidR="001B35DF">
        <w:rPr>
          <w:rFonts w:ascii="Arial" w:hAnsi="Arial" w:cs="Arial"/>
        </w:rPr>
        <w:t>I</w:t>
      </w:r>
      <w:r w:rsidR="001B35DF" w:rsidRPr="001B35DF">
        <w:rPr>
          <w:rFonts w:ascii="Arial" w:hAnsi="Arial" w:cs="Arial"/>
        </w:rPr>
        <w:t xml:space="preserve">nstrumentos de </w:t>
      </w:r>
      <w:r w:rsidR="001B35DF">
        <w:rPr>
          <w:rFonts w:ascii="Arial" w:hAnsi="Arial" w:cs="Arial"/>
        </w:rPr>
        <w:t>G</w:t>
      </w:r>
      <w:r w:rsidR="001B35DF" w:rsidRPr="001B35DF">
        <w:rPr>
          <w:rFonts w:ascii="Arial" w:hAnsi="Arial" w:cs="Arial"/>
        </w:rPr>
        <w:t xml:space="preserve">estión </w:t>
      </w:r>
      <w:r w:rsidR="001B35DF">
        <w:rPr>
          <w:rFonts w:ascii="Arial" w:hAnsi="Arial" w:cs="Arial"/>
        </w:rPr>
        <w:t>A</w:t>
      </w:r>
      <w:r w:rsidR="001B35DF" w:rsidRPr="001B35DF">
        <w:rPr>
          <w:rFonts w:ascii="Arial" w:hAnsi="Arial" w:cs="Arial"/>
        </w:rPr>
        <w:t xml:space="preserve">mbiental. También ha participado en la coordinación y elaboración de estudios de identificación de sitios contaminados, </w:t>
      </w:r>
      <w:r w:rsidR="001B35DF">
        <w:rPr>
          <w:rFonts w:ascii="Arial" w:hAnsi="Arial" w:cs="Arial"/>
        </w:rPr>
        <w:t xml:space="preserve">análisis </w:t>
      </w:r>
      <w:r w:rsidR="001B35DF" w:rsidRPr="001B35DF">
        <w:rPr>
          <w:rFonts w:ascii="Arial" w:hAnsi="Arial" w:cs="Arial"/>
        </w:rPr>
        <w:t>de riesgo ecológico a la salud humana. Cuenta con experiencia en el uso de Sistemas de Información Geográfica (GIS), y el procesamiento y análisis de datos de calidad ambiental y caracterización biológica para la determinación de la calidad de hábitat para fauna terrestre</w:t>
      </w:r>
      <w:r w:rsidR="009C2423">
        <w:rPr>
          <w:rFonts w:ascii="Arial" w:hAnsi="Arial" w:cs="Arial"/>
        </w:rPr>
        <w:t>, así como c</w:t>
      </w:r>
      <w:r w:rsidR="001B35DF" w:rsidRPr="001B35DF">
        <w:rPr>
          <w:rFonts w:ascii="Arial" w:hAnsi="Arial" w:cs="Arial"/>
        </w:rPr>
        <w:t>onocimientos en gestión de proyectos de biodiversidad, compensación ambiental y evaluación de bosques.</w:t>
      </w:r>
    </w:p>
    <w:p w14:paraId="139AD948" w14:textId="77777777" w:rsidR="00DA712D" w:rsidRPr="001B35DF" w:rsidRDefault="00DA712D" w:rsidP="00F13C88">
      <w:pPr>
        <w:rPr>
          <w:rFonts w:ascii="Arial" w:hAnsi="Arial" w:cs="Arial"/>
          <w:b/>
          <w:bCs/>
        </w:rPr>
      </w:pPr>
    </w:p>
    <w:sectPr w:rsidR="00DA712D" w:rsidRPr="001B3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88"/>
    <w:rsid w:val="00015CEA"/>
    <w:rsid w:val="0015606E"/>
    <w:rsid w:val="001B35DF"/>
    <w:rsid w:val="00236C48"/>
    <w:rsid w:val="002D1F86"/>
    <w:rsid w:val="004972F2"/>
    <w:rsid w:val="005319E4"/>
    <w:rsid w:val="005C6090"/>
    <w:rsid w:val="006F2724"/>
    <w:rsid w:val="009C2423"/>
    <w:rsid w:val="00B6157C"/>
    <w:rsid w:val="00BA783F"/>
    <w:rsid w:val="00C777E7"/>
    <w:rsid w:val="00DA712D"/>
    <w:rsid w:val="00E66713"/>
    <w:rsid w:val="00EA5528"/>
    <w:rsid w:val="00F1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AAB4B5"/>
  <w15:chartTrackingRefBased/>
  <w15:docId w15:val="{65871C7F-7C7F-4C83-94EA-0A2ACF08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C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C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C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C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C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C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853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Tatiana</dc:creator>
  <cp:keywords/>
  <dc:description/>
  <cp:lastModifiedBy>Salazar, Tatiana</cp:lastModifiedBy>
  <cp:revision>1</cp:revision>
  <dcterms:created xsi:type="dcterms:W3CDTF">2025-05-12T18:02:00Z</dcterms:created>
  <dcterms:modified xsi:type="dcterms:W3CDTF">2025-05-12T22:33:00Z</dcterms:modified>
</cp:coreProperties>
</file>