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3B78" w14:textId="0F57C51D" w:rsidR="00363E09" w:rsidRPr="00611730" w:rsidRDefault="00363E09" w:rsidP="00611730">
      <w:pPr>
        <w:spacing w:line="360" w:lineRule="auto"/>
        <w:jc w:val="both"/>
        <w:rPr>
          <w:rFonts w:ascii="Arial" w:hAnsi="Arial" w:cs="Arial"/>
          <w:b/>
          <w:bCs/>
          <w:lang w:val="es-MX"/>
        </w:rPr>
      </w:pPr>
      <w:bookmarkStart w:id="0" w:name="_Hlk100899741"/>
      <w:r w:rsidRPr="00611730">
        <w:rPr>
          <w:rFonts w:ascii="Arial" w:hAnsi="Arial" w:cs="Arial"/>
          <w:b/>
          <w:bCs/>
          <w:lang w:val="es-MX"/>
        </w:rPr>
        <w:t xml:space="preserve">Título: </w:t>
      </w:r>
      <w:r w:rsidR="003D4E43" w:rsidRPr="00611730">
        <w:rPr>
          <w:rFonts w:ascii="Arial" w:hAnsi="Arial" w:cs="Arial"/>
          <w:lang w:val="es-MX"/>
        </w:rPr>
        <w:t xml:space="preserve">Optimización del Análisis Granulométrico y </w:t>
      </w:r>
      <w:r w:rsidR="00611730">
        <w:rPr>
          <w:rFonts w:ascii="Arial" w:hAnsi="Arial" w:cs="Arial"/>
          <w:lang w:val="es-MX"/>
        </w:rPr>
        <w:t>reducción del Work Index</w:t>
      </w:r>
      <w:r w:rsidR="003D4E43" w:rsidRPr="00611730">
        <w:rPr>
          <w:rFonts w:ascii="Arial" w:hAnsi="Arial" w:cs="Arial"/>
          <w:lang w:val="es-MX"/>
        </w:rPr>
        <w:t xml:space="preserve"> mediante Deep Learning y UAV en Minería </w:t>
      </w:r>
      <w:r w:rsidR="00611730">
        <w:rPr>
          <w:rFonts w:ascii="Arial" w:hAnsi="Arial" w:cs="Arial"/>
          <w:lang w:val="es-MX"/>
        </w:rPr>
        <w:t>Subterránea</w:t>
      </w:r>
    </w:p>
    <w:p w14:paraId="4E6434D9" w14:textId="77777777" w:rsidR="00363E09" w:rsidRPr="00611730" w:rsidRDefault="00363E09" w:rsidP="00611730">
      <w:pPr>
        <w:pStyle w:val="Default"/>
        <w:spacing w:line="360" w:lineRule="auto"/>
        <w:rPr>
          <w:rFonts w:ascii="Arial" w:hAnsi="Arial" w:cs="Arial"/>
          <w:sz w:val="22"/>
          <w:szCs w:val="22"/>
          <w:lang w:val="es-MX"/>
        </w:rPr>
      </w:pPr>
    </w:p>
    <w:p w14:paraId="754C42E5" w14:textId="0A768200" w:rsidR="00363E09" w:rsidRPr="00611730" w:rsidRDefault="00363E09" w:rsidP="00611730">
      <w:pPr>
        <w:pStyle w:val="Default"/>
        <w:spacing w:line="360" w:lineRule="auto"/>
        <w:rPr>
          <w:rFonts w:ascii="Arial" w:hAnsi="Arial" w:cs="Arial"/>
          <w:sz w:val="22"/>
          <w:szCs w:val="22"/>
        </w:rPr>
      </w:pPr>
      <w:r w:rsidRPr="00611730">
        <w:rPr>
          <w:rFonts w:ascii="Arial" w:hAnsi="Arial" w:cs="Arial"/>
          <w:b/>
          <w:bCs/>
          <w:sz w:val="22"/>
          <w:szCs w:val="22"/>
        </w:rPr>
        <w:t xml:space="preserve">Categoría: </w:t>
      </w:r>
      <w:r w:rsidR="00AC6DCC" w:rsidRPr="00611730">
        <w:rPr>
          <w:rFonts w:ascii="Arial" w:hAnsi="Arial" w:cs="Arial"/>
          <w:b/>
          <w:bCs/>
          <w:sz w:val="22"/>
          <w:szCs w:val="22"/>
        </w:rPr>
        <w:t>Operaciones Mineras</w:t>
      </w:r>
    </w:p>
    <w:p w14:paraId="51394425" w14:textId="6F2557CE" w:rsidR="00363E09" w:rsidRPr="00611730" w:rsidRDefault="00363E09" w:rsidP="00611730">
      <w:pPr>
        <w:autoSpaceDE w:val="0"/>
        <w:autoSpaceDN w:val="0"/>
        <w:adjustRightInd w:val="0"/>
        <w:spacing w:after="0" w:line="360" w:lineRule="auto"/>
        <w:rPr>
          <w:rFonts w:ascii="Arial" w:hAnsi="Arial" w:cs="Arial"/>
          <w:color w:val="000000"/>
        </w:rPr>
      </w:pPr>
      <w:r w:rsidRPr="00611730">
        <w:rPr>
          <w:rFonts w:ascii="Arial" w:hAnsi="Arial" w:cs="Arial"/>
          <w:b/>
          <w:bCs/>
          <w:color w:val="000000"/>
        </w:rPr>
        <w:t xml:space="preserve">Autor: </w:t>
      </w:r>
      <w:r w:rsidR="008411FA" w:rsidRPr="00611730">
        <w:rPr>
          <w:rFonts w:ascii="Arial" w:hAnsi="Arial" w:cs="Arial"/>
          <w:color w:val="000000"/>
        </w:rPr>
        <w:t>Jairo Romero Huerta</w:t>
      </w:r>
    </w:p>
    <w:p w14:paraId="1CF81503" w14:textId="77777777" w:rsidR="00363E09" w:rsidRPr="00611730" w:rsidRDefault="00363E09" w:rsidP="00611730">
      <w:pPr>
        <w:pStyle w:val="Default"/>
        <w:spacing w:line="360" w:lineRule="auto"/>
        <w:rPr>
          <w:rFonts w:ascii="Arial" w:hAnsi="Arial" w:cs="Arial"/>
          <w:sz w:val="22"/>
          <w:szCs w:val="22"/>
        </w:rPr>
      </w:pPr>
      <w:r w:rsidRPr="00611730">
        <w:rPr>
          <w:rFonts w:ascii="Arial" w:hAnsi="Arial" w:cs="Arial"/>
          <w:b/>
          <w:bCs/>
          <w:sz w:val="22"/>
          <w:szCs w:val="22"/>
        </w:rPr>
        <w:t xml:space="preserve">Empresa: </w:t>
      </w:r>
      <w:r w:rsidRPr="00611730">
        <w:rPr>
          <w:rFonts w:ascii="Arial" w:hAnsi="Arial" w:cs="Arial"/>
          <w:sz w:val="22"/>
          <w:szCs w:val="22"/>
        </w:rPr>
        <w:t xml:space="preserve">Unidad Económica Huachocolpa, Compañía Minera Kolpa </w:t>
      </w:r>
    </w:p>
    <w:p w14:paraId="744AD832" w14:textId="0D8BC3B3" w:rsidR="00363E09" w:rsidRPr="00611730" w:rsidRDefault="00363E09" w:rsidP="00611730">
      <w:pPr>
        <w:autoSpaceDE w:val="0"/>
        <w:autoSpaceDN w:val="0"/>
        <w:adjustRightInd w:val="0"/>
        <w:spacing w:after="0" w:line="360" w:lineRule="auto"/>
        <w:rPr>
          <w:rFonts w:ascii="Arial" w:hAnsi="Arial" w:cs="Arial"/>
          <w:color w:val="000000"/>
        </w:rPr>
      </w:pPr>
      <w:r w:rsidRPr="00611730">
        <w:rPr>
          <w:rFonts w:ascii="Arial" w:hAnsi="Arial" w:cs="Arial"/>
          <w:b/>
          <w:bCs/>
          <w:color w:val="000000"/>
        </w:rPr>
        <w:t xml:space="preserve">Cargo: </w:t>
      </w:r>
      <w:r w:rsidR="008411FA" w:rsidRPr="00611730">
        <w:rPr>
          <w:rFonts w:ascii="Arial" w:hAnsi="Arial" w:cs="Arial"/>
          <w:color w:val="000000"/>
        </w:rPr>
        <w:t>Jefe de Operaciones</w:t>
      </w:r>
    </w:p>
    <w:p w14:paraId="7654FAA2" w14:textId="77777777" w:rsidR="00363E09" w:rsidRPr="00611730" w:rsidRDefault="00363E09" w:rsidP="00611730">
      <w:pPr>
        <w:autoSpaceDE w:val="0"/>
        <w:autoSpaceDN w:val="0"/>
        <w:adjustRightInd w:val="0"/>
        <w:spacing w:after="0" w:line="360" w:lineRule="auto"/>
        <w:rPr>
          <w:rFonts w:ascii="Arial" w:hAnsi="Arial" w:cs="Arial"/>
          <w:color w:val="000000"/>
        </w:rPr>
      </w:pPr>
      <w:r w:rsidRPr="00611730">
        <w:rPr>
          <w:rFonts w:ascii="Arial" w:hAnsi="Arial" w:cs="Arial"/>
          <w:b/>
          <w:bCs/>
          <w:color w:val="000000"/>
        </w:rPr>
        <w:t xml:space="preserve">Dirección: </w:t>
      </w:r>
      <w:r w:rsidRPr="00611730">
        <w:rPr>
          <w:rFonts w:ascii="Arial" w:hAnsi="Arial" w:cs="Arial"/>
        </w:rPr>
        <w:t>Calle independencia 452, Miraflores</w:t>
      </w:r>
    </w:p>
    <w:p w14:paraId="35201E73" w14:textId="413A1D86" w:rsidR="00363E09" w:rsidRPr="00611730" w:rsidRDefault="00363E09" w:rsidP="00611730">
      <w:pPr>
        <w:autoSpaceDE w:val="0"/>
        <w:autoSpaceDN w:val="0"/>
        <w:adjustRightInd w:val="0"/>
        <w:spacing w:after="0" w:line="360" w:lineRule="auto"/>
        <w:rPr>
          <w:rFonts w:ascii="Arial" w:hAnsi="Arial" w:cs="Arial"/>
          <w:color w:val="000000"/>
        </w:rPr>
      </w:pPr>
      <w:r w:rsidRPr="00611730">
        <w:rPr>
          <w:rFonts w:ascii="Arial" w:hAnsi="Arial" w:cs="Arial"/>
          <w:b/>
          <w:bCs/>
          <w:color w:val="000000"/>
        </w:rPr>
        <w:t xml:space="preserve">Correo corporativo: </w:t>
      </w:r>
      <w:r w:rsidR="008411FA" w:rsidRPr="00611730">
        <w:rPr>
          <w:rFonts w:ascii="Arial" w:hAnsi="Arial" w:cs="Arial"/>
          <w:color w:val="000000"/>
        </w:rPr>
        <w:t>jromero</w:t>
      </w:r>
      <w:r w:rsidR="000C0B3C" w:rsidRPr="00611730">
        <w:rPr>
          <w:rFonts w:ascii="Arial" w:hAnsi="Arial" w:cs="Arial"/>
          <w:color w:val="000000"/>
        </w:rPr>
        <w:t>@kolpa.com.pe</w:t>
      </w:r>
    </w:p>
    <w:p w14:paraId="2C3CF686" w14:textId="783B18F2" w:rsidR="00363E09" w:rsidRPr="00611730" w:rsidRDefault="00363E09" w:rsidP="00611730">
      <w:pPr>
        <w:autoSpaceDE w:val="0"/>
        <w:autoSpaceDN w:val="0"/>
        <w:adjustRightInd w:val="0"/>
        <w:spacing w:after="0" w:line="360" w:lineRule="auto"/>
        <w:rPr>
          <w:rFonts w:ascii="Arial" w:hAnsi="Arial" w:cs="Arial"/>
          <w:color w:val="000000"/>
        </w:rPr>
      </w:pPr>
      <w:r w:rsidRPr="00611730">
        <w:rPr>
          <w:rFonts w:ascii="Arial" w:hAnsi="Arial" w:cs="Arial"/>
          <w:b/>
          <w:bCs/>
          <w:color w:val="000000"/>
        </w:rPr>
        <w:t xml:space="preserve">Correo personal: </w:t>
      </w:r>
      <w:r w:rsidR="008411FA" w:rsidRPr="00611730">
        <w:rPr>
          <w:rFonts w:ascii="Arial" w:hAnsi="Arial" w:cs="Arial"/>
          <w:color w:val="000000"/>
        </w:rPr>
        <w:t>romehu.min</w:t>
      </w:r>
      <w:r w:rsidR="000C0B3C" w:rsidRPr="00611730">
        <w:rPr>
          <w:rFonts w:ascii="Arial" w:hAnsi="Arial" w:cs="Arial"/>
          <w:color w:val="000000"/>
        </w:rPr>
        <w:t>@gmail.com</w:t>
      </w:r>
    </w:p>
    <w:p w14:paraId="39CA36DD" w14:textId="15ACD634" w:rsidR="00363E09" w:rsidRPr="00611730" w:rsidRDefault="00363E09" w:rsidP="00611730">
      <w:pPr>
        <w:pStyle w:val="Default"/>
        <w:spacing w:line="360" w:lineRule="auto"/>
        <w:rPr>
          <w:rFonts w:ascii="Arial" w:hAnsi="Arial" w:cs="Arial"/>
          <w:sz w:val="22"/>
          <w:szCs w:val="22"/>
        </w:rPr>
      </w:pPr>
      <w:r w:rsidRPr="00611730">
        <w:rPr>
          <w:rFonts w:ascii="Arial" w:hAnsi="Arial" w:cs="Arial"/>
          <w:b/>
          <w:bCs/>
          <w:sz w:val="22"/>
          <w:szCs w:val="22"/>
        </w:rPr>
        <w:t xml:space="preserve">Teléfono fijo: </w:t>
      </w:r>
      <w:r w:rsidRPr="00611730">
        <w:rPr>
          <w:rFonts w:ascii="Arial" w:hAnsi="Arial" w:cs="Arial"/>
          <w:sz w:val="22"/>
          <w:szCs w:val="22"/>
        </w:rPr>
        <w:t>(51) 615-4900 anexo 2</w:t>
      </w:r>
      <w:r w:rsidR="000C0B3C" w:rsidRPr="00611730">
        <w:rPr>
          <w:rFonts w:ascii="Arial" w:hAnsi="Arial" w:cs="Arial"/>
          <w:sz w:val="22"/>
          <w:szCs w:val="22"/>
        </w:rPr>
        <w:t>234</w:t>
      </w:r>
    </w:p>
    <w:p w14:paraId="1DA7A15E" w14:textId="1E4559D1" w:rsidR="00363E09" w:rsidRPr="00611730" w:rsidRDefault="00363E09" w:rsidP="00611730">
      <w:pPr>
        <w:pStyle w:val="Default"/>
        <w:spacing w:line="360" w:lineRule="auto"/>
        <w:rPr>
          <w:rFonts w:ascii="Arial" w:hAnsi="Arial" w:cs="Arial"/>
          <w:sz w:val="22"/>
          <w:szCs w:val="22"/>
        </w:rPr>
      </w:pPr>
      <w:r w:rsidRPr="00611730">
        <w:rPr>
          <w:rFonts w:ascii="Arial" w:hAnsi="Arial" w:cs="Arial"/>
          <w:b/>
          <w:bCs/>
          <w:sz w:val="22"/>
          <w:szCs w:val="22"/>
        </w:rPr>
        <w:t xml:space="preserve">Celular: </w:t>
      </w:r>
      <w:r w:rsidR="008411FA" w:rsidRPr="00611730">
        <w:rPr>
          <w:rFonts w:ascii="Arial" w:hAnsi="Arial" w:cs="Arial"/>
          <w:sz w:val="22"/>
          <w:szCs w:val="22"/>
        </w:rPr>
        <w:t>920 551 515</w:t>
      </w:r>
    </w:p>
    <w:p w14:paraId="06AD4AE7" w14:textId="77777777" w:rsidR="00363E09" w:rsidRPr="00611730" w:rsidRDefault="00363E09" w:rsidP="00611730">
      <w:pPr>
        <w:pStyle w:val="Default"/>
        <w:spacing w:line="360" w:lineRule="auto"/>
        <w:rPr>
          <w:rFonts w:ascii="Arial" w:hAnsi="Arial" w:cs="Arial"/>
          <w:sz w:val="22"/>
          <w:szCs w:val="22"/>
        </w:rPr>
      </w:pPr>
    </w:p>
    <w:bookmarkEnd w:id="0"/>
    <w:p w14:paraId="27900BC6" w14:textId="77777777" w:rsidR="00611730" w:rsidRPr="00611730" w:rsidRDefault="00611730" w:rsidP="00611730">
      <w:pPr>
        <w:pStyle w:val="Default"/>
        <w:spacing w:line="360" w:lineRule="auto"/>
        <w:rPr>
          <w:rFonts w:ascii="Arial" w:hAnsi="Arial" w:cs="Arial"/>
          <w:sz w:val="22"/>
          <w:szCs w:val="22"/>
        </w:rPr>
      </w:pPr>
      <w:r w:rsidRPr="00611730">
        <w:rPr>
          <w:rFonts w:ascii="Arial" w:hAnsi="Arial" w:cs="Arial"/>
          <w:b/>
          <w:bCs/>
          <w:sz w:val="22"/>
          <w:szCs w:val="22"/>
        </w:rPr>
        <w:t xml:space="preserve">Coautor: </w:t>
      </w:r>
      <w:r w:rsidRPr="00611730">
        <w:rPr>
          <w:rFonts w:ascii="Arial" w:hAnsi="Arial" w:cs="Arial"/>
          <w:sz w:val="22"/>
          <w:szCs w:val="22"/>
        </w:rPr>
        <w:t xml:space="preserve">Fernando Pajuelo Rincón </w:t>
      </w:r>
    </w:p>
    <w:p w14:paraId="5C206FCA" w14:textId="77777777" w:rsidR="00611730" w:rsidRPr="00611730" w:rsidRDefault="00611730" w:rsidP="00611730">
      <w:pPr>
        <w:pStyle w:val="Default"/>
        <w:spacing w:line="360" w:lineRule="auto"/>
        <w:rPr>
          <w:rFonts w:ascii="Arial" w:hAnsi="Arial" w:cs="Arial"/>
          <w:sz w:val="22"/>
          <w:szCs w:val="22"/>
        </w:rPr>
      </w:pPr>
      <w:r w:rsidRPr="00611730">
        <w:rPr>
          <w:rFonts w:ascii="Arial" w:hAnsi="Arial" w:cs="Arial"/>
          <w:b/>
          <w:bCs/>
          <w:sz w:val="22"/>
          <w:szCs w:val="22"/>
        </w:rPr>
        <w:t xml:space="preserve">Empresa: </w:t>
      </w:r>
      <w:r w:rsidRPr="00611730">
        <w:rPr>
          <w:rFonts w:ascii="Arial" w:hAnsi="Arial" w:cs="Arial"/>
          <w:sz w:val="22"/>
          <w:szCs w:val="22"/>
        </w:rPr>
        <w:t xml:space="preserve">Compañía Minera Kolpa </w:t>
      </w:r>
    </w:p>
    <w:p w14:paraId="636D6F73" w14:textId="77777777" w:rsidR="00611730" w:rsidRPr="00611730" w:rsidRDefault="00611730" w:rsidP="00611730">
      <w:pPr>
        <w:pStyle w:val="Default"/>
        <w:spacing w:line="360" w:lineRule="auto"/>
        <w:rPr>
          <w:rFonts w:ascii="Arial" w:hAnsi="Arial" w:cs="Arial"/>
          <w:sz w:val="22"/>
          <w:szCs w:val="22"/>
        </w:rPr>
      </w:pPr>
      <w:r w:rsidRPr="00611730">
        <w:rPr>
          <w:rFonts w:ascii="Arial" w:hAnsi="Arial" w:cs="Arial"/>
          <w:b/>
          <w:bCs/>
          <w:sz w:val="22"/>
          <w:szCs w:val="22"/>
        </w:rPr>
        <w:t xml:space="preserve">Cargo: </w:t>
      </w:r>
      <w:r w:rsidRPr="00611730">
        <w:rPr>
          <w:rFonts w:ascii="Arial" w:hAnsi="Arial" w:cs="Arial"/>
          <w:sz w:val="22"/>
          <w:szCs w:val="22"/>
        </w:rPr>
        <w:t xml:space="preserve">Gerente de Operaciones </w:t>
      </w:r>
    </w:p>
    <w:p w14:paraId="78596B29" w14:textId="77777777" w:rsidR="00611730" w:rsidRPr="00611730" w:rsidRDefault="00611730" w:rsidP="00611730">
      <w:pPr>
        <w:pStyle w:val="Default"/>
        <w:spacing w:line="360" w:lineRule="auto"/>
        <w:rPr>
          <w:rFonts w:ascii="Arial" w:hAnsi="Arial" w:cs="Arial"/>
          <w:sz w:val="22"/>
          <w:szCs w:val="22"/>
        </w:rPr>
      </w:pPr>
      <w:r w:rsidRPr="00611730">
        <w:rPr>
          <w:rFonts w:ascii="Arial" w:hAnsi="Arial" w:cs="Arial"/>
          <w:b/>
          <w:bCs/>
          <w:sz w:val="22"/>
          <w:szCs w:val="22"/>
        </w:rPr>
        <w:t xml:space="preserve">Dirección: </w:t>
      </w:r>
      <w:r w:rsidRPr="00611730">
        <w:rPr>
          <w:rFonts w:ascii="Arial" w:hAnsi="Arial" w:cs="Arial"/>
          <w:sz w:val="22"/>
          <w:szCs w:val="22"/>
        </w:rPr>
        <w:t>Calle independencia 452, Miraflores</w:t>
      </w:r>
    </w:p>
    <w:p w14:paraId="197102AD" w14:textId="77777777" w:rsidR="00611730" w:rsidRPr="00611730" w:rsidRDefault="00611730" w:rsidP="00611730">
      <w:pPr>
        <w:pStyle w:val="Default"/>
        <w:spacing w:line="360" w:lineRule="auto"/>
        <w:rPr>
          <w:rFonts w:ascii="Arial" w:hAnsi="Arial" w:cs="Arial"/>
          <w:sz w:val="22"/>
          <w:szCs w:val="22"/>
        </w:rPr>
      </w:pPr>
      <w:r w:rsidRPr="00611730">
        <w:rPr>
          <w:rFonts w:ascii="Arial" w:hAnsi="Arial" w:cs="Arial"/>
          <w:b/>
          <w:bCs/>
          <w:sz w:val="22"/>
          <w:szCs w:val="22"/>
        </w:rPr>
        <w:t xml:space="preserve">Correo corporativo: </w:t>
      </w:r>
      <w:r w:rsidRPr="00611730">
        <w:rPr>
          <w:rFonts w:ascii="Arial" w:hAnsi="Arial" w:cs="Arial"/>
          <w:sz w:val="22"/>
          <w:szCs w:val="22"/>
        </w:rPr>
        <w:t>fpajuelo@kolpa.com.pe</w:t>
      </w:r>
    </w:p>
    <w:p w14:paraId="1F806737" w14:textId="77777777" w:rsidR="00611730" w:rsidRPr="00611730" w:rsidRDefault="00611730" w:rsidP="00611730">
      <w:pPr>
        <w:pStyle w:val="Default"/>
        <w:spacing w:line="360" w:lineRule="auto"/>
        <w:rPr>
          <w:rFonts w:ascii="Arial" w:hAnsi="Arial" w:cs="Arial"/>
          <w:sz w:val="22"/>
          <w:szCs w:val="22"/>
        </w:rPr>
      </w:pPr>
      <w:r w:rsidRPr="00611730">
        <w:rPr>
          <w:rFonts w:ascii="Arial" w:hAnsi="Arial" w:cs="Arial"/>
          <w:b/>
          <w:bCs/>
          <w:sz w:val="22"/>
          <w:szCs w:val="22"/>
        </w:rPr>
        <w:t xml:space="preserve">Teléfono fijo: </w:t>
      </w:r>
      <w:r w:rsidRPr="00611730">
        <w:rPr>
          <w:rFonts w:ascii="Arial" w:hAnsi="Arial" w:cs="Arial"/>
          <w:sz w:val="22"/>
          <w:szCs w:val="22"/>
        </w:rPr>
        <w:t>(51) 615-4900 anexo 2060</w:t>
      </w:r>
    </w:p>
    <w:p w14:paraId="28978D23" w14:textId="1617FB3C" w:rsidR="0047000C" w:rsidRPr="00611730" w:rsidRDefault="0047000C" w:rsidP="00611730">
      <w:pPr>
        <w:spacing w:line="360" w:lineRule="auto"/>
        <w:rPr>
          <w:rFonts w:ascii="Arial" w:hAnsi="Arial" w:cs="Arial"/>
        </w:rPr>
      </w:pPr>
    </w:p>
    <w:p w14:paraId="310DD9FB" w14:textId="1F0BE13C" w:rsidR="00363E09" w:rsidRPr="00611730" w:rsidRDefault="00363E09" w:rsidP="00611730">
      <w:pPr>
        <w:spacing w:line="360" w:lineRule="auto"/>
        <w:rPr>
          <w:rFonts w:ascii="Arial" w:hAnsi="Arial" w:cs="Arial"/>
          <w:b/>
          <w:bCs/>
        </w:rPr>
      </w:pPr>
      <w:r w:rsidRPr="00611730">
        <w:rPr>
          <w:rFonts w:ascii="Arial" w:hAnsi="Arial" w:cs="Arial"/>
          <w:b/>
          <w:bCs/>
        </w:rPr>
        <w:t>Resumen</w:t>
      </w:r>
    </w:p>
    <w:p w14:paraId="18525EF4" w14:textId="617B317B" w:rsidR="003D4E43" w:rsidRPr="00611730" w:rsidRDefault="003D4E43" w:rsidP="00611730">
      <w:pPr>
        <w:pStyle w:val="Default"/>
        <w:spacing w:line="360" w:lineRule="auto"/>
        <w:jc w:val="both"/>
        <w:rPr>
          <w:rFonts w:ascii="Arial" w:hAnsi="Arial" w:cs="Arial"/>
          <w:color w:val="auto"/>
          <w:sz w:val="22"/>
          <w:szCs w:val="22"/>
        </w:rPr>
      </w:pPr>
      <w:bookmarkStart w:id="1" w:name="_Hlk100899650"/>
      <w:r w:rsidRPr="00611730">
        <w:rPr>
          <w:rFonts w:ascii="Arial" w:hAnsi="Arial" w:cs="Arial"/>
          <w:color w:val="auto"/>
          <w:sz w:val="22"/>
          <w:szCs w:val="22"/>
        </w:rPr>
        <w:t>La caracterización granulométrica del material volado es una etapa crítica en la cadena de valor de la minería, ya que condiciona el desempeño de procesos subsiguientes como el chancado, la molienda y la recuperación metalúrgica. En particular, la fragmentación generada durante la voladura incide directamente en el índice de trabajo (Work Index - WI), parámetro que determina la energía específica requerida para la reducción de tamaño del mineral. La necesidad de contar con herramientas más precisas, ágiles y adaptables a entornos operativos complejos ha impulsado el desarrollo de nuevas metodologías de análisis que superen las limitaciones de los modelos empíricos tradicionales (Kuznetsov, Kuz-Ram, KCO), altamente sensibles a la variabilidad litológica y geomecánica.</w:t>
      </w:r>
    </w:p>
    <w:p w14:paraId="563211CB" w14:textId="4E261406" w:rsidR="003D4E43" w:rsidRPr="00611730" w:rsidRDefault="003D4E43" w:rsidP="00611730">
      <w:pPr>
        <w:pStyle w:val="Default"/>
        <w:spacing w:line="360" w:lineRule="auto"/>
        <w:jc w:val="both"/>
        <w:rPr>
          <w:rFonts w:ascii="Arial" w:hAnsi="Arial" w:cs="Arial"/>
          <w:color w:val="auto"/>
          <w:sz w:val="22"/>
          <w:szCs w:val="22"/>
        </w:rPr>
      </w:pPr>
      <w:r w:rsidRPr="00611730">
        <w:rPr>
          <w:rFonts w:ascii="Arial" w:hAnsi="Arial" w:cs="Arial"/>
          <w:color w:val="auto"/>
          <w:sz w:val="22"/>
          <w:szCs w:val="22"/>
        </w:rPr>
        <w:t xml:space="preserve">En ese contexto, el presente trabajo tiene como objetivo desarrollar y validar una herramienta basada en inteligencia artificial —específicamente redes neuronales profundas (DNN)— integrada con imágenes aéreas capturadas por vehículos aéreos no tripulados (UAV), para estimar automáticamente el tamaño característico de partícula </w:t>
      </w:r>
      <w:r w:rsidRPr="00611730">
        <w:rPr>
          <w:rFonts w:ascii="Arial" w:hAnsi="Arial" w:cs="Arial"/>
          <w:color w:val="auto"/>
          <w:sz w:val="22"/>
          <w:szCs w:val="22"/>
        </w:rPr>
        <w:lastRenderedPageBreak/>
        <w:t>(P80) y analizar su correlación con el WI y la eficiencia energética en el proceso de conminución.</w:t>
      </w:r>
    </w:p>
    <w:p w14:paraId="3AEF9F67" w14:textId="25DB09F1" w:rsidR="003D4E43" w:rsidRPr="00611730" w:rsidRDefault="003D4E43" w:rsidP="00611730">
      <w:pPr>
        <w:pStyle w:val="Default"/>
        <w:spacing w:line="360" w:lineRule="auto"/>
        <w:jc w:val="both"/>
        <w:rPr>
          <w:rFonts w:ascii="Arial" w:hAnsi="Arial" w:cs="Arial"/>
          <w:color w:val="auto"/>
          <w:sz w:val="22"/>
          <w:szCs w:val="22"/>
        </w:rPr>
      </w:pPr>
      <w:r w:rsidRPr="00611730">
        <w:rPr>
          <w:rFonts w:ascii="Arial" w:hAnsi="Arial" w:cs="Arial"/>
          <w:color w:val="auto"/>
          <w:sz w:val="22"/>
          <w:szCs w:val="22"/>
        </w:rPr>
        <w:t>La metodología empleada se basó en la recopilación de 300 imágenes de alta resolución en zonas de voladura y stockpiles. Estas fueron procesadas mediante técnicas de fotogrametría digital para generar ortomosaicos, los cuales fueron analizados con algoritmos de segmentación automática entrenados con datos reales. Los resultados obtenidos fueron contrastados con mediciones manuales realizadas por especialistas en campo y ensayos de conminución en laboratorio para el cálculo del WI.</w:t>
      </w:r>
    </w:p>
    <w:p w14:paraId="7732CC37" w14:textId="5F191B45" w:rsidR="003D4E43" w:rsidRPr="00611730" w:rsidRDefault="003D4E43" w:rsidP="00611730">
      <w:pPr>
        <w:pStyle w:val="Default"/>
        <w:spacing w:line="360" w:lineRule="auto"/>
        <w:jc w:val="both"/>
        <w:rPr>
          <w:rFonts w:ascii="Arial" w:hAnsi="Arial" w:cs="Arial"/>
          <w:color w:val="auto"/>
          <w:sz w:val="22"/>
          <w:szCs w:val="22"/>
        </w:rPr>
      </w:pPr>
      <w:r w:rsidRPr="00611730">
        <w:rPr>
          <w:rFonts w:ascii="Arial" w:hAnsi="Arial" w:cs="Arial"/>
          <w:color w:val="auto"/>
          <w:sz w:val="22"/>
          <w:szCs w:val="22"/>
        </w:rPr>
        <w:t>El modelo desarrollado logró predecir el P80 con un margen de error inferior al 15% y permitió reducir el tiempo de análisis en un 90% respecto a los métodos tradicionales. Asimismo, se identificó una tendencia clara entre fragmentaciones más finas y menores valores de WI, confirmando el potencial del modelo para optimizar el consumo energético durante el chancado y la molienda.</w:t>
      </w:r>
    </w:p>
    <w:p w14:paraId="14E01537" w14:textId="123D5CAE" w:rsidR="00790025" w:rsidRPr="00611730" w:rsidRDefault="003D4E43" w:rsidP="00611730">
      <w:pPr>
        <w:pStyle w:val="Default"/>
        <w:spacing w:line="360" w:lineRule="auto"/>
        <w:jc w:val="both"/>
        <w:rPr>
          <w:rFonts w:ascii="Arial" w:hAnsi="Arial" w:cs="Arial"/>
          <w:color w:val="auto"/>
          <w:sz w:val="22"/>
          <w:szCs w:val="22"/>
        </w:rPr>
      </w:pPr>
      <w:r w:rsidRPr="00611730">
        <w:rPr>
          <w:rFonts w:ascii="Arial" w:hAnsi="Arial" w:cs="Arial"/>
          <w:color w:val="auto"/>
          <w:sz w:val="22"/>
          <w:szCs w:val="22"/>
        </w:rPr>
        <w:t>Se concluye que la implementación de este enfoque representa una alternativa viable y eficaz para mejorar el control granulométrico y energético en operaciones mineras, aportando beneficios operativos, económicos y sostenibles alineados con los principios de la minería inteligente.</w:t>
      </w:r>
    </w:p>
    <w:p w14:paraId="7B084F22" w14:textId="77777777" w:rsidR="003D4E43" w:rsidRPr="00611730" w:rsidRDefault="003D4E43" w:rsidP="00611730">
      <w:pPr>
        <w:pStyle w:val="Default"/>
        <w:spacing w:line="360" w:lineRule="auto"/>
        <w:jc w:val="both"/>
        <w:rPr>
          <w:rFonts w:ascii="Arial" w:hAnsi="Arial" w:cs="Arial"/>
          <w:color w:val="auto"/>
          <w:sz w:val="22"/>
          <w:szCs w:val="22"/>
        </w:rPr>
      </w:pPr>
    </w:p>
    <w:p w14:paraId="2126BCF4" w14:textId="59FF96F6" w:rsidR="00700E24" w:rsidRPr="00611730" w:rsidRDefault="00790025" w:rsidP="00611730">
      <w:pPr>
        <w:pStyle w:val="Default"/>
        <w:spacing w:line="360" w:lineRule="auto"/>
        <w:jc w:val="both"/>
        <w:rPr>
          <w:rFonts w:ascii="Arial" w:hAnsi="Arial" w:cs="Arial"/>
          <w:color w:val="auto"/>
          <w:sz w:val="22"/>
          <w:szCs w:val="22"/>
        </w:rPr>
      </w:pPr>
      <w:r w:rsidRPr="00611730">
        <w:rPr>
          <w:rFonts w:ascii="Arial" w:hAnsi="Arial" w:cs="Arial"/>
          <w:b/>
          <w:bCs/>
          <w:color w:val="auto"/>
          <w:sz w:val="22"/>
          <w:szCs w:val="22"/>
        </w:rPr>
        <w:t>Palabras clave:</w:t>
      </w:r>
      <w:r w:rsidRPr="00611730">
        <w:rPr>
          <w:rFonts w:ascii="Arial" w:hAnsi="Arial" w:cs="Arial"/>
          <w:color w:val="auto"/>
          <w:sz w:val="22"/>
          <w:szCs w:val="22"/>
        </w:rPr>
        <w:t xml:space="preserve"> </w:t>
      </w:r>
      <w:r w:rsidR="003D4E43" w:rsidRPr="00611730">
        <w:rPr>
          <w:rFonts w:ascii="Arial" w:hAnsi="Arial" w:cs="Arial"/>
          <w:color w:val="auto"/>
          <w:sz w:val="22"/>
          <w:szCs w:val="22"/>
        </w:rPr>
        <w:t>F</w:t>
      </w:r>
      <w:r w:rsidRPr="00611730">
        <w:rPr>
          <w:rFonts w:ascii="Arial" w:hAnsi="Arial" w:cs="Arial"/>
          <w:color w:val="auto"/>
          <w:sz w:val="22"/>
          <w:szCs w:val="22"/>
        </w:rPr>
        <w:t xml:space="preserve">ragmentación, </w:t>
      </w:r>
      <w:r w:rsidR="003D4E43" w:rsidRPr="00611730">
        <w:rPr>
          <w:rFonts w:ascii="Arial" w:hAnsi="Arial" w:cs="Arial"/>
          <w:color w:val="auto"/>
          <w:sz w:val="22"/>
          <w:szCs w:val="22"/>
        </w:rPr>
        <w:t>A</w:t>
      </w:r>
      <w:r w:rsidRPr="00611730">
        <w:rPr>
          <w:rFonts w:ascii="Arial" w:hAnsi="Arial" w:cs="Arial"/>
          <w:color w:val="auto"/>
          <w:sz w:val="22"/>
          <w:szCs w:val="22"/>
        </w:rPr>
        <w:t xml:space="preserve">nálisis </w:t>
      </w:r>
      <w:r w:rsidR="00A905A6" w:rsidRPr="00611730">
        <w:rPr>
          <w:rFonts w:ascii="Arial" w:hAnsi="Arial" w:cs="Arial"/>
          <w:color w:val="auto"/>
          <w:sz w:val="22"/>
          <w:szCs w:val="22"/>
        </w:rPr>
        <w:t>Granulométrico, P80,</w:t>
      </w:r>
      <w:r w:rsidRPr="00611730">
        <w:rPr>
          <w:rFonts w:ascii="Arial" w:hAnsi="Arial" w:cs="Arial"/>
          <w:color w:val="auto"/>
          <w:sz w:val="22"/>
          <w:szCs w:val="22"/>
        </w:rPr>
        <w:t xml:space="preserve"> </w:t>
      </w:r>
      <w:r w:rsidR="00A905A6" w:rsidRPr="00611730">
        <w:rPr>
          <w:rFonts w:ascii="Arial" w:hAnsi="Arial" w:cs="Arial"/>
          <w:color w:val="auto"/>
          <w:sz w:val="22"/>
          <w:szCs w:val="22"/>
        </w:rPr>
        <w:t>Work Index (WI), conminución, IA</w:t>
      </w:r>
      <w:r w:rsidRPr="00611730">
        <w:rPr>
          <w:rFonts w:ascii="Arial" w:hAnsi="Arial" w:cs="Arial"/>
          <w:color w:val="auto"/>
          <w:sz w:val="22"/>
          <w:szCs w:val="22"/>
        </w:rPr>
        <w:t xml:space="preserve">, UAV, Deep Learning, </w:t>
      </w:r>
      <w:r w:rsidR="00A905A6" w:rsidRPr="00611730">
        <w:rPr>
          <w:rFonts w:ascii="Arial" w:hAnsi="Arial" w:cs="Arial"/>
          <w:color w:val="auto"/>
          <w:sz w:val="22"/>
          <w:szCs w:val="22"/>
        </w:rPr>
        <w:t>Voladura de Rocas</w:t>
      </w:r>
      <w:r w:rsidRPr="00611730">
        <w:rPr>
          <w:rFonts w:ascii="Arial" w:hAnsi="Arial" w:cs="Arial"/>
          <w:color w:val="auto"/>
          <w:sz w:val="22"/>
          <w:szCs w:val="22"/>
        </w:rPr>
        <w:t xml:space="preserve">, </w:t>
      </w:r>
      <w:r w:rsidR="00A905A6" w:rsidRPr="00611730">
        <w:rPr>
          <w:rFonts w:ascii="Arial" w:hAnsi="Arial" w:cs="Arial"/>
          <w:color w:val="auto"/>
          <w:sz w:val="22"/>
          <w:szCs w:val="22"/>
        </w:rPr>
        <w:t>O</w:t>
      </w:r>
      <w:r w:rsidRPr="00611730">
        <w:rPr>
          <w:rFonts w:ascii="Arial" w:hAnsi="Arial" w:cs="Arial"/>
          <w:color w:val="auto"/>
          <w:sz w:val="22"/>
          <w:szCs w:val="22"/>
        </w:rPr>
        <w:t xml:space="preserve">ptimización </w:t>
      </w:r>
      <w:r w:rsidR="00A905A6" w:rsidRPr="00611730">
        <w:rPr>
          <w:rFonts w:ascii="Arial" w:hAnsi="Arial" w:cs="Arial"/>
          <w:color w:val="auto"/>
          <w:sz w:val="22"/>
          <w:szCs w:val="22"/>
        </w:rPr>
        <w:t>O</w:t>
      </w:r>
      <w:r w:rsidRPr="00611730">
        <w:rPr>
          <w:rFonts w:ascii="Arial" w:hAnsi="Arial" w:cs="Arial"/>
          <w:color w:val="auto"/>
          <w:sz w:val="22"/>
          <w:szCs w:val="22"/>
        </w:rPr>
        <w:t>perativa.</w:t>
      </w:r>
    </w:p>
    <w:p w14:paraId="4A89D10C" w14:textId="77777777" w:rsidR="00790025" w:rsidRDefault="00790025" w:rsidP="00611730">
      <w:pPr>
        <w:pStyle w:val="Default"/>
        <w:spacing w:line="360" w:lineRule="auto"/>
        <w:rPr>
          <w:rFonts w:ascii="Arial" w:hAnsi="Arial" w:cs="Arial"/>
          <w:color w:val="auto"/>
          <w:sz w:val="22"/>
          <w:szCs w:val="22"/>
        </w:rPr>
      </w:pPr>
    </w:p>
    <w:p w14:paraId="37BB557D" w14:textId="77777777" w:rsidR="00611730" w:rsidRDefault="00611730" w:rsidP="00611730">
      <w:pPr>
        <w:pStyle w:val="Default"/>
        <w:spacing w:line="360" w:lineRule="auto"/>
        <w:rPr>
          <w:rFonts w:ascii="Arial" w:hAnsi="Arial" w:cs="Arial"/>
          <w:color w:val="auto"/>
          <w:sz w:val="22"/>
          <w:szCs w:val="22"/>
        </w:rPr>
      </w:pPr>
    </w:p>
    <w:p w14:paraId="1E1A59BB" w14:textId="77777777" w:rsidR="00611730" w:rsidRDefault="00611730" w:rsidP="00611730">
      <w:pPr>
        <w:pStyle w:val="Default"/>
        <w:spacing w:line="360" w:lineRule="auto"/>
        <w:rPr>
          <w:rFonts w:ascii="Arial" w:hAnsi="Arial" w:cs="Arial"/>
          <w:color w:val="auto"/>
          <w:sz w:val="22"/>
          <w:szCs w:val="22"/>
        </w:rPr>
      </w:pPr>
    </w:p>
    <w:p w14:paraId="06A22BB1" w14:textId="77777777" w:rsidR="00611730" w:rsidRDefault="00611730" w:rsidP="00611730">
      <w:pPr>
        <w:pStyle w:val="Default"/>
        <w:spacing w:line="360" w:lineRule="auto"/>
        <w:rPr>
          <w:rFonts w:ascii="Arial" w:hAnsi="Arial" w:cs="Arial"/>
          <w:color w:val="auto"/>
          <w:sz w:val="22"/>
          <w:szCs w:val="22"/>
        </w:rPr>
      </w:pPr>
    </w:p>
    <w:p w14:paraId="510F83A7" w14:textId="77777777" w:rsidR="00611730" w:rsidRDefault="00611730" w:rsidP="00611730">
      <w:pPr>
        <w:pStyle w:val="Default"/>
        <w:spacing w:line="360" w:lineRule="auto"/>
        <w:rPr>
          <w:rFonts w:ascii="Arial" w:hAnsi="Arial" w:cs="Arial"/>
          <w:color w:val="auto"/>
          <w:sz w:val="22"/>
          <w:szCs w:val="22"/>
        </w:rPr>
      </w:pPr>
    </w:p>
    <w:p w14:paraId="6BD6D59B" w14:textId="77777777" w:rsidR="00611730" w:rsidRDefault="00611730" w:rsidP="00611730">
      <w:pPr>
        <w:pStyle w:val="Default"/>
        <w:spacing w:line="360" w:lineRule="auto"/>
        <w:rPr>
          <w:rFonts w:ascii="Arial" w:hAnsi="Arial" w:cs="Arial"/>
          <w:color w:val="auto"/>
          <w:sz w:val="22"/>
          <w:szCs w:val="22"/>
        </w:rPr>
      </w:pPr>
    </w:p>
    <w:p w14:paraId="063BEBBA" w14:textId="77777777" w:rsidR="00611730" w:rsidRDefault="00611730" w:rsidP="00611730">
      <w:pPr>
        <w:pStyle w:val="Default"/>
        <w:spacing w:line="360" w:lineRule="auto"/>
        <w:rPr>
          <w:rFonts w:ascii="Arial" w:hAnsi="Arial" w:cs="Arial"/>
          <w:color w:val="auto"/>
          <w:sz w:val="22"/>
          <w:szCs w:val="22"/>
        </w:rPr>
      </w:pPr>
    </w:p>
    <w:p w14:paraId="728AC629" w14:textId="77777777" w:rsidR="00611730" w:rsidRDefault="00611730" w:rsidP="00611730">
      <w:pPr>
        <w:pStyle w:val="Default"/>
        <w:spacing w:line="360" w:lineRule="auto"/>
        <w:rPr>
          <w:rFonts w:ascii="Arial" w:hAnsi="Arial" w:cs="Arial"/>
          <w:color w:val="auto"/>
          <w:sz w:val="22"/>
          <w:szCs w:val="22"/>
        </w:rPr>
      </w:pPr>
    </w:p>
    <w:p w14:paraId="65C05697" w14:textId="77777777" w:rsidR="00611730" w:rsidRDefault="00611730" w:rsidP="00611730">
      <w:pPr>
        <w:pStyle w:val="Default"/>
        <w:spacing w:line="360" w:lineRule="auto"/>
        <w:rPr>
          <w:rFonts w:ascii="Arial" w:hAnsi="Arial" w:cs="Arial"/>
          <w:color w:val="auto"/>
          <w:sz w:val="22"/>
          <w:szCs w:val="22"/>
        </w:rPr>
      </w:pPr>
    </w:p>
    <w:p w14:paraId="48C7F4EA" w14:textId="77777777" w:rsidR="00611730" w:rsidRDefault="00611730" w:rsidP="00611730">
      <w:pPr>
        <w:pStyle w:val="Default"/>
        <w:spacing w:line="360" w:lineRule="auto"/>
        <w:rPr>
          <w:rFonts w:ascii="Arial" w:hAnsi="Arial" w:cs="Arial"/>
          <w:color w:val="auto"/>
          <w:sz w:val="22"/>
          <w:szCs w:val="22"/>
        </w:rPr>
      </w:pPr>
    </w:p>
    <w:p w14:paraId="6757594E" w14:textId="77777777" w:rsidR="00611730" w:rsidRDefault="00611730" w:rsidP="00611730">
      <w:pPr>
        <w:pStyle w:val="Default"/>
        <w:spacing w:line="360" w:lineRule="auto"/>
        <w:rPr>
          <w:rFonts w:ascii="Arial" w:hAnsi="Arial" w:cs="Arial"/>
          <w:color w:val="auto"/>
          <w:sz w:val="22"/>
          <w:szCs w:val="22"/>
        </w:rPr>
      </w:pPr>
    </w:p>
    <w:p w14:paraId="225889C4" w14:textId="77777777" w:rsidR="00611730" w:rsidRDefault="00611730" w:rsidP="00611730">
      <w:pPr>
        <w:pStyle w:val="Default"/>
        <w:spacing w:line="360" w:lineRule="auto"/>
        <w:rPr>
          <w:rFonts w:ascii="Arial" w:hAnsi="Arial" w:cs="Arial"/>
          <w:color w:val="auto"/>
          <w:sz w:val="22"/>
          <w:szCs w:val="22"/>
        </w:rPr>
      </w:pPr>
    </w:p>
    <w:p w14:paraId="47E8B029" w14:textId="77777777" w:rsidR="00611730" w:rsidRDefault="00611730" w:rsidP="00611730">
      <w:pPr>
        <w:pStyle w:val="Default"/>
        <w:spacing w:line="360" w:lineRule="auto"/>
        <w:rPr>
          <w:rFonts w:ascii="Arial" w:hAnsi="Arial" w:cs="Arial"/>
          <w:color w:val="auto"/>
          <w:sz w:val="22"/>
          <w:szCs w:val="22"/>
        </w:rPr>
      </w:pPr>
    </w:p>
    <w:p w14:paraId="5467FCD2" w14:textId="77777777" w:rsidR="00611730" w:rsidRDefault="00611730" w:rsidP="00611730">
      <w:pPr>
        <w:pStyle w:val="Default"/>
        <w:spacing w:line="360" w:lineRule="auto"/>
        <w:rPr>
          <w:rFonts w:ascii="Arial" w:hAnsi="Arial" w:cs="Arial"/>
          <w:color w:val="auto"/>
          <w:sz w:val="22"/>
          <w:szCs w:val="22"/>
        </w:rPr>
      </w:pPr>
    </w:p>
    <w:p w14:paraId="1BA6D992" w14:textId="77777777" w:rsidR="00611730" w:rsidRDefault="00611730" w:rsidP="00611730">
      <w:pPr>
        <w:pStyle w:val="Default"/>
        <w:spacing w:line="360" w:lineRule="auto"/>
        <w:rPr>
          <w:rFonts w:ascii="Arial" w:hAnsi="Arial" w:cs="Arial"/>
          <w:color w:val="auto"/>
          <w:sz w:val="22"/>
          <w:szCs w:val="22"/>
        </w:rPr>
      </w:pPr>
    </w:p>
    <w:p w14:paraId="6505D14D" w14:textId="77777777" w:rsidR="00611730" w:rsidRDefault="00611730" w:rsidP="00611730">
      <w:pPr>
        <w:pStyle w:val="Default"/>
        <w:spacing w:line="360" w:lineRule="auto"/>
        <w:rPr>
          <w:rFonts w:ascii="Arial" w:hAnsi="Arial" w:cs="Arial"/>
          <w:color w:val="auto"/>
          <w:sz w:val="22"/>
          <w:szCs w:val="22"/>
        </w:rPr>
      </w:pPr>
    </w:p>
    <w:p w14:paraId="22EA8FF0" w14:textId="77777777" w:rsidR="00611730" w:rsidRPr="00611730" w:rsidRDefault="00611730" w:rsidP="00611730">
      <w:pPr>
        <w:pStyle w:val="Default"/>
        <w:spacing w:line="360" w:lineRule="auto"/>
        <w:rPr>
          <w:rFonts w:ascii="Arial" w:hAnsi="Arial" w:cs="Arial"/>
          <w:color w:val="auto"/>
          <w:sz w:val="22"/>
          <w:szCs w:val="22"/>
        </w:rPr>
      </w:pPr>
    </w:p>
    <w:p w14:paraId="5DE986DD" w14:textId="0043B667" w:rsidR="00363E09" w:rsidRPr="00611730" w:rsidRDefault="00363E09" w:rsidP="00611730">
      <w:pPr>
        <w:pStyle w:val="Default"/>
        <w:spacing w:line="360" w:lineRule="auto"/>
        <w:rPr>
          <w:rFonts w:ascii="Arial" w:hAnsi="Arial" w:cs="Arial"/>
          <w:b/>
          <w:bCs/>
          <w:sz w:val="22"/>
          <w:szCs w:val="22"/>
        </w:rPr>
      </w:pPr>
      <w:r w:rsidRPr="00611730">
        <w:rPr>
          <w:rFonts w:ascii="Arial" w:hAnsi="Arial" w:cs="Arial"/>
          <w:b/>
          <w:bCs/>
          <w:sz w:val="22"/>
          <w:szCs w:val="22"/>
        </w:rPr>
        <w:lastRenderedPageBreak/>
        <w:t xml:space="preserve">Reseña profesional: </w:t>
      </w:r>
    </w:p>
    <w:bookmarkEnd w:id="1"/>
    <w:p w14:paraId="3C158BC3" w14:textId="4C534CC2" w:rsidR="003D4312" w:rsidRDefault="003D4312" w:rsidP="00611730">
      <w:pPr>
        <w:pStyle w:val="Default"/>
        <w:spacing w:line="360" w:lineRule="auto"/>
        <w:jc w:val="both"/>
        <w:rPr>
          <w:rFonts w:ascii="Arial" w:hAnsi="Arial" w:cs="Arial"/>
          <w:color w:val="auto"/>
          <w:sz w:val="22"/>
          <w:szCs w:val="22"/>
          <w:lang w:val="es-MX"/>
        </w:rPr>
      </w:pPr>
      <w:r w:rsidRPr="00611730">
        <w:rPr>
          <w:rFonts w:ascii="Arial" w:hAnsi="Arial" w:cs="Arial"/>
          <w:b/>
          <w:bCs/>
          <w:color w:val="auto"/>
          <w:sz w:val="22"/>
          <w:szCs w:val="22"/>
          <w:lang w:val="es-MX"/>
        </w:rPr>
        <w:t>Jairo Romero:</w:t>
      </w:r>
      <w:r w:rsidRPr="00611730">
        <w:rPr>
          <w:rFonts w:ascii="Arial" w:hAnsi="Arial" w:cs="Arial"/>
          <w:color w:val="auto"/>
          <w:sz w:val="22"/>
          <w:szCs w:val="22"/>
          <w:lang w:val="es-MX"/>
        </w:rPr>
        <w:t xml:space="preserve"> </w:t>
      </w:r>
      <w:r w:rsidR="0000612E" w:rsidRPr="00611730">
        <w:rPr>
          <w:rFonts w:ascii="Arial" w:hAnsi="Arial" w:cs="Arial"/>
          <w:color w:val="auto"/>
          <w:sz w:val="22"/>
          <w:szCs w:val="22"/>
          <w:lang w:val="es-MX"/>
        </w:rPr>
        <w:t xml:space="preserve">Ingeniero de Minas por la Universidad Nacional de Ingeniería, con especialización en Estadística y Gerencia de Operaciones por Centrum Católica, y certificación Six Sigma Green </w:t>
      </w:r>
      <w:proofErr w:type="spellStart"/>
      <w:r w:rsidR="0000612E" w:rsidRPr="00611730">
        <w:rPr>
          <w:rFonts w:ascii="Arial" w:hAnsi="Arial" w:cs="Arial"/>
          <w:color w:val="auto"/>
          <w:sz w:val="22"/>
          <w:szCs w:val="22"/>
          <w:lang w:val="es-MX"/>
        </w:rPr>
        <w:t>Belt</w:t>
      </w:r>
      <w:proofErr w:type="spellEnd"/>
      <w:r w:rsidR="0000612E" w:rsidRPr="00611730">
        <w:rPr>
          <w:rFonts w:ascii="Arial" w:hAnsi="Arial" w:cs="Arial"/>
          <w:color w:val="auto"/>
          <w:sz w:val="22"/>
          <w:szCs w:val="22"/>
          <w:lang w:val="es-MX"/>
        </w:rPr>
        <w:t>. Con estudios de MBA en Gestión de Proyectos en la Universidad de São Paulo y un Máster en Ingeniería Mineral en la PUC Minas Brasil. Ha liderado operaciones mineras subterráneas y a cielo abierto en vetas angostas en Perú y Brasil, y actualmente se desempeña como Jefe de Operaciones en Compañía Minera Kolpa. Ha publicado investigaciones en SIMPAT (Elsevier) y FRAGBLAST, en temas sobre simulación dinámica, procesos de conminuición y aplicación de UAVs en minería.</w:t>
      </w:r>
    </w:p>
    <w:p w14:paraId="49220EE6" w14:textId="77777777" w:rsidR="00611730" w:rsidRDefault="00611730" w:rsidP="00611730">
      <w:pPr>
        <w:pStyle w:val="Default"/>
        <w:spacing w:line="360" w:lineRule="auto"/>
        <w:jc w:val="both"/>
        <w:rPr>
          <w:rFonts w:asciiTheme="minorHAnsi" w:hAnsiTheme="minorHAnsi" w:cstheme="minorBidi"/>
          <w:color w:val="auto"/>
          <w:sz w:val="22"/>
          <w:szCs w:val="22"/>
          <w:lang w:val="es-MX"/>
        </w:rPr>
      </w:pPr>
    </w:p>
    <w:p w14:paraId="3AA2667F" w14:textId="77777777" w:rsidR="00611730" w:rsidRPr="00611730" w:rsidRDefault="00611730" w:rsidP="00611730">
      <w:pPr>
        <w:pStyle w:val="Default"/>
        <w:spacing w:line="360" w:lineRule="auto"/>
        <w:jc w:val="both"/>
        <w:rPr>
          <w:rFonts w:ascii="Arial" w:hAnsi="Arial" w:cs="Arial"/>
          <w:color w:val="auto"/>
          <w:sz w:val="22"/>
          <w:szCs w:val="22"/>
          <w:lang w:val="es-MX"/>
        </w:rPr>
      </w:pPr>
      <w:r w:rsidRPr="00611730">
        <w:rPr>
          <w:rFonts w:ascii="Arial" w:hAnsi="Arial" w:cs="Arial"/>
          <w:b/>
          <w:bCs/>
          <w:color w:val="auto"/>
          <w:sz w:val="22"/>
          <w:szCs w:val="22"/>
          <w:lang w:val="es-MX"/>
        </w:rPr>
        <w:t>Fernando Pajuelo:</w:t>
      </w:r>
      <w:r w:rsidRPr="00611730">
        <w:rPr>
          <w:rFonts w:ascii="Arial" w:hAnsi="Arial" w:cs="Arial"/>
          <w:color w:val="auto"/>
          <w:sz w:val="22"/>
          <w:szCs w:val="22"/>
          <w:lang w:val="es-MX"/>
        </w:rPr>
        <w:t xml:space="preserve"> actual Gerente de Operaciones en Compañía Minera Kolpa, amplia experiencia en Gerenciamiento de Compañías Mineras, así como sólidos conocimientos en Planeamiento, Elaboración de Presupuestos y Control de Costos. Dirección y ejecución de Proyectos en el Sector Minero. Sólidos conocimientos en la Administración de RRHH, trabajando en las Comunidades Andinas del Perú y Comunidades en el Norte y Sur de Argentina. Conocimientos en Legislación de Seguridad Ambiental, y diseño de Proyectos Ambientales.</w:t>
      </w:r>
    </w:p>
    <w:p w14:paraId="74D92309" w14:textId="77777777" w:rsidR="00611730" w:rsidRPr="00611730" w:rsidRDefault="00611730" w:rsidP="00611730">
      <w:pPr>
        <w:pStyle w:val="Default"/>
        <w:spacing w:line="360" w:lineRule="auto"/>
        <w:jc w:val="both"/>
        <w:rPr>
          <w:rFonts w:ascii="Arial" w:hAnsi="Arial" w:cs="Arial"/>
          <w:color w:val="auto"/>
          <w:sz w:val="22"/>
          <w:szCs w:val="22"/>
          <w:lang w:val="es-MX"/>
        </w:rPr>
      </w:pPr>
    </w:p>
    <w:p w14:paraId="17686C76" w14:textId="77777777" w:rsidR="00363E09" w:rsidRPr="00611730" w:rsidRDefault="00363E09" w:rsidP="00611730">
      <w:pPr>
        <w:spacing w:line="360" w:lineRule="auto"/>
        <w:jc w:val="both"/>
        <w:rPr>
          <w:rFonts w:ascii="Arial" w:hAnsi="Arial" w:cs="Arial"/>
          <w:lang w:val="es-MX"/>
        </w:rPr>
      </w:pPr>
    </w:p>
    <w:p w14:paraId="43540730" w14:textId="77777777" w:rsidR="0027774F" w:rsidRPr="00611730" w:rsidRDefault="0027774F" w:rsidP="00611730">
      <w:pPr>
        <w:spacing w:line="360" w:lineRule="auto"/>
        <w:jc w:val="both"/>
        <w:rPr>
          <w:rFonts w:ascii="Arial" w:hAnsi="Arial" w:cs="Arial"/>
          <w:lang w:val="es-MX"/>
        </w:rPr>
      </w:pPr>
    </w:p>
    <w:p w14:paraId="25CC795D" w14:textId="77777777" w:rsidR="00363E09" w:rsidRPr="00611730" w:rsidRDefault="00363E09" w:rsidP="00611730">
      <w:pPr>
        <w:spacing w:line="360" w:lineRule="auto"/>
        <w:rPr>
          <w:rFonts w:ascii="Arial" w:hAnsi="Arial" w:cs="Arial"/>
        </w:rPr>
      </w:pPr>
    </w:p>
    <w:sectPr w:rsidR="00363E09" w:rsidRPr="006117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09"/>
    <w:rsid w:val="00005749"/>
    <w:rsid w:val="0000612E"/>
    <w:rsid w:val="00061CEE"/>
    <w:rsid w:val="000C0B3C"/>
    <w:rsid w:val="00117BE1"/>
    <w:rsid w:val="001F1404"/>
    <w:rsid w:val="0027774F"/>
    <w:rsid w:val="003633E4"/>
    <w:rsid w:val="00363E09"/>
    <w:rsid w:val="003A0D4D"/>
    <w:rsid w:val="003D4312"/>
    <w:rsid w:val="003D4E43"/>
    <w:rsid w:val="0047000C"/>
    <w:rsid w:val="00521CC4"/>
    <w:rsid w:val="00574C37"/>
    <w:rsid w:val="005A5738"/>
    <w:rsid w:val="005D5ED4"/>
    <w:rsid w:val="00611730"/>
    <w:rsid w:val="006A2217"/>
    <w:rsid w:val="00700E24"/>
    <w:rsid w:val="00742E6E"/>
    <w:rsid w:val="00790025"/>
    <w:rsid w:val="008411FA"/>
    <w:rsid w:val="00A552BA"/>
    <w:rsid w:val="00A905A6"/>
    <w:rsid w:val="00AC6DCC"/>
    <w:rsid w:val="00B818E5"/>
    <w:rsid w:val="00C93D14"/>
    <w:rsid w:val="00CB3248"/>
    <w:rsid w:val="00D0614E"/>
    <w:rsid w:val="00DE41F5"/>
    <w:rsid w:val="00E265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45F2"/>
  <w15:chartTrackingRefBased/>
  <w15:docId w15:val="{A2BF51DB-E8C5-4E7F-85C3-B7601BAF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E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63E0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3759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GHY</dc:creator>
  <cp:keywords/>
  <dc:description/>
  <cp:lastModifiedBy>Proyecto GHY</cp:lastModifiedBy>
  <cp:revision>2</cp:revision>
  <dcterms:created xsi:type="dcterms:W3CDTF">2025-05-13T06:37:00Z</dcterms:created>
  <dcterms:modified xsi:type="dcterms:W3CDTF">2025-05-13T06:37:00Z</dcterms:modified>
</cp:coreProperties>
</file>