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654EF6" w14:textId="074BFC1F" w:rsidR="0095187E" w:rsidRPr="00905DD3" w:rsidRDefault="0095187E" w:rsidP="007D2EEA">
      <w:pPr>
        <w:spacing w:line="360" w:lineRule="auto"/>
        <w:jc w:val="center"/>
        <w:rPr>
          <w:rFonts w:ascii="Arial" w:hAnsi="Arial" w:cs="Arial"/>
          <w:b/>
          <w:bCs/>
          <w:sz w:val="22"/>
          <w:szCs w:val="22"/>
          <w:lang w:val="es-ES"/>
        </w:rPr>
      </w:pPr>
      <w:r w:rsidRPr="00905DD3">
        <w:rPr>
          <w:rFonts w:ascii="Arial" w:hAnsi="Arial" w:cs="Arial"/>
          <w:b/>
          <w:bCs/>
          <w:sz w:val="22"/>
          <w:szCs w:val="22"/>
          <w:lang w:val="es-ES"/>
        </w:rPr>
        <w:t>SOBRE LA MEJORA DE LA FLOTACIÓN DE SULFUROS: El uso de una solución a</w:t>
      </w:r>
      <w:r w:rsidR="00CB4CC0" w:rsidRPr="00905DD3">
        <w:rPr>
          <w:rFonts w:ascii="Arial" w:hAnsi="Arial" w:cs="Arial"/>
          <w:b/>
          <w:bCs/>
          <w:sz w:val="22"/>
          <w:szCs w:val="22"/>
          <w:lang w:val="es-ES"/>
        </w:rPr>
        <w:t xml:space="preserve"> un</w:t>
      </w:r>
      <w:r w:rsidRPr="00905DD3">
        <w:rPr>
          <w:rFonts w:ascii="Arial" w:hAnsi="Arial" w:cs="Arial"/>
          <w:b/>
          <w:bCs/>
          <w:sz w:val="22"/>
          <w:szCs w:val="22"/>
          <w:lang w:val="es-ES"/>
        </w:rPr>
        <w:t xml:space="preserve"> problema de flotación </w:t>
      </w:r>
      <w:r w:rsidR="00CB4CC0" w:rsidRPr="00905DD3">
        <w:rPr>
          <w:rFonts w:ascii="Arial" w:hAnsi="Arial" w:cs="Arial"/>
          <w:b/>
          <w:bCs/>
          <w:sz w:val="22"/>
          <w:szCs w:val="22"/>
          <w:lang w:val="es-ES"/>
        </w:rPr>
        <w:t>en</w:t>
      </w:r>
      <w:r w:rsidRPr="00905DD3">
        <w:rPr>
          <w:rFonts w:ascii="Arial" w:hAnsi="Arial" w:cs="Arial"/>
          <w:b/>
          <w:bCs/>
          <w:sz w:val="22"/>
          <w:szCs w:val="22"/>
          <w:lang w:val="es-ES"/>
        </w:rPr>
        <w:t xml:space="preserve"> la industria del fosfato y la reología para mejorar </w:t>
      </w:r>
      <w:r w:rsidR="00CB4CC0" w:rsidRPr="00905DD3">
        <w:rPr>
          <w:rFonts w:ascii="Arial" w:hAnsi="Arial" w:cs="Arial"/>
          <w:b/>
          <w:bCs/>
          <w:sz w:val="22"/>
          <w:szCs w:val="22"/>
          <w:lang w:val="es-ES"/>
        </w:rPr>
        <w:t>el</w:t>
      </w:r>
      <w:r w:rsidRPr="00905DD3">
        <w:rPr>
          <w:rFonts w:ascii="Arial" w:hAnsi="Arial" w:cs="Arial"/>
          <w:b/>
          <w:bCs/>
          <w:sz w:val="22"/>
          <w:szCs w:val="22"/>
          <w:lang w:val="es-ES"/>
        </w:rPr>
        <w:t xml:space="preserve"> rendimiento.</w:t>
      </w:r>
    </w:p>
    <w:p w14:paraId="7C2DFD2C" w14:textId="3078AF00" w:rsidR="0095187E" w:rsidRPr="00905DD3" w:rsidRDefault="0095187E" w:rsidP="007D2EEA">
      <w:pPr>
        <w:spacing w:line="360" w:lineRule="auto"/>
        <w:jc w:val="center"/>
        <w:rPr>
          <w:rFonts w:ascii="Arial" w:hAnsi="Arial" w:cs="Arial"/>
          <w:b/>
          <w:bCs/>
          <w:sz w:val="22"/>
          <w:szCs w:val="22"/>
          <w:lang w:val="es-ES"/>
        </w:rPr>
      </w:pPr>
      <w:r w:rsidRPr="00905DD3">
        <w:rPr>
          <w:rFonts w:ascii="Arial" w:hAnsi="Arial" w:cs="Arial"/>
          <w:b/>
          <w:bCs/>
          <w:sz w:val="22"/>
          <w:szCs w:val="22"/>
          <w:lang w:val="es-ES"/>
        </w:rPr>
        <w:t>Por</w:t>
      </w:r>
    </w:p>
    <w:p w14:paraId="77112989" w14:textId="1C771D94" w:rsidR="0095187E" w:rsidRPr="00905DD3" w:rsidRDefault="0095187E" w:rsidP="007D2EEA">
      <w:pPr>
        <w:spacing w:line="360" w:lineRule="auto"/>
        <w:jc w:val="center"/>
        <w:rPr>
          <w:rFonts w:ascii="Arial" w:hAnsi="Arial" w:cs="Arial"/>
          <w:b/>
          <w:bCs/>
          <w:sz w:val="22"/>
          <w:szCs w:val="22"/>
          <w:lang w:val="es-ES"/>
        </w:rPr>
      </w:pPr>
      <w:r w:rsidRPr="00905DD3">
        <w:rPr>
          <w:rFonts w:ascii="Arial" w:hAnsi="Arial" w:cs="Arial"/>
          <w:b/>
          <w:bCs/>
          <w:sz w:val="22"/>
          <w:szCs w:val="22"/>
          <w:lang w:val="es-ES"/>
        </w:rPr>
        <w:t>Dr. Francisco J. Sotillo</w:t>
      </w:r>
    </w:p>
    <w:p w14:paraId="641F4AFA" w14:textId="6ED5C029" w:rsidR="00C80B0C" w:rsidRPr="00905DD3" w:rsidRDefault="00C80B0C" w:rsidP="007D2EEA">
      <w:pPr>
        <w:spacing w:after="0" w:line="360" w:lineRule="auto"/>
        <w:jc w:val="both"/>
        <w:rPr>
          <w:rFonts w:ascii="Arial" w:hAnsi="Arial" w:cs="Arial"/>
          <w:sz w:val="22"/>
          <w:szCs w:val="22"/>
          <w:lang w:val="es-ES"/>
        </w:rPr>
      </w:pPr>
      <w:r w:rsidRPr="00905DD3">
        <w:rPr>
          <w:rFonts w:ascii="Arial" w:hAnsi="Arial" w:cs="Arial"/>
          <w:b/>
          <w:bCs/>
          <w:sz w:val="22"/>
          <w:szCs w:val="22"/>
          <w:lang w:val="es-ES"/>
        </w:rPr>
        <w:t xml:space="preserve">Campo de </w:t>
      </w:r>
      <w:r w:rsidR="0092498E" w:rsidRPr="00905DD3">
        <w:rPr>
          <w:rFonts w:ascii="Arial" w:hAnsi="Arial" w:cs="Arial"/>
          <w:b/>
          <w:bCs/>
          <w:sz w:val="22"/>
          <w:szCs w:val="22"/>
          <w:lang w:val="es-ES"/>
        </w:rPr>
        <w:t>I</w:t>
      </w:r>
      <w:r w:rsidRPr="00905DD3">
        <w:rPr>
          <w:rFonts w:ascii="Arial" w:hAnsi="Arial" w:cs="Arial"/>
          <w:b/>
          <w:bCs/>
          <w:sz w:val="22"/>
          <w:szCs w:val="22"/>
          <w:lang w:val="es-ES"/>
        </w:rPr>
        <w:t xml:space="preserve">nvestigación: </w:t>
      </w:r>
      <w:r w:rsidRPr="00905DD3">
        <w:rPr>
          <w:rFonts w:ascii="Arial" w:hAnsi="Arial" w:cs="Arial"/>
          <w:sz w:val="22"/>
          <w:szCs w:val="22"/>
          <w:lang w:val="es-ES"/>
        </w:rPr>
        <w:t>Química de</w:t>
      </w:r>
      <w:r w:rsidRPr="00905DD3">
        <w:rPr>
          <w:rFonts w:ascii="Arial" w:hAnsi="Arial" w:cs="Arial"/>
          <w:b/>
          <w:bCs/>
          <w:sz w:val="22"/>
          <w:szCs w:val="22"/>
          <w:lang w:val="es-ES"/>
        </w:rPr>
        <w:t xml:space="preserve"> </w:t>
      </w:r>
      <w:r w:rsidR="00807576" w:rsidRPr="00905DD3">
        <w:rPr>
          <w:rFonts w:ascii="Arial" w:hAnsi="Arial" w:cs="Arial"/>
          <w:sz w:val="22"/>
          <w:szCs w:val="22"/>
          <w:lang w:val="es-ES"/>
        </w:rPr>
        <w:t>S</w:t>
      </w:r>
      <w:r w:rsidRPr="00905DD3">
        <w:rPr>
          <w:rFonts w:ascii="Arial" w:hAnsi="Arial" w:cs="Arial"/>
          <w:sz w:val="22"/>
          <w:szCs w:val="22"/>
          <w:lang w:val="es-ES"/>
        </w:rPr>
        <w:t xml:space="preserve">uperficies, Flotación de </w:t>
      </w:r>
      <w:r w:rsidR="00807576" w:rsidRPr="00905DD3">
        <w:rPr>
          <w:rFonts w:ascii="Arial" w:hAnsi="Arial" w:cs="Arial"/>
          <w:sz w:val="22"/>
          <w:szCs w:val="22"/>
          <w:lang w:val="es-ES"/>
        </w:rPr>
        <w:t>M</w:t>
      </w:r>
      <w:r w:rsidRPr="00905DD3">
        <w:rPr>
          <w:rFonts w:ascii="Arial" w:hAnsi="Arial" w:cs="Arial"/>
          <w:sz w:val="22"/>
          <w:szCs w:val="22"/>
          <w:lang w:val="es-ES"/>
        </w:rPr>
        <w:t xml:space="preserve">inerales, Medio </w:t>
      </w:r>
      <w:r w:rsidR="00807576" w:rsidRPr="00905DD3">
        <w:rPr>
          <w:rFonts w:ascii="Arial" w:hAnsi="Arial" w:cs="Arial"/>
          <w:sz w:val="22"/>
          <w:szCs w:val="22"/>
          <w:lang w:val="es-ES"/>
        </w:rPr>
        <w:t>A</w:t>
      </w:r>
      <w:r w:rsidRPr="00905DD3">
        <w:rPr>
          <w:rFonts w:ascii="Arial" w:hAnsi="Arial" w:cs="Arial"/>
          <w:sz w:val="22"/>
          <w:szCs w:val="22"/>
          <w:lang w:val="es-ES"/>
        </w:rPr>
        <w:t xml:space="preserve">mbiente, Metalurgia, </w:t>
      </w:r>
      <w:r w:rsidR="00DF7677" w:rsidRPr="00905DD3">
        <w:rPr>
          <w:rFonts w:ascii="Arial" w:hAnsi="Arial" w:cs="Arial"/>
          <w:sz w:val="22"/>
          <w:szCs w:val="22"/>
          <w:lang w:val="es-ES"/>
        </w:rPr>
        <w:t xml:space="preserve">Tratamiento de </w:t>
      </w:r>
      <w:r w:rsidRPr="00905DD3">
        <w:rPr>
          <w:rFonts w:ascii="Arial" w:hAnsi="Arial" w:cs="Arial"/>
          <w:sz w:val="22"/>
          <w:szCs w:val="22"/>
          <w:lang w:val="es-ES"/>
        </w:rPr>
        <w:t>Minerales</w:t>
      </w:r>
      <w:r w:rsidR="00D243D9">
        <w:rPr>
          <w:rFonts w:ascii="Arial" w:hAnsi="Arial" w:cs="Arial"/>
          <w:sz w:val="22"/>
          <w:szCs w:val="22"/>
          <w:lang w:val="es-ES"/>
        </w:rPr>
        <w:t xml:space="preserve">, Reactivos de </w:t>
      </w:r>
      <w:r w:rsidR="006401A0">
        <w:rPr>
          <w:rFonts w:ascii="Arial" w:hAnsi="Arial" w:cs="Arial"/>
          <w:sz w:val="22"/>
          <w:szCs w:val="22"/>
          <w:lang w:val="es-ES"/>
        </w:rPr>
        <w:t>Flotación</w:t>
      </w:r>
      <w:r w:rsidR="0028075A">
        <w:rPr>
          <w:rFonts w:ascii="Arial" w:hAnsi="Arial" w:cs="Arial"/>
          <w:sz w:val="22"/>
          <w:szCs w:val="22"/>
          <w:lang w:val="es-ES"/>
        </w:rPr>
        <w:t>.</w:t>
      </w:r>
    </w:p>
    <w:p w14:paraId="1734355E" w14:textId="77777777" w:rsidR="0079044E" w:rsidRDefault="0079044E" w:rsidP="007D2EEA">
      <w:pPr>
        <w:spacing w:line="360" w:lineRule="auto"/>
        <w:jc w:val="both"/>
        <w:rPr>
          <w:rFonts w:ascii="Arial" w:hAnsi="Arial" w:cs="Arial"/>
          <w:b/>
          <w:bCs/>
          <w:sz w:val="22"/>
          <w:szCs w:val="22"/>
          <w:lang w:val="es-ES"/>
        </w:rPr>
      </w:pPr>
    </w:p>
    <w:p w14:paraId="0B466D97" w14:textId="48F00A2D" w:rsidR="00C80B0C" w:rsidRPr="00905DD3" w:rsidRDefault="00CB4CC0" w:rsidP="007D2EEA">
      <w:pPr>
        <w:spacing w:line="360" w:lineRule="auto"/>
        <w:jc w:val="both"/>
        <w:rPr>
          <w:rFonts w:ascii="Arial" w:hAnsi="Arial" w:cs="Arial"/>
          <w:sz w:val="22"/>
          <w:szCs w:val="22"/>
          <w:lang w:val="es-ES"/>
        </w:rPr>
      </w:pPr>
      <w:r w:rsidRPr="00905DD3">
        <w:rPr>
          <w:rFonts w:ascii="Arial" w:hAnsi="Arial" w:cs="Arial"/>
          <w:b/>
          <w:bCs/>
          <w:sz w:val="22"/>
          <w:szCs w:val="22"/>
          <w:lang w:val="es-ES"/>
        </w:rPr>
        <w:t>RESUMEN</w:t>
      </w:r>
    </w:p>
    <w:p w14:paraId="4D4DB239" w14:textId="3E1D992D" w:rsidR="003E59CD" w:rsidRPr="00905DD3" w:rsidRDefault="00C80B0C" w:rsidP="007D2EEA">
      <w:pPr>
        <w:spacing w:line="360" w:lineRule="auto"/>
        <w:jc w:val="both"/>
        <w:rPr>
          <w:rFonts w:ascii="Arial" w:hAnsi="Arial" w:cs="Arial"/>
          <w:sz w:val="22"/>
          <w:szCs w:val="22"/>
          <w:lang w:val="es-ES"/>
        </w:rPr>
      </w:pPr>
      <w:r w:rsidRPr="00905DD3">
        <w:rPr>
          <w:rFonts w:ascii="Arial" w:hAnsi="Arial" w:cs="Arial"/>
          <w:sz w:val="22"/>
          <w:szCs w:val="22"/>
          <w:lang w:val="es-ES"/>
        </w:rPr>
        <w:t xml:space="preserve">Es bastante frecuente que el personal profesional de un campo de ingeniería determinado concentre su investigación y desarrollo (R&amp;D) para resolver problemas o mejorar el rendimiento en su industria minera específica, como la industria de sulfuros, y en la tecnología en la que ocurre el problema o se va a realizar la mejora; </w:t>
      </w:r>
      <w:r w:rsidR="00807576" w:rsidRPr="00905DD3">
        <w:rPr>
          <w:rFonts w:ascii="Arial" w:hAnsi="Arial" w:cs="Arial"/>
          <w:sz w:val="22"/>
          <w:szCs w:val="22"/>
          <w:lang w:val="es-ES"/>
        </w:rPr>
        <w:t>p</w:t>
      </w:r>
      <w:r w:rsidRPr="00905DD3">
        <w:rPr>
          <w:rFonts w:ascii="Arial" w:hAnsi="Arial" w:cs="Arial"/>
          <w:sz w:val="22"/>
          <w:szCs w:val="22"/>
          <w:lang w:val="es-ES"/>
        </w:rPr>
        <w:t>or ejemplo, la flotación.  Sin embargo, la información obtenida de otras industrias y otros fenómenos de superficie puede</w:t>
      </w:r>
      <w:r w:rsidR="0040553F" w:rsidRPr="00905DD3">
        <w:rPr>
          <w:rFonts w:ascii="Arial" w:hAnsi="Arial" w:cs="Arial"/>
          <w:sz w:val="22"/>
          <w:szCs w:val="22"/>
          <w:lang w:val="es-ES"/>
        </w:rPr>
        <w:t>n</w:t>
      </w:r>
      <w:r w:rsidRPr="00905DD3">
        <w:rPr>
          <w:rFonts w:ascii="Arial" w:hAnsi="Arial" w:cs="Arial"/>
          <w:sz w:val="22"/>
          <w:szCs w:val="22"/>
          <w:lang w:val="es-ES"/>
        </w:rPr>
        <w:t xml:space="preserve"> ser la clave para resolver el problema o mejorar el rendimiento.  En este trabajo, una investigación sobre la depresión de un mineral de fosfato en un área de un depósito de fosfato da como resultado el hallazgo de un depresor selectivo y </w:t>
      </w:r>
      <w:r w:rsidR="0040553F" w:rsidRPr="00905DD3">
        <w:rPr>
          <w:rFonts w:ascii="Arial" w:hAnsi="Arial" w:cs="Arial"/>
          <w:sz w:val="22"/>
          <w:szCs w:val="22"/>
          <w:lang w:val="es-ES"/>
        </w:rPr>
        <w:t xml:space="preserve">potente </w:t>
      </w:r>
      <w:r w:rsidRPr="00905DD3">
        <w:rPr>
          <w:rFonts w:ascii="Arial" w:hAnsi="Arial" w:cs="Arial"/>
          <w:sz w:val="22"/>
          <w:szCs w:val="22"/>
          <w:lang w:val="es-ES"/>
        </w:rPr>
        <w:t xml:space="preserve">para material </w:t>
      </w:r>
      <w:r w:rsidR="00807576" w:rsidRPr="00905DD3">
        <w:rPr>
          <w:rFonts w:ascii="Arial" w:hAnsi="Arial" w:cs="Arial"/>
          <w:sz w:val="22"/>
          <w:szCs w:val="22"/>
          <w:lang w:val="es-ES"/>
        </w:rPr>
        <w:t xml:space="preserve">de </w:t>
      </w:r>
      <w:r w:rsidRPr="00905DD3">
        <w:rPr>
          <w:rFonts w:ascii="Arial" w:hAnsi="Arial" w:cs="Arial"/>
          <w:sz w:val="22"/>
          <w:szCs w:val="22"/>
          <w:lang w:val="es-ES"/>
        </w:rPr>
        <w:t>ganga, óxidos (metales o metales alcalinotérreos), carbonatos, fosfatos, silicatos, sílice y pirita</w:t>
      </w:r>
      <w:r w:rsidR="008A19A4" w:rsidRPr="00905DD3">
        <w:rPr>
          <w:rFonts w:ascii="Arial" w:hAnsi="Arial" w:cs="Arial"/>
          <w:sz w:val="22"/>
          <w:szCs w:val="22"/>
          <w:lang w:val="es-ES"/>
        </w:rPr>
        <w:t xml:space="preserve"> con propiedades antibacterianas, antimicrobianas y antivirales (potencial uso en drenaje acido de minas)</w:t>
      </w:r>
      <w:r w:rsidRPr="00905DD3">
        <w:rPr>
          <w:rFonts w:ascii="Arial" w:hAnsi="Arial" w:cs="Arial"/>
          <w:sz w:val="22"/>
          <w:szCs w:val="22"/>
          <w:lang w:val="es-ES"/>
        </w:rPr>
        <w:t xml:space="preserve">; </w:t>
      </w:r>
      <w:r w:rsidR="00807576" w:rsidRPr="00905DD3">
        <w:rPr>
          <w:rFonts w:ascii="Arial" w:hAnsi="Arial" w:cs="Arial"/>
          <w:sz w:val="22"/>
          <w:szCs w:val="22"/>
          <w:lang w:val="es-ES"/>
        </w:rPr>
        <w:t>m</w:t>
      </w:r>
      <w:r w:rsidRPr="00905DD3">
        <w:rPr>
          <w:rFonts w:ascii="Arial" w:hAnsi="Arial" w:cs="Arial"/>
          <w:sz w:val="22"/>
          <w:szCs w:val="22"/>
          <w:lang w:val="es-ES"/>
        </w:rPr>
        <w:t xml:space="preserve">ientras que, el uso de aditivos reológicos da como resultado un nuevo colector de </w:t>
      </w:r>
      <w:proofErr w:type="spellStart"/>
      <w:r w:rsidRPr="00905DD3">
        <w:rPr>
          <w:rFonts w:ascii="Arial" w:hAnsi="Arial" w:cs="Arial"/>
          <w:sz w:val="22"/>
          <w:szCs w:val="22"/>
          <w:lang w:val="es-ES"/>
        </w:rPr>
        <w:t>xantato</w:t>
      </w:r>
      <w:proofErr w:type="spellEnd"/>
      <w:r w:rsidRPr="00905DD3">
        <w:rPr>
          <w:rFonts w:ascii="Arial" w:hAnsi="Arial" w:cs="Arial"/>
          <w:sz w:val="22"/>
          <w:szCs w:val="22"/>
          <w:lang w:val="es-ES"/>
        </w:rPr>
        <w:t xml:space="preserve"> más eficiente y mejorado para la flotación de sulfuro</w:t>
      </w:r>
      <w:r w:rsidR="00807576" w:rsidRPr="00905DD3">
        <w:rPr>
          <w:rFonts w:ascii="Arial" w:hAnsi="Arial" w:cs="Arial"/>
          <w:sz w:val="22"/>
          <w:szCs w:val="22"/>
          <w:lang w:val="es-ES"/>
        </w:rPr>
        <w:t>s</w:t>
      </w:r>
      <w:r w:rsidRPr="00905DD3">
        <w:rPr>
          <w:rFonts w:ascii="Arial" w:hAnsi="Arial" w:cs="Arial"/>
          <w:sz w:val="22"/>
          <w:szCs w:val="22"/>
          <w:lang w:val="es-ES"/>
        </w:rPr>
        <w:t>.</w:t>
      </w:r>
    </w:p>
    <w:p w14:paraId="4EB44515" w14:textId="5A04563C" w:rsidR="00017D5A" w:rsidRPr="00905DD3" w:rsidRDefault="003E59CD" w:rsidP="007D2EEA">
      <w:pPr>
        <w:spacing w:line="360" w:lineRule="auto"/>
        <w:jc w:val="both"/>
        <w:rPr>
          <w:rFonts w:ascii="Arial" w:hAnsi="Arial" w:cs="Arial"/>
          <w:sz w:val="22"/>
          <w:szCs w:val="22"/>
          <w:lang w:val="es-ES"/>
        </w:rPr>
      </w:pPr>
      <w:r w:rsidRPr="00905DD3">
        <w:rPr>
          <w:rFonts w:ascii="Arial" w:hAnsi="Arial" w:cs="Arial"/>
          <w:sz w:val="22"/>
          <w:szCs w:val="22"/>
          <w:lang w:val="es-ES"/>
        </w:rPr>
        <w:t xml:space="preserve">Se llevaron a cabo pruebas de flotación utilizando el estándar para una flotación </w:t>
      </w:r>
      <w:proofErr w:type="spellStart"/>
      <w:r w:rsidR="00E10B5D" w:rsidRPr="00905DD3">
        <w:rPr>
          <w:rFonts w:ascii="Arial" w:hAnsi="Arial" w:cs="Arial"/>
          <w:sz w:val="22"/>
          <w:szCs w:val="22"/>
          <w:lang w:val="es-ES"/>
        </w:rPr>
        <w:t>bulk-</w:t>
      </w:r>
      <w:r w:rsidR="00807576" w:rsidRPr="00905DD3">
        <w:rPr>
          <w:rFonts w:ascii="Arial" w:hAnsi="Arial" w:cs="Arial"/>
          <w:sz w:val="22"/>
          <w:szCs w:val="22"/>
          <w:lang w:val="es-ES"/>
        </w:rPr>
        <w:t>rougher</w:t>
      </w:r>
      <w:r w:rsidR="00E10B5D" w:rsidRPr="00905DD3">
        <w:rPr>
          <w:rFonts w:ascii="Arial" w:hAnsi="Arial" w:cs="Arial"/>
          <w:sz w:val="22"/>
          <w:szCs w:val="22"/>
          <w:lang w:val="es-ES"/>
        </w:rPr>
        <w:t>-scavenger</w:t>
      </w:r>
      <w:proofErr w:type="spellEnd"/>
      <w:r w:rsidR="00807576" w:rsidRPr="00905DD3">
        <w:rPr>
          <w:rFonts w:ascii="Arial" w:hAnsi="Arial" w:cs="Arial"/>
          <w:sz w:val="22"/>
          <w:szCs w:val="22"/>
          <w:lang w:val="es-ES"/>
        </w:rPr>
        <w:t xml:space="preserve"> de</w:t>
      </w:r>
      <w:r w:rsidRPr="00905DD3">
        <w:rPr>
          <w:rFonts w:ascii="Arial" w:hAnsi="Arial" w:cs="Arial"/>
          <w:sz w:val="22"/>
          <w:szCs w:val="22"/>
          <w:lang w:val="es-ES"/>
        </w:rPr>
        <w:t xml:space="preserve"> plomo con depresión de sulfuro de zinc (esfalerita) como línea base para la comparación </w:t>
      </w:r>
      <w:r w:rsidR="00CB4CC0" w:rsidRPr="00905DD3">
        <w:rPr>
          <w:rFonts w:ascii="Arial" w:hAnsi="Arial" w:cs="Arial"/>
          <w:sz w:val="22"/>
          <w:szCs w:val="22"/>
          <w:lang w:val="es-ES"/>
        </w:rPr>
        <w:t xml:space="preserve">y </w:t>
      </w:r>
      <w:r w:rsidRPr="00905DD3">
        <w:rPr>
          <w:rFonts w:ascii="Arial" w:hAnsi="Arial" w:cs="Arial"/>
          <w:sz w:val="22"/>
          <w:szCs w:val="22"/>
          <w:lang w:val="es-ES"/>
        </w:rPr>
        <w:t>para probar un nuevo depresor de ganga, óxidos, carbonatos, fosfatos, silicatos, sílice y pirita que e</w:t>
      </w:r>
      <w:r w:rsidR="00807576" w:rsidRPr="00905DD3">
        <w:rPr>
          <w:rFonts w:ascii="Arial" w:hAnsi="Arial" w:cs="Arial"/>
          <w:sz w:val="22"/>
          <w:szCs w:val="22"/>
          <w:lang w:val="es-ES"/>
        </w:rPr>
        <w:t>s</w:t>
      </w:r>
      <w:r w:rsidRPr="00905DD3">
        <w:rPr>
          <w:rFonts w:ascii="Arial" w:hAnsi="Arial" w:cs="Arial"/>
          <w:sz w:val="22"/>
          <w:szCs w:val="22"/>
          <w:lang w:val="es-ES"/>
        </w:rPr>
        <w:t xml:space="preserve"> un compuesto orgánico ecológico y natural sin deprimir el sulfuro de zinc.  Las pruebas se realizaron a pH 6.9-7.0, lo que resultó en un aumento en </w:t>
      </w:r>
      <w:r w:rsidR="00807576" w:rsidRPr="00905DD3">
        <w:rPr>
          <w:rFonts w:ascii="Arial" w:hAnsi="Arial" w:cs="Arial"/>
          <w:sz w:val="22"/>
          <w:szCs w:val="22"/>
          <w:lang w:val="es-ES"/>
        </w:rPr>
        <w:t>la ley del concentrado</w:t>
      </w:r>
      <w:r w:rsidRPr="00905DD3">
        <w:rPr>
          <w:rFonts w:ascii="Arial" w:hAnsi="Arial" w:cs="Arial"/>
          <w:sz w:val="22"/>
          <w:szCs w:val="22"/>
          <w:lang w:val="es-ES"/>
        </w:rPr>
        <w:t xml:space="preserve"> </w:t>
      </w:r>
      <w:proofErr w:type="spellStart"/>
      <w:r w:rsidR="0040553F" w:rsidRPr="00905DD3">
        <w:rPr>
          <w:rFonts w:ascii="Arial" w:hAnsi="Arial" w:cs="Arial"/>
          <w:sz w:val="22"/>
          <w:szCs w:val="22"/>
          <w:lang w:val="es-ES"/>
        </w:rPr>
        <w:t>rougher-scavenger</w:t>
      </w:r>
      <w:proofErr w:type="spellEnd"/>
      <w:r w:rsidR="0040553F" w:rsidRPr="00905DD3">
        <w:rPr>
          <w:rFonts w:ascii="Arial" w:hAnsi="Arial" w:cs="Arial"/>
          <w:sz w:val="22"/>
          <w:szCs w:val="22"/>
          <w:lang w:val="es-ES"/>
        </w:rPr>
        <w:t xml:space="preserve"> </w:t>
      </w:r>
      <w:r w:rsidRPr="00905DD3">
        <w:rPr>
          <w:rFonts w:ascii="Arial" w:hAnsi="Arial" w:cs="Arial"/>
          <w:sz w:val="22"/>
          <w:szCs w:val="22"/>
          <w:lang w:val="es-ES"/>
        </w:rPr>
        <w:t xml:space="preserve">de plomo de 7.07% Pb a 9.31% Pb, un aumento en 2.24% Pb (aumento en la selectividad).  </w:t>
      </w:r>
      <w:r w:rsidR="0040553F" w:rsidRPr="00905DD3">
        <w:rPr>
          <w:rFonts w:ascii="Arial" w:hAnsi="Arial" w:cs="Arial"/>
          <w:sz w:val="22"/>
          <w:szCs w:val="22"/>
          <w:lang w:val="es-ES"/>
        </w:rPr>
        <w:t>También</w:t>
      </w:r>
      <w:r w:rsidRPr="00905DD3">
        <w:rPr>
          <w:rFonts w:ascii="Arial" w:hAnsi="Arial" w:cs="Arial"/>
          <w:sz w:val="22"/>
          <w:szCs w:val="22"/>
          <w:lang w:val="es-ES"/>
        </w:rPr>
        <w:t xml:space="preserve">, la recuperación </w:t>
      </w:r>
      <w:proofErr w:type="spellStart"/>
      <w:r w:rsidR="0040553F" w:rsidRPr="00905DD3">
        <w:rPr>
          <w:rFonts w:ascii="Arial" w:hAnsi="Arial" w:cs="Arial"/>
          <w:sz w:val="22"/>
          <w:szCs w:val="22"/>
          <w:lang w:val="es-ES"/>
        </w:rPr>
        <w:t>rougher-scavenger</w:t>
      </w:r>
      <w:proofErr w:type="spellEnd"/>
      <w:r w:rsidR="0040553F" w:rsidRPr="00905DD3">
        <w:rPr>
          <w:rFonts w:ascii="Arial" w:hAnsi="Arial" w:cs="Arial"/>
          <w:sz w:val="22"/>
          <w:szCs w:val="22"/>
          <w:lang w:val="es-ES"/>
        </w:rPr>
        <w:t xml:space="preserve"> </w:t>
      </w:r>
      <w:r w:rsidRPr="00905DD3">
        <w:rPr>
          <w:rFonts w:ascii="Arial" w:hAnsi="Arial" w:cs="Arial"/>
          <w:sz w:val="22"/>
          <w:szCs w:val="22"/>
          <w:lang w:val="es-ES"/>
        </w:rPr>
        <w:t>del plomo aumentó de 64</w:t>
      </w:r>
      <w:r w:rsidR="00807576" w:rsidRPr="00905DD3">
        <w:rPr>
          <w:rFonts w:ascii="Arial" w:hAnsi="Arial" w:cs="Arial"/>
          <w:sz w:val="22"/>
          <w:szCs w:val="22"/>
          <w:lang w:val="es-ES"/>
        </w:rPr>
        <w:t>.</w:t>
      </w:r>
      <w:r w:rsidRPr="00905DD3">
        <w:rPr>
          <w:rFonts w:ascii="Arial" w:hAnsi="Arial" w:cs="Arial"/>
          <w:sz w:val="22"/>
          <w:szCs w:val="22"/>
          <w:lang w:val="es-ES"/>
        </w:rPr>
        <w:t>08% para el estándar a 69</w:t>
      </w:r>
      <w:r w:rsidR="00807576" w:rsidRPr="00905DD3">
        <w:rPr>
          <w:rFonts w:ascii="Arial" w:hAnsi="Arial" w:cs="Arial"/>
          <w:sz w:val="22"/>
          <w:szCs w:val="22"/>
          <w:lang w:val="es-ES"/>
        </w:rPr>
        <w:t>.</w:t>
      </w:r>
      <w:r w:rsidRPr="00905DD3">
        <w:rPr>
          <w:rFonts w:ascii="Arial" w:hAnsi="Arial" w:cs="Arial"/>
          <w:sz w:val="22"/>
          <w:szCs w:val="22"/>
          <w:lang w:val="es-ES"/>
        </w:rPr>
        <w:t xml:space="preserve">37% con el nuevo depresor, </w:t>
      </w:r>
      <w:r w:rsidR="0040553F" w:rsidRPr="00905DD3">
        <w:rPr>
          <w:rFonts w:ascii="Arial" w:hAnsi="Arial" w:cs="Arial"/>
          <w:sz w:val="22"/>
          <w:szCs w:val="22"/>
          <w:lang w:val="es-ES"/>
        </w:rPr>
        <w:t>un</w:t>
      </w:r>
      <w:r w:rsidRPr="00905DD3">
        <w:rPr>
          <w:rFonts w:ascii="Arial" w:hAnsi="Arial" w:cs="Arial"/>
          <w:sz w:val="22"/>
          <w:szCs w:val="22"/>
          <w:lang w:val="es-ES"/>
        </w:rPr>
        <w:t xml:space="preserve"> aumentó e</w:t>
      </w:r>
      <w:r w:rsidR="00807576" w:rsidRPr="00905DD3">
        <w:rPr>
          <w:rFonts w:ascii="Arial" w:hAnsi="Arial" w:cs="Arial"/>
          <w:sz w:val="22"/>
          <w:szCs w:val="22"/>
          <w:lang w:val="es-ES"/>
        </w:rPr>
        <w:t>n</w:t>
      </w:r>
      <w:r w:rsidRPr="00905DD3">
        <w:rPr>
          <w:rFonts w:ascii="Arial" w:hAnsi="Arial" w:cs="Arial"/>
          <w:sz w:val="22"/>
          <w:szCs w:val="22"/>
          <w:lang w:val="es-ES"/>
        </w:rPr>
        <w:t xml:space="preserve"> 5</w:t>
      </w:r>
      <w:r w:rsidR="00807576" w:rsidRPr="00905DD3">
        <w:rPr>
          <w:rFonts w:ascii="Arial" w:hAnsi="Arial" w:cs="Arial"/>
          <w:sz w:val="22"/>
          <w:szCs w:val="22"/>
          <w:lang w:val="es-ES"/>
        </w:rPr>
        <w:t>.</w:t>
      </w:r>
      <w:r w:rsidRPr="00905DD3">
        <w:rPr>
          <w:rFonts w:ascii="Arial" w:hAnsi="Arial" w:cs="Arial"/>
          <w:sz w:val="22"/>
          <w:szCs w:val="22"/>
          <w:lang w:val="es-ES"/>
        </w:rPr>
        <w:t>29%</w:t>
      </w:r>
      <w:r w:rsidR="00C1004D">
        <w:rPr>
          <w:rFonts w:ascii="Arial" w:hAnsi="Arial" w:cs="Arial"/>
          <w:sz w:val="22"/>
          <w:szCs w:val="22"/>
          <w:lang w:val="es-ES"/>
        </w:rPr>
        <w:t xml:space="preserve"> en</w:t>
      </w:r>
      <w:r w:rsidRPr="00905DD3">
        <w:rPr>
          <w:rFonts w:ascii="Arial" w:hAnsi="Arial" w:cs="Arial"/>
          <w:sz w:val="22"/>
          <w:szCs w:val="22"/>
          <w:lang w:val="es-ES"/>
        </w:rPr>
        <w:t xml:space="preserve"> la recuperación de plomo; </w:t>
      </w:r>
      <w:r w:rsidR="00807576" w:rsidRPr="00905DD3">
        <w:rPr>
          <w:rFonts w:ascii="Arial" w:hAnsi="Arial" w:cs="Arial"/>
          <w:sz w:val="22"/>
          <w:szCs w:val="22"/>
          <w:lang w:val="es-ES"/>
        </w:rPr>
        <w:t>p</w:t>
      </w:r>
      <w:r w:rsidRPr="00905DD3">
        <w:rPr>
          <w:rFonts w:ascii="Arial" w:hAnsi="Arial" w:cs="Arial"/>
          <w:sz w:val="22"/>
          <w:szCs w:val="22"/>
          <w:lang w:val="es-ES"/>
        </w:rPr>
        <w:t>or lo tanto, este depresor no deprimió el sulfuro de plomo.</w:t>
      </w:r>
    </w:p>
    <w:p w14:paraId="0878F91E" w14:textId="4EBBE4EE" w:rsidR="00017D5A" w:rsidRDefault="00017D5A" w:rsidP="007D2EEA">
      <w:pPr>
        <w:spacing w:line="360" w:lineRule="auto"/>
        <w:jc w:val="both"/>
        <w:rPr>
          <w:rFonts w:ascii="Arial" w:hAnsi="Arial" w:cs="Arial"/>
          <w:sz w:val="22"/>
          <w:szCs w:val="22"/>
          <w:lang w:val="es-ES"/>
        </w:rPr>
      </w:pPr>
      <w:r w:rsidRPr="00905DD3">
        <w:rPr>
          <w:rFonts w:ascii="Arial" w:hAnsi="Arial" w:cs="Arial"/>
          <w:sz w:val="22"/>
          <w:szCs w:val="22"/>
          <w:lang w:val="es-ES"/>
        </w:rPr>
        <w:t>Utilizando est</w:t>
      </w:r>
      <w:r w:rsidR="0071013E" w:rsidRPr="00905DD3">
        <w:rPr>
          <w:rFonts w:ascii="Arial" w:hAnsi="Arial" w:cs="Arial"/>
          <w:sz w:val="22"/>
          <w:szCs w:val="22"/>
          <w:lang w:val="es-ES"/>
        </w:rPr>
        <w:t>e</w:t>
      </w:r>
      <w:r w:rsidRPr="00905DD3">
        <w:rPr>
          <w:rFonts w:ascii="Arial" w:hAnsi="Arial" w:cs="Arial"/>
          <w:sz w:val="22"/>
          <w:szCs w:val="22"/>
          <w:lang w:val="es-ES"/>
        </w:rPr>
        <w:t xml:space="preserve"> nuevo depresor como único depresor, se llevaron a cabo pruebas de flotación con </w:t>
      </w:r>
      <w:proofErr w:type="spellStart"/>
      <w:r w:rsidRPr="00905DD3">
        <w:rPr>
          <w:rFonts w:ascii="Arial" w:hAnsi="Arial" w:cs="Arial"/>
          <w:sz w:val="22"/>
          <w:szCs w:val="22"/>
          <w:lang w:val="es-ES"/>
        </w:rPr>
        <w:t>xantato</w:t>
      </w:r>
      <w:proofErr w:type="spellEnd"/>
      <w:r w:rsidRPr="00905DD3">
        <w:rPr>
          <w:rFonts w:ascii="Arial" w:hAnsi="Arial" w:cs="Arial"/>
          <w:sz w:val="22"/>
          <w:szCs w:val="22"/>
          <w:lang w:val="es-ES"/>
        </w:rPr>
        <w:t xml:space="preserve"> </w:t>
      </w:r>
      <w:r w:rsidR="00CB4CC0" w:rsidRPr="00905DD3">
        <w:rPr>
          <w:rFonts w:ascii="Arial" w:hAnsi="Arial" w:cs="Arial"/>
          <w:sz w:val="22"/>
          <w:szCs w:val="22"/>
          <w:lang w:val="es-ES"/>
        </w:rPr>
        <w:t>isopropílico</w:t>
      </w:r>
      <w:r w:rsidRPr="00905DD3">
        <w:rPr>
          <w:rFonts w:ascii="Arial" w:hAnsi="Arial" w:cs="Arial"/>
          <w:sz w:val="22"/>
          <w:szCs w:val="22"/>
          <w:lang w:val="es-ES"/>
        </w:rPr>
        <w:t xml:space="preserve"> de sodio, Z-11, y </w:t>
      </w:r>
      <w:proofErr w:type="spellStart"/>
      <w:r w:rsidRPr="00905DD3">
        <w:rPr>
          <w:rFonts w:ascii="Arial" w:hAnsi="Arial" w:cs="Arial"/>
          <w:sz w:val="22"/>
          <w:szCs w:val="22"/>
          <w:lang w:val="es-ES"/>
        </w:rPr>
        <w:t>xantato</w:t>
      </w:r>
      <w:proofErr w:type="spellEnd"/>
      <w:r w:rsidR="00807576" w:rsidRPr="00905DD3">
        <w:rPr>
          <w:rFonts w:ascii="Arial" w:hAnsi="Arial" w:cs="Arial"/>
          <w:sz w:val="22"/>
          <w:szCs w:val="22"/>
          <w:lang w:val="es-ES"/>
        </w:rPr>
        <w:t xml:space="preserve"> etílico</w:t>
      </w:r>
      <w:r w:rsidRPr="00905DD3">
        <w:rPr>
          <w:rFonts w:ascii="Arial" w:hAnsi="Arial" w:cs="Arial"/>
          <w:sz w:val="22"/>
          <w:szCs w:val="22"/>
          <w:lang w:val="es-ES"/>
        </w:rPr>
        <w:t xml:space="preserve"> de sodio, Z-4 como líneas de base para comparar con los nuevos </w:t>
      </w:r>
      <w:proofErr w:type="spellStart"/>
      <w:r w:rsidRPr="00905DD3">
        <w:rPr>
          <w:rFonts w:ascii="Arial" w:hAnsi="Arial" w:cs="Arial"/>
          <w:sz w:val="22"/>
          <w:szCs w:val="22"/>
          <w:lang w:val="es-ES"/>
        </w:rPr>
        <w:t>xantatos</w:t>
      </w:r>
      <w:proofErr w:type="spellEnd"/>
      <w:r w:rsidRPr="00905DD3">
        <w:rPr>
          <w:rFonts w:ascii="Arial" w:hAnsi="Arial" w:cs="Arial"/>
          <w:sz w:val="22"/>
          <w:szCs w:val="22"/>
          <w:lang w:val="es-ES"/>
        </w:rPr>
        <w:t xml:space="preserve"> mejorados generados mediante el uso de un aditivo reológico que no reaccion</w:t>
      </w:r>
      <w:r w:rsidR="00807576" w:rsidRPr="00905DD3">
        <w:rPr>
          <w:rFonts w:ascii="Arial" w:hAnsi="Arial" w:cs="Arial"/>
          <w:sz w:val="22"/>
          <w:szCs w:val="22"/>
          <w:lang w:val="es-ES"/>
        </w:rPr>
        <w:t>a</w:t>
      </w:r>
      <w:r w:rsidRPr="00905DD3">
        <w:rPr>
          <w:rFonts w:ascii="Arial" w:hAnsi="Arial" w:cs="Arial"/>
          <w:sz w:val="22"/>
          <w:szCs w:val="22"/>
          <w:lang w:val="es-ES"/>
        </w:rPr>
        <w:t xml:space="preserve"> químicamente con el </w:t>
      </w:r>
      <w:proofErr w:type="spellStart"/>
      <w:r w:rsidRPr="00905DD3">
        <w:rPr>
          <w:rFonts w:ascii="Arial" w:hAnsi="Arial" w:cs="Arial"/>
          <w:sz w:val="22"/>
          <w:szCs w:val="22"/>
          <w:lang w:val="es-ES"/>
        </w:rPr>
        <w:t>xantato</w:t>
      </w:r>
      <w:proofErr w:type="spellEnd"/>
      <w:r w:rsidRPr="00905DD3">
        <w:rPr>
          <w:rFonts w:ascii="Arial" w:hAnsi="Arial" w:cs="Arial"/>
          <w:sz w:val="22"/>
          <w:szCs w:val="22"/>
          <w:lang w:val="es-ES"/>
        </w:rPr>
        <w:t xml:space="preserve"> comercial utilizado.  Los nuevos </w:t>
      </w:r>
      <w:proofErr w:type="spellStart"/>
      <w:r w:rsidR="0079044E">
        <w:rPr>
          <w:rFonts w:ascii="Arial" w:hAnsi="Arial" w:cs="Arial"/>
          <w:sz w:val="22"/>
          <w:szCs w:val="22"/>
          <w:lang w:val="es-ES"/>
        </w:rPr>
        <w:lastRenderedPageBreak/>
        <w:t>x</w:t>
      </w:r>
      <w:r w:rsidRPr="00905DD3">
        <w:rPr>
          <w:rFonts w:ascii="Arial" w:hAnsi="Arial" w:cs="Arial"/>
          <w:sz w:val="22"/>
          <w:szCs w:val="22"/>
          <w:lang w:val="es-ES"/>
        </w:rPr>
        <w:t>antatos</w:t>
      </w:r>
      <w:proofErr w:type="spellEnd"/>
      <w:r w:rsidRPr="00905DD3">
        <w:rPr>
          <w:rFonts w:ascii="Arial" w:hAnsi="Arial" w:cs="Arial"/>
          <w:sz w:val="22"/>
          <w:szCs w:val="22"/>
          <w:lang w:val="es-ES"/>
        </w:rPr>
        <w:t xml:space="preserve"> mejorados se prepararon y probaron con diferentes adiciones del aditivo reológico al </w:t>
      </w:r>
      <w:proofErr w:type="spellStart"/>
      <w:r w:rsidRPr="00905DD3">
        <w:rPr>
          <w:rFonts w:ascii="Arial" w:hAnsi="Arial" w:cs="Arial"/>
          <w:sz w:val="22"/>
          <w:szCs w:val="22"/>
          <w:lang w:val="es-ES"/>
        </w:rPr>
        <w:t>xantato</w:t>
      </w:r>
      <w:proofErr w:type="spellEnd"/>
      <w:r w:rsidRPr="00905DD3">
        <w:rPr>
          <w:rFonts w:ascii="Arial" w:hAnsi="Arial" w:cs="Arial"/>
          <w:sz w:val="22"/>
          <w:szCs w:val="22"/>
          <w:lang w:val="es-ES"/>
        </w:rPr>
        <w:t xml:space="preserve"> comercial seco en un mezclador.  En el caso del Nuevo </w:t>
      </w:r>
      <w:proofErr w:type="spellStart"/>
      <w:r w:rsidRPr="00905DD3">
        <w:rPr>
          <w:rFonts w:ascii="Arial" w:hAnsi="Arial" w:cs="Arial"/>
          <w:sz w:val="22"/>
          <w:szCs w:val="22"/>
          <w:lang w:val="es-ES"/>
        </w:rPr>
        <w:t>Xantato</w:t>
      </w:r>
      <w:proofErr w:type="spellEnd"/>
      <w:r w:rsidRPr="00905DD3">
        <w:rPr>
          <w:rFonts w:ascii="Arial" w:hAnsi="Arial" w:cs="Arial"/>
          <w:sz w:val="22"/>
          <w:szCs w:val="22"/>
          <w:lang w:val="es-ES"/>
        </w:rPr>
        <w:t xml:space="preserve"> </w:t>
      </w:r>
      <w:r w:rsidR="00656CDA" w:rsidRPr="00905DD3">
        <w:rPr>
          <w:rFonts w:ascii="Arial" w:hAnsi="Arial" w:cs="Arial"/>
          <w:sz w:val="22"/>
          <w:szCs w:val="22"/>
          <w:lang w:val="es-ES"/>
        </w:rPr>
        <w:t>Z-11</w:t>
      </w:r>
      <w:r w:rsidR="00873EF6">
        <w:rPr>
          <w:rFonts w:ascii="Arial" w:hAnsi="Arial" w:cs="Arial"/>
          <w:sz w:val="22"/>
          <w:szCs w:val="22"/>
          <w:lang w:val="es-ES"/>
        </w:rPr>
        <w:t xml:space="preserve"> </w:t>
      </w:r>
      <w:r w:rsidRPr="00905DD3">
        <w:rPr>
          <w:rFonts w:ascii="Arial" w:hAnsi="Arial" w:cs="Arial"/>
          <w:sz w:val="22"/>
          <w:szCs w:val="22"/>
          <w:lang w:val="es-ES"/>
        </w:rPr>
        <w:t xml:space="preserve">Mejorado, los resultados de las pruebas de </w:t>
      </w:r>
      <w:r w:rsidR="00807576" w:rsidRPr="00905DD3">
        <w:rPr>
          <w:rFonts w:ascii="Arial" w:hAnsi="Arial" w:cs="Arial"/>
          <w:sz w:val="22"/>
          <w:szCs w:val="22"/>
          <w:lang w:val="es-ES"/>
        </w:rPr>
        <w:t>flotaci</w:t>
      </w:r>
      <w:r w:rsidR="007615B9" w:rsidRPr="00905DD3">
        <w:rPr>
          <w:rFonts w:ascii="Arial" w:hAnsi="Arial" w:cs="Arial"/>
          <w:sz w:val="22"/>
          <w:szCs w:val="22"/>
          <w:lang w:val="es-ES"/>
        </w:rPr>
        <w:t>ó</w:t>
      </w:r>
      <w:r w:rsidR="00807576" w:rsidRPr="00905DD3">
        <w:rPr>
          <w:rFonts w:ascii="Arial" w:hAnsi="Arial" w:cs="Arial"/>
          <w:sz w:val="22"/>
          <w:szCs w:val="22"/>
          <w:lang w:val="es-ES"/>
        </w:rPr>
        <w:t xml:space="preserve">n </w:t>
      </w:r>
      <w:proofErr w:type="spellStart"/>
      <w:r w:rsidR="0071013E" w:rsidRPr="00905DD3">
        <w:rPr>
          <w:rFonts w:ascii="Arial" w:hAnsi="Arial" w:cs="Arial"/>
          <w:sz w:val="22"/>
          <w:szCs w:val="22"/>
          <w:lang w:val="es-ES"/>
        </w:rPr>
        <w:t>bulk-rougher-scavenger</w:t>
      </w:r>
      <w:proofErr w:type="spellEnd"/>
      <w:r w:rsidR="0071013E" w:rsidRPr="00905DD3">
        <w:rPr>
          <w:rFonts w:ascii="Arial" w:hAnsi="Arial" w:cs="Arial"/>
          <w:sz w:val="22"/>
          <w:szCs w:val="22"/>
          <w:lang w:val="es-ES"/>
        </w:rPr>
        <w:t xml:space="preserve"> </w:t>
      </w:r>
      <w:r w:rsidRPr="00905DD3">
        <w:rPr>
          <w:rFonts w:ascii="Arial" w:hAnsi="Arial" w:cs="Arial"/>
          <w:sz w:val="22"/>
          <w:szCs w:val="22"/>
          <w:lang w:val="es-ES"/>
        </w:rPr>
        <w:t>de plomo mostraron un aumento de la ley de</w:t>
      </w:r>
      <w:r w:rsidR="0071013E" w:rsidRPr="00905DD3">
        <w:rPr>
          <w:rFonts w:ascii="Arial" w:hAnsi="Arial" w:cs="Arial"/>
          <w:sz w:val="22"/>
          <w:szCs w:val="22"/>
          <w:lang w:val="es-ES"/>
        </w:rPr>
        <w:t>l concentrado de</w:t>
      </w:r>
      <w:r w:rsidRPr="00905DD3">
        <w:rPr>
          <w:rFonts w:ascii="Arial" w:hAnsi="Arial" w:cs="Arial"/>
          <w:sz w:val="22"/>
          <w:szCs w:val="22"/>
          <w:lang w:val="es-ES"/>
        </w:rPr>
        <w:t xml:space="preserve"> plomo de hasta 12.15% Pb (1.13% de Pb a 2.84% de aumento de la ley de Pb con respecto al </w:t>
      </w:r>
      <w:proofErr w:type="spellStart"/>
      <w:r w:rsidRPr="00905DD3">
        <w:rPr>
          <w:rFonts w:ascii="Arial" w:hAnsi="Arial" w:cs="Arial"/>
          <w:sz w:val="22"/>
          <w:szCs w:val="22"/>
          <w:lang w:val="es-ES"/>
        </w:rPr>
        <w:t>xantato</w:t>
      </w:r>
      <w:proofErr w:type="spellEnd"/>
      <w:r w:rsidRPr="00905DD3">
        <w:rPr>
          <w:rFonts w:ascii="Arial" w:hAnsi="Arial" w:cs="Arial"/>
          <w:sz w:val="22"/>
          <w:szCs w:val="22"/>
          <w:lang w:val="es-ES"/>
        </w:rPr>
        <w:t xml:space="preserve"> comercial</w:t>
      </w:r>
      <w:r w:rsidR="00656CDA" w:rsidRPr="00905DD3">
        <w:rPr>
          <w:rFonts w:ascii="Arial" w:hAnsi="Arial" w:cs="Arial"/>
          <w:sz w:val="22"/>
          <w:szCs w:val="22"/>
          <w:lang w:val="es-ES"/>
        </w:rPr>
        <w:t xml:space="preserve"> </w:t>
      </w:r>
      <w:r w:rsidRPr="00905DD3">
        <w:rPr>
          <w:rFonts w:ascii="Arial" w:hAnsi="Arial" w:cs="Arial"/>
          <w:sz w:val="22"/>
          <w:szCs w:val="22"/>
          <w:lang w:val="es-ES"/>
        </w:rPr>
        <w:t xml:space="preserve">estándar), y con un aumento en la recuperación de plomo de hasta 79.38% (0.23% a 10.01% de aumento de la recuperación de plomo con respecto al </w:t>
      </w:r>
      <w:proofErr w:type="spellStart"/>
      <w:r w:rsidRPr="00905DD3">
        <w:rPr>
          <w:rFonts w:ascii="Arial" w:hAnsi="Arial" w:cs="Arial"/>
          <w:sz w:val="22"/>
          <w:szCs w:val="22"/>
          <w:lang w:val="es-ES"/>
        </w:rPr>
        <w:t>xantato</w:t>
      </w:r>
      <w:proofErr w:type="spellEnd"/>
      <w:r w:rsidRPr="00905DD3">
        <w:rPr>
          <w:rFonts w:ascii="Arial" w:hAnsi="Arial" w:cs="Arial"/>
          <w:sz w:val="22"/>
          <w:szCs w:val="22"/>
          <w:lang w:val="es-ES"/>
        </w:rPr>
        <w:t xml:space="preserve"> comercial-estándar) </w:t>
      </w:r>
      <w:r w:rsidR="0071013E" w:rsidRPr="00905DD3">
        <w:rPr>
          <w:rFonts w:ascii="Arial" w:hAnsi="Arial" w:cs="Arial"/>
          <w:sz w:val="22"/>
          <w:szCs w:val="22"/>
          <w:lang w:val="es-ES"/>
        </w:rPr>
        <w:t>para</w:t>
      </w:r>
      <w:r w:rsidRPr="00905DD3">
        <w:rPr>
          <w:rFonts w:ascii="Arial" w:hAnsi="Arial" w:cs="Arial"/>
          <w:sz w:val="22"/>
          <w:szCs w:val="22"/>
          <w:lang w:val="es-ES"/>
        </w:rPr>
        <w:t xml:space="preserve"> las mismas condiciones. En el caso de probar el Nuevo </w:t>
      </w:r>
      <w:proofErr w:type="spellStart"/>
      <w:r w:rsidRPr="00905DD3">
        <w:rPr>
          <w:rFonts w:ascii="Arial" w:hAnsi="Arial" w:cs="Arial"/>
          <w:sz w:val="22"/>
          <w:szCs w:val="22"/>
          <w:lang w:val="es-ES"/>
        </w:rPr>
        <w:t>Xantato</w:t>
      </w:r>
      <w:proofErr w:type="spellEnd"/>
      <w:r w:rsidRPr="00905DD3">
        <w:rPr>
          <w:rFonts w:ascii="Arial" w:hAnsi="Arial" w:cs="Arial"/>
          <w:sz w:val="22"/>
          <w:szCs w:val="22"/>
          <w:lang w:val="es-ES"/>
        </w:rPr>
        <w:t xml:space="preserve"> </w:t>
      </w:r>
      <w:r w:rsidR="00656CDA" w:rsidRPr="00905DD3">
        <w:rPr>
          <w:rFonts w:ascii="Arial" w:hAnsi="Arial" w:cs="Arial"/>
          <w:sz w:val="22"/>
          <w:szCs w:val="22"/>
          <w:lang w:val="es-ES"/>
        </w:rPr>
        <w:t xml:space="preserve">Z-4 </w:t>
      </w:r>
      <w:r w:rsidRPr="00905DD3">
        <w:rPr>
          <w:rFonts w:ascii="Arial" w:hAnsi="Arial" w:cs="Arial"/>
          <w:sz w:val="22"/>
          <w:szCs w:val="22"/>
          <w:lang w:val="es-ES"/>
        </w:rPr>
        <w:t xml:space="preserve">Mejorado a diferentes niveles de adiciones del aditivo reológico, </w:t>
      </w:r>
      <w:r w:rsidR="007615B9" w:rsidRPr="00905DD3">
        <w:rPr>
          <w:rFonts w:ascii="Arial" w:hAnsi="Arial" w:cs="Arial"/>
          <w:sz w:val="22"/>
          <w:szCs w:val="22"/>
          <w:lang w:val="es-ES"/>
        </w:rPr>
        <w:t xml:space="preserve">la ley </w:t>
      </w:r>
      <w:r w:rsidRPr="00905DD3">
        <w:rPr>
          <w:rFonts w:ascii="Arial" w:hAnsi="Arial" w:cs="Arial"/>
          <w:sz w:val="22"/>
          <w:szCs w:val="22"/>
          <w:lang w:val="es-ES"/>
        </w:rPr>
        <w:t xml:space="preserve">de plomo de este concentrado </w:t>
      </w:r>
      <w:proofErr w:type="spellStart"/>
      <w:r w:rsidR="007D26B9" w:rsidRPr="00905DD3">
        <w:rPr>
          <w:rFonts w:ascii="Arial" w:hAnsi="Arial" w:cs="Arial"/>
          <w:sz w:val="22"/>
          <w:szCs w:val="22"/>
          <w:lang w:val="es-ES"/>
        </w:rPr>
        <w:t>bulk-</w:t>
      </w:r>
      <w:r w:rsidR="007615B9" w:rsidRPr="00905DD3">
        <w:rPr>
          <w:rFonts w:ascii="Arial" w:hAnsi="Arial" w:cs="Arial"/>
          <w:sz w:val="22"/>
          <w:szCs w:val="22"/>
          <w:lang w:val="es-ES"/>
        </w:rPr>
        <w:t>rougher</w:t>
      </w:r>
      <w:r w:rsidR="0071013E" w:rsidRPr="00905DD3">
        <w:rPr>
          <w:rFonts w:ascii="Arial" w:hAnsi="Arial" w:cs="Arial"/>
          <w:sz w:val="22"/>
          <w:szCs w:val="22"/>
          <w:lang w:val="es-ES"/>
        </w:rPr>
        <w:t>-scavenger</w:t>
      </w:r>
      <w:proofErr w:type="spellEnd"/>
      <w:r w:rsidR="007615B9" w:rsidRPr="00905DD3">
        <w:rPr>
          <w:rFonts w:ascii="Arial" w:hAnsi="Arial" w:cs="Arial"/>
          <w:sz w:val="22"/>
          <w:szCs w:val="22"/>
          <w:lang w:val="es-ES"/>
        </w:rPr>
        <w:t xml:space="preserve"> </w:t>
      </w:r>
      <w:r w:rsidRPr="00905DD3">
        <w:rPr>
          <w:rFonts w:ascii="Arial" w:hAnsi="Arial" w:cs="Arial"/>
          <w:sz w:val="22"/>
          <w:szCs w:val="22"/>
          <w:lang w:val="es-ES"/>
        </w:rPr>
        <w:t>de plomo aumentó hasta</w:t>
      </w:r>
      <w:r w:rsidR="00873EF6">
        <w:rPr>
          <w:rFonts w:ascii="Arial" w:hAnsi="Arial" w:cs="Arial"/>
          <w:sz w:val="22"/>
          <w:szCs w:val="22"/>
          <w:lang w:val="es-ES"/>
        </w:rPr>
        <w:t xml:space="preserve"> 13.44% Pb o </w:t>
      </w:r>
      <w:r w:rsidRPr="00905DD3">
        <w:rPr>
          <w:rFonts w:ascii="Arial" w:hAnsi="Arial" w:cs="Arial"/>
          <w:sz w:val="22"/>
          <w:szCs w:val="22"/>
          <w:lang w:val="es-ES"/>
        </w:rPr>
        <w:t xml:space="preserve">1.67% Pb (0.67% Pb a 1.67% Pb), la recuperación de plomo aumentó a 80.40%, un aumento de hasta 4.99%.  Estos resultados demostraron claramente que el nuevo depresor era más selectivo y </w:t>
      </w:r>
      <w:r w:rsidR="007D26B9" w:rsidRPr="00905DD3">
        <w:rPr>
          <w:rFonts w:ascii="Arial" w:hAnsi="Arial" w:cs="Arial"/>
          <w:sz w:val="22"/>
          <w:szCs w:val="22"/>
          <w:lang w:val="es-ES"/>
        </w:rPr>
        <w:t>poten</w:t>
      </w:r>
      <w:r w:rsidRPr="00905DD3">
        <w:rPr>
          <w:rFonts w:ascii="Arial" w:hAnsi="Arial" w:cs="Arial"/>
          <w:sz w:val="22"/>
          <w:szCs w:val="22"/>
          <w:lang w:val="es-ES"/>
        </w:rPr>
        <w:t xml:space="preserve">te depresor de minerales de ganga, óxidos (metálicos y metales alcalinotérreos), carbonatos, silicatos, fosfatos, sílice y pirita.  Además, se demostró que el uso de un aditivo reológico que no reaccionaba químicamente con el </w:t>
      </w:r>
      <w:proofErr w:type="spellStart"/>
      <w:r w:rsidRPr="00905DD3">
        <w:rPr>
          <w:rFonts w:ascii="Arial" w:hAnsi="Arial" w:cs="Arial"/>
          <w:sz w:val="22"/>
          <w:szCs w:val="22"/>
          <w:lang w:val="es-ES"/>
        </w:rPr>
        <w:t>xantato</w:t>
      </w:r>
      <w:proofErr w:type="spellEnd"/>
      <w:r w:rsidRPr="00905DD3">
        <w:rPr>
          <w:rFonts w:ascii="Arial" w:hAnsi="Arial" w:cs="Arial"/>
          <w:sz w:val="22"/>
          <w:szCs w:val="22"/>
          <w:lang w:val="es-ES"/>
        </w:rPr>
        <w:t xml:space="preserve"> daba lugar a nuevos </w:t>
      </w:r>
      <w:proofErr w:type="spellStart"/>
      <w:r w:rsidRPr="00905DD3">
        <w:rPr>
          <w:rFonts w:ascii="Arial" w:hAnsi="Arial" w:cs="Arial"/>
          <w:sz w:val="22"/>
          <w:szCs w:val="22"/>
          <w:lang w:val="es-ES"/>
        </w:rPr>
        <w:t>xantatos</w:t>
      </w:r>
      <w:proofErr w:type="spellEnd"/>
      <w:r w:rsidRPr="00905DD3">
        <w:rPr>
          <w:rFonts w:ascii="Arial" w:hAnsi="Arial" w:cs="Arial"/>
          <w:sz w:val="22"/>
          <w:szCs w:val="22"/>
          <w:lang w:val="es-ES"/>
        </w:rPr>
        <w:t xml:space="preserve"> mejorados con un poder colector más </w:t>
      </w:r>
      <w:r w:rsidR="007D26B9" w:rsidRPr="00905DD3">
        <w:rPr>
          <w:rFonts w:ascii="Arial" w:hAnsi="Arial" w:cs="Arial"/>
          <w:sz w:val="22"/>
          <w:szCs w:val="22"/>
          <w:lang w:val="es-ES"/>
        </w:rPr>
        <w:t>poten</w:t>
      </w:r>
      <w:r w:rsidRPr="00905DD3">
        <w:rPr>
          <w:rFonts w:ascii="Arial" w:hAnsi="Arial" w:cs="Arial"/>
          <w:sz w:val="22"/>
          <w:szCs w:val="22"/>
          <w:lang w:val="es-ES"/>
        </w:rPr>
        <w:t>te y selectivo.</w:t>
      </w:r>
    </w:p>
    <w:p w14:paraId="7734D263" w14:textId="53693408" w:rsidR="0079044E" w:rsidRDefault="0079044E">
      <w:pPr>
        <w:rPr>
          <w:rFonts w:ascii="Arial" w:hAnsi="Arial" w:cs="Arial"/>
          <w:sz w:val="22"/>
          <w:szCs w:val="22"/>
          <w:lang w:val="es-ES"/>
        </w:rPr>
      </w:pPr>
      <w:r>
        <w:rPr>
          <w:rFonts w:ascii="Arial" w:hAnsi="Arial" w:cs="Arial"/>
          <w:sz w:val="22"/>
          <w:szCs w:val="22"/>
          <w:lang w:val="es-ES"/>
        </w:rPr>
        <w:br w:type="page"/>
      </w:r>
    </w:p>
    <w:p w14:paraId="24A1BA59" w14:textId="3084F5EB" w:rsidR="0079044E" w:rsidRPr="003B4424" w:rsidRDefault="0079044E" w:rsidP="0079044E">
      <w:pPr>
        <w:spacing w:line="360" w:lineRule="auto"/>
        <w:rPr>
          <w:rFonts w:ascii="Arial" w:hAnsi="Arial" w:cs="Arial"/>
          <w:sz w:val="22"/>
          <w:szCs w:val="22"/>
          <w:lang w:val="es-ES"/>
        </w:rPr>
      </w:pPr>
      <w:r w:rsidRPr="003B4424">
        <w:rPr>
          <w:rFonts w:ascii="Arial" w:hAnsi="Arial" w:cs="Arial"/>
          <w:b/>
          <w:bCs/>
          <w:sz w:val="22"/>
          <w:szCs w:val="22"/>
          <w:lang w:val="es-ES"/>
        </w:rPr>
        <w:lastRenderedPageBreak/>
        <w:t>Dr. Francisco J</w:t>
      </w:r>
      <w:r>
        <w:rPr>
          <w:rFonts w:ascii="Arial" w:hAnsi="Arial" w:cs="Arial"/>
          <w:b/>
          <w:bCs/>
          <w:sz w:val="22"/>
          <w:szCs w:val="22"/>
          <w:lang w:val="es-ES"/>
        </w:rPr>
        <w:t>avier</w:t>
      </w:r>
      <w:r w:rsidRPr="003B4424">
        <w:rPr>
          <w:rFonts w:ascii="Arial" w:hAnsi="Arial" w:cs="Arial"/>
          <w:b/>
          <w:bCs/>
          <w:sz w:val="22"/>
          <w:szCs w:val="22"/>
          <w:lang w:val="es-ES"/>
        </w:rPr>
        <w:t xml:space="preserve"> Sotillo</w:t>
      </w:r>
    </w:p>
    <w:p w14:paraId="6B769F1A" w14:textId="77777777" w:rsidR="0079044E" w:rsidRDefault="0079044E" w:rsidP="0079044E">
      <w:pPr>
        <w:spacing w:line="360" w:lineRule="auto"/>
        <w:jc w:val="both"/>
        <w:rPr>
          <w:rFonts w:ascii="Arial" w:hAnsi="Arial" w:cs="Arial"/>
          <w:sz w:val="22"/>
          <w:szCs w:val="22"/>
          <w:lang w:val="es-ES"/>
        </w:rPr>
      </w:pPr>
      <w:r w:rsidRPr="00DF0533">
        <w:rPr>
          <w:rFonts w:ascii="Arial" w:hAnsi="Arial" w:cs="Arial"/>
          <w:sz w:val="22"/>
          <w:szCs w:val="22"/>
          <w:lang w:val="es-ES"/>
        </w:rPr>
        <w:t>El Dr. Sotillo, recientemente incluido e</w:t>
      </w:r>
      <w:r>
        <w:rPr>
          <w:rFonts w:ascii="Arial" w:hAnsi="Arial" w:cs="Arial"/>
          <w:sz w:val="22"/>
          <w:szCs w:val="22"/>
          <w:lang w:val="es-ES"/>
        </w:rPr>
        <w:t>n el prestigioso Registro de Biografías de “</w:t>
      </w:r>
      <w:proofErr w:type="spellStart"/>
      <w:r>
        <w:rPr>
          <w:rFonts w:ascii="Arial" w:hAnsi="Arial" w:cs="Arial"/>
          <w:sz w:val="22"/>
          <w:szCs w:val="22"/>
          <w:lang w:val="es-ES"/>
        </w:rPr>
        <w:t>Marquis</w:t>
      </w:r>
      <w:proofErr w:type="spellEnd"/>
      <w:r>
        <w:rPr>
          <w:rFonts w:ascii="Arial" w:hAnsi="Arial" w:cs="Arial"/>
          <w:sz w:val="22"/>
          <w:szCs w:val="22"/>
          <w:lang w:val="es-ES"/>
        </w:rPr>
        <w:t xml:space="preserve"> </w:t>
      </w:r>
      <w:proofErr w:type="spellStart"/>
      <w:r>
        <w:rPr>
          <w:rFonts w:ascii="Arial" w:hAnsi="Arial" w:cs="Arial"/>
          <w:sz w:val="22"/>
          <w:szCs w:val="22"/>
          <w:lang w:val="es-ES"/>
        </w:rPr>
        <w:t>Who’s</w:t>
      </w:r>
      <w:proofErr w:type="spellEnd"/>
      <w:r>
        <w:rPr>
          <w:rFonts w:ascii="Arial" w:hAnsi="Arial" w:cs="Arial"/>
          <w:sz w:val="22"/>
          <w:szCs w:val="22"/>
          <w:lang w:val="es-ES"/>
        </w:rPr>
        <w:t xml:space="preserve"> Who” (2024), es Presidente de </w:t>
      </w:r>
      <w:proofErr w:type="spellStart"/>
      <w:r>
        <w:rPr>
          <w:rFonts w:ascii="Arial" w:hAnsi="Arial" w:cs="Arial"/>
          <w:sz w:val="22"/>
          <w:szCs w:val="22"/>
          <w:lang w:val="es-ES"/>
        </w:rPr>
        <w:t>PerUsa</w:t>
      </w:r>
      <w:proofErr w:type="spellEnd"/>
      <w:r>
        <w:rPr>
          <w:rFonts w:ascii="Arial" w:hAnsi="Arial" w:cs="Arial"/>
          <w:sz w:val="22"/>
          <w:szCs w:val="22"/>
          <w:lang w:val="es-ES"/>
        </w:rPr>
        <w:t xml:space="preserve"> </w:t>
      </w:r>
      <w:proofErr w:type="spellStart"/>
      <w:r>
        <w:rPr>
          <w:rFonts w:ascii="Arial" w:hAnsi="Arial" w:cs="Arial"/>
          <w:sz w:val="22"/>
          <w:szCs w:val="22"/>
          <w:lang w:val="es-ES"/>
        </w:rPr>
        <w:t>EnviroMet</w:t>
      </w:r>
      <w:proofErr w:type="spellEnd"/>
      <w:r>
        <w:rPr>
          <w:rFonts w:ascii="Arial" w:hAnsi="Arial" w:cs="Arial"/>
          <w:sz w:val="22"/>
          <w:szCs w:val="22"/>
          <w:lang w:val="es-ES"/>
        </w:rPr>
        <w:t xml:space="preserve">, Inc., una compañía de consultoría metalúrgica con 30 años de servicio para el desarrollo de proyectos tanto nuevos como en operación con evaluaciones económicas, proyectos de factibilidad y desarrollo de nuevos reactivos químicos para la industria minera y química.  </w:t>
      </w:r>
      <w:r w:rsidRPr="00DF0533">
        <w:rPr>
          <w:rFonts w:ascii="Arial" w:hAnsi="Arial" w:cs="Arial"/>
          <w:sz w:val="22"/>
          <w:szCs w:val="22"/>
          <w:lang w:val="es-ES"/>
        </w:rPr>
        <w:t xml:space="preserve">Es miembro de la </w:t>
      </w:r>
      <w:proofErr w:type="spellStart"/>
      <w:r w:rsidRPr="00DF0533">
        <w:rPr>
          <w:rFonts w:ascii="Arial" w:hAnsi="Arial" w:cs="Arial"/>
          <w:sz w:val="22"/>
          <w:szCs w:val="22"/>
          <w:lang w:val="es-ES"/>
        </w:rPr>
        <w:t>Society</w:t>
      </w:r>
      <w:proofErr w:type="spellEnd"/>
      <w:r w:rsidRPr="00DF0533">
        <w:rPr>
          <w:rFonts w:ascii="Arial" w:hAnsi="Arial" w:cs="Arial"/>
          <w:sz w:val="22"/>
          <w:szCs w:val="22"/>
          <w:lang w:val="es-ES"/>
        </w:rPr>
        <w:t xml:space="preserve"> </w:t>
      </w:r>
      <w:proofErr w:type="spellStart"/>
      <w:r w:rsidRPr="00DF0533">
        <w:rPr>
          <w:rFonts w:ascii="Arial" w:hAnsi="Arial" w:cs="Arial"/>
          <w:sz w:val="22"/>
          <w:szCs w:val="22"/>
          <w:lang w:val="es-ES"/>
        </w:rPr>
        <w:t>of</w:t>
      </w:r>
      <w:proofErr w:type="spellEnd"/>
      <w:r w:rsidRPr="00DF0533">
        <w:rPr>
          <w:rFonts w:ascii="Arial" w:hAnsi="Arial" w:cs="Arial"/>
          <w:sz w:val="22"/>
          <w:szCs w:val="22"/>
          <w:lang w:val="es-ES"/>
        </w:rPr>
        <w:t xml:space="preserve"> </w:t>
      </w:r>
      <w:proofErr w:type="spellStart"/>
      <w:r w:rsidRPr="00DF0533">
        <w:rPr>
          <w:rFonts w:ascii="Arial" w:hAnsi="Arial" w:cs="Arial"/>
          <w:sz w:val="22"/>
          <w:szCs w:val="22"/>
          <w:lang w:val="es-ES"/>
        </w:rPr>
        <w:t>Mining</w:t>
      </w:r>
      <w:proofErr w:type="spellEnd"/>
      <w:r w:rsidRPr="00DF0533">
        <w:rPr>
          <w:rFonts w:ascii="Arial" w:hAnsi="Arial" w:cs="Arial"/>
          <w:sz w:val="22"/>
          <w:szCs w:val="22"/>
          <w:lang w:val="es-ES"/>
        </w:rPr>
        <w:t xml:space="preserve">, </w:t>
      </w:r>
      <w:proofErr w:type="spellStart"/>
      <w:r w:rsidRPr="00DF0533">
        <w:rPr>
          <w:rFonts w:ascii="Arial" w:hAnsi="Arial" w:cs="Arial"/>
          <w:sz w:val="22"/>
          <w:szCs w:val="22"/>
          <w:lang w:val="es-ES"/>
        </w:rPr>
        <w:t>Metallurgy</w:t>
      </w:r>
      <w:proofErr w:type="spellEnd"/>
      <w:r w:rsidRPr="00DF0533">
        <w:rPr>
          <w:rFonts w:ascii="Arial" w:hAnsi="Arial" w:cs="Arial"/>
          <w:sz w:val="22"/>
          <w:szCs w:val="22"/>
          <w:lang w:val="es-ES"/>
        </w:rPr>
        <w:t xml:space="preserve">, and </w:t>
      </w:r>
      <w:proofErr w:type="spellStart"/>
      <w:r>
        <w:rPr>
          <w:rFonts w:ascii="Arial" w:hAnsi="Arial" w:cs="Arial"/>
          <w:sz w:val="22"/>
          <w:szCs w:val="22"/>
          <w:lang w:val="es-ES"/>
        </w:rPr>
        <w:t>Exploration</w:t>
      </w:r>
      <w:proofErr w:type="spellEnd"/>
      <w:r>
        <w:rPr>
          <w:rFonts w:ascii="Arial" w:hAnsi="Arial" w:cs="Arial"/>
          <w:sz w:val="22"/>
          <w:szCs w:val="22"/>
          <w:lang w:val="es-ES"/>
        </w:rPr>
        <w:t xml:space="preserve"> </w:t>
      </w:r>
      <w:proofErr w:type="spellStart"/>
      <w:r w:rsidRPr="00DF0533">
        <w:rPr>
          <w:rFonts w:ascii="Arial" w:hAnsi="Arial" w:cs="Arial"/>
          <w:sz w:val="22"/>
          <w:szCs w:val="22"/>
          <w:lang w:val="es-ES"/>
        </w:rPr>
        <w:t>Engineering</w:t>
      </w:r>
      <w:proofErr w:type="spellEnd"/>
      <w:r w:rsidRPr="00DF0533">
        <w:rPr>
          <w:rFonts w:ascii="Arial" w:hAnsi="Arial" w:cs="Arial"/>
          <w:sz w:val="22"/>
          <w:szCs w:val="22"/>
          <w:lang w:val="es-ES"/>
        </w:rPr>
        <w:t xml:space="preserve"> (SME), </w:t>
      </w:r>
      <w:proofErr w:type="spellStart"/>
      <w:r w:rsidRPr="00DF0533">
        <w:rPr>
          <w:rFonts w:ascii="Arial" w:hAnsi="Arial" w:cs="Arial"/>
          <w:sz w:val="22"/>
          <w:szCs w:val="22"/>
          <w:lang w:val="es-ES"/>
        </w:rPr>
        <w:t>Mining</w:t>
      </w:r>
      <w:proofErr w:type="spellEnd"/>
      <w:r w:rsidRPr="00DF0533">
        <w:rPr>
          <w:rFonts w:ascii="Arial" w:hAnsi="Arial" w:cs="Arial"/>
          <w:sz w:val="22"/>
          <w:szCs w:val="22"/>
          <w:lang w:val="es-ES"/>
        </w:rPr>
        <w:t xml:space="preserve"> and </w:t>
      </w:r>
      <w:proofErr w:type="spellStart"/>
      <w:r w:rsidRPr="00DF0533">
        <w:rPr>
          <w:rFonts w:ascii="Arial" w:hAnsi="Arial" w:cs="Arial"/>
          <w:sz w:val="22"/>
          <w:szCs w:val="22"/>
          <w:lang w:val="es-ES"/>
        </w:rPr>
        <w:t>Metallurgical</w:t>
      </w:r>
      <w:proofErr w:type="spellEnd"/>
      <w:r w:rsidRPr="00DF0533">
        <w:rPr>
          <w:rFonts w:ascii="Arial" w:hAnsi="Arial" w:cs="Arial"/>
          <w:sz w:val="22"/>
          <w:szCs w:val="22"/>
          <w:lang w:val="es-ES"/>
        </w:rPr>
        <w:t xml:space="preserve"> </w:t>
      </w:r>
      <w:proofErr w:type="spellStart"/>
      <w:r w:rsidRPr="00DF0533">
        <w:rPr>
          <w:rFonts w:ascii="Arial" w:hAnsi="Arial" w:cs="Arial"/>
          <w:sz w:val="22"/>
          <w:szCs w:val="22"/>
          <w:lang w:val="es-ES"/>
        </w:rPr>
        <w:t>Society</w:t>
      </w:r>
      <w:proofErr w:type="spellEnd"/>
      <w:r w:rsidRPr="00DF0533">
        <w:rPr>
          <w:rFonts w:ascii="Arial" w:hAnsi="Arial" w:cs="Arial"/>
          <w:sz w:val="22"/>
          <w:szCs w:val="22"/>
          <w:lang w:val="es-ES"/>
        </w:rPr>
        <w:t xml:space="preserve"> </w:t>
      </w:r>
      <w:proofErr w:type="spellStart"/>
      <w:r w:rsidRPr="00DF0533">
        <w:rPr>
          <w:rFonts w:ascii="Arial" w:hAnsi="Arial" w:cs="Arial"/>
          <w:sz w:val="22"/>
          <w:szCs w:val="22"/>
          <w:lang w:val="es-ES"/>
        </w:rPr>
        <w:t>of</w:t>
      </w:r>
      <w:proofErr w:type="spellEnd"/>
      <w:r w:rsidRPr="00DF0533">
        <w:rPr>
          <w:rFonts w:ascii="Arial" w:hAnsi="Arial" w:cs="Arial"/>
          <w:sz w:val="22"/>
          <w:szCs w:val="22"/>
          <w:lang w:val="es-ES"/>
        </w:rPr>
        <w:t xml:space="preserve"> </w:t>
      </w:r>
      <w:proofErr w:type="spellStart"/>
      <w:r w:rsidRPr="00DF0533">
        <w:rPr>
          <w:rFonts w:ascii="Arial" w:hAnsi="Arial" w:cs="Arial"/>
          <w:sz w:val="22"/>
          <w:szCs w:val="22"/>
          <w:lang w:val="es-ES"/>
        </w:rPr>
        <w:t>America</w:t>
      </w:r>
      <w:proofErr w:type="spellEnd"/>
      <w:r w:rsidRPr="00DF0533">
        <w:rPr>
          <w:rFonts w:ascii="Arial" w:hAnsi="Arial" w:cs="Arial"/>
          <w:sz w:val="22"/>
          <w:szCs w:val="22"/>
          <w:lang w:val="es-ES"/>
        </w:rPr>
        <w:t xml:space="preserve"> </w:t>
      </w:r>
      <w:r>
        <w:rPr>
          <w:rFonts w:ascii="Arial" w:hAnsi="Arial" w:cs="Arial"/>
          <w:sz w:val="22"/>
          <w:szCs w:val="22"/>
          <w:lang w:val="es-ES"/>
        </w:rPr>
        <w:t xml:space="preserve">(MSA) </w:t>
      </w:r>
      <w:r w:rsidRPr="00DF0533">
        <w:rPr>
          <w:rFonts w:ascii="Arial" w:hAnsi="Arial" w:cs="Arial"/>
          <w:sz w:val="22"/>
          <w:szCs w:val="22"/>
          <w:lang w:val="es-ES"/>
        </w:rPr>
        <w:t xml:space="preserve">como </w:t>
      </w:r>
      <w:proofErr w:type="spellStart"/>
      <w:r w:rsidRPr="00DF0533">
        <w:rPr>
          <w:rFonts w:ascii="Arial" w:hAnsi="Arial" w:cs="Arial"/>
          <w:sz w:val="22"/>
          <w:szCs w:val="22"/>
          <w:lang w:val="es-ES"/>
        </w:rPr>
        <w:t>Qualified</w:t>
      </w:r>
      <w:proofErr w:type="spellEnd"/>
      <w:r w:rsidRPr="00DF0533">
        <w:rPr>
          <w:rFonts w:ascii="Arial" w:hAnsi="Arial" w:cs="Arial"/>
          <w:sz w:val="22"/>
          <w:szCs w:val="22"/>
          <w:lang w:val="es-ES"/>
        </w:rPr>
        <w:t xml:space="preserve"> Professional (QP) y del Capítulo de </w:t>
      </w:r>
      <w:r>
        <w:rPr>
          <w:rFonts w:ascii="Arial" w:hAnsi="Arial" w:cs="Arial"/>
          <w:sz w:val="22"/>
          <w:szCs w:val="22"/>
          <w:lang w:val="es-ES"/>
        </w:rPr>
        <w:t xml:space="preserve">Ingenieros Metalurgistas del Colegio de Ingenieros del </w:t>
      </w:r>
      <w:proofErr w:type="spellStart"/>
      <w:r>
        <w:rPr>
          <w:rFonts w:ascii="Arial" w:hAnsi="Arial" w:cs="Arial"/>
          <w:sz w:val="22"/>
          <w:szCs w:val="22"/>
          <w:lang w:val="es-ES"/>
        </w:rPr>
        <w:t>Peru</w:t>
      </w:r>
      <w:proofErr w:type="spellEnd"/>
      <w:r>
        <w:rPr>
          <w:rFonts w:ascii="Arial" w:hAnsi="Arial" w:cs="Arial"/>
          <w:sz w:val="22"/>
          <w:szCs w:val="22"/>
          <w:lang w:val="es-ES"/>
        </w:rPr>
        <w:t xml:space="preserve"> (CIP).</w:t>
      </w:r>
    </w:p>
    <w:p w14:paraId="40C2A02E" w14:textId="77777777" w:rsidR="0079044E" w:rsidRDefault="0079044E" w:rsidP="0079044E">
      <w:pPr>
        <w:spacing w:line="360" w:lineRule="auto"/>
        <w:jc w:val="both"/>
        <w:rPr>
          <w:rFonts w:ascii="Arial" w:hAnsi="Arial" w:cs="Arial"/>
          <w:sz w:val="22"/>
          <w:szCs w:val="22"/>
          <w:lang w:val="es-ES"/>
        </w:rPr>
      </w:pPr>
      <w:r>
        <w:rPr>
          <w:rFonts w:ascii="Arial" w:hAnsi="Arial" w:cs="Arial"/>
          <w:sz w:val="22"/>
          <w:szCs w:val="22"/>
          <w:lang w:val="es-ES"/>
        </w:rPr>
        <w:t xml:space="preserve">El Dr. Sotillo inicio su carrera como Jefe de Guardia en Compañía de Minas Buenaventura S.A. en 1977 y ascendió a Jefe de Plantas de la Unidad de </w:t>
      </w:r>
      <w:proofErr w:type="spellStart"/>
      <w:r>
        <w:rPr>
          <w:rFonts w:ascii="Arial" w:hAnsi="Arial" w:cs="Arial"/>
          <w:sz w:val="22"/>
          <w:szCs w:val="22"/>
          <w:lang w:val="es-ES"/>
        </w:rPr>
        <w:t>Uchucchacua</w:t>
      </w:r>
      <w:proofErr w:type="spellEnd"/>
      <w:r>
        <w:rPr>
          <w:rFonts w:ascii="Arial" w:hAnsi="Arial" w:cs="Arial"/>
          <w:sz w:val="22"/>
          <w:szCs w:val="22"/>
          <w:lang w:val="es-ES"/>
        </w:rPr>
        <w:t xml:space="preserve"> en 1983.  En 1985 fue promovido a Investigador Principal hasta 1989, año en el que comenzó su carrera como consultor metalúrgico.  En 1995 fue Investigador Post-doctoral en Ingeniería de Minerales para la Universidad de California, Berkley y del 2004 al 2008 fue Ingeniero de Investigaciones para ARRMAZ </w:t>
      </w:r>
      <w:proofErr w:type="spellStart"/>
      <w:r>
        <w:rPr>
          <w:rFonts w:ascii="Arial" w:hAnsi="Arial" w:cs="Arial"/>
          <w:sz w:val="22"/>
          <w:szCs w:val="22"/>
          <w:lang w:val="es-ES"/>
        </w:rPr>
        <w:t>Custom</w:t>
      </w:r>
      <w:proofErr w:type="spellEnd"/>
      <w:r>
        <w:rPr>
          <w:rFonts w:ascii="Arial" w:hAnsi="Arial" w:cs="Arial"/>
          <w:sz w:val="22"/>
          <w:szCs w:val="22"/>
          <w:lang w:val="es-ES"/>
        </w:rPr>
        <w:t xml:space="preserve"> </w:t>
      </w:r>
      <w:proofErr w:type="spellStart"/>
      <w:r>
        <w:rPr>
          <w:rFonts w:ascii="Arial" w:hAnsi="Arial" w:cs="Arial"/>
          <w:sz w:val="22"/>
          <w:szCs w:val="22"/>
          <w:lang w:val="es-ES"/>
        </w:rPr>
        <w:t>Chemicals</w:t>
      </w:r>
      <w:proofErr w:type="spellEnd"/>
      <w:r>
        <w:rPr>
          <w:rFonts w:ascii="Arial" w:hAnsi="Arial" w:cs="Arial"/>
          <w:sz w:val="22"/>
          <w:szCs w:val="22"/>
          <w:lang w:val="es-ES"/>
        </w:rPr>
        <w:t>.  Como docente, fue Profesor del Departamento de Minas de la PUCP (1986-1989) y del Post-grado de la UNI (1989).</w:t>
      </w:r>
    </w:p>
    <w:p w14:paraId="0587E8BE" w14:textId="2A7BD19C" w:rsidR="0079044E" w:rsidRDefault="0079044E" w:rsidP="0079044E">
      <w:pPr>
        <w:spacing w:line="360" w:lineRule="auto"/>
        <w:jc w:val="both"/>
        <w:rPr>
          <w:rFonts w:ascii="Arial" w:hAnsi="Arial" w:cs="Arial"/>
          <w:sz w:val="22"/>
          <w:szCs w:val="22"/>
          <w:lang w:val="es-ES"/>
        </w:rPr>
      </w:pPr>
      <w:r>
        <w:rPr>
          <w:rFonts w:ascii="Arial" w:hAnsi="Arial" w:cs="Arial"/>
          <w:sz w:val="22"/>
          <w:szCs w:val="22"/>
          <w:lang w:val="es-ES"/>
        </w:rPr>
        <w:t xml:space="preserve">A través de su carrera, el Dr. Sotillo ha contribuido con numerosas revistas profesionales, publicaciones y conferencias técnicas, teniendo más de 40 publicaciones y fue Orador Principal en la Octava Conferencia Minera Internacional de Jordania (2017).  También posee cinco patentes en tópicos como depresión de pirita en flotación, método para la reducción de </w:t>
      </w:r>
      <w:r>
        <w:rPr>
          <w:rFonts w:ascii="Arial" w:hAnsi="Arial" w:cs="Arial"/>
          <w:sz w:val="22"/>
          <w:szCs w:val="22"/>
          <w:lang w:val="es-ES"/>
        </w:rPr>
        <w:t>pérdidas</w:t>
      </w:r>
      <w:r>
        <w:rPr>
          <w:rFonts w:ascii="Arial" w:hAnsi="Arial" w:cs="Arial"/>
          <w:sz w:val="22"/>
          <w:szCs w:val="22"/>
          <w:lang w:val="es-ES"/>
        </w:rPr>
        <w:t xml:space="preserve"> de fosfato en deslamados y modificadores de pH para flotación.</w:t>
      </w:r>
    </w:p>
    <w:p w14:paraId="49F8874E" w14:textId="77777777" w:rsidR="0079044E" w:rsidRDefault="0079044E" w:rsidP="0079044E">
      <w:pPr>
        <w:spacing w:line="360" w:lineRule="auto"/>
        <w:jc w:val="both"/>
        <w:rPr>
          <w:rFonts w:ascii="Arial" w:hAnsi="Arial" w:cs="Arial"/>
          <w:sz w:val="22"/>
          <w:szCs w:val="22"/>
          <w:lang w:val="es-ES"/>
        </w:rPr>
      </w:pPr>
      <w:r>
        <w:rPr>
          <w:rFonts w:ascii="Arial" w:hAnsi="Arial" w:cs="Arial"/>
          <w:sz w:val="22"/>
          <w:szCs w:val="22"/>
          <w:lang w:val="es-ES"/>
        </w:rPr>
        <w:t xml:space="preserve">El Dr. Sotillo recibió el Premio Nacional de Minería del Instituto de Ingenieros de Minas del </w:t>
      </w:r>
      <w:proofErr w:type="spellStart"/>
      <w:r>
        <w:rPr>
          <w:rFonts w:ascii="Arial" w:hAnsi="Arial" w:cs="Arial"/>
          <w:sz w:val="22"/>
          <w:szCs w:val="22"/>
          <w:lang w:val="es-ES"/>
        </w:rPr>
        <w:t>Peru</w:t>
      </w:r>
      <w:proofErr w:type="spellEnd"/>
      <w:r>
        <w:rPr>
          <w:rFonts w:ascii="Arial" w:hAnsi="Arial" w:cs="Arial"/>
          <w:sz w:val="22"/>
          <w:szCs w:val="22"/>
          <w:lang w:val="es-ES"/>
        </w:rPr>
        <w:t xml:space="preserve"> (1986), El Crisol de Bronce en el Congreso de Metalurgia organizado por la Universidad Nacional Jorge Basadre Grohmann de Tacna (1995) y de Orador y Conferencista por la Asociación Jordana de Ingenieros (2017).</w:t>
      </w:r>
    </w:p>
    <w:p w14:paraId="5E6BA3B6" w14:textId="77777777" w:rsidR="0079044E" w:rsidRDefault="0079044E" w:rsidP="0079044E">
      <w:pPr>
        <w:spacing w:line="360" w:lineRule="auto"/>
        <w:jc w:val="both"/>
        <w:rPr>
          <w:rFonts w:ascii="Arial" w:hAnsi="Arial" w:cs="Arial"/>
          <w:sz w:val="22"/>
          <w:szCs w:val="22"/>
          <w:lang w:val="es-ES"/>
        </w:rPr>
      </w:pPr>
      <w:r>
        <w:rPr>
          <w:rFonts w:ascii="Arial" w:hAnsi="Arial" w:cs="Arial"/>
          <w:sz w:val="22"/>
          <w:szCs w:val="22"/>
          <w:lang w:val="es-ES"/>
        </w:rPr>
        <w:t>El Dr. Sotillo es Bachiller en Ciencias en Metalurgia de la UNI (1977), Ingeniero Metalurgista del CIP (1983), Master en Ciencias (1985) y Doctor en Filosofía en Ciencia de los Materiales e Ingeniería de Minerales (1995) de la Universidad de California, Berkeley.</w:t>
      </w:r>
    </w:p>
    <w:p w14:paraId="627457EE" w14:textId="77777777" w:rsidR="0079044E" w:rsidRDefault="0079044E" w:rsidP="0079044E">
      <w:pPr>
        <w:spacing w:line="360" w:lineRule="auto"/>
        <w:jc w:val="both"/>
        <w:rPr>
          <w:rFonts w:ascii="Arial" w:hAnsi="Arial" w:cs="Arial"/>
          <w:sz w:val="22"/>
          <w:szCs w:val="22"/>
          <w:lang w:val="es-ES"/>
        </w:rPr>
      </w:pPr>
      <w:r>
        <w:rPr>
          <w:rFonts w:ascii="Arial" w:hAnsi="Arial" w:cs="Arial"/>
          <w:sz w:val="22"/>
          <w:szCs w:val="22"/>
          <w:lang w:val="es-ES"/>
        </w:rPr>
        <w:t>El Dr. Sotillo sigue activo como consultor metalúrgico en investigación y desarrollo, proyectos mineros, soluciones con tecnologías innovadoras y nuevos reactivos para la industria minera y química.</w:t>
      </w:r>
    </w:p>
    <w:p w14:paraId="59BC3748" w14:textId="77777777" w:rsidR="0079044E" w:rsidRPr="00905DD3" w:rsidRDefault="0079044E" w:rsidP="007D2EEA">
      <w:pPr>
        <w:spacing w:line="360" w:lineRule="auto"/>
        <w:jc w:val="both"/>
        <w:rPr>
          <w:rFonts w:ascii="Arial" w:hAnsi="Arial" w:cs="Arial"/>
          <w:sz w:val="22"/>
          <w:szCs w:val="22"/>
          <w:lang w:val="es-ES"/>
        </w:rPr>
      </w:pPr>
    </w:p>
    <w:p w14:paraId="57BD9DC2" w14:textId="77777777" w:rsidR="00B477F3" w:rsidRPr="006F3230" w:rsidRDefault="00B477F3" w:rsidP="0095187E">
      <w:pPr>
        <w:jc w:val="both"/>
        <w:rPr>
          <w:rFonts w:ascii="Times New Roman" w:hAnsi="Times New Roman" w:cs="Times New Roman"/>
          <w:lang w:val="es-ES"/>
        </w:rPr>
      </w:pPr>
    </w:p>
    <w:sectPr w:rsidR="00B477F3" w:rsidRPr="006F3230" w:rsidSect="00030DBC">
      <w:footerReference w:type="even" r:id="rId8"/>
      <w:footerReference w:type="default" r:id="rId9"/>
      <w:pgSz w:w="11904" w:h="16836"/>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E64615" w14:textId="77777777" w:rsidR="00FF4419" w:rsidRDefault="00FF4419" w:rsidP="00600531">
      <w:pPr>
        <w:spacing w:after="0" w:line="240" w:lineRule="auto"/>
      </w:pPr>
      <w:r>
        <w:separator/>
      </w:r>
    </w:p>
  </w:endnote>
  <w:endnote w:type="continuationSeparator" w:id="0">
    <w:p w14:paraId="595FCDF3" w14:textId="77777777" w:rsidR="00FF4419" w:rsidRDefault="00FF4419" w:rsidP="00600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10903465"/>
      <w:docPartObj>
        <w:docPartGallery w:val="Page Numbers (Bottom of Page)"/>
        <w:docPartUnique/>
      </w:docPartObj>
    </w:sdtPr>
    <w:sdtContent>
      <w:p w14:paraId="43F992F1" w14:textId="4F48AFB9" w:rsidR="00600531" w:rsidRDefault="00600531" w:rsidP="0060053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C3E1007" w14:textId="77777777" w:rsidR="00600531" w:rsidRDefault="00600531" w:rsidP="0060053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65353365"/>
      <w:docPartObj>
        <w:docPartGallery w:val="Page Numbers (Bottom of Page)"/>
        <w:docPartUnique/>
      </w:docPartObj>
    </w:sdtPr>
    <w:sdtContent>
      <w:p w14:paraId="00406929" w14:textId="07C61FBE" w:rsidR="00600531" w:rsidRDefault="00600531" w:rsidP="0060053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CF28E0C" w14:textId="77777777" w:rsidR="00600531" w:rsidRDefault="00600531" w:rsidP="0060053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994668" w14:textId="77777777" w:rsidR="00FF4419" w:rsidRDefault="00FF4419" w:rsidP="00600531">
      <w:pPr>
        <w:spacing w:after="0" w:line="240" w:lineRule="auto"/>
      </w:pPr>
      <w:r>
        <w:separator/>
      </w:r>
    </w:p>
  </w:footnote>
  <w:footnote w:type="continuationSeparator" w:id="0">
    <w:p w14:paraId="48E1EF78" w14:textId="77777777" w:rsidR="00FF4419" w:rsidRDefault="00FF4419" w:rsidP="006005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53EA7"/>
    <w:multiLevelType w:val="hybridMultilevel"/>
    <w:tmpl w:val="0912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B43620"/>
    <w:multiLevelType w:val="hybridMultilevel"/>
    <w:tmpl w:val="6D7CC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1168719">
    <w:abstractNumId w:val="1"/>
  </w:num>
  <w:num w:numId="2" w16cid:durableId="1940218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87E"/>
    <w:rsid w:val="00017D5A"/>
    <w:rsid w:val="000223DC"/>
    <w:rsid w:val="00030DBC"/>
    <w:rsid w:val="00046404"/>
    <w:rsid w:val="0005058C"/>
    <w:rsid w:val="00056DE5"/>
    <w:rsid w:val="00056E57"/>
    <w:rsid w:val="00063519"/>
    <w:rsid w:val="000A6B5B"/>
    <w:rsid w:val="000B5BF8"/>
    <w:rsid w:val="000C77EF"/>
    <w:rsid w:val="00134DE8"/>
    <w:rsid w:val="00151142"/>
    <w:rsid w:val="00167140"/>
    <w:rsid w:val="001A7F3F"/>
    <w:rsid w:val="001B1798"/>
    <w:rsid w:val="001D00F6"/>
    <w:rsid w:val="001D04BB"/>
    <w:rsid w:val="001E57EA"/>
    <w:rsid w:val="002035A6"/>
    <w:rsid w:val="002111A3"/>
    <w:rsid w:val="0022129F"/>
    <w:rsid w:val="00235069"/>
    <w:rsid w:val="00255DE8"/>
    <w:rsid w:val="0028075A"/>
    <w:rsid w:val="002C7C66"/>
    <w:rsid w:val="00323E64"/>
    <w:rsid w:val="00325C85"/>
    <w:rsid w:val="00345847"/>
    <w:rsid w:val="0035375F"/>
    <w:rsid w:val="00392F4B"/>
    <w:rsid w:val="00397A9B"/>
    <w:rsid w:val="003A0A82"/>
    <w:rsid w:val="003C1139"/>
    <w:rsid w:val="003E0F74"/>
    <w:rsid w:val="003E2246"/>
    <w:rsid w:val="003E59CD"/>
    <w:rsid w:val="00401CAD"/>
    <w:rsid w:val="0040553F"/>
    <w:rsid w:val="004229C0"/>
    <w:rsid w:val="00426BCB"/>
    <w:rsid w:val="004273B8"/>
    <w:rsid w:val="004276B4"/>
    <w:rsid w:val="004541A0"/>
    <w:rsid w:val="0048344A"/>
    <w:rsid w:val="00484178"/>
    <w:rsid w:val="00487BCE"/>
    <w:rsid w:val="004A15A4"/>
    <w:rsid w:val="004C2EF4"/>
    <w:rsid w:val="004D3120"/>
    <w:rsid w:val="004E06F3"/>
    <w:rsid w:val="004E791D"/>
    <w:rsid w:val="0050372D"/>
    <w:rsid w:val="00503CBF"/>
    <w:rsid w:val="00511189"/>
    <w:rsid w:val="00511D21"/>
    <w:rsid w:val="00515CBE"/>
    <w:rsid w:val="005227BE"/>
    <w:rsid w:val="005243BD"/>
    <w:rsid w:val="00554B3F"/>
    <w:rsid w:val="0056049C"/>
    <w:rsid w:val="0057125D"/>
    <w:rsid w:val="005754EF"/>
    <w:rsid w:val="00593704"/>
    <w:rsid w:val="005E7897"/>
    <w:rsid w:val="005F296A"/>
    <w:rsid w:val="00600531"/>
    <w:rsid w:val="00604337"/>
    <w:rsid w:val="006062C0"/>
    <w:rsid w:val="00606D31"/>
    <w:rsid w:val="00614DFD"/>
    <w:rsid w:val="0062660D"/>
    <w:rsid w:val="006401A0"/>
    <w:rsid w:val="00645BCE"/>
    <w:rsid w:val="0065372F"/>
    <w:rsid w:val="00654843"/>
    <w:rsid w:val="00656CDA"/>
    <w:rsid w:val="00666E3F"/>
    <w:rsid w:val="00670106"/>
    <w:rsid w:val="00675BC8"/>
    <w:rsid w:val="006A01CF"/>
    <w:rsid w:val="006A7246"/>
    <w:rsid w:val="006C4446"/>
    <w:rsid w:val="006E5E1F"/>
    <w:rsid w:val="006F3230"/>
    <w:rsid w:val="0071013E"/>
    <w:rsid w:val="00727580"/>
    <w:rsid w:val="00734B68"/>
    <w:rsid w:val="00747375"/>
    <w:rsid w:val="00753A4F"/>
    <w:rsid w:val="007615B9"/>
    <w:rsid w:val="00780CC5"/>
    <w:rsid w:val="0079044E"/>
    <w:rsid w:val="00797E6E"/>
    <w:rsid w:val="007A2486"/>
    <w:rsid w:val="007B421A"/>
    <w:rsid w:val="007B54C4"/>
    <w:rsid w:val="007C33E6"/>
    <w:rsid w:val="007D26B9"/>
    <w:rsid w:val="007D2EEA"/>
    <w:rsid w:val="007D7A42"/>
    <w:rsid w:val="00807576"/>
    <w:rsid w:val="00807A13"/>
    <w:rsid w:val="0082085F"/>
    <w:rsid w:val="00833928"/>
    <w:rsid w:val="00854C76"/>
    <w:rsid w:val="008552AB"/>
    <w:rsid w:val="0086790A"/>
    <w:rsid w:val="00873EF6"/>
    <w:rsid w:val="008A19A4"/>
    <w:rsid w:val="008B1834"/>
    <w:rsid w:val="008E6C1F"/>
    <w:rsid w:val="00905DD3"/>
    <w:rsid w:val="0092498E"/>
    <w:rsid w:val="00935802"/>
    <w:rsid w:val="0095187E"/>
    <w:rsid w:val="00961012"/>
    <w:rsid w:val="00985B37"/>
    <w:rsid w:val="009A1826"/>
    <w:rsid w:val="009A1BEE"/>
    <w:rsid w:val="009D60EE"/>
    <w:rsid w:val="009E3F43"/>
    <w:rsid w:val="00A1338C"/>
    <w:rsid w:val="00A2039A"/>
    <w:rsid w:val="00A31097"/>
    <w:rsid w:val="00A43D06"/>
    <w:rsid w:val="00A47314"/>
    <w:rsid w:val="00A61724"/>
    <w:rsid w:val="00A823A8"/>
    <w:rsid w:val="00AA1CF3"/>
    <w:rsid w:val="00AA710B"/>
    <w:rsid w:val="00AB2256"/>
    <w:rsid w:val="00AB5DBE"/>
    <w:rsid w:val="00AC2C1A"/>
    <w:rsid w:val="00AC6FE6"/>
    <w:rsid w:val="00AE5F69"/>
    <w:rsid w:val="00B220A1"/>
    <w:rsid w:val="00B23935"/>
    <w:rsid w:val="00B249B9"/>
    <w:rsid w:val="00B477F3"/>
    <w:rsid w:val="00B51BB1"/>
    <w:rsid w:val="00BA62AB"/>
    <w:rsid w:val="00BC2706"/>
    <w:rsid w:val="00BC671E"/>
    <w:rsid w:val="00BF5D4A"/>
    <w:rsid w:val="00BF63A3"/>
    <w:rsid w:val="00C1004D"/>
    <w:rsid w:val="00C31AB5"/>
    <w:rsid w:val="00C729F4"/>
    <w:rsid w:val="00C77596"/>
    <w:rsid w:val="00C80B0C"/>
    <w:rsid w:val="00CB4CC0"/>
    <w:rsid w:val="00CC3FBF"/>
    <w:rsid w:val="00CE15AA"/>
    <w:rsid w:val="00D02C66"/>
    <w:rsid w:val="00D243D9"/>
    <w:rsid w:val="00D671B3"/>
    <w:rsid w:val="00D75B34"/>
    <w:rsid w:val="00D90CC7"/>
    <w:rsid w:val="00D97BCF"/>
    <w:rsid w:val="00DA3736"/>
    <w:rsid w:val="00DB163E"/>
    <w:rsid w:val="00DF3B7A"/>
    <w:rsid w:val="00DF7677"/>
    <w:rsid w:val="00E10B5D"/>
    <w:rsid w:val="00E11F90"/>
    <w:rsid w:val="00E1442B"/>
    <w:rsid w:val="00E47C45"/>
    <w:rsid w:val="00E57005"/>
    <w:rsid w:val="00E700C1"/>
    <w:rsid w:val="00E92527"/>
    <w:rsid w:val="00EB7D55"/>
    <w:rsid w:val="00EF65FE"/>
    <w:rsid w:val="00F11C21"/>
    <w:rsid w:val="00F31271"/>
    <w:rsid w:val="00F439FB"/>
    <w:rsid w:val="00F55060"/>
    <w:rsid w:val="00F57101"/>
    <w:rsid w:val="00F61845"/>
    <w:rsid w:val="00F628E2"/>
    <w:rsid w:val="00F87B3A"/>
    <w:rsid w:val="00FA1D48"/>
    <w:rsid w:val="00FC4518"/>
    <w:rsid w:val="00FE7650"/>
    <w:rsid w:val="00FF4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025E6"/>
  <w15:chartTrackingRefBased/>
  <w15:docId w15:val="{5FAB5530-50C8-2A47-B03D-DBA1671D4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8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8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8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8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8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8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87E"/>
    <w:rPr>
      <w:rFonts w:eastAsiaTheme="majorEastAsia" w:cstheme="majorBidi"/>
      <w:color w:val="272727" w:themeColor="text1" w:themeTint="D8"/>
    </w:rPr>
  </w:style>
  <w:style w:type="paragraph" w:styleId="Title">
    <w:name w:val="Title"/>
    <w:basedOn w:val="Normal"/>
    <w:next w:val="Normal"/>
    <w:link w:val="TitleChar"/>
    <w:uiPriority w:val="10"/>
    <w:qFormat/>
    <w:rsid w:val="00951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87E"/>
    <w:pPr>
      <w:spacing w:before="160"/>
      <w:jc w:val="center"/>
    </w:pPr>
    <w:rPr>
      <w:i/>
      <w:iCs/>
      <w:color w:val="404040" w:themeColor="text1" w:themeTint="BF"/>
    </w:rPr>
  </w:style>
  <w:style w:type="character" w:customStyle="1" w:styleId="QuoteChar">
    <w:name w:val="Quote Char"/>
    <w:basedOn w:val="DefaultParagraphFont"/>
    <w:link w:val="Quote"/>
    <w:uiPriority w:val="29"/>
    <w:rsid w:val="0095187E"/>
    <w:rPr>
      <w:i/>
      <w:iCs/>
      <w:color w:val="404040" w:themeColor="text1" w:themeTint="BF"/>
    </w:rPr>
  </w:style>
  <w:style w:type="paragraph" w:styleId="ListParagraph">
    <w:name w:val="List Paragraph"/>
    <w:basedOn w:val="Normal"/>
    <w:uiPriority w:val="34"/>
    <w:qFormat/>
    <w:rsid w:val="0095187E"/>
    <w:pPr>
      <w:ind w:left="720"/>
      <w:contextualSpacing/>
    </w:pPr>
  </w:style>
  <w:style w:type="character" w:styleId="IntenseEmphasis">
    <w:name w:val="Intense Emphasis"/>
    <w:basedOn w:val="DefaultParagraphFont"/>
    <w:uiPriority w:val="21"/>
    <w:qFormat/>
    <w:rsid w:val="0095187E"/>
    <w:rPr>
      <w:i/>
      <w:iCs/>
      <w:color w:val="0F4761" w:themeColor="accent1" w:themeShade="BF"/>
    </w:rPr>
  </w:style>
  <w:style w:type="paragraph" w:styleId="IntenseQuote">
    <w:name w:val="Intense Quote"/>
    <w:basedOn w:val="Normal"/>
    <w:next w:val="Normal"/>
    <w:link w:val="IntenseQuoteChar"/>
    <w:uiPriority w:val="30"/>
    <w:qFormat/>
    <w:rsid w:val="00951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87E"/>
    <w:rPr>
      <w:i/>
      <w:iCs/>
      <w:color w:val="0F4761" w:themeColor="accent1" w:themeShade="BF"/>
    </w:rPr>
  </w:style>
  <w:style w:type="character" w:styleId="IntenseReference">
    <w:name w:val="Intense Reference"/>
    <w:basedOn w:val="DefaultParagraphFont"/>
    <w:uiPriority w:val="32"/>
    <w:qFormat/>
    <w:rsid w:val="0095187E"/>
    <w:rPr>
      <w:b/>
      <w:bCs/>
      <w:smallCaps/>
      <w:color w:val="0F4761" w:themeColor="accent1" w:themeShade="BF"/>
      <w:spacing w:val="5"/>
    </w:rPr>
  </w:style>
  <w:style w:type="paragraph" w:styleId="Footer">
    <w:name w:val="footer"/>
    <w:basedOn w:val="Normal"/>
    <w:link w:val="FooterChar"/>
    <w:uiPriority w:val="99"/>
    <w:unhideWhenUsed/>
    <w:rsid w:val="006005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0531"/>
  </w:style>
  <w:style w:type="character" w:styleId="PageNumber">
    <w:name w:val="page number"/>
    <w:basedOn w:val="DefaultParagraphFont"/>
    <w:uiPriority w:val="99"/>
    <w:semiHidden/>
    <w:unhideWhenUsed/>
    <w:rsid w:val="00600531"/>
  </w:style>
  <w:style w:type="character" w:styleId="PlaceholderText">
    <w:name w:val="Placeholder Text"/>
    <w:basedOn w:val="DefaultParagraphFont"/>
    <w:uiPriority w:val="99"/>
    <w:semiHidden/>
    <w:rsid w:val="006F323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C61135-707A-B045-8BC5-32A18BFC7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956</Words>
  <Characters>5453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Sotillo</dc:creator>
  <cp:keywords/>
  <dc:description/>
  <cp:lastModifiedBy>Francisco Sotillo</cp:lastModifiedBy>
  <cp:revision>2</cp:revision>
  <dcterms:created xsi:type="dcterms:W3CDTF">2025-03-12T16:16:00Z</dcterms:created>
  <dcterms:modified xsi:type="dcterms:W3CDTF">2025-03-12T16:16:00Z</dcterms:modified>
</cp:coreProperties>
</file>