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974B7" w14:textId="77777777" w:rsidR="004373C4" w:rsidRDefault="004373C4" w:rsidP="005B0725">
      <w:pPr>
        <w:spacing w:line="360" w:lineRule="auto"/>
        <w:jc w:val="both"/>
        <w:rPr>
          <w:rFonts w:ascii="Arial" w:hAnsi="Arial" w:cs="Arial"/>
          <w:b/>
          <w:bCs/>
        </w:rPr>
      </w:pPr>
    </w:p>
    <w:p w14:paraId="20F2899B" w14:textId="4096A29F" w:rsidR="001F7269" w:rsidRPr="001F7269" w:rsidRDefault="001F7269" w:rsidP="005B0725">
      <w:pPr>
        <w:spacing w:line="360" w:lineRule="auto"/>
        <w:jc w:val="both"/>
        <w:rPr>
          <w:rFonts w:ascii="Arial" w:hAnsi="Arial" w:cs="Arial"/>
          <w:b/>
          <w:bCs/>
        </w:rPr>
      </w:pPr>
      <w:r w:rsidRPr="001F7269">
        <w:rPr>
          <w:rFonts w:ascii="Arial" w:hAnsi="Arial" w:cs="Arial"/>
          <w:b/>
          <w:bCs/>
        </w:rPr>
        <w:t xml:space="preserve">Título: </w:t>
      </w:r>
      <w:r w:rsidRPr="004D0EA1">
        <w:rPr>
          <w:rFonts w:ascii="Arial" w:hAnsi="Arial" w:cs="Arial"/>
        </w:rPr>
        <w:t>“LA TECNOLOGIA MgNaTecS PARA LA OBTENCIÓN DE ALEACIONES LIVIANAS DE MAGNESIO”</w:t>
      </w:r>
    </w:p>
    <w:p w14:paraId="54A9090D" w14:textId="1BC16291" w:rsidR="005B0725" w:rsidRDefault="001F7269" w:rsidP="005B0725">
      <w:pPr>
        <w:spacing w:line="360" w:lineRule="auto"/>
        <w:jc w:val="both"/>
        <w:rPr>
          <w:rFonts w:ascii="Arial" w:hAnsi="Arial" w:cs="Arial"/>
          <w:b/>
          <w:bCs/>
        </w:rPr>
      </w:pPr>
      <w:r w:rsidRPr="001F7269">
        <w:rPr>
          <w:rFonts w:ascii="Arial" w:hAnsi="Arial" w:cs="Arial"/>
          <w:b/>
          <w:bCs/>
        </w:rPr>
        <w:t xml:space="preserve">Tema: </w:t>
      </w:r>
      <w:r w:rsidR="005B0725" w:rsidRPr="004D0EA1">
        <w:rPr>
          <w:rFonts w:ascii="Arial" w:hAnsi="Arial" w:cs="Arial"/>
        </w:rPr>
        <w:t>Refinación de Metales</w:t>
      </w:r>
      <w:r w:rsidR="005B0725" w:rsidRPr="005B0725">
        <w:rPr>
          <w:rFonts w:ascii="Arial" w:hAnsi="Arial" w:cs="Arial"/>
        </w:rPr>
        <w:t>.</w:t>
      </w:r>
      <w:r w:rsidR="005B0725">
        <w:t xml:space="preserve"> </w:t>
      </w:r>
    </w:p>
    <w:p w14:paraId="7660B795" w14:textId="7DD10BF9" w:rsidR="001F7269" w:rsidRPr="001F7269" w:rsidRDefault="005B0725" w:rsidP="005B0725">
      <w:pPr>
        <w:spacing w:line="360" w:lineRule="auto"/>
        <w:jc w:val="both"/>
        <w:rPr>
          <w:rFonts w:ascii="Arial" w:hAnsi="Arial" w:cs="Arial"/>
          <w:b/>
          <w:bCs/>
        </w:rPr>
      </w:pPr>
      <w:r>
        <w:rPr>
          <w:rFonts w:ascii="Arial" w:hAnsi="Arial" w:cs="Arial"/>
          <w:b/>
          <w:bCs/>
        </w:rPr>
        <w:t>Categoría:</w:t>
      </w:r>
      <w:r w:rsidR="001F7269" w:rsidRPr="001F7269">
        <w:rPr>
          <w:rFonts w:ascii="Arial" w:hAnsi="Arial" w:cs="Arial"/>
          <w:b/>
          <w:bCs/>
        </w:rPr>
        <w:t xml:space="preserve"> </w:t>
      </w:r>
      <w:r w:rsidR="001F7269" w:rsidRPr="004D0EA1">
        <w:rPr>
          <w:rFonts w:ascii="Arial" w:hAnsi="Arial" w:cs="Arial"/>
        </w:rPr>
        <w:t>Procesamiento de Minerales y Metalurgia Extractiva</w:t>
      </w:r>
    </w:p>
    <w:p w14:paraId="5C53AD4C" w14:textId="0F20914D" w:rsidR="001F7269" w:rsidRPr="004D0EA1" w:rsidRDefault="001F7269" w:rsidP="005B0725">
      <w:pPr>
        <w:spacing w:line="360" w:lineRule="auto"/>
        <w:jc w:val="both"/>
        <w:rPr>
          <w:rFonts w:ascii="Arial" w:hAnsi="Arial" w:cs="Arial"/>
        </w:rPr>
      </w:pPr>
      <w:r w:rsidRPr="001F7269">
        <w:rPr>
          <w:rFonts w:ascii="Arial" w:hAnsi="Arial" w:cs="Arial"/>
          <w:b/>
          <w:bCs/>
        </w:rPr>
        <w:t xml:space="preserve">Datos del autor y coautores: </w:t>
      </w:r>
      <w:r w:rsidRPr="004D0EA1">
        <w:rPr>
          <w:rFonts w:ascii="Arial" w:hAnsi="Arial" w:cs="Arial"/>
        </w:rPr>
        <w:t>Nombres completos, empresa, cargos, dirección, correo corporativo, correo</w:t>
      </w:r>
      <w:r w:rsidR="005B0725" w:rsidRPr="004D0EA1">
        <w:rPr>
          <w:rFonts w:ascii="Arial" w:hAnsi="Arial" w:cs="Arial"/>
        </w:rPr>
        <w:t xml:space="preserve"> </w:t>
      </w:r>
      <w:r w:rsidRPr="004D0EA1">
        <w:rPr>
          <w:rFonts w:ascii="Arial" w:hAnsi="Arial" w:cs="Arial"/>
        </w:rPr>
        <w:t>personal, celular.</w:t>
      </w:r>
    </w:p>
    <w:p w14:paraId="6F72F1DD" w14:textId="338D5FDE" w:rsidR="00740FAD" w:rsidRPr="004D0EA1" w:rsidRDefault="002B7693" w:rsidP="005B0725">
      <w:pPr>
        <w:spacing w:line="360" w:lineRule="auto"/>
        <w:jc w:val="both"/>
        <w:rPr>
          <w:rFonts w:ascii="Arial" w:hAnsi="Arial" w:cs="Arial"/>
        </w:rPr>
      </w:pPr>
      <w:r w:rsidRPr="00833EDC">
        <w:rPr>
          <w:rFonts w:ascii="Arial" w:hAnsi="Arial" w:cs="Arial"/>
          <w:b/>
          <w:bCs/>
        </w:rPr>
        <w:t xml:space="preserve">Dr. </w:t>
      </w:r>
      <w:r w:rsidR="00740FAD" w:rsidRPr="00833EDC">
        <w:rPr>
          <w:rFonts w:ascii="Arial" w:hAnsi="Arial" w:cs="Arial"/>
          <w:b/>
          <w:bCs/>
        </w:rPr>
        <w:t xml:space="preserve">Daniel Florencio Lovera </w:t>
      </w:r>
      <w:r w:rsidRPr="00833EDC">
        <w:rPr>
          <w:rFonts w:ascii="Arial" w:hAnsi="Arial" w:cs="Arial"/>
          <w:b/>
          <w:bCs/>
        </w:rPr>
        <w:t>Dávila</w:t>
      </w:r>
      <w:r w:rsidR="00740FAD" w:rsidRPr="00833EDC">
        <w:rPr>
          <w:rFonts w:ascii="Arial" w:hAnsi="Arial" w:cs="Arial"/>
          <w:b/>
          <w:bCs/>
        </w:rPr>
        <w:t>,</w:t>
      </w:r>
      <w:r w:rsidRPr="004D0EA1">
        <w:rPr>
          <w:rFonts w:ascii="Arial" w:hAnsi="Arial" w:cs="Arial"/>
        </w:rPr>
        <w:t xml:space="preserve"> Escuela de Ingeniería</w:t>
      </w:r>
      <w:r w:rsidR="00740FAD" w:rsidRPr="004D0EA1">
        <w:rPr>
          <w:rFonts w:ascii="Arial" w:hAnsi="Arial" w:cs="Arial"/>
        </w:rPr>
        <w:t xml:space="preserve"> Metalurgia</w:t>
      </w:r>
      <w:r w:rsidRPr="004D0EA1">
        <w:rPr>
          <w:rFonts w:ascii="Arial" w:hAnsi="Arial" w:cs="Arial"/>
        </w:rPr>
        <w:t xml:space="preserve"> – FIGMMG – UNMSM. Profesor Principal, Ciudad Universitaria UNMSM, </w:t>
      </w:r>
      <w:hyperlink r:id="rId5" w:history="1">
        <w:r w:rsidRPr="004D0EA1">
          <w:rPr>
            <w:rStyle w:val="Hipervnculo"/>
            <w:rFonts w:ascii="Arial" w:hAnsi="Arial" w:cs="Arial"/>
          </w:rPr>
          <w:t>dloverad@unmsm.edu.pe</w:t>
        </w:r>
      </w:hyperlink>
      <w:r w:rsidRPr="004D0EA1">
        <w:rPr>
          <w:rFonts w:ascii="Arial" w:hAnsi="Arial" w:cs="Arial"/>
        </w:rPr>
        <w:t>, +51- 999265349</w:t>
      </w:r>
    </w:p>
    <w:p w14:paraId="51A3A169" w14:textId="798B02EE" w:rsidR="002B7693" w:rsidRPr="007A1CFE" w:rsidRDefault="002B7693" w:rsidP="005B0725">
      <w:pPr>
        <w:spacing w:line="360" w:lineRule="auto"/>
        <w:jc w:val="both"/>
        <w:rPr>
          <w:rFonts w:ascii="Arial" w:hAnsi="Arial" w:cs="Arial"/>
        </w:rPr>
      </w:pPr>
      <w:r w:rsidRPr="007A1CFE">
        <w:rPr>
          <w:rFonts w:ascii="Arial" w:hAnsi="Arial" w:cs="Arial"/>
          <w:b/>
          <w:bCs/>
          <w:lang w:val="en-US"/>
        </w:rPr>
        <w:t>Dr. José Macedo</w:t>
      </w:r>
      <w:r w:rsidRPr="007A1CFE">
        <w:rPr>
          <w:rFonts w:ascii="Arial" w:hAnsi="Arial" w:cs="Arial"/>
          <w:lang w:val="en-US"/>
        </w:rPr>
        <w:t xml:space="preserve">, </w:t>
      </w:r>
      <w:r w:rsidR="00E4270A" w:rsidRPr="007A1CFE">
        <w:rPr>
          <w:rFonts w:ascii="Arial" w:hAnsi="Arial" w:cs="Arial"/>
          <w:lang w:val="en-US"/>
        </w:rPr>
        <w:t xml:space="preserve">GE Aerospace, </w:t>
      </w:r>
      <w:r w:rsidR="007A1CFE" w:rsidRPr="007A1CFE">
        <w:rPr>
          <w:rFonts w:ascii="Arial" w:hAnsi="Arial" w:cs="Arial"/>
          <w:lang w:val="en-US"/>
        </w:rPr>
        <w:t>Howden,</w:t>
      </w:r>
      <w:r w:rsidR="00E4270A" w:rsidRPr="007A1CFE">
        <w:rPr>
          <w:rFonts w:ascii="Arial" w:hAnsi="Arial" w:cs="Arial"/>
          <w:lang w:val="en-US"/>
        </w:rPr>
        <w:t xml:space="preserve"> </w:t>
      </w:r>
      <w:r w:rsidR="007A1CFE" w:rsidRPr="007A1CFE">
        <w:rPr>
          <w:rFonts w:ascii="Arial" w:hAnsi="Arial" w:cs="Arial"/>
          <w:lang w:val="en-US"/>
        </w:rPr>
        <w:t>P.O.</w:t>
      </w:r>
      <w:r w:rsidR="00833EDC" w:rsidRPr="007A1CFE">
        <w:rPr>
          <w:rFonts w:ascii="Arial" w:hAnsi="Arial" w:cs="Arial"/>
          <w:lang w:val="en-US"/>
        </w:rPr>
        <w:t xml:space="preserve"> Box 58010 </w:t>
      </w:r>
      <w:hyperlink r:id="rId6" w:history="1">
        <w:r w:rsidR="00833EDC" w:rsidRPr="007A1CFE">
          <w:rPr>
            <w:rStyle w:val="Hipervnculo"/>
            <w:rFonts w:ascii="Arial" w:hAnsi="Arial" w:cs="Arial"/>
            <w:lang w:val="en-US"/>
          </w:rPr>
          <w:t>josemacedo26@gmail.com</w:t>
        </w:r>
      </w:hyperlink>
      <w:r w:rsidR="00833EDC" w:rsidRPr="007A1CFE">
        <w:rPr>
          <w:rFonts w:ascii="Arial" w:hAnsi="Arial" w:cs="Arial"/>
          <w:lang w:val="en-US"/>
        </w:rPr>
        <w:t xml:space="preserve">, </w:t>
      </w:r>
      <w:r w:rsidR="007A1CFE" w:rsidRPr="007A1CFE">
        <w:rPr>
          <w:rFonts w:ascii="Arial" w:hAnsi="Arial" w:cs="Arial"/>
          <w:lang w:val="en-US"/>
        </w:rPr>
        <w:t>Works</w:t>
      </w:r>
      <w:r w:rsidR="00833EDC" w:rsidRPr="007A1CFE">
        <w:rPr>
          <w:rFonts w:ascii="Arial" w:hAnsi="Arial" w:cs="Arial"/>
          <w:lang w:val="en-US"/>
        </w:rPr>
        <w:t xml:space="preserve"> Cell: (513) 377 2139. </w:t>
      </w:r>
      <w:r w:rsidR="00833EDC" w:rsidRPr="007A1CFE">
        <w:rPr>
          <w:rFonts w:ascii="Arial" w:hAnsi="Arial" w:cs="Arial"/>
          <w:caps/>
        </w:rPr>
        <w:t>Cincinnati</w:t>
      </w:r>
      <w:r w:rsidR="00833EDC" w:rsidRPr="007A1CFE">
        <w:rPr>
          <w:rFonts w:ascii="Arial" w:hAnsi="Arial" w:cs="Arial"/>
        </w:rPr>
        <w:t xml:space="preserve">, OH 45258 Personal: </w:t>
      </w:r>
      <w:hyperlink r:id="rId7" w:history="1">
        <w:r w:rsidR="00833EDC" w:rsidRPr="007A1CFE">
          <w:rPr>
            <w:rStyle w:val="Hipervnculo"/>
            <w:rFonts w:ascii="Arial" w:hAnsi="Arial" w:cs="Arial"/>
          </w:rPr>
          <w:t>josemacedo26@hotmail.com</w:t>
        </w:r>
      </w:hyperlink>
      <w:r w:rsidR="00833EDC" w:rsidRPr="007A1CFE">
        <w:rPr>
          <w:rFonts w:ascii="Arial" w:hAnsi="Arial" w:cs="Arial"/>
        </w:rPr>
        <w:t xml:space="preserve"> , Personal Cell: (513) 415 7831.</w:t>
      </w:r>
    </w:p>
    <w:p w14:paraId="366A38BD" w14:textId="246B300D" w:rsidR="002B7693" w:rsidRPr="004D0EA1" w:rsidRDefault="002B7693" w:rsidP="005B0725">
      <w:pPr>
        <w:spacing w:line="360" w:lineRule="auto"/>
        <w:jc w:val="both"/>
        <w:rPr>
          <w:rFonts w:ascii="Arial" w:hAnsi="Arial" w:cs="Arial"/>
        </w:rPr>
      </w:pPr>
      <w:r w:rsidRPr="00833EDC">
        <w:rPr>
          <w:rFonts w:ascii="Arial" w:hAnsi="Arial" w:cs="Arial"/>
          <w:b/>
          <w:bCs/>
        </w:rPr>
        <w:t xml:space="preserve">Ing. Edwin </w:t>
      </w:r>
      <w:r w:rsidR="00D00D07" w:rsidRPr="00833EDC">
        <w:rPr>
          <w:rFonts w:ascii="Arial" w:hAnsi="Arial" w:cs="Arial"/>
          <w:b/>
          <w:bCs/>
        </w:rPr>
        <w:t xml:space="preserve">Ronald </w:t>
      </w:r>
      <w:r w:rsidRPr="00833EDC">
        <w:rPr>
          <w:rFonts w:ascii="Arial" w:hAnsi="Arial" w:cs="Arial"/>
          <w:b/>
          <w:bCs/>
        </w:rPr>
        <w:t>Manrique Sánchez,</w:t>
      </w:r>
      <w:r w:rsidR="00D00D07" w:rsidRPr="00D00D07">
        <w:rPr>
          <w:rFonts w:ascii="Arial" w:hAnsi="Arial" w:cs="Arial"/>
        </w:rPr>
        <w:t xml:space="preserve"> </w:t>
      </w:r>
      <w:r w:rsidR="00D00D07" w:rsidRPr="004D0EA1">
        <w:rPr>
          <w:rFonts w:ascii="Arial" w:hAnsi="Arial" w:cs="Arial"/>
        </w:rPr>
        <w:t>Escuela de Ingeniería Metalurgia – FIGMMG – UNMSM.</w:t>
      </w:r>
      <w:r w:rsidR="00D00D07">
        <w:rPr>
          <w:rFonts w:ascii="Arial" w:hAnsi="Arial" w:cs="Arial"/>
        </w:rPr>
        <w:t xml:space="preserve"> Jefe de Práctica, UNMSM. </w:t>
      </w:r>
      <w:hyperlink r:id="rId8" w:history="1">
        <w:r w:rsidR="00D00D07" w:rsidRPr="000023A6">
          <w:rPr>
            <w:rStyle w:val="Hipervnculo"/>
            <w:rFonts w:ascii="Arial" w:hAnsi="Arial" w:cs="Arial"/>
          </w:rPr>
          <w:t>edwin.manrique@unmsm.edu.pe</w:t>
        </w:r>
      </w:hyperlink>
      <w:r w:rsidR="00D00D07">
        <w:rPr>
          <w:rFonts w:ascii="Arial" w:hAnsi="Arial" w:cs="Arial"/>
        </w:rPr>
        <w:t>, 920609702</w:t>
      </w:r>
    </w:p>
    <w:p w14:paraId="5E20678F" w14:textId="3BC5A495" w:rsidR="00B91D7F" w:rsidRPr="001F7269" w:rsidRDefault="001F7269" w:rsidP="00B91D7F">
      <w:pPr>
        <w:spacing w:line="360" w:lineRule="auto"/>
        <w:jc w:val="both"/>
        <w:rPr>
          <w:rFonts w:ascii="Arial" w:hAnsi="Arial" w:cs="Arial"/>
        </w:rPr>
      </w:pPr>
      <w:r w:rsidRPr="001F7269">
        <w:rPr>
          <w:rFonts w:ascii="Arial" w:hAnsi="Arial" w:cs="Arial"/>
          <w:b/>
          <w:bCs/>
        </w:rPr>
        <w:t xml:space="preserve">Palabras claves: </w:t>
      </w:r>
      <w:r w:rsidR="00B91D7F">
        <w:rPr>
          <w:rFonts w:ascii="Arial" w:hAnsi="Arial" w:cs="Arial"/>
        </w:rPr>
        <w:t>Ma</w:t>
      </w:r>
      <w:r w:rsidR="00B91D7F" w:rsidRPr="001F7269">
        <w:rPr>
          <w:rFonts w:ascii="Arial" w:hAnsi="Arial" w:cs="Arial"/>
        </w:rPr>
        <w:t xml:space="preserve">gnesio, </w:t>
      </w:r>
      <w:r w:rsidR="00B91D7F">
        <w:rPr>
          <w:rFonts w:ascii="Arial" w:hAnsi="Arial" w:cs="Arial"/>
        </w:rPr>
        <w:t>C</w:t>
      </w:r>
      <w:r w:rsidR="00B91D7F" w:rsidRPr="001F7269">
        <w:rPr>
          <w:rFonts w:ascii="Arial" w:hAnsi="Arial" w:cs="Arial"/>
        </w:rPr>
        <w:t xml:space="preserve">aracterización, </w:t>
      </w:r>
      <w:r w:rsidR="00B91D7F">
        <w:rPr>
          <w:rFonts w:ascii="Arial" w:hAnsi="Arial" w:cs="Arial"/>
        </w:rPr>
        <w:t>T</w:t>
      </w:r>
      <w:r w:rsidR="00B91D7F" w:rsidRPr="001F7269">
        <w:rPr>
          <w:rFonts w:ascii="Arial" w:hAnsi="Arial" w:cs="Arial"/>
        </w:rPr>
        <w:t>ecnología,</w:t>
      </w:r>
      <w:r w:rsidR="00B91D7F">
        <w:rPr>
          <w:rFonts w:ascii="Arial" w:hAnsi="Arial" w:cs="Arial"/>
        </w:rPr>
        <w:t xml:space="preserve"> Fundición</w:t>
      </w:r>
      <w:r w:rsidR="00B91D7F" w:rsidRPr="001F7269">
        <w:rPr>
          <w:rFonts w:ascii="Arial" w:hAnsi="Arial" w:cs="Arial"/>
        </w:rPr>
        <w:t xml:space="preserve">, </w:t>
      </w:r>
      <w:r w:rsidR="00B91D7F">
        <w:rPr>
          <w:rFonts w:ascii="Arial" w:hAnsi="Arial" w:cs="Arial"/>
        </w:rPr>
        <w:t xml:space="preserve">Emprendimiento. </w:t>
      </w:r>
    </w:p>
    <w:p w14:paraId="504090A0" w14:textId="77777777" w:rsidR="001F7269" w:rsidRPr="001F7269" w:rsidRDefault="001F7269" w:rsidP="005B0725">
      <w:pPr>
        <w:spacing w:line="360" w:lineRule="auto"/>
        <w:jc w:val="both"/>
        <w:rPr>
          <w:rFonts w:ascii="Arial" w:hAnsi="Arial" w:cs="Arial"/>
          <w:b/>
          <w:bCs/>
        </w:rPr>
      </w:pPr>
      <w:r w:rsidRPr="001F7269">
        <w:rPr>
          <w:rFonts w:ascii="Arial" w:hAnsi="Arial" w:cs="Arial"/>
          <w:b/>
          <w:bCs/>
        </w:rPr>
        <w:t>PARTES QUE DEBE CONTENER UN RESUMEN DE TRABAJO TÉCNICO A PRESENTARSE:</w:t>
      </w:r>
    </w:p>
    <w:p w14:paraId="72B9AE25" w14:textId="22ABFCB4" w:rsidR="001F7269" w:rsidRDefault="001F7269" w:rsidP="005B0725">
      <w:pPr>
        <w:spacing w:line="360" w:lineRule="auto"/>
        <w:jc w:val="both"/>
        <w:rPr>
          <w:rFonts w:ascii="Arial" w:hAnsi="Arial" w:cs="Arial"/>
          <w:b/>
          <w:bCs/>
        </w:rPr>
      </w:pPr>
      <w:r w:rsidRPr="001F7269">
        <w:rPr>
          <w:rFonts w:ascii="Arial" w:hAnsi="Arial" w:cs="Arial"/>
          <w:b/>
          <w:bCs/>
        </w:rPr>
        <w:t xml:space="preserve">1.- </w:t>
      </w:r>
      <w:r w:rsidR="00FF2D09">
        <w:rPr>
          <w:rFonts w:ascii="Arial" w:hAnsi="Arial" w:cs="Arial"/>
          <w:b/>
          <w:bCs/>
        </w:rPr>
        <w:t>C</w:t>
      </w:r>
      <w:r w:rsidRPr="001F7269">
        <w:rPr>
          <w:rFonts w:ascii="Arial" w:hAnsi="Arial" w:cs="Arial"/>
          <w:b/>
          <w:bCs/>
        </w:rPr>
        <w:t xml:space="preserve">ontexto o </w:t>
      </w:r>
      <w:r w:rsidR="00FF2D09">
        <w:rPr>
          <w:rFonts w:ascii="Arial" w:hAnsi="Arial" w:cs="Arial"/>
          <w:b/>
          <w:bCs/>
        </w:rPr>
        <w:t>E</w:t>
      </w:r>
      <w:r w:rsidRPr="001F7269">
        <w:rPr>
          <w:rFonts w:ascii="Arial" w:hAnsi="Arial" w:cs="Arial"/>
          <w:b/>
          <w:bCs/>
        </w:rPr>
        <w:t xml:space="preserve">scenario </w:t>
      </w:r>
      <w:r w:rsidR="00FF2D09">
        <w:rPr>
          <w:rFonts w:ascii="Arial" w:hAnsi="Arial" w:cs="Arial"/>
          <w:b/>
          <w:bCs/>
        </w:rPr>
        <w:t>d</w:t>
      </w:r>
      <w:r w:rsidRPr="001F7269">
        <w:rPr>
          <w:rFonts w:ascii="Arial" w:hAnsi="Arial" w:cs="Arial"/>
          <w:b/>
          <w:bCs/>
        </w:rPr>
        <w:t xml:space="preserve">el </w:t>
      </w:r>
      <w:r w:rsidR="00FF2D09">
        <w:rPr>
          <w:rFonts w:ascii="Arial" w:hAnsi="Arial" w:cs="Arial"/>
          <w:b/>
          <w:bCs/>
        </w:rPr>
        <w:t>T</w:t>
      </w:r>
      <w:r w:rsidRPr="001F7269">
        <w:rPr>
          <w:rFonts w:ascii="Arial" w:hAnsi="Arial" w:cs="Arial"/>
          <w:b/>
          <w:bCs/>
        </w:rPr>
        <w:t>rabajo</w:t>
      </w:r>
      <w:r w:rsidR="00FF2D09">
        <w:rPr>
          <w:rFonts w:ascii="Arial" w:hAnsi="Arial" w:cs="Arial"/>
          <w:b/>
          <w:bCs/>
        </w:rPr>
        <w:t>.</w:t>
      </w:r>
    </w:p>
    <w:p w14:paraId="74E735E5" w14:textId="2E53B1EA" w:rsidR="00D77CF0" w:rsidRPr="00D77CF0" w:rsidRDefault="00D57C9E" w:rsidP="00FC5584">
      <w:pPr>
        <w:spacing w:line="360" w:lineRule="auto"/>
        <w:jc w:val="both"/>
        <w:rPr>
          <w:rFonts w:ascii="Arial" w:hAnsi="Arial" w:cs="Arial"/>
        </w:rPr>
      </w:pPr>
      <w:r>
        <w:rPr>
          <w:rFonts w:ascii="Arial" w:hAnsi="Arial" w:cs="Arial"/>
        </w:rPr>
        <w:t xml:space="preserve">La </w:t>
      </w:r>
      <w:r w:rsidR="00F444D6">
        <w:rPr>
          <w:rFonts w:ascii="Arial" w:hAnsi="Arial" w:cs="Arial"/>
        </w:rPr>
        <w:t>T</w:t>
      </w:r>
      <w:r w:rsidR="004B453D">
        <w:rPr>
          <w:rFonts w:ascii="Arial" w:hAnsi="Arial" w:cs="Arial"/>
        </w:rPr>
        <w:t>ecnología</w:t>
      </w:r>
      <w:r>
        <w:rPr>
          <w:rFonts w:ascii="Arial" w:hAnsi="Arial" w:cs="Arial"/>
        </w:rPr>
        <w:t xml:space="preserve"> </w:t>
      </w:r>
      <w:r w:rsidR="00740FAD" w:rsidRPr="001F7269">
        <w:rPr>
          <w:rFonts w:ascii="Arial" w:hAnsi="Arial" w:cs="Arial"/>
        </w:rPr>
        <w:t>MgNaTecS como parte del proceso tecnológico innovativo y emprendimiento comercial inserta a nuestro país en el marco mundial de la producción del magnesio, sus productos y aleaciones. Estudios geológicos demuestran la existencia de yacimientos que contienen minerales de magnesio (calizas dolomíticas) en varias regiones; así como Huánuco, Junín, Ayacucho, Apurímac, Huancavelica, Ica, Piura, Trujillo, entre otros, como reservas probables de materias primas para el presente estudio.</w:t>
      </w:r>
      <w:r w:rsidR="004373C4">
        <w:rPr>
          <w:rFonts w:ascii="Arial" w:hAnsi="Arial" w:cs="Arial"/>
        </w:rPr>
        <w:t xml:space="preserve"> </w:t>
      </w:r>
      <w:r w:rsidR="00D77CF0" w:rsidRPr="00D77CF0">
        <w:rPr>
          <w:rFonts w:ascii="Arial" w:hAnsi="Arial" w:cs="Arial"/>
          <w:lang w:val="es-ES"/>
        </w:rPr>
        <w:t>El magnesio metálico y sus aleaciones son de importancia en la fabricación de equipos, maquinarias con propiedades físicas y mecánicas útiles. La gama de aplicaciones del magnesio se tiene en las industrias automotriz, aeroespacial,</w:t>
      </w:r>
      <w:r w:rsidR="00D77CF0" w:rsidRPr="00D77CF0">
        <w:rPr>
          <w:rFonts w:ascii="Arial" w:hAnsi="Arial" w:cs="Arial"/>
          <w:b/>
          <w:bCs/>
          <w:lang w:val="es-ES"/>
        </w:rPr>
        <w:t xml:space="preserve"> </w:t>
      </w:r>
      <w:r w:rsidR="00D77CF0" w:rsidRPr="00D77CF0">
        <w:rPr>
          <w:rFonts w:ascii="Arial" w:hAnsi="Arial" w:cs="Arial"/>
          <w:lang w:val="es-ES"/>
        </w:rPr>
        <w:t>computadoras,</w:t>
      </w:r>
      <w:r w:rsidR="00D77CF0" w:rsidRPr="00D77CF0">
        <w:rPr>
          <w:rFonts w:ascii="Arial" w:hAnsi="Arial" w:cs="Arial"/>
          <w:b/>
          <w:bCs/>
          <w:lang w:val="es-ES"/>
        </w:rPr>
        <w:t xml:space="preserve"> </w:t>
      </w:r>
      <w:r w:rsidR="00D77CF0" w:rsidRPr="00D77CF0">
        <w:rPr>
          <w:rFonts w:ascii="Arial" w:hAnsi="Arial" w:cs="Arial"/>
          <w:lang w:val="es-ES"/>
        </w:rPr>
        <w:t>agricultura, medicamentos. Así como también formulación de pinturas y recubrimientos, como reductor en la obtención del Titanio, como óxido en la remediación de gases sulfurosos, efluentes metalúrgicos, remediadores de suelos, entre otras aplicaciones.</w:t>
      </w:r>
      <w:r w:rsidR="00D77CF0" w:rsidRPr="00D77CF0">
        <w:rPr>
          <w:rFonts w:ascii="Arial" w:hAnsi="Arial" w:cs="Arial"/>
          <w:b/>
          <w:bCs/>
          <w:lang w:val="es-ES"/>
        </w:rPr>
        <w:t xml:space="preserve"> </w:t>
      </w:r>
    </w:p>
    <w:p w14:paraId="6D9781D3" w14:textId="13574BEF" w:rsidR="001F7269" w:rsidRDefault="001F7269" w:rsidP="005B0725">
      <w:pPr>
        <w:spacing w:line="360" w:lineRule="auto"/>
        <w:jc w:val="both"/>
        <w:rPr>
          <w:rFonts w:ascii="Arial" w:hAnsi="Arial" w:cs="Arial"/>
          <w:b/>
          <w:bCs/>
        </w:rPr>
      </w:pPr>
      <w:r w:rsidRPr="001F7269">
        <w:rPr>
          <w:rFonts w:ascii="Arial" w:hAnsi="Arial" w:cs="Arial"/>
          <w:b/>
          <w:bCs/>
        </w:rPr>
        <w:lastRenderedPageBreak/>
        <w:t xml:space="preserve">2.- </w:t>
      </w:r>
      <w:r w:rsidR="00FF2D09">
        <w:rPr>
          <w:rFonts w:ascii="Arial" w:hAnsi="Arial" w:cs="Arial"/>
          <w:b/>
          <w:bCs/>
        </w:rPr>
        <w:t>O</w:t>
      </w:r>
      <w:r w:rsidRPr="001F7269">
        <w:rPr>
          <w:rFonts w:ascii="Arial" w:hAnsi="Arial" w:cs="Arial"/>
          <w:b/>
          <w:bCs/>
        </w:rPr>
        <w:t xml:space="preserve">bjetivos del </w:t>
      </w:r>
      <w:r w:rsidR="00FF2D09">
        <w:rPr>
          <w:rFonts w:ascii="Arial" w:hAnsi="Arial" w:cs="Arial"/>
          <w:b/>
          <w:bCs/>
        </w:rPr>
        <w:t>P</w:t>
      </w:r>
      <w:r w:rsidRPr="001F7269">
        <w:rPr>
          <w:rFonts w:ascii="Arial" w:hAnsi="Arial" w:cs="Arial"/>
          <w:b/>
          <w:bCs/>
        </w:rPr>
        <w:t xml:space="preserve">resente </w:t>
      </w:r>
      <w:r w:rsidR="004373C4">
        <w:rPr>
          <w:rFonts w:ascii="Arial" w:hAnsi="Arial" w:cs="Arial"/>
          <w:b/>
          <w:bCs/>
        </w:rPr>
        <w:t>T</w:t>
      </w:r>
      <w:r w:rsidRPr="001F7269">
        <w:rPr>
          <w:rFonts w:ascii="Arial" w:hAnsi="Arial" w:cs="Arial"/>
          <w:b/>
          <w:bCs/>
        </w:rPr>
        <w:t xml:space="preserve">rabajo </w:t>
      </w:r>
    </w:p>
    <w:p w14:paraId="6838478F" w14:textId="71A8CA0F" w:rsidR="00416B1B" w:rsidRPr="00416B1B" w:rsidRDefault="00416B1B" w:rsidP="00416B1B">
      <w:pPr>
        <w:spacing w:line="360" w:lineRule="auto"/>
        <w:jc w:val="both"/>
        <w:rPr>
          <w:rFonts w:ascii="Arial" w:hAnsi="Arial" w:cs="Arial"/>
          <w:b/>
          <w:bCs/>
        </w:rPr>
      </w:pPr>
      <w:r w:rsidRPr="00416B1B">
        <w:rPr>
          <w:rFonts w:ascii="Arial" w:hAnsi="Arial" w:cs="Arial"/>
          <w:b/>
          <w:bCs/>
        </w:rPr>
        <w:t xml:space="preserve">Objetivo General  </w:t>
      </w:r>
    </w:p>
    <w:p w14:paraId="521E14E3" w14:textId="7E043C07" w:rsidR="00416B1B" w:rsidRPr="00416B1B" w:rsidRDefault="00416B1B" w:rsidP="00416B1B">
      <w:pPr>
        <w:spacing w:line="360" w:lineRule="auto"/>
        <w:jc w:val="both"/>
        <w:rPr>
          <w:rFonts w:ascii="Arial" w:hAnsi="Arial" w:cs="Arial"/>
        </w:rPr>
      </w:pPr>
      <w:r w:rsidRPr="00416B1B">
        <w:rPr>
          <w:rFonts w:ascii="Arial" w:hAnsi="Arial" w:cs="Arial"/>
        </w:rPr>
        <w:t xml:space="preserve">Diseñar </w:t>
      </w:r>
      <w:r w:rsidR="004B453D">
        <w:rPr>
          <w:rFonts w:ascii="Arial" w:hAnsi="Arial" w:cs="Arial"/>
        </w:rPr>
        <w:t xml:space="preserve">la tecnología </w:t>
      </w:r>
      <w:r w:rsidRPr="00416B1B">
        <w:rPr>
          <w:rFonts w:ascii="Arial" w:hAnsi="Arial" w:cs="Arial"/>
        </w:rPr>
        <w:t xml:space="preserve">MgNaTecS con el objetivo de emplear recursos no metálicos dolomíticos nacionales del cual, se obtendrá productos y aleaciones livianas de magnesio con el fin de fabricar piezas y equipos. </w:t>
      </w:r>
    </w:p>
    <w:p w14:paraId="737B0364" w14:textId="642E37B1" w:rsidR="00416B1B" w:rsidRPr="0045345E" w:rsidRDefault="00416B1B" w:rsidP="00416B1B">
      <w:pPr>
        <w:spacing w:line="360" w:lineRule="auto"/>
        <w:jc w:val="both"/>
        <w:rPr>
          <w:rFonts w:ascii="Arial" w:hAnsi="Arial" w:cs="Arial"/>
        </w:rPr>
      </w:pPr>
      <w:r w:rsidRPr="00416B1B">
        <w:rPr>
          <w:rFonts w:ascii="Arial" w:hAnsi="Arial" w:cs="Arial"/>
          <w:b/>
          <w:bCs/>
        </w:rPr>
        <w:t xml:space="preserve">Objetivo Específico N°1. </w:t>
      </w:r>
      <w:r w:rsidRPr="0045345E">
        <w:rPr>
          <w:rFonts w:ascii="Arial" w:hAnsi="Arial" w:cs="Arial"/>
        </w:rPr>
        <w:t xml:space="preserve">Caracterizar los recursos no metálicos dolomíticos nacionales  </w:t>
      </w:r>
    </w:p>
    <w:p w14:paraId="52EAF7E6" w14:textId="6469AF11" w:rsidR="00416B1B" w:rsidRPr="00416B1B" w:rsidRDefault="00416B1B" w:rsidP="00416B1B">
      <w:pPr>
        <w:spacing w:line="360" w:lineRule="auto"/>
        <w:jc w:val="both"/>
        <w:rPr>
          <w:rFonts w:ascii="Arial" w:hAnsi="Arial" w:cs="Arial"/>
          <w:b/>
          <w:bCs/>
        </w:rPr>
      </w:pPr>
      <w:r w:rsidRPr="00416B1B">
        <w:rPr>
          <w:rFonts w:ascii="Arial" w:hAnsi="Arial" w:cs="Arial"/>
          <w:b/>
          <w:bCs/>
        </w:rPr>
        <w:t xml:space="preserve">Objetivo Específico N°2. </w:t>
      </w:r>
      <w:r w:rsidRPr="0045345E">
        <w:rPr>
          <w:rFonts w:ascii="Arial" w:hAnsi="Arial" w:cs="Arial"/>
        </w:rPr>
        <w:t xml:space="preserve">Aplicar los recursos no metálicos dolomíticos nacionales con procesos y tecnologías adecuadas para obtener </w:t>
      </w:r>
      <w:r w:rsidR="0045345E" w:rsidRPr="0045345E">
        <w:rPr>
          <w:rFonts w:ascii="Arial" w:hAnsi="Arial" w:cs="Arial"/>
        </w:rPr>
        <w:t>el</w:t>
      </w:r>
      <w:r w:rsidRPr="0045345E">
        <w:rPr>
          <w:rFonts w:ascii="Arial" w:hAnsi="Arial" w:cs="Arial"/>
        </w:rPr>
        <w:t xml:space="preserve"> magnesio.</w:t>
      </w:r>
      <w:r w:rsidRPr="00416B1B">
        <w:rPr>
          <w:rFonts w:ascii="Arial" w:hAnsi="Arial" w:cs="Arial"/>
          <w:b/>
          <w:bCs/>
        </w:rPr>
        <w:t xml:space="preserve">  </w:t>
      </w:r>
    </w:p>
    <w:p w14:paraId="232E3F66" w14:textId="61E02BC3" w:rsidR="00416B1B" w:rsidRPr="0045345E" w:rsidRDefault="00416B1B" w:rsidP="00416B1B">
      <w:pPr>
        <w:spacing w:line="360" w:lineRule="auto"/>
        <w:jc w:val="both"/>
        <w:rPr>
          <w:rFonts w:ascii="Arial" w:hAnsi="Arial" w:cs="Arial"/>
        </w:rPr>
      </w:pPr>
      <w:r w:rsidRPr="00416B1B">
        <w:rPr>
          <w:rFonts w:ascii="Arial" w:hAnsi="Arial" w:cs="Arial"/>
          <w:b/>
          <w:bCs/>
        </w:rPr>
        <w:t xml:space="preserve">Objetivo Especifico N°3.  </w:t>
      </w:r>
      <w:r w:rsidR="0045345E" w:rsidRPr="0045345E">
        <w:rPr>
          <w:rFonts w:ascii="Arial" w:hAnsi="Arial" w:cs="Arial"/>
        </w:rPr>
        <w:t>La Tecnología</w:t>
      </w:r>
      <w:r w:rsidRPr="0045345E">
        <w:rPr>
          <w:rFonts w:ascii="Arial" w:hAnsi="Arial" w:cs="Arial"/>
        </w:rPr>
        <w:t xml:space="preserve"> MgNaTecS contribuye tecnológica y comercialmente para obtener productos de valor a lo largo del ciclo de vida del magnesio.</w:t>
      </w:r>
    </w:p>
    <w:p w14:paraId="3F199188" w14:textId="4C48382E" w:rsidR="001F7269" w:rsidRDefault="001F7269" w:rsidP="005B0725">
      <w:pPr>
        <w:spacing w:line="360" w:lineRule="auto"/>
        <w:jc w:val="both"/>
        <w:rPr>
          <w:rFonts w:ascii="Arial" w:hAnsi="Arial" w:cs="Arial"/>
          <w:b/>
          <w:bCs/>
        </w:rPr>
      </w:pPr>
      <w:r w:rsidRPr="001F7269">
        <w:rPr>
          <w:rFonts w:ascii="Arial" w:hAnsi="Arial" w:cs="Arial"/>
          <w:b/>
          <w:bCs/>
        </w:rPr>
        <w:t xml:space="preserve">3.- </w:t>
      </w:r>
      <w:r w:rsidR="004373C4">
        <w:rPr>
          <w:rFonts w:ascii="Arial" w:hAnsi="Arial" w:cs="Arial"/>
          <w:b/>
          <w:bCs/>
        </w:rPr>
        <w:t>P</w:t>
      </w:r>
      <w:r w:rsidRPr="001F7269">
        <w:rPr>
          <w:rFonts w:ascii="Arial" w:hAnsi="Arial" w:cs="Arial"/>
          <w:b/>
          <w:bCs/>
        </w:rPr>
        <w:t xml:space="preserve">rocedimiento </w:t>
      </w:r>
      <w:r w:rsidR="004373C4">
        <w:rPr>
          <w:rFonts w:ascii="Arial" w:hAnsi="Arial" w:cs="Arial"/>
          <w:b/>
          <w:bCs/>
        </w:rPr>
        <w:t>E</w:t>
      </w:r>
      <w:r w:rsidRPr="001F7269">
        <w:rPr>
          <w:rFonts w:ascii="Arial" w:hAnsi="Arial" w:cs="Arial"/>
          <w:b/>
          <w:bCs/>
        </w:rPr>
        <w:t>mpleada como parte</w:t>
      </w:r>
      <w:r w:rsidR="005B0725">
        <w:rPr>
          <w:rFonts w:ascii="Arial" w:hAnsi="Arial" w:cs="Arial"/>
          <w:b/>
          <w:bCs/>
        </w:rPr>
        <w:t xml:space="preserve"> </w:t>
      </w:r>
      <w:r w:rsidRPr="001F7269">
        <w:rPr>
          <w:rFonts w:ascii="Arial" w:hAnsi="Arial" w:cs="Arial"/>
          <w:b/>
          <w:bCs/>
        </w:rPr>
        <w:t xml:space="preserve">del </w:t>
      </w:r>
      <w:r w:rsidR="004373C4">
        <w:rPr>
          <w:rFonts w:ascii="Arial" w:hAnsi="Arial" w:cs="Arial"/>
          <w:b/>
          <w:bCs/>
        </w:rPr>
        <w:t>T</w:t>
      </w:r>
      <w:r w:rsidRPr="001F7269">
        <w:rPr>
          <w:rFonts w:ascii="Arial" w:hAnsi="Arial" w:cs="Arial"/>
          <w:b/>
          <w:bCs/>
        </w:rPr>
        <w:t>rabajo.</w:t>
      </w:r>
    </w:p>
    <w:p w14:paraId="714405B1" w14:textId="15C46B9D" w:rsidR="004D0EA1" w:rsidRPr="0065064C" w:rsidRDefault="0065064C" w:rsidP="005B0725">
      <w:pPr>
        <w:spacing w:line="360" w:lineRule="auto"/>
        <w:jc w:val="both"/>
        <w:rPr>
          <w:rFonts w:ascii="Arial" w:hAnsi="Arial" w:cs="Arial"/>
        </w:rPr>
      </w:pPr>
      <w:r w:rsidRPr="0065064C">
        <w:rPr>
          <w:rFonts w:ascii="Arial" w:hAnsi="Arial" w:cs="Arial"/>
        </w:rPr>
        <w:t xml:space="preserve">El proceso silicotermico con ferrosilicio para producir magnesio metálico y ferro silicato di cálcico. La dolomita calcinada se prefiere al oxido de magnesio por este proceso de reacción silicotermica, debido a que el CaO desplaza al MgO previniendo la formación de MgSiO2. (George T Austin – 1989). Pero si no hay CaO presente, el silicato se une consumiendo una gran parte del magnesio disponible. El aluminio puede sustituirse como un agente reductor en lugar del ferrosilicio, pero por lo general es más costoso, y se emplea ferrosilicio que es más barato. </w:t>
      </w:r>
    </w:p>
    <w:p w14:paraId="52F0D609" w14:textId="408DB5F8" w:rsidR="001F7269" w:rsidRDefault="001F7269" w:rsidP="005B0725">
      <w:pPr>
        <w:spacing w:line="360" w:lineRule="auto"/>
        <w:jc w:val="both"/>
        <w:rPr>
          <w:rFonts w:ascii="Arial" w:hAnsi="Arial" w:cs="Arial"/>
          <w:b/>
          <w:bCs/>
        </w:rPr>
      </w:pPr>
      <w:r w:rsidRPr="001F7269">
        <w:rPr>
          <w:rFonts w:ascii="Arial" w:hAnsi="Arial" w:cs="Arial"/>
          <w:b/>
          <w:bCs/>
        </w:rPr>
        <w:t xml:space="preserve">4.- </w:t>
      </w:r>
      <w:r w:rsidR="004373C4">
        <w:rPr>
          <w:rFonts w:ascii="Arial" w:hAnsi="Arial" w:cs="Arial"/>
          <w:b/>
          <w:bCs/>
        </w:rPr>
        <w:t>R</w:t>
      </w:r>
      <w:r w:rsidRPr="001F7269">
        <w:rPr>
          <w:rFonts w:ascii="Arial" w:hAnsi="Arial" w:cs="Arial"/>
          <w:b/>
          <w:bCs/>
        </w:rPr>
        <w:t xml:space="preserve">esultados alcanzados como parte del </w:t>
      </w:r>
      <w:r w:rsidR="004373C4">
        <w:rPr>
          <w:rFonts w:ascii="Arial" w:hAnsi="Arial" w:cs="Arial"/>
          <w:b/>
          <w:bCs/>
        </w:rPr>
        <w:t>T</w:t>
      </w:r>
      <w:r w:rsidRPr="001F7269">
        <w:rPr>
          <w:rFonts w:ascii="Arial" w:hAnsi="Arial" w:cs="Arial"/>
          <w:b/>
          <w:bCs/>
        </w:rPr>
        <w:t>rabajo</w:t>
      </w:r>
    </w:p>
    <w:p w14:paraId="7C847B0B" w14:textId="0BFC98D8" w:rsidR="00A17C5D" w:rsidRPr="00A17C5D" w:rsidRDefault="00A17C5D" w:rsidP="0074385E">
      <w:pPr>
        <w:spacing w:line="360" w:lineRule="auto"/>
        <w:jc w:val="both"/>
        <w:rPr>
          <w:rFonts w:ascii="Arial" w:hAnsi="Arial" w:cs="Arial"/>
        </w:rPr>
      </w:pPr>
      <w:r>
        <w:rPr>
          <w:rFonts w:ascii="Arial" w:hAnsi="Arial" w:cs="Arial"/>
        </w:rPr>
        <w:t>La tecnología</w:t>
      </w:r>
      <w:r w:rsidRPr="00A17C5D">
        <w:rPr>
          <w:rFonts w:ascii="Arial" w:hAnsi="Arial" w:cs="Arial"/>
        </w:rPr>
        <w:t xml:space="preserve"> MgNaTecS muestra la Tecnología – Comercial en la fabricación de piezas y equipos acorde a   normas internacionales (Calidad, Medio Ambiente y Seguridad). Tal como el caso de innovación y emprendimientos de productos terminados para el vasto mercado nacional y posteriormente internacional.</w:t>
      </w:r>
    </w:p>
    <w:p w14:paraId="7C5009FB" w14:textId="73E8D67F" w:rsidR="001F7269" w:rsidRDefault="001F7269" w:rsidP="005B0725">
      <w:pPr>
        <w:spacing w:line="360" w:lineRule="auto"/>
        <w:jc w:val="both"/>
        <w:rPr>
          <w:rFonts w:ascii="Arial" w:hAnsi="Arial" w:cs="Arial"/>
          <w:b/>
          <w:bCs/>
        </w:rPr>
      </w:pPr>
      <w:r w:rsidRPr="001F7269">
        <w:rPr>
          <w:rFonts w:ascii="Arial" w:hAnsi="Arial" w:cs="Arial"/>
          <w:b/>
          <w:bCs/>
        </w:rPr>
        <w:t xml:space="preserve">5.- </w:t>
      </w:r>
      <w:r w:rsidR="004373C4">
        <w:rPr>
          <w:rFonts w:ascii="Arial" w:hAnsi="Arial" w:cs="Arial"/>
          <w:b/>
          <w:bCs/>
        </w:rPr>
        <w:t>Conclusiones y R</w:t>
      </w:r>
      <w:r w:rsidR="004373C4" w:rsidRPr="001F7269">
        <w:rPr>
          <w:rFonts w:ascii="Arial" w:hAnsi="Arial" w:cs="Arial"/>
          <w:b/>
          <w:bCs/>
        </w:rPr>
        <w:t>ecomendacion</w:t>
      </w:r>
      <w:r w:rsidR="004373C4">
        <w:rPr>
          <w:rFonts w:ascii="Arial" w:hAnsi="Arial" w:cs="Arial"/>
          <w:b/>
          <w:bCs/>
        </w:rPr>
        <w:t>es</w:t>
      </w:r>
    </w:p>
    <w:p w14:paraId="3C3B18A7" w14:textId="735F559B" w:rsidR="00B91D7F" w:rsidRDefault="00B91D7F" w:rsidP="005B0725">
      <w:pPr>
        <w:spacing w:line="360" w:lineRule="auto"/>
        <w:jc w:val="both"/>
        <w:rPr>
          <w:rFonts w:ascii="Arial" w:hAnsi="Arial" w:cs="Arial"/>
          <w:b/>
          <w:bCs/>
        </w:rPr>
      </w:pPr>
      <w:r>
        <w:rPr>
          <w:rFonts w:ascii="Arial" w:hAnsi="Arial" w:cs="Arial"/>
          <w:b/>
          <w:bCs/>
        </w:rPr>
        <w:t>Conclusiones</w:t>
      </w:r>
    </w:p>
    <w:p w14:paraId="01B4F7B0" w14:textId="49322578" w:rsidR="00392E75" w:rsidRDefault="00392E75" w:rsidP="00392E75">
      <w:pPr>
        <w:spacing w:line="360" w:lineRule="auto"/>
        <w:jc w:val="both"/>
        <w:rPr>
          <w:rFonts w:ascii="Arial" w:hAnsi="Arial" w:cs="Arial"/>
        </w:rPr>
      </w:pPr>
      <w:r w:rsidRPr="001F7269">
        <w:rPr>
          <w:rFonts w:ascii="Arial" w:hAnsi="Arial" w:cs="Arial"/>
        </w:rPr>
        <w:t xml:space="preserve">1. La caracterización empleando técnicas mineralógicas, químicas, físicas entre otros a las materias primas dolomíticas nacionales empleados en </w:t>
      </w:r>
      <w:r w:rsidR="00F444D6">
        <w:rPr>
          <w:rFonts w:ascii="Arial" w:hAnsi="Arial" w:cs="Arial"/>
        </w:rPr>
        <w:t xml:space="preserve">la tecnología </w:t>
      </w:r>
      <w:r w:rsidR="00F444D6" w:rsidRPr="001F7269">
        <w:rPr>
          <w:rFonts w:ascii="Arial" w:hAnsi="Arial" w:cs="Arial"/>
        </w:rPr>
        <w:t>MgNaTecS</w:t>
      </w:r>
      <w:r w:rsidRPr="001F7269">
        <w:rPr>
          <w:rFonts w:ascii="Arial" w:hAnsi="Arial" w:cs="Arial"/>
        </w:rPr>
        <w:t xml:space="preserve">; nos muestran que nuestros no metálicos están al nivel de los países exportadores de magnesio. </w:t>
      </w:r>
    </w:p>
    <w:p w14:paraId="598E07DB" w14:textId="085F3C7B" w:rsidR="00B91D7F" w:rsidRPr="00B91D7F" w:rsidRDefault="00B91D7F" w:rsidP="00392E75">
      <w:pPr>
        <w:spacing w:line="360" w:lineRule="auto"/>
        <w:jc w:val="both"/>
        <w:rPr>
          <w:rFonts w:ascii="Arial" w:hAnsi="Arial" w:cs="Arial"/>
          <w:b/>
          <w:bCs/>
        </w:rPr>
      </w:pPr>
      <w:r w:rsidRPr="00B91D7F">
        <w:rPr>
          <w:rFonts w:ascii="Arial" w:hAnsi="Arial" w:cs="Arial"/>
          <w:b/>
          <w:bCs/>
        </w:rPr>
        <w:t>Recomendaciones</w:t>
      </w:r>
    </w:p>
    <w:p w14:paraId="125D7C73" w14:textId="42AFBE0D" w:rsidR="00B91D7F" w:rsidRPr="001F7269" w:rsidRDefault="00392E75" w:rsidP="00B91D7F">
      <w:pPr>
        <w:spacing w:line="360" w:lineRule="auto"/>
        <w:jc w:val="both"/>
        <w:rPr>
          <w:rFonts w:ascii="Arial" w:hAnsi="Arial" w:cs="Arial"/>
        </w:rPr>
      </w:pPr>
      <w:r w:rsidRPr="001F7269">
        <w:rPr>
          <w:rFonts w:ascii="Arial" w:hAnsi="Arial" w:cs="Arial"/>
        </w:rPr>
        <w:lastRenderedPageBreak/>
        <w:t>Desarrollar pruebas de pre - piloto, piloto para escalar a nivel Industrial para las calizas dolomíticas nacionales.</w:t>
      </w:r>
      <w:r w:rsidR="004373C4">
        <w:rPr>
          <w:rFonts w:ascii="Arial" w:hAnsi="Arial" w:cs="Arial"/>
        </w:rPr>
        <w:t xml:space="preserve"> </w:t>
      </w:r>
      <w:r w:rsidR="00B91D7F" w:rsidRPr="001F7269">
        <w:rPr>
          <w:rFonts w:ascii="Arial" w:hAnsi="Arial" w:cs="Arial"/>
        </w:rPr>
        <w:t>Desarrollar materiales tecnológicos en base al Magnesio y sus aleaciones.</w:t>
      </w:r>
      <w:r w:rsidR="004373C4">
        <w:rPr>
          <w:rFonts w:ascii="Arial" w:hAnsi="Arial" w:cs="Arial"/>
        </w:rPr>
        <w:t xml:space="preserve"> </w:t>
      </w:r>
      <w:r w:rsidR="00B91D7F" w:rsidRPr="001F7269">
        <w:rPr>
          <w:rFonts w:ascii="Arial" w:hAnsi="Arial" w:cs="Arial"/>
        </w:rPr>
        <w:t xml:space="preserve">Desarrollar aleaciones livianas de Magnesio para distintas aplicaciones industriales.  </w:t>
      </w:r>
    </w:p>
    <w:p w14:paraId="259BE5E9" w14:textId="77777777" w:rsidR="001F7269" w:rsidRPr="001F7269" w:rsidRDefault="001F7269" w:rsidP="005B0725">
      <w:pPr>
        <w:spacing w:line="360" w:lineRule="auto"/>
        <w:jc w:val="both"/>
        <w:rPr>
          <w:rFonts w:ascii="Arial" w:hAnsi="Arial" w:cs="Arial"/>
          <w:b/>
          <w:bCs/>
        </w:rPr>
      </w:pPr>
      <w:r w:rsidRPr="001F7269">
        <w:rPr>
          <w:rFonts w:ascii="Arial" w:hAnsi="Arial" w:cs="Arial"/>
          <w:b/>
          <w:bCs/>
        </w:rPr>
        <w:t>Reseña profesional:</w:t>
      </w:r>
    </w:p>
    <w:p w14:paraId="1972CA28" w14:textId="22DFD451" w:rsidR="00FC5584" w:rsidRDefault="00FC5584" w:rsidP="00FC5584">
      <w:pPr>
        <w:spacing w:line="360" w:lineRule="auto"/>
        <w:jc w:val="both"/>
        <w:rPr>
          <w:rFonts w:ascii="Arial" w:hAnsi="Arial" w:cs="Arial"/>
          <w:b/>
          <w:bCs/>
          <w:lang w:val="es-MX"/>
        </w:rPr>
      </w:pPr>
      <w:r w:rsidRPr="00FC5584">
        <w:rPr>
          <w:rFonts w:ascii="Arial" w:hAnsi="Arial" w:cs="Arial" w:hint="eastAsia"/>
          <w:b/>
          <w:bCs/>
          <w:lang w:val="es-MX"/>
        </w:rPr>
        <w:t>Dr. Daniel Florencio Lovera Dávila</w:t>
      </w:r>
    </w:p>
    <w:p w14:paraId="5293AC6E" w14:textId="1EC2DF46" w:rsidR="00FC5584" w:rsidRPr="00FC5584" w:rsidRDefault="00F444D6" w:rsidP="00F444D6">
      <w:pPr>
        <w:spacing w:line="360" w:lineRule="auto"/>
        <w:jc w:val="both"/>
        <w:rPr>
          <w:rFonts w:ascii="Arial" w:hAnsi="Arial" w:cs="Arial"/>
        </w:rPr>
      </w:pPr>
      <w:r w:rsidRPr="00F444D6">
        <w:rPr>
          <w:rFonts w:ascii="Arial" w:hAnsi="Arial" w:cs="Arial"/>
          <w:color w:val="222222"/>
          <w:shd w:val="clear" w:color="auto" w:fill="FFFFFF"/>
        </w:rPr>
        <w:t>Profesional con formación científica, tecnológica y humanística en el campo de la ingeniería, especialista en formular, ejecutar y monitorear proyectos de investigación, desarrollo, innovación y de inversión</w:t>
      </w:r>
      <w:r w:rsidR="00FF2D09">
        <w:rPr>
          <w:rFonts w:ascii="Arial" w:hAnsi="Arial" w:cs="Arial"/>
          <w:color w:val="222222"/>
          <w:shd w:val="clear" w:color="auto" w:fill="FFFFFF"/>
        </w:rPr>
        <w:t xml:space="preserve">. </w:t>
      </w:r>
      <w:r w:rsidR="00FC5584" w:rsidRPr="00FC5584">
        <w:rPr>
          <w:rFonts w:ascii="Arial" w:hAnsi="Arial" w:cs="Arial"/>
          <w:lang w:val="es-MX"/>
        </w:rPr>
        <w:t>Maestría en Ingeniería Química – UNMSM</w:t>
      </w:r>
      <w:r w:rsidR="00FC5584" w:rsidRPr="00F444D6">
        <w:rPr>
          <w:rFonts w:ascii="Arial" w:hAnsi="Arial" w:cs="Arial"/>
          <w:lang w:val="es-MX"/>
        </w:rPr>
        <w:t xml:space="preserve">, </w:t>
      </w:r>
      <w:r w:rsidR="00FC5584" w:rsidRPr="00FC5584">
        <w:rPr>
          <w:rFonts w:ascii="Arial" w:hAnsi="Arial" w:cs="Arial"/>
          <w:lang w:val="es-MX"/>
        </w:rPr>
        <w:t>Posgrado en Ingeniería Metalúrgica – Universidad de Concepción – Chile</w:t>
      </w:r>
      <w:r w:rsidR="00FC5584" w:rsidRPr="00F444D6">
        <w:rPr>
          <w:rFonts w:ascii="Arial" w:hAnsi="Arial" w:cs="Arial"/>
          <w:lang w:val="es-MX"/>
        </w:rPr>
        <w:t xml:space="preserve">, </w:t>
      </w:r>
      <w:r w:rsidR="00FC5584" w:rsidRPr="00FC5584">
        <w:rPr>
          <w:rFonts w:ascii="Arial" w:hAnsi="Arial" w:cs="Arial"/>
          <w:lang w:val="es-MX"/>
        </w:rPr>
        <w:t>Doctorado en Ingeniería Industrial – UNMSM</w:t>
      </w:r>
      <w:r w:rsidRPr="00F444D6">
        <w:rPr>
          <w:rFonts w:ascii="Arial" w:hAnsi="Arial" w:cs="Arial"/>
          <w:lang w:val="es-MX"/>
        </w:rPr>
        <w:t xml:space="preserve">, </w:t>
      </w:r>
      <w:r w:rsidR="00FC5584" w:rsidRPr="00FC5584">
        <w:rPr>
          <w:rFonts w:ascii="Arial" w:hAnsi="Arial" w:cs="Arial"/>
          <w:lang w:val="es-MX"/>
        </w:rPr>
        <w:t>Posdoctorado en Ciencias de la Tierra y Ambiente – Universidad de Manizales - Colombia</w:t>
      </w:r>
    </w:p>
    <w:p w14:paraId="57283DAD" w14:textId="6FAD2E21" w:rsidR="004373C4" w:rsidRDefault="004373C4" w:rsidP="004373C4">
      <w:pPr>
        <w:spacing w:line="360" w:lineRule="auto"/>
        <w:jc w:val="both"/>
        <w:rPr>
          <w:rFonts w:ascii="Arial" w:hAnsi="Arial" w:cs="Arial"/>
        </w:rPr>
      </w:pPr>
      <w:r w:rsidRPr="004373C4">
        <w:rPr>
          <w:rFonts w:ascii="Arial" w:hAnsi="Arial" w:cs="Arial"/>
          <w:b/>
          <w:bCs/>
        </w:rPr>
        <w:t>Dr. José Macedo</w:t>
      </w:r>
      <w:r>
        <w:rPr>
          <w:rFonts w:ascii="Arial" w:hAnsi="Arial" w:cs="Arial"/>
        </w:rPr>
        <w:t xml:space="preserve"> </w:t>
      </w:r>
      <w:r w:rsidRPr="004D0EA1">
        <w:rPr>
          <w:rFonts w:ascii="Arial" w:hAnsi="Arial" w:cs="Arial"/>
        </w:rPr>
        <w:t xml:space="preserve"> </w:t>
      </w:r>
    </w:p>
    <w:p w14:paraId="0A8C39EB" w14:textId="25A6E20C" w:rsidR="004373C4" w:rsidRPr="007A1CFE" w:rsidRDefault="00EC024C" w:rsidP="004373C4">
      <w:pPr>
        <w:spacing w:line="360" w:lineRule="auto"/>
        <w:jc w:val="both"/>
        <w:rPr>
          <w:rFonts w:ascii="Arial" w:hAnsi="Arial" w:cs="Arial"/>
        </w:rPr>
      </w:pPr>
      <w:r w:rsidRPr="00EC024C">
        <w:rPr>
          <w:rFonts w:ascii="Arial" w:hAnsi="Arial" w:cs="Arial"/>
        </w:rPr>
        <w:t xml:space="preserve">Solucion de problemas de diferentes componentes (casting, forgings, gears, </w:t>
      </w:r>
      <w:r w:rsidR="007A1CFE" w:rsidRPr="00EC024C">
        <w:rPr>
          <w:rFonts w:ascii="Arial" w:hAnsi="Arial" w:cs="Arial"/>
        </w:rPr>
        <w:t>pistón</w:t>
      </w:r>
      <w:r w:rsidRPr="00EC024C">
        <w:rPr>
          <w:rFonts w:ascii="Arial" w:hAnsi="Arial" w:cs="Arial"/>
        </w:rPr>
        <w:t xml:space="preserve"> rings, fabrication.)</w:t>
      </w:r>
      <w:r>
        <w:rPr>
          <w:rFonts w:ascii="Arial" w:hAnsi="Arial" w:cs="Arial"/>
        </w:rPr>
        <w:t>.</w:t>
      </w:r>
      <w:r w:rsidRPr="00EC024C">
        <w:rPr>
          <w:rFonts w:ascii="Arial" w:hAnsi="Arial" w:cs="Arial"/>
        </w:rPr>
        <w:t xml:space="preserve"> Liderazgo para resolver los problemas de calidad y desarrollo</w:t>
      </w:r>
      <w:r>
        <w:rPr>
          <w:rFonts w:ascii="Arial" w:hAnsi="Arial" w:cs="Arial"/>
        </w:rPr>
        <w:t xml:space="preserve"> </w:t>
      </w:r>
      <w:r w:rsidRPr="00EC024C">
        <w:rPr>
          <w:rFonts w:ascii="Arial" w:hAnsi="Arial" w:cs="Arial"/>
        </w:rPr>
        <w:t>de diferentes componentes</w:t>
      </w:r>
      <w:r>
        <w:rPr>
          <w:rFonts w:ascii="Arial" w:hAnsi="Arial" w:cs="Arial"/>
        </w:rPr>
        <w:t>.</w:t>
      </w:r>
      <w:r w:rsidRPr="00EC024C">
        <w:rPr>
          <w:rFonts w:ascii="Arial" w:hAnsi="Arial" w:cs="Arial"/>
        </w:rPr>
        <w:t xml:space="preserve"> Ganador del premio imperativo 2Q DTS for Green Belt Six Sigma Project (GE)</w:t>
      </w:r>
      <w:r>
        <w:rPr>
          <w:rFonts w:ascii="Arial" w:hAnsi="Arial" w:cs="Arial"/>
        </w:rPr>
        <w:t>. L</w:t>
      </w:r>
      <w:r w:rsidRPr="00EC024C">
        <w:rPr>
          <w:rFonts w:ascii="Arial" w:hAnsi="Arial" w:cs="Arial"/>
        </w:rPr>
        <w:t xml:space="preserve">iderazgo de ingeniero de calidad de proveedores - General Electric Oil &amp; Gas. </w:t>
      </w:r>
      <w:r w:rsidR="00E4270A" w:rsidRPr="007A1CFE">
        <w:rPr>
          <w:rFonts w:ascii="Arial" w:hAnsi="Arial" w:cs="Arial"/>
        </w:rPr>
        <w:t xml:space="preserve">PhD Material Engineering (Student – University of Dayton 2017 – 2021). </w:t>
      </w:r>
      <w:r w:rsidR="007A1CFE" w:rsidRPr="007A1CFE">
        <w:rPr>
          <w:rFonts w:ascii="Arial" w:hAnsi="Arial" w:cs="Arial"/>
        </w:rPr>
        <w:t>Máster</w:t>
      </w:r>
      <w:r w:rsidR="00E4270A" w:rsidRPr="007A1CFE">
        <w:rPr>
          <w:rFonts w:ascii="Arial" w:hAnsi="Arial" w:cs="Arial"/>
        </w:rPr>
        <w:t xml:space="preserve"> en Ingenieria de Materiales, University of Dayton (2017</w:t>
      </w:r>
      <w:r w:rsidRPr="007A1CFE">
        <w:rPr>
          <w:rFonts w:ascii="Arial" w:hAnsi="Arial" w:cs="Arial"/>
        </w:rPr>
        <w:t>),</w:t>
      </w:r>
      <w:r w:rsidR="00E4270A" w:rsidRPr="007A1CFE">
        <w:rPr>
          <w:rFonts w:ascii="Arial" w:hAnsi="Arial" w:cs="Arial"/>
        </w:rPr>
        <w:t xml:space="preserve"> </w:t>
      </w:r>
      <w:r w:rsidR="007A1CFE" w:rsidRPr="007A1CFE">
        <w:rPr>
          <w:rFonts w:ascii="Arial" w:hAnsi="Arial" w:cs="Arial"/>
        </w:rPr>
        <w:t>Máster</w:t>
      </w:r>
      <w:r w:rsidR="00E4270A" w:rsidRPr="007A1CFE">
        <w:rPr>
          <w:rFonts w:ascii="Arial" w:hAnsi="Arial" w:cs="Arial"/>
        </w:rPr>
        <w:t xml:space="preserve"> en Ciencias de Ingenieria, University of Toledo (2012)</w:t>
      </w:r>
      <w:r w:rsidRPr="007A1CFE">
        <w:rPr>
          <w:rFonts w:ascii="Arial" w:hAnsi="Arial" w:cs="Arial"/>
        </w:rPr>
        <w:t xml:space="preserve">, </w:t>
      </w:r>
      <w:r w:rsidR="007A1CFE" w:rsidRPr="007A1CFE">
        <w:rPr>
          <w:rFonts w:ascii="Arial" w:hAnsi="Arial" w:cs="Arial"/>
        </w:rPr>
        <w:t>Máster</w:t>
      </w:r>
      <w:r w:rsidR="00E4270A" w:rsidRPr="007A1CFE">
        <w:rPr>
          <w:rFonts w:ascii="Arial" w:hAnsi="Arial" w:cs="Arial"/>
        </w:rPr>
        <w:t xml:space="preserve"> Certificado de Lean Six Sigma, University of Villanova (2011)</w:t>
      </w:r>
      <w:r w:rsidRPr="007A1CFE">
        <w:rPr>
          <w:rFonts w:ascii="Arial" w:hAnsi="Arial" w:cs="Arial"/>
        </w:rPr>
        <w:t xml:space="preserve">, </w:t>
      </w:r>
      <w:r w:rsidR="00E4270A" w:rsidRPr="007A1CFE">
        <w:rPr>
          <w:rFonts w:ascii="Arial" w:hAnsi="Arial" w:cs="Arial"/>
        </w:rPr>
        <w:t>Bachiller e</w:t>
      </w:r>
      <w:r w:rsidRPr="007A1CFE">
        <w:rPr>
          <w:rFonts w:ascii="Arial" w:hAnsi="Arial" w:cs="Arial"/>
        </w:rPr>
        <w:t>n</w:t>
      </w:r>
      <w:r w:rsidR="00E4270A" w:rsidRPr="007A1CFE">
        <w:rPr>
          <w:rFonts w:ascii="Arial" w:hAnsi="Arial" w:cs="Arial"/>
        </w:rPr>
        <w:t xml:space="preserve"> Ingenieria </w:t>
      </w:r>
      <w:r w:rsidR="007A1CFE" w:rsidRPr="007A1CFE">
        <w:rPr>
          <w:rFonts w:ascii="Arial" w:hAnsi="Arial" w:cs="Arial"/>
        </w:rPr>
        <w:t>Metalúrgica</w:t>
      </w:r>
      <w:r w:rsidR="00E4270A" w:rsidRPr="007A1CFE">
        <w:rPr>
          <w:rFonts w:ascii="Arial" w:hAnsi="Arial" w:cs="Arial"/>
        </w:rPr>
        <w:t>, University of San Marcos -Lima-</w:t>
      </w:r>
      <w:r w:rsidR="007A1CFE" w:rsidRPr="007A1CFE">
        <w:rPr>
          <w:rFonts w:ascii="Arial" w:hAnsi="Arial" w:cs="Arial"/>
        </w:rPr>
        <w:t>Perú</w:t>
      </w:r>
      <w:r w:rsidR="00E4270A" w:rsidRPr="007A1CFE">
        <w:rPr>
          <w:rFonts w:ascii="Arial" w:hAnsi="Arial" w:cs="Arial"/>
        </w:rPr>
        <w:t xml:space="preserve"> (2002)</w:t>
      </w:r>
      <w:r w:rsidRPr="007A1CFE">
        <w:rPr>
          <w:rFonts w:ascii="Arial" w:hAnsi="Arial" w:cs="Arial"/>
        </w:rPr>
        <w:t>.</w:t>
      </w:r>
    </w:p>
    <w:p w14:paraId="73A23775" w14:textId="63990537" w:rsidR="00FC5584" w:rsidRDefault="004373C4" w:rsidP="004373C4">
      <w:pPr>
        <w:spacing w:line="360" w:lineRule="auto"/>
        <w:jc w:val="both"/>
        <w:rPr>
          <w:rFonts w:ascii="Arial" w:hAnsi="Arial" w:cs="Arial"/>
          <w:b/>
          <w:bCs/>
        </w:rPr>
      </w:pPr>
      <w:r w:rsidRPr="004373C4">
        <w:rPr>
          <w:rFonts w:ascii="Arial" w:hAnsi="Arial" w:cs="Arial"/>
          <w:b/>
          <w:bCs/>
        </w:rPr>
        <w:t xml:space="preserve">Ing. Edwin </w:t>
      </w:r>
      <w:r w:rsidR="00D00D07">
        <w:rPr>
          <w:rFonts w:ascii="Arial" w:hAnsi="Arial" w:cs="Arial"/>
          <w:b/>
          <w:bCs/>
        </w:rPr>
        <w:t xml:space="preserve">Ronald </w:t>
      </w:r>
      <w:r w:rsidRPr="004373C4">
        <w:rPr>
          <w:rFonts w:ascii="Arial" w:hAnsi="Arial" w:cs="Arial"/>
          <w:b/>
          <w:bCs/>
        </w:rPr>
        <w:t>Manrique Sánchez</w:t>
      </w:r>
    </w:p>
    <w:p w14:paraId="1CE58748" w14:textId="51318A21" w:rsidR="00FF2D09" w:rsidRDefault="00D00D07" w:rsidP="005B0725">
      <w:pPr>
        <w:spacing w:line="360" w:lineRule="auto"/>
        <w:jc w:val="both"/>
        <w:rPr>
          <w:rFonts w:ascii="Arial" w:hAnsi="Arial" w:cs="Arial"/>
          <w:b/>
          <w:bCs/>
        </w:rPr>
      </w:pPr>
      <w:r>
        <w:rPr>
          <w:rFonts w:ascii="Arial" w:hAnsi="Arial" w:cs="Arial"/>
        </w:rPr>
        <w:t xml:space="preserve">Estudios en Ingeniería Metalúrgica en la UNMSM del Perú. Experiencia en tratamiento </w:t>
      </w:r>
      <w:r w:rsidR="00B22DD5">
        <w:rPr>
          <w:rFonts w:ascii="Arial" w:hAnsi="Arial" w:cs="Arial"/>
        </w:rPr>
        <w:t xml:space="preserve">hidrometalúrgico, pirometalúrgico y electrometalúrgico </w:t>
      </w:r>
      <w:r>
        <w:rPr>
          <w:rFonts w:ascii="Arial" w:hAnsi="Arial" w:cs="Arial"/>
        </w:rPr>
        <w:t>de residuos electrónicos para la obtención de oro, plata, cobre</w:t>
      </w:r>
      <w:r w:rsidR="00B22DD5">
        <w:rPr>
          <w:rFonts w:ascii="Arial" w:hAnsi="Arial" w:cs="Arial"/>
        </w:rPr>
        <w:t>, rodio, paladio. Pruebas a nivel piloto y laboratorio para la recuperación de oro, plata y cobre metálicos empleando soluciones cloruradas. Posgrado en Geometalúrgia-UNMSM.</w:t>
      </w:r>
    </w:p>
    <w:p w14:paraId="4FBE2243" w14:textId="4C35387C" w:rsidR="00FF2D09" w:rsidRDefault="00FF2D09" w:rsidP="005B0725">
      <w:pPr>
        <w:spacing w:line="360" w:lineRule="auto"/>
        <w:jc w:val="both"/>
        <w:rPr>
          <w:rFonts w:ascii="Arial" w:hAnsi="Arial" w:cs="Arial"/>
          <w:b/>
          <w:bCs/>
        </w:rPr>
      </w:pPr>
    </w:p>
    <w:p w14:paraId="30C4C636" w14:textId="07F4E54E" w:rsidR="00FF2D09" w:rsidRDefault="00FF2D09" w:rsidP="005B0725">
      <w:pPr>
        <w:spacing w:line="360" w:lineRule="auto"/>
        <w:jc w:val="both"/>
        <w:rPr>
          <w:rFonts w:ascii="Arial" w:hAnsi="Arial" w:cs="Arial"/>
          <w:b/>
          <w:bCs/>
        </w:rPr>
      </w:pPr>
    </w:p>
    <w:p w14:paraId="590D9316" w14:textId="78D0A435" w:rsidR="00FF2D09" w:rsidRDefault="00FF2D09" w:rsidP="005B0725">
      <w:pPr>
        <w:spacing w:line="360" w:lineRule="auto"/>
        <w:jc w:val="both"/>
        <w:rPr>
          <w:rFonts w:ascii="Arial" w:hAnsi="Arial" w:cs="Arial"/>
          <w:b/>
          <w:bCs/>
        </w:rPr>
      </w:pPr>
    </w:p>
    <w:p w14:paraId="5E8DDF02" w14:textId="77777777" w:rsidR="00FF2D09" w:rsidRPr="001F7269" w:rsidRDefault="00FF2D09" w:rsidP="005B0725">
      <w:pPr>
        <w:spacing w:line="360" w:lineRule="auto"/>
        <w:jc w:val="both"/>
        <w:rPr>
          <w:rFonts w:ascii="Arial" w:hAnsi="Arial" w:cs="Arial"/>
          <w:b/>
          <w:bCs/>
        </w:rPr>
      </w:pPr>
    </w:p>
    <w:sectPr w:rsidR="00FF2D09" w:rsidRPr="001F72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F7433"/>
    <w:multiLevelType w:val="hybridMultilevel"/>
    <w:tmpl w:val="4FC8042C"/>
    <w:lvl w:ilvl="0" w:tplc="8F60F4AC">
      <w:start w:val="1"/>
      <w:numFmt w:val="bullet"/>
      <w:lvlText w:val="•"/>
      <w:lvlJc w:val="left"/>
      <w:pPr>
        <w:tabs>
          <w:tab w:val="num" w:pos="720"/>
        </w:tabs>
        <w:ind w:left="720" w:hanging="360"/>
      </w:pPr>
      <w:rPr>
        <w:rFonts w:ascii="Arial" w:hAnsi="Arial" w:hint="default"/>
      </w:rPr>
    </w:lvl>
    <w:lvl w:ilvl="1" w:tplc="F5D0AD3E" w:tentative="1">
      <w:start w:val="1"/>
      <w:numFmt w:val="bullet"/>
      <w:lvlText w:val="•"/>
      <w:lvlJc w:val="left"/>
      <w:pPr>
        <w:tabs>
          <w:tab w:val="num" w:pos="1440"/>
        </w:tabs>
        <w:ind w:left="1440" w:hanging="360"/>
      </w:pPr>
      <w:rPr>
        <w:rFonts w:ascii="Arial" w:hAnsi="Arial" w:hint="default"/>
      </w:rPr>
    </w:lvl>
    <w:lvl w:ilvl="2" w:tplc="D0B8D25C" w:tentative="1">
      <w:start w:val="1"/>
      <w:numFmt w:val="bullet"/>
      <w:lvlText w:val="•"/>
      <w:lvlJc w:val="left"/>
      <w:pPr>
        <w:tabs>
          <w:tab w:val="num" w:pos="2160"/>
        </w:tabs>
        <w:ind w:left="2160" w:hanging="360"/>
      </w:pPr>
      <w:rPr>
        <w:rFonts w:ascii="Arial" w:hAnsi="Arial" w:hint="default"/>
      </w:rPr>
    </w:lvl>
    <w:lvl w:ilvl="3" w:tplc="ADF04292" w:tentative="1">
      <w:start w:val="1"/>
      <w:numFmt w:val="bullet"/>
      <w:lvlText w:val="•"/>
      <w:lvlJc w:val="left"/>
      <w:pPr>
        <w:tabs>
          <w:tab w:val="num" w:pos="2880"/>
        </w:tabs>
        <w:ind w:left="2880" w:hanging="360"/>
      </w:pPr>
      <w:rPr>
        <w:rFonts w:ascii="Arial" w:hAnsi="Arial" w:hint="default"/>
      </w:rPr>
    </w:lvl>
    <w:lvl w:ilvl="4" w:tplc="27506E36" w:tentative="1">
      <w:start w:val="1"/>
      <w:numFmt w:val="bullet"/>
      <w:lvlText w:val="•"/>
      <w:lvlJc w:val="left"/>
      <w:pPr>
        <w:tabs>
          <w:tab w:val="num" w:pos="3600"/>
        </w:tabs>
        <w:ind w:left="3600" w:hanging="360"/>
      </w:pPr>
      <w:rPr>
        <w:rFonts w:ascii="Arial" w:hAnsi="Arial" w:hint="default"/>
      </w:rPr>
    </w:lvl>
    <w:lvl w:ilvl="5" w:tplc="8702B676" w:tentative="1">
      <w:start w:val="1"/>
      <w:numFmt w:val="bullet"/>
      <w:lvlText w:val="•"/>
      <w:lvlJc w:val="left"/>
      <w:pPr>
        <w:tabs>
          <w:tab w:val="num" w:pos="4320"/>
        </w:tabs>
        <w:ind w:left="4320" w:hanging="360"/>
      </w:pPr>
      <w:rPr>
        <w:rFonts w:ascii="Arial" w:hAnsi="Arial" w:hint="default"/>
      </w:rPr>
    </w:lvl>
    <w:lvl w:ilvl="6" w:tplc="724AE3A0" w:tentative="1">
      <w:start w:val="1"/>
      <w:numFmt w:val="bullet"/>
      <w:lvlText w:val="•"/>
      <w:lvlJc w:val="left"/>
      <w:pPr>
        <w:tabs>
          <w:tab w:val="num" w:pos="5040"/>
        </w:tabs>
        <w:ind w:left="5040" w:hanging="360"/>
      </w:pPr>
      <w:rPr>
        <w:rFonts w:ascii="Arial" w:hAnsi="Arial" w:hint="default"/>
      </w:rPr>
    </w:lvl>
    <w:lvl w:ilvl="7" w:tplc="12BAEB06" w:tentative="1">
      <w:start w:val="1"/>
      <w:numFmt w:val="bullet"/>
      <w:lvlText w:val="•"/>
      <w:lvlJc w:val="left"/>
      <w:pPr>
        <w:tabs>
          <w:tab w:val="num" w:pos="5760"/>
        </w:tabs>
        <w:ind w:left="5760" w:hanging="360"/>
      </w:pPr>
      <w:rPr>
        <w:rFonts w:ascii="Arial" w:hAnsi="Arial" w:hint="default"/>
      </w:rPr>
    </w:lvl>
    <w:lvl w:ilvl="8" w:tplc="EC3C6A6A"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05"/>
    <w:rsid w:val="001F7269"/>
    <w:rsid w:val="002B7693"/>
    <w:rsid w:val="002E7273"/>
    <w:rsid w:val="00390D0A"/>
    <w:rsid w:val="00392E75"/>
    <w:rsid w:val="00416B1B"/>
    <w:rsid w:val="004373C4"/>
    <w:rsid w:val="0045345E"/>
    <w:rsid w:val="004B453D"/>
    <w:rsid w:val="004D0EA1"/>
    <w:rsid w:val="005B0725"/>
    <w:rsid w:val="0065064C"/>
    <w:rsid w:val="00674702"/>
    <w:rsid w:val="00691957"/>
    <w:rsid w:val="00740FAD"/>
    <w:rsid w:val="0074385E"/>
    <w:rsid w:val="007A1CFE"/>
    <w:rsid w:val="007A7FB5"/>
    <w:rsid w:val="00833EDC"/>
    <w:rsid w:val="008E2CDD"/>
    <w:rsid w:val="00902907"/>
    <w:rsid w:val="00A17C5D"/>
    <w:rsid w:val="00B22DD5"/>
    <w:rsid w:val="00B91D7F"/>
    <w:rsid w:val="00C73D08"/>
    <w:rsid w:val="00CD6805"/>
    <w:rsid w:val="00D00D07"/>
    <w:rsid w:val="00D57C9E"/>
    <w:rsid w:val="00D60D1D"/>
    <w:rsid w:val="00D77CF0"/>
    <w:rsid w:val="00E4270A"/>
    <w:rsid w:val="00EC024C"/>
    <w:rsid w:val="00F20F2A"/>
    <w:rsid w:val="00F444D6"/>
    <w:rsid w:val="00FC5584"/>
    <w:rsid w:val="00FF2D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4E546"/>
  <w15:chartTrackingRefBased/>
  <w15:docId w15:val="{A187E3DB-8794-4FDA-BAF0-44928228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B7693"/>
    <w:rPr>
      <w:color w:val="0563C1" w:themeColor="hyperlink"/>
      <w:u w:val="single"/>
    </w:rPr>
  </w:style>
  <w:style w:type="character" w:styleId="Mencinsinresolver">
    <w:name w:val="Unresolved Mention"/>
    <w:basedOn w:val="Fuentedeprrafopredeter"/>
    <w:uiPriority w:val="99"/>
    <w:semiHidden/>
    <w:unhideWhenUsed/>
    <w:rsid w:val="002B7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541645">
      <w:bodyDiv w:val="1"/>
      <w:marLeft w:val="0"/>
      <w:marRight w:val="0"/>
      <w:marTop w:val="0"/>
      <w:marBottom w:val="0"/>
      <w:divBdr>
        <w:top w:val="none" w:sz="0" w:space="0" w:color="auto"/>
        <w:left w:val="none" w:sz="0" w:space="0" w:color="auto"/>
        <w:bottom w:val="none" w:sz="0" w:space="0" w:color="auto"/>
        <w:right w:val="none" w:sz="0" w:space="0" w:color="auto"/>
      </w:divBdr>
    </w:div>
    <w:div w:id="693534045">
      <w:bodyDiv w:val="1"/>
      <w:marLeft w:val="0"/>
      <w:marRight w:val="0"/>
      <w:marTop w:val="0"/>
      <w:marBottom w:val="0"/>
      <w:divBdr>
        <w:top w:val="none" w:sz="0" w:space="0" w:color="auto"/>
        <w:left w:val="none" w:sz="0" w:space="0" w:color="auto"/>
        <w:bottom w:val="none" w:sz="0" w:space="0" w:color="auto"/>
        <w:right w:val="none" w:sz="0" w:space="0" w:color="auto"/>
      </w:divBdr>
      <w:divsChild>
        <w:div w:id="116558844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win.manrique@unmsm.edu.pe" TargetMode="External"/><Relationship Id="rId3" Type="http://schemas.openxmlformats.org/officeDocument/2006/relationships/settings" Target="settings.xml"/><Relationship Id="rId7" Type="http://schemas.openxmlformats.org/officeDocument/2006/relationships/hyperlink" Target="mailto:josemacedo26@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semacedo26@gmail.com" TargetMode="External"/><Relationship Id="rId5" Type="http://schemas.openxmlformats.org/officeDocument/2006/relationships/hyperlink" Target="mailto:dloverad@unmsm.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826</Words>
  <Characters>5252</Characters>
  <Application>Microsoft Office Word</Application>
  <DocSecurity>0</DocSecurity>
  <Lines>99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W10</dc:creator>
  <cp:keywords/>
  <dc:description/>
  <cp:lastModifiedBy>W10</cp:lastModifiedBy>
  <cp:revision>2</cp:revision>
  <dcterms:created xsi:type="dcterms:W3CDTF">2025-04-21T23:17:00Z</dcterms:created>
  <dcterms:modified xsi:type="dcterms:W3CDTF">2025-04-21T23:17:00Z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d82998a3-bf57-4863-b1a3-73f44d732507</vt:lpwstr>
  </property>
</Properties>
</file>