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F3B05" w14:textId="0D7D2A02" w:rsidR="006D3860" w:rsidRPr="00DB5DA9" w:rsidRDefault="00BC23A1" w:rsidP="00A8673C">
      <w:pPr>
        <w:spacing w:line="360" w:lineRule="auto"/>
        <w:jc w:val="center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sz w:val="36"/>
          <w:szCs w:val="36"/>
          <w:lang w:val="es-MX"/>
        </w:rPr>
        <w:t>S</w:t>
      </w:r>
      <w:r w:rsidRPr="00BC23A1">
        <w:rPr>
          <w:rFonts w:ascii="Arial" w:hAnsi="Arial" w:cs="Arial"/>
          <w:b/>
          <w:bCs/>
          <w:sz w:val="36"/>
          <w:szCs w:val="36"/>
          <w:lang w:val="es-MX"/>
        </w:rPr>
        <w:t xml:space="preserve">ostenimiento estructural mecanizado aplicado en </w:t>
      </w:r>
      <w:r>
        <w:rPr>
          <w:rFonts w:ascii="Arial" w:hAnsi="Arial" w:cs="Arial"/>
          <w:b/>
          <w:bCs/>
          <w:sz w:val="36"/>
          <w:szCs w:val="36"/>
          <w:lang w:val="es-MX"/>
        </w:rPr>
        <w:t>C</w:t>
      </w:r>
      <w:r w:rsidRPr="00BC23A1">
        <w:rPr>
          <w:rFonts w:ascii="Arial" w:hAnsi="Arial" w:cs="Arial"/>
          <w:b/>
          <w:bCs/>
          <w:sz w:val="36"/>
          <w:szCs w:val="36"/>
          <w:lang w:val="es-MX"/>
        </w:rPr>
        <w:t xml:space="preserve">himeneas de ventilación con macizos rocosos de </w:t>
      </w:r>
      <w:r>
        <w:rPr>
          <w:rFonts w:ascii="Arial" w:hAnsi="Arial" w:cs="Arial"/>
          <w:b/>
          <w:bCs/>
          <w:sz w:val="36"/>
          <w:szCs w:val="36"/>
          <w:lang w:val="es-MX"/>
        </w:rPr>
        <w:t>RMR</w:t>
      </w:r>
      <w:r w:rsidRPr="00BC23A1">
        <w:rPr>
          <w:rFonts w:ascii="Arial" w:hAnsi="Arial" w:cs="Arial"/>
          <w:b/>
          <w:bCs/>
          <w:sz w:val="36"/>
          <w:szCs w:val="36"/>
          <w:lang w:val="es-MX"/>
        </w:rPr>
        <w:t xml:space="preserve"> &lt; 30</w:t>
      </w:r>
      <w:r w:rsidR="006D3860">
        <w:rPr>
          <w:rFonts w:ascii="Arial" w:hAnsi="Arial" w:cs="Arial"/>
          <w:b/>
          <w:bCs/>
          <w:sz w:val="36"/>
          <w:szCs w:val="36"/>
          <w:lang w:val="es-MX"/>
        </w:rPr>
        <w:t xml:space="preserve"> en UM San Gabriel – Buenaventura </w:t>
      </w:r>
    </w:p>
    <w:p w14:paraId="406277D1" w14:textId="6EE89B04" w:rsidR="00DA7308" w:rsidRDefault="000D459C" w:rsidP="00DA7308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0D459C">
        <w:rPr>
          <w:rFonts w:ascii="Arial" w:hAnsi="Arial" w:cs="Arial"/>
          <w:b/>
          <w:bCs/>
          <w:sz w:val="22"/>
          <w:szCs w:val="22"/>
          <w:lang w:val="es-MX"/>
        </w:rPr>
        <w:t>Tema:</w:t>
      </w:r>
      <w:r>
        <w:rPr>
          <w:rFonts w:ascii="Arial" w:hAnsi="Arial" w:cs="Arial"/>
          <w:sz w:val="22"/>
          <w:szCs w:val="22"/>
          <w:lang w:val="es-MX"/>
        </w:rPr>
        <w:t xml:space="preserve"> </w:t>
      </w:r>
      <w:r w:rsidR="008C1D7E" w:rsidRPr="008C1D7E">
        <w:rPr>
          <w:rFonts w:ascii="Arial" w:hAnsi="Arial" w:cs="Arial"/>
          <w:sz w:val="22"/>
          <w:szCs w:val="22"/>
          <w:lang w:val="es-MX"/>
        </w:rPr>
        <w:t>Geotecnia / Geomecánica</w:t>
      </w:r>
      <w:r>
        <w:rPr>
          <w:rFonts w:ascii="Arial" w:hAnsi="Arial" w:cs="Arial"/>
          <w:sz w:val="22"/>
          <w:szCs w:val="22"/>
          <w:lang w:val="es-MX"/>
        </w:rPr>
        <w:t>.</w:t>
      </w:r>
    </w:p>
    <w:p w14:paraId="5A57698A" w14:textId="572ACB6D" w:rsidR="000D459C" w:rsidRDefault="000D459C" w:rsidP="00DA7308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0D459C">
        <w:rPr>
          <w:rFonts w:ascii="Arial" w:hAnsi="Arial" w:cs="Arial"/>
          <w:b/>
          <w:bCs/>
          <w:sz w:val="22"/>
          <w:szCs w:val="22"/>
          <w:lang w:val="es-MX"/>
        </w:rPr>
        <w:t>Categoría:</w:t>
      </w:r>
      <w:r>
        <w:rPr>
          <w:rFonts w:ascii="Arial" w:hAnsi="Arial" w:cs="Arial"/>
          <w:sz w:val="22"/>
          <w:szCs w:val="22"/>
          <w:lang w:val="es-MX"/>
        </w:rPr>
        <w:t xml:space="preserve"> Operaciones Mineras y Gestión Activos</w:t>
      </w:r>
    </w:p>
    <w:p w14:paraId="0DEAFF99" w14:textId="21572394" w:rsidR="00DA7308" w:rsidRPr="000D459C" w:rsidRDefault="000D459C" w:rsidP="00DA7308">
      <w:pPr>
        <w:spacing w:line="360" w:lineRule="auto"/>
        <w:rPr>
          <w:rFonts w:ascii="Arial" w:hAnsi="Arial" w:cs="Arial"/>
          <w:b/>
          <w:bCs/>
          <w:sz w:val="22"/>
          <w:szCs w:val="22"/>
          <w:lang w:val="es-MX"/>
        </w:rPr>
      </w:pPr>
      <w:r w:rsidRPr="000D459C">
        <w:rPr>
          <w:rFonts w:ascii="Arial" w:hAnsi="Arial" w:cs="Arial"/>
          <w:b/>
          <w:bCs/>
          <w:sz w:val="22"/>
          <w:szCs w:val="22"/>
          <w:lang w:val="es-MX"/>
        </w:rPr>
        <w:t>Datos:</w:t>
      </w:r>
    </w:p>
    <w:p w14:paraId="5720CFF5" w14:textId="42AB78BE" w:rsidR="00B64AB4" w:rsidRPr="00B64AB4" w:rsidRDefault="00B64AB4" w:rsidP="00B64AB4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B64AB4">
        <w:rPr>
          <w:rFonts w:ascii="Arial" w:hAnsi="Arial" w:cs="Arial"/>
          <w:sz w:val="22"/>
          <w:szCs w:val="22"/>
          <w:lang w:val="es-MX"/>
        </w:rPr>
        <w:t xml:space="preserve">Autor: Sergio </w:t>
      </w:r>
      <w:proofErr w:type="spellStart"/>
      <w:r w:rsidRPr="00B64AB4">
        <w:rPr>
          <w:rFonts w:ascii="Arial" w:hAnsi="Arial" w:cs="Arial"/>
          <w:sz w:val="22"/>
          <w:szCs w:val="22"/>
          <w:lang w:val="es-MX"/>
        </w:rPr>
        <w:t>Raul</w:t>
      </w:r>
      <w:proofErr w:type="spellEnd"/>
      <w:r w:rsidRPr="00B64AB4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B64AB4">
        <w:rPr>
          <w:rFonts w:ascii="Arial" w:hAnsi="Arial" w:cs="Arial"/>
          <w:sz w:val="22"/>
          <w:szCs w:val="22"/>
          <w:lang w:val="es-MX"/>
        </w:rPr>
        <w:t>Huaicane</w:t>
      </w:r>
      <w:proofErr w:type="spellEnd"/>
      <w:r w:rsidRPr="00B64AB4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B64AB4">
        <w:rPr>
          <w:rFonts w:ascii="Arial" w:hAnsi="Arial" w:cs="Arial"/>
          <w:sz w:val="22"/>
          <w:szCs w:val="22"/>
          <w:lang w:val="es-MX"/>
        </w:rPr>
        <w:t>Mullisaca</w:t>
      </w:r>
      <w:proofErr w:type="spellEnd"/>
    </w:p>
    <w:p w14:paraId="20D6D4C7" w14:textId="77777777" w:rsidR="00B64AB4" w:rsidRPr="00B64AB4" w:rsidRDefault="00B64AB4" w:rsidP="00B64AB4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B64AB4">
        <w:rPr>
          <w:rFonts w:ascii="Arial" w:hAnsi="Arial" w:cs="Arial"/>
          <w:sz w:val="22"/>
          <w:szCs w:val="22"/>
          <w:lang w:val="es-MX"/>
        </w:rPr>
        <w:t>Empresa: Compañía de Minas Buenaventura S.A.A.</w:t>
      </w:r>
    </w:p>
    <w:p w14:paraId="6CADA9E9" w14:textId="77777777" w:rsidR="00B64AB4" w:rsidRPr="00B64AB4" w:rsidRDefault="00B64AB4" w:rsidP="00B64AB4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B64AB4">
        <w:rPr>
          <w:rFonts w:ascii="Arial" w:hAnsi="Arial" w:cs="Arial"/>
          <w:sz w:val="22"/>
          <w:szCs w:val="22"/>
          <w:lang w:val="es-MX"/>
        </w:rPr>
        <w:t>Cargo: Jefe de Geomecánica</w:t>
      </w:r>
    </w:p>
    <w:p w14:paraId="5D5C44C2" w14:textId="77777777" w:rsidR="00B64AB4" w:rsidRPr="00B64AB4" w:rsidRDefault="00B64AB4" w:rsidP="00B64AB4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B64AB4">
        <w:rPr>
          <w:rFonts w:ascii="Arial" w:hAnsi="Arial" w:cs="Arial"/>
          <w:sz w:val="22"/>
          <w:szCs w:val="22"/>
          <w:lang w:val="es-MX"/>
        </w:rPr>
        <w:t>Dirección: Residencial Santa María II, F-1C, Distrito de J.L.B y Rivero – Arequipa</w:t>
      </w:r>
    </w:p>
    <w:p w14:paraId="37C69CB8" w14:textId="6DD1A114" w:rsidR="00B64AB4" w:rsidRPr="00B64AB4" w:rsidRDefault="00B64AB4" w:rsidP="00B64AB4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B64AB4">
        <w:rPr>
          <w:rFonts w:ascii="Arial" w:hAnsi="Arial" w:cs="Arial"/>
          <w:sz w:val="22"/>
          <w:szCs w:val="22"/>
          <w:lang w:val="es-MX"/>
        </w:rPr>
        <w:t xml:space="preserve">Correo: </w:t>
      </w:r>
      <w:hyperlink r:id="rId6" w:history="1">
        <w:r w:rsidR="008E78C2" w:rsidRPr="006051B8">
          <w:rPr>
            <w:rStyle w:val="Hipervnculo"/>
            <w:rFonts w:ascii="Arial" w:hAnsi="Arial" w:cs="Arial"/>
            <w:sz w:val="22"/>
            <w:szCs w:val="22"/>
            <w:lang w:val="es-MX"/>
          </w:rPr>
          <w:t>sergio.huaicane@buenaventura.pe</w:t>
        </w:r>
      </w:hyperlink>
      <w:r w:rsidR="008E78C2">
        <w:rPr>
          <w:rFonts w:ascii="Arial" w:hAnsi="Arial" w:cs="Arial"/>
          <w:sz w:val="22"/>
          <w:szCs w:val="22"/>
          <w:lang w:val="es-MX"/>
        </w:rPr>
        <w:t xml:space="preserve"> </w:t>
      </w:r>
      <w:r w:rsidRPr="00B64AB4">
        <w:rPr>
          <w:rFonts w:ascii="Arial" w:hAnsi="Arial" w:cs="Arial"/>
          <w:sz w:val="22"/>
          <w:szCs w:val="22"/>
          <w:lang w:val="es-MX"/>
        </w:rPr>
        <w:t xml:space="preserve"> /  </w:t>
      </w:r>
      <w:hyperlink r:id="rId7" w:history="1">
        <w:r w:rsidR="008E78C2" w:rsidRPr="006051B8">
          <w:rPr>
            <w:rStyle w:val="Hipervnculo"/>
            <w:rFonts w:ascii="Arial" w:hAnsi="Arial" w:cs="Arial"/>
            <w:sz w:val="22"/>
            <w:szCs w:val="22"/>
            <w:lang w:val="es-MX"/>
          </w:rPr>
          <w:t>shuaicane@gmail.com</w:t>
        </w:r>
      </w:hyperlink>
      <w:r w:rsidR="008E78C2">
        <w:rPr>
          <w:rFonts w:ascii="Arial" w:hAnsi="Arial" w:cs="Arial"/>
          <w:sz w:val="22"/>
          <w:szCs w:val="22"/>
          <w:lang w:val="es-MX"/>
        </w:rPr>
        <w:t xml:space="preserve"> </w:t>
      </w:r>
      <w:r w:rsidRPr="00B64AB4">
        <w:rPr>
          <w:rFonts w:ascii="Arial" w:hAnsi="Arial" w:cs="Arial"/>
          <w:sz w:val="22"/>
          <w:szCs w:val="22"/>
          <w:lang w:val="es-MX"/>
        </w:rPr>
        <w:t xml:space="preserve"> </w:t>
      </w:r>
    </w:p>
    <w:p w14:paraId="59771B4E" w14:textId="77777777" w:rsidR="00B64AB4" w:rsidRPr="00B64AB4" w:rsidRDefault="00B64AB4" w:rsidP="00B64AB4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B64AB4">
        <w:rPr>
          <w:rFonts w:ascii="Arial" w:hAnsi="Arial" w:cs="Arial"/>
          <w:sz w:val="22"/>
          <w:szCs w:val="22"/>
          <w:lang w:val="es-MX"/>
        </w:rPr>
        <w:t>Teléfono: 054 703369 / Cel 975468509</w:t>
      </w:r>
    </w:p>
    <w:p w14:paraId="3ABD6008" w14:textId="49CBAAF3" w:rsidR="00AE3606" w:rsidRDefault="00B64AB4" w:rsidP="00AE3606">
      <w:pPr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es-MX"/>
        </w:rPr>
      </w:pPr>
      <w:r w:rsidRPr="00B64AB4">
        <w:rPr>
          <w:rFonts w:ascii="Arial" w:hAnsi="Arial" w:cs="Arial"/>
          <w:sz w:val="22"/>
          <w:szCs w:val="22"/>
          <w:lang w:val="es-MX"/>
        </w:rPr>
        <w:t xml:space="preserve">Ing. Geólogo de profesión, código CIP 77548, con maestrías en Geotecnia (UNMSM) e Ingeniería Administrativa (IEU-Puebla </w:t>
      </w:r>
      <w:proofErr w:type="spellStart"/>
      <w:r w:rsidRPr="00B64AB4">
        <w:rPr>
          <w:rFonts w:ascii="Arial" w:hAnsi="Arial" w:cs="Arial"/>
          <w:sz w:val="22"/>
          <w:szCs w:val="22"/>
          <w:lang w:val="es-MX"/>
        </w:rPr>
        <w:t>Mexico</w:t>
      </w:r>
      <w:proofErr w:type="spellEnd"/>
      <w:r w:rsidRPr="00B64AB4">
        <w:rPr>
          <w:rFonts w:ascii="Arial" w:hAnsi="Arial" w:cs="Arial"/>
          <w:sz w:val="22"/>
          <w:szCs w:val="22"/>
          <w:lang w:val="es-MX"/>
        </w:rPr>
        <w:t xml:space="preserve">), profesional altamente cualificado en el ámbito de la mecánica de rocas y geotecnia, especializado en asegurar la estabilidad de excavaciones subterráneas, tajo abierto y monitoreo de presas de relave. Mi experiencia se centra en la realización de estudios exhaustivos para analizar el comportamiento del macizo rocoso, aplicando diversas técnicas de sostenimiento y métodos de explotación. Estoy versado en el uso de softwares avanzados e instrumentación específica de mi campo de especialización. Adicionalmente, poseo una sólida trayectoria como instructor y capacitador especializado en geomecánica y auditorías a los procesos de control del terreno, transmitiendo conocimientos clave y prácticas de seguridad en el sector en países como Perú, </w:t>
      </w:r>
      <w:proofErr w:type="spellStart"/>
      <w:r w:rsidRPr="00B64AB4">
        <w:rPr>
          <w:rFonts w:ascii="Arial" w:hAnsi="Arial" w:cs="Arial"/>
          <w:sz w:val="22"/>
          <w:szCs w:val="22"/>
          <w:lang w:val="es-MX"/>
        </w:rPr>
        <w:t>Mexico</w:t>
      </w:r>
      <w:proofErr w:type="spellEnd"/>
      <w:r w:rsidRPr="00B64AB4">
        <w:rPr>
          <w:rFonts w:ascii="Arial" w:hAnsi="Arial" w:cs="Arial"/>
          <w:sz w:val="22"/>
          <w:szCs w:val="22"/>
          <w:lang w:val="es-MX"/>
        </w:rPr>
        <w:t xml:space="preserve"> y Ecuador.</w:t>
      </w:r>
    </w:p>
    <w:p w14:paraId="708A9248" w14:textId="77777777" w:rsidR="00AE3606" w:rsidRPr="00B64AB4" w:rsidRDefault="00AE3606" w:rsidP="00AE3606">
      <w:pPr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es-MX"/>
        </w:rPr>
      </w:pPr>
    </w:p>
    <w:p w14:paraId="0496C3C1" w14:textId="2A5755FE" w:rsidR="00DA7308" w:rsidRDefault="00AE3606" w:rsidP="000D459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Coa</w:t>
      </w:r>
      <w:r w:rsidR="000D459C">
        <w:rPr>
          <w:rFonts w:ascii="Arial" w:hAnsi="Arial" w:cs="Arial"/>
          <w:sz w:val="22"/>
          <w:szCs w:val="22"/>
          <w:lang w:val="es-MX"/>
        </w:rPr>
        <w:t xml:space="preserve">utor: </w:t>
      </w:r>
      <w:r w:rsidR="00C97A39">
        <w:rPr>
          <w:rFonts w:ascii="Arial" w:hAnsi="Arial" w:cs="Arial"/>
          <w:sz w:val="22"/>
          <w:szCs w:val="22"/>
          <w:lang w:val="es-MX"/>
        </w:rPr>
        <w:t xml:space="preserve">Diego </w:t>
      </w:r>
      <w:proofErr w:type="spellStart"/>
      <w:r w:rsidR="00C97A39">
        <w:rPr>
          <w:rFonts w:ascii="Arial" w:hAnsi="Arial" w:cs="Arial"/>
          <w:sz w:val="22"/>
          <w:szCs w:val="22"/>
          <w:lang w:val="es-MX"/>
        </w:rPr>
        <w:t>Angel</w:t>
      </w:r>
      <w:proofErr w:type="spellEnd"/>
      <w:r w:rsidR="00C97A39">
        <w:rPr>
          <w:rFonts w:ascii="Arial" w:hAnsi="Arial" w:cs="Arial"/>
          <w:sz w:val="22"/>
          <w:szCs w:val="22"/>
          <w:lang w:val="es-MX"/>
        </w:rPr>
        <w:t xml:space="preserve"> Sarmiento Ticona</w:t>
      </w:r>
      <w:r w:rsidR="000D459C">
        <w:rPr>
          <w:rFonts w:ascii="Arial" w:hAnsi="Arial" w:cs="Arial"/>
          <w:sz w:val="22"/>
          <w:szCs w:val="22"/>
          <w:lang w:val="es-MX"/>
        </w:rPr>
        <w:t>.</w:t>
      </w:r>
    </w:p>
    <w:p w14:paraId="2ACDD43E" w14:textId="0162C454" w:rsidR="000D459C" w:rsidRDefault="000D459C" w:rsidP="000D459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Empresa: Compañía de Minas Buenaventura S.A.A.</w:t>
      </w:r>
    </w:p>
    <w:p w14:paraId="717B41CF" w14:textId="6B9C2D01" w:rsidR="000D459C" w:rsidRDefault="000D459C" w:rsidP="000D459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Cargo: Ingeniero de </w:t>
      </w:r>
      <w:proofErr w:type="spellStart"/>
      <w:r w:rsidR="00C97A39">
        <w:rPr>
          <w:rFonts w:ascii="Arial" w:hAnsi="Arial" w:cs="Arial"/>
          <w:sz w:val="22"/>
          <w:szCs w:val="22"/>
          <w:lang w:val="es-MX"/>
        </w:rPr>
        <w:t>Geomecánico</w:t>
      </w:r>
      <w:proofErr w:type="spellEnd"/>
      <w:r w:rsidR="00C97A39">
        <w:rPr>
          <w:rFonts w:ascii="Arial" w:hAnsi="Arial" w:cs="Arial"/>
          <w:sz w:val="22"/>
          <w:szCs w:val="22"/>
          <w:lang w:val="es-MX"/>
        </w:rPr>
        <w:t xml:space="preserve"> de Sección</w:t>
      </w:r>
      <w:r>
        <w:rPr>
          <w:rFonts w:ascii="Arial" w:hAnsi="Arial" w:cs="Arial"/>
          <w:sz w:val="22"/>
          <w:szCs w:val="22"/>
          <w:lang w:val="es-MX"/>
        </w:rPr>
        <w:t>.</w:t>
      </w:r>
    </w:p>
    <w:p w14:paraId="43720ADD" w14:textId="1147DC80" w:rsidR="000D459C" w:rsidRDefault="000D459C" w:rsidP="000D459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lastRenderedPageBreak/>
        <w:t>Dirección:</w:t>
      </w:r>
      <w:r w:rsidR="00C97A39">
        <w:rPr>
          <w:rFonts w:ascii="Arial" w:hAnsi="Arial" w:cs="Arial"/>
          <w:sz w:val="22"/>
          <w:szCs w:val="22"/>
          <w:lang w:val="es-MX"/>
        </w:rPr>
        <w:t xml:space="preserve"> Villa Independiente Zona A, </w:t>
      </w:r>
      <w:proofErr w:type="spellStart"/>
      <w:r w:rsidR="00C97A39">
        <w:rPr>
          <w:rFonts w:ascii="Arial" w:hAnsi="Arial" w:cs="Arial"/>
          <w:sz w:val="22"/>
          <w:szCs w:val="22"/>
          <w:lang w:val="es-MX"/>
        </w:rPr>
        <w:t>Mza</w:t>
      </w:r>
      <w:proofErr w:type="spellEnd"/>
      <w:r w:rsidR="00C97A39">
        <w:rPr>
          <w:rFonts w:ascii="Arial" w:hAnsi="Arial" w:cs="Arial"/>
          <w:sz w:val="22"/>
          <w:szCs w:val="22"/>
          <w:lang w:val="es-MX"/>
        </w:rPr>
        <w:t xml:space="preserve">-O Lote-14 </w:t>
      </w:r>
      <w:r>
        <w:rPr>
          <w:rFonts w:ascii="Arial" w:hAnsi="Arial" w:cs="Arial"/>
          <w:sz w:val="22"/>
          <w:szCs w:val="22"/>
          <w:lang w:val="es-MX"/>
        </w:rPr>
        <w:t xml:space="preserve">– </w:t>
      </w:r>
      <w:r w:rsidR="00C97A39">
        <w:rPr>
          <w:rFonts w:ascii="Arial" w:hAnsi="Arial" w:cs="Arial"/>
          <w:sz w:val="22"/>
          <w:szCs w:val="22"/>
          <w:lang w:val="es-MX"/>
        </w:rPr>
        <w:t>Alto Selva alegre</w:t>
      </w:r>
      <w:r>
        <w:rPr>
          <w:rFonts w:ascii="Arial" w:hAnsi="Arial" w:cs="Arial"/>
          <w:sz w:val="22"/>
          <w:szCs w:val="22"/>
          <w:lang w:val="es-MX"/>
        </w:rPr>
        <w:t xml:space="preserve">, </w:t>
      </w:r>
      <w:r w:rsidR="00C97A39">
        <w:rPr>
          <w:rFonts w:ascii="Arial" w:hAnsi="Arial" w:cs="Arial"/>
          <w:sz w:val="22"/>
          <w:szCs w:val="22"/>
          <w:lang w:val="es-MX"/>
        </w:rPr>
        <w:t>Arequipa</w:t>
      </w:r>
      <w:r w:rsidR="00114DF5">
        <w:rPr>
          <w:rFonts w:ascii="Arial" w:hAnsi="Arial" w:cs="Arial"/>
          <w:sz w:val="22"/>
          <w:szCs w:val="22"/>
          <w:lang w:val="es-MX"/>
        </w:rPr>
        <w:t>.</w:t>
      </w:r>
    </w:p>
    <w:p w14:paraId="64E128B5" w14:textId="543B3B3F" w:rsidR="000D459C" w:rsidRDefault="000D459C" w:rsidP="000D459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Correo: </w:t>
      </w:r>
      <w:hyperlink r:id="rId8" w:history="1">
        <w:r w:rsidR="00C97A39" w:rsidRPr="00BD3FEF">
          <w:rPr>
            <w:rStyle w:val="Hipervnculo"/>
            <w:rFonts w:ascii="Arial" w:hAnsi="Arial" w:cs="Arial"/>
            <w:sz w:val="22"/>
            <w:szCs w:val="22"/>
            <w:lang w:val="es-MX"/>
          </w:rPr>
          <w:t>diego.sarmiento@buenaventura.pe</w:t>
        </w:r>
      </w:hyperlink>
      <w:r w:rsidR="00C97A39">
        <w:rPr>
          <w:rFonts w:ascii="Arial" w:hAnsi="Arial" w:cs="Arial"/>
          <w:sz w:val="22"/>
          <w:szCs w:val="22"/>
          <w:lang w:val="es-MX"/>
        </w:rPr>
        <w:t xml:space="preserve"> </w:t>
      </w:r>
      <w:r>
        <w:rPr>
          <w:rFonts w:ascii="Arial" w:hAnsi="Arial" w:cs="Arial"/>
          <w:sz w:val="22"/>
          <w:szCs w:val="22"/>
          <w:lang w:val="es-MX"/>
        </w:rPr>
        <w:t>/</w:t>
      </w:r>
      <w:r w:rsidR="00C97A39">
        <w:rPr>
          <w:rFonts w:ascii="Arial" w:hAnsi="Arial" w:cs="Arial"/>
          <w:sz w:val="22"/>
          <w:szCs w:val="22"/>
          <w:lang w:val="es-MX"/>
        </w:rPr>
        <w:t xml:space="preserve"> </w:t>
      </w:r>
      <w:hyperlink r:id="rId9" w:history="1">
        <w:r w:rsidR="00C97A39" w:rsidRPr="00BD3FEF">
          <w:rPr>
            <w:rStyle w:val="Hipervnculo"/>
            <w:rFonts w:ascii="Arial" w:hAnsi="Arial" w:cs="Arial"/>
            <w:sz w:val="22"/>
            <w:szCs w:val="22"/>
            <w:lang w:val="es-MX"/>
          </w:rPr>
          <w:t>diego_sarmiento1@hotmail.com</w:t>
        </w:r>
      </w:hyperlink>
      <w:r w:rsidR="00C97A39">
        <w:rPr>
          <w:rFonts w:ascii="Arial" w:hAnsi="Arial" w:cs="Arial"/>
          <w:sz w:val="22"/>
          <w:szCs w:val="22"/>
          <w:lang w:val="es-MX"/>
        </w:rPr>
        <w:t xml:space="preserve"> </w:t>
      </w:r>
    </w:p>
    <w:p w14:paraId="73409A1F" w14:textId="665F51A4" w:rsidR="000D459C" w:rsidRDefault="000D459C" w:rsidP="000D459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Cel: +51 9</w:t>
      </w:r>
      <w:r w:rsidR="00C97A39">
        <w:rPr>
          <w:rFonts w:ascii="Arial" w:hAnsi="Arial" w:cs="Arial"/>
          <w:sz w:val="22"/>
          <w:szCs w:val="22"/>
          <w:lang w:val="es-MX"/>
        </w:rPr>
        <w:t>94 422 430</w:t>
      </w:r>
    </w:p>
    <w:p w14:paraId="71AE696C" w14:textId="13CABC5E" w:rsidR="00294144" w:rsidRPr="00294144" w:rsidRDefault="00294144" w:rsidP="001C4C92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Ingeniero de Minas CIP</w:t>
      </w:r>
      <w:r w:rsidR="00DC27FF">
        <w:rPr>
          <w:rFonts w:ascii="Arial" w:hAnsi="Arial" w:cs="Arial"/>
          <w:sz w:val="22"/>
          <w:szCs w:val="22"/>
          <w:lang w:val="es-MX"/>
        </w:rPr>
        <w:t>-274756</w:t>
      </w:r>
      <w:r>
        <w:rPr>
          <w:rFonts w:ascii="Arial" w:hAnsi="Arial" w:cs="Arial"/>
          <w:sz w:val="22"/>
          <w:szCs w:val="22"/>
          <w:lang w:val="es-MX"/>
        </w:rPr>
        <w:t>, con</w:t>
      </w:r>
      <w:r w:rsidR="00A80839">
        <w:rPr>
          <w:rFonts w:ascii="Arial" w:hAnsi="Arial" w:cs="Arial"/>
          <w:sz w:val="22"/>
          <w:szCs w:val="22"/>
          <w:lang w:val="es-MX"/>
        </w:rPr>
        <w:t xml:space="preserve"> gran</w:t>
      </w:r>
      <w:r>
        <w:rPr>
          <w:rFonts w:ascii="Arial" w:hAnsi="Arial" w:cs="Arial"/>
          <w:sz w:val="22"/>
          <w:szCs w:val="22"/>
          <w:lang w:val="es-MX"/>
        </w:rPr>
        <w:t xml:space="preserve"> experiencia en </w:t>
      </w:r>
      <w:proofErr w:type="spellStart"/>
      <w:r w:rsidR="007C57CE">
        <w:rPr>
          <w:rFonts w:ascii="Arial" w:hAnsi="Arial" w:cs="Arial"/>
          <w:sz w:val="22"/>
          <w:szCs w:val="22"/>
          <w:lang w:val="es-MX"/>
        </w:rPr>
        <w:t>Geomecanica</w:t>
      </w:r>
      <w:proofErr w:type="spellEnd"/>
      <w:r w:rsidR="007C57CE">
        <w:rPr>
          <w:rFonts w:ascii="Arial" w:hAnsi="Arial" w:cs="Arial"/>
          <w:sz w:val="22"/>
          <w:szCs w:val="22"/>
          <w:lang w:val="es-MX"/>
        </w:rPr>
        <w:t xml:space="preserve">, métodos de minado en Sub </w:t>
      </w:r>
      <w:proofErr w:type="spellStart"/>
      <w:r w:rsidR="007C57CE">
        <w:rPr>
          <w:rFonts w:ascii="Arial" w:hAnsi="Arial" w:cs="Arial"/>
          <w:sz w:val="22"/>
          <w:szCs w:val="22"/>
          <w:lang w:val="es-MX"/>
        </w:rPr>
        <w:t>level</w:t>
      </w:r>
      <w:proofErr w:type="spellEnd"/>
      <w:r w:rsidR="007C57CE">
        <w:rPr>
          <w:rFonts w:ascii="Arial" w:hAnsi="Arial" w:cs="Arial"/>
          <w:sz w:val="22"/>
          <w:szCs w:val="22"/>
          <w:lang w:val="es-MX"/>
        </w:rPr>
        <w:t xml:space="preserve"> &amp; </w:t>
      </w:r>
      <w:proofErr w:type="spellStart"/>
      <w:r w:rsidR="007C57CE">
        <w:rPr>
          <w:rFonts w:ascii="Arial" w:hAnsi="Arial" w:cs="Arial"/>
          <w:sz w:val="22"/>
          <w:szCs w:val="22"/>
          <w:lang w:val="es-MX"/>
        </w:rPr>
        <w:t>Stopping</w:t>
      </w:r>
      <w:proofErr w:type="spellEnd"/>
      <w:r w:rsidR="007C57CE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="007C57CE">
        <w:rPr>
          <w:rFonts w:ascii="Arial" w:hAnsi="Arial" w:cs="Arial"/>
          <w:sz w:val="22"/>
          <w:szCs w:val="22"/>
          <w:lang w:val="es-MX"/>
        </w:rPr>
        <w:t>Rooms</w:t>
      </w:r>
      <w:proofErr w:type="spellEnd"/>
      <w:r w:rsidR="007C57CE">
        <w:rPr>
          <w:rFonts w:ascii="Arial" w:hAnsi="Arial" w:cs="Arial"/>
          <w:sz w:val="22"/>
          <w:szCs w:val="22"/>
          <w:lang w:val="es-MX"/>
        </w:rPr>
        <w:t xml:space="preserve"> and </w:t>
      </w:r>
      <w:proofErr w:type="spellStart"/>
      <w:r w:rsidR="007C57CE">
        <w:rPr>
          <w:rFonts w:ascii="Arial" w:hAnsi="Arial" w:cs="Arial"/>
          <w:sz w:val="22"/>
          <w:szCs w:val="22"/>
          <w:lang w:val="es-MX"/>
        </w:rPr>
        <w:t>Fill</w:t>
      </w:r>
      <w:proofErr w:type="spellEnd"/>
      <w:r w:rsidR="007C57CE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="007C57CE">
        <w:rPr>
          <w:rFonts w:ascii="Arial" w:hAnsi="Arial" w:cs="Arial"/>
          <w:sz w:val="22"/>
          <w:szCs w:val="22"/>
          <w:lang w:val="es-MX"/>
        </w:rPr>
        <w:t>Bresting</w:t>
      </w:r>
      <w:proofErr w:type="spellEnd"/>
      <w:r w:rsidR="007C57CE">
        <w:rPr>
          <w:rFonts w:ascii="Arial" w:hAnsi="Arial" w:cs="Arial"/>
          <w:sz w:val="22"/>
          <w:szCs w:val="22"/>
          <w:lang w:val="es-MX"/>
        </w:rPr>
        <w:t xml:space="preserve"> y </w:t>
      </w:r>
      <w:proofErr w:type="spellStart"/>
      <w:r w:rsidR="007C57CE">
        <w:rPr>
          <w:rFonts w:ascii="Arial" w:hAnsi="Arial" w:cs="Arial"/>
          <w:sz w:val="22"/>
          <w:szCs w:val="22"/>
          <w:lang w:val="es-MX"/>
        </w:rPr>
        <w:t>B</w:t>
      </w:r>
      <w:r w:rsidR="007C57CE" w:rsidRPr="007C57CE">
        <w:rPr>
          <w:rFonts w:ascii="Arial" w:hAnsi="Arial" w:cs="Arial"/>
          <w:sz w:val="22"/>
          <w:szCs w:val="22"/>
          <w:lang w:val="es-MX"/>
        </w:rPr>
        <w:t>ench</w:t>
      </w:r>
      <w:proofErr w:type="spellEnd"/>
      <w:r w:rsidR="007C57CE" w:rsidRPr="007C57CE">
        <w:rPr>
          <w:rFonts w:ascii="Arial" w:hAnsi="Arial" w:cs="Arial"/>
          <w:sz w:val="22"/>
          <w:szCs w:val="22"/>
          <w:lang w:val="es-MX"/>
        </w:rPr>
        <w:t xml:space="preserve"> and </w:t>
      </w:r>
      <w:proofErr w:type="spellStart"/>
      <w:r w:rsidR="007C57CE" w:rsidRPr="007C57CE">
        <w:rPr>
          <w:rFonts w:ascii="Arial" w:hAnsi="Arial" w:cs="Arial"/>
          <w:sz w:val="22"/>
          <w:szCs w:val="22"/>
          <w:lang w:val="es-MX"/>
        </w:rPr>
        <w:t>fill</w:t>
      </w:r>
      <w:proofErr w:type="spellEnd"/>
      <w:r w:rsidR="007C57CE" w:rsidRPr="007C57CE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="007C57CE" w:rsidRPr="007C57CE">
        <w:rPr>
          <w:rFonts w:ascii="Arial" w:hAnsi="Arial" w:cs="Arial"/>
          <w:sz w:val="22"/>
          <w:szCs w:val="22"/>
          <w:lang w:val="es-MX"/>
        </w:rPr>
        <w:t>stoping</w:t>
      </w:r>
      <w:proofErr w:type="spellEnd"/>
      <w:r>
        <w:rPr>
          <w:rFonts w:ascii="Arial" w:hAnsi="Arial" w:cs="Arial"/>
          <w:sz w:val="22"/>
          <w:szCs w:val="22"/>
          <w:lang w:val="es-MX"/>
        </w:rPr>
        <w:t>, en principales empresas de</w:t>
      </w:r>
      <w:r w:rsidR="007C57CE">
        <w:rPr>
          <w:rFonts w:ascii="Arial" w:hAnsi="Arial" w:cs="Arial"/>
          <w:sz w:val="22"/>
          <w:szCs w:val="22"/>
          <w:lang w:val="es-MX"/>
        </w:rPr>
        <w:t xml:space="preserve">l Perú </w:t>
      </w:r>
      <w:r>
        <w:rPr>
          <w:rFonts w:ascii="Arial" w:hAnsi="Arial" w:cs="Arial"/>
          <w:sz w:val="22"/>
          <w:szCs w:val="22"/>
          <w:lang w:val="es-MX"/>
        </w:rPr>
        <w:t>(</w:t>
      </w:r>
      <w:proofErr w:type="spellStart"/>
      <w:r w:rsidR="007C57CE">
        <w:rPr>
          <w:rFonts w:ascii="Arial" w:hAnsi="Arial" w:cs="Arial"/>
          <w:sz w:val="22"/>
          <w:szCs w:val="22"/>
          <w:lang w:val="es-MX"/>
        </w:rPr>
        <w:t>Volcan</w:t>
      </w:r>
      <w:proofErr w:type="spellEnd"/>
      <w:r w:rsidR="007C57CE">
        <w:rPr>
          <w:rFonts w:ascii="Arial" w:hAnsi="Arial" w:cs="Arial"/>
          <w:sz w:val="22"/>
          <w:szCs w:val="22"/>
          <w:lang w:val="es-MX"/>
        </w:rPr>
        <w:t xml:space="preserve"> – NEXA</w:t>
      </w:r>
      <w:r>
        <w:rPr>
          <w:rFonts w:ascii="Arial" w:hAnsi="Arial" w:cs="Arial"/>
          <w:sz w:val="22"/>
          <w:szCs w:val="22"/>
          <w:lang w:val="es-MX"/>
        </w:rPr>
        <w:t xml:space="preserve"> </w:t>
      </w:r>
      <w:r w:rsidR="007C57CE">
        <w:rPr>
          <w:rFonts w:ascii="Arial" w:hAnsi="Arial" w:cs="Arial"/>
          <w:sz w:val="22"/>
          <w:szCs w:val="22"/>
          <w:lang w:val="es-MX"/>
        </w:rPr>
        <w:t>–</w:t>
      </w:r>
      <w:r>
        <w:rPr>
          <w:rFonts w:ascii="Arial" w:hAnsi="Arial" w:cs="Arial"/>
          <w:sz w:val="22"/>
          <w:szCs w:val="22"/>
          <w:lang w:val="es-MX"/>
        </w:rPr>
        <w:t xml:space="preserve"> Buenaventura)</w:t>
      </w:r>
      <w:r w:rsidR="001C4C92">
        <w:rPr>
          <w:rFonts w:ascii="Arial" w:hAnsi="Arial" w:cs="Arial"/>
          <w:sz w:val="22"/>
          <w:szCs w:val="22"/>
          <w:lang w:val="es-MX"/>
        </w:rPr>
        <w:t>.</w:t>
      </w:r>
      <w:r w:rsidR="00A80839">
        <w:rPr>
          <w:rFonts w:ascii="Arial" w:hAnsi="Arial" w:cs="Arial"/>
          <w:sz w:val="22"/>
          <w:szCs w:val="22"/>
          <w:lang w:val="es-MX"/>
        </w:rPr>
        <w:t xml:space="preserve"> </w:t>
      </w:r>
      <w:r w:rsidR="00A80839" w:rsidRPr="00A80839">
        <w:rPr>
          <w:rFonts w:ascii="Arial" w:hAnsi="Arial" w:cs="Arial"/>
          <w:sz w:val="22"/>
          <w:szCs w:val="22"/>
        </w:rPr>
        <w:t xml:space="preserve">Comprometido en la búsqueda de soluciones innovadoras </w:t>
      </w:r>
      <w:r w:rsidR="007C57CE">
        <w:rPr>
          <w:rFonts w:ascii="Arial" w:hAnsi="Arial" w:cs="Arial"/>
          <w:sz w:val="22"/>
          <w:szCs w:val="22"/>
        </w:rPr>
        <w:t xml:space="preserve">a partir de la </w:t>
      </w:r>
      <w:proofErr w:type="spellStart"/>
      <w:r w:rsidR="007C57CE">
        <w:rPr>
          <w:rFonts w:ascii="Arial" w:hAnsi="Arial" w:cs="Arial"/>
          <w:sz w:val="22"/>
          <w:szCs w:val="22"/>
        </w:rPr>
        <w:t>Geomecanica</w:t>
      </w:r>
      <w:proofErr w:type="spellEnd"/>
      <w:r w:rsidR="007C57CE">
        <w:rPr>
          <w:rFonts w:ascii="Arial" w:hAnsi="Arial" w:cs="Arial"/>
          <w:sz w:val="22"/>
          <w:szCs w:val="22"/>
        </w:rPr>
        <w:t xml:space="preserve"> y comportamiento </w:t>
      </w:r>
      <w:r w:rsidR="00765067">
        <w:rPr>
          <w:rFonts w:ascii="Arial" w:hAnsi="Arial" w:cs="Arial"/>
          <w:sz w:val="22"/>
          <w:szCs w:val="22"/>
        </w:rPr>
        <w:t>Geológico</w:t>
      </w:r>
      <w:r w:rsidR="007C57CE">
        <w:rPr>
          <w:rFonts w:ascii="Arial" w:hAnsi="Arial" w:cs="Arial"/>
          <w:sz w:val="22"/>
          <w:szCs w:val="22"/>
        </w:rPr>
        <w:t xml:space="preserve"> de cada yacimiento, mediante programas de RS2, RS3, </w:t>
      </w:r>
      <w:proofErr w:type="spellStart"/>
      <w:r w:rsidR="007C57CE">
        <w:rPr>
          <w:rFonts w:ascii="Arial" w:hAnsi="Arial" w:cs="Arial"/>
          <w:sz w:val="22"/>
          <w:szCs w:val="22"/>
        </w:rPr>
        <w:t>Leapfrog</w:t>
      </w:r>
      <w:proofErr w:type="spellEnd"/>
      <w:r w:rsidR="007C57CE">
        <w:rPr>
          <w:rFonts w:ascii="Arial" w:hAnsi="Arial" w:cs="Arial"/>
          <w:sz w:val="22"/>
          <w:szCs w:val="22"/>
        </w:rPr>
        <w:t xml:space="preserve"> </w:t>
      </w:r>
      <w:r w:rsidR="00765067">
        <w:rPr>
          <w:rFonts w:ascii="Arial" w:hAnsi="Arial" w:cs="Arial"/>
          <w:sz w:val="22"/>
          <w:szCs w:val="22"/>
        </w:rPr>
        <w:t xml:space="preserve">y análisis </w:t>
      </w:r>
      <w:r w:rsidR="007C57CE">
        <w:rPr>
          <w:rFonts w:ascii="Arial" w:hAnsi="Arial" w:cs="Arial"/>
          <w:sz w:val="22"/>
          <w:szCs w:val="22"/>
        </w:rPr>
        <w:t>estruc</w:t>
      </w:r>
      <w:r w:rsidR="00765067">
        <w:rPr>
          <w:rFonts w:ascii="Arial" w:hAnsi="Arial" w:cs="Arial"/>
          <w:sz w:val="22"/>
          <w:szCs w:val="22"/>
        </w:rPr>
        <w:t>turales propias de cada unidad.</w:t>
      </w:r>
    </w:p>
    <w:p w14:paraId="4B43E0AF" w14:textId="3CE8625A" w:rsidR="000D459C" w:rsidRPr="00AE3606" w:rsidRDefault="000D459C" w:rsidP="000D459C">
      <w:pPr>
        <w:spacing w:line="360" w:lineRule="auto"/>
        <w:rPr>
          <w:rFonts w:ascii="Arial" w:hAnsi="Arial" w:cs="Arial"/>
          <w:b/>
          <w:bCs/>
          <w:sz w:val="22"/>
          <w:szCs w:val="22"/>
          <w:lang w:val="es-MX"/>
        </w:rPr>
      </w:pPr>
      <w:r w:rsidRPr="00AE3606">
        <w:rPr>
          <w:rFonts w:ascii="Arial" w:hAnsi="Arial" w:cs="Arial"/>
          <w:b/>
          <w:bCs/>
          <w:sz w:val="22"/>
          <w:szCs w:val="22"/>
          <w:lang w:val="es-MX"/>
        </w:rPr>
        <w:t>Palabras claves:</w:t>
      </w:r>
    </w:p>
    <w:p w14:paraId="580FF634" w14:textId="0682E938" w:rsidR="00D852CD" w:rsidRPr="00AE3606" w:rsidRDefault="00AE3606" w:rsidP="00D852CD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AE3606">
        <w:rPr>
          <w:rFonts w:ascii="Arial" w:hAnsi="Arial" w:cs="Arial"/>
          <w:sz w:val="22"/>
          <w:szCs w:val="22"/>
        </w:rPr>
        <w:t>LOM</w:t>
      </w:r>
      <w:r w:rsidR="00D852CD" w:rsidRPr="00AE3606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AE3606">
        <w:rPr>
          <w:rFonts w:ascii="Arial" w:hAnsi="Arial" w:cs="Arial"/>
          <w:sz w:val="22"/>
          <w:szCs w:val="22"/>
        </w:rPr>
        <w:t>Life</w:t>
      </w:r>
      <w:proofErr w:type="spellEnd"/>
      <w:r w:rsidRPr="00AE360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E3606">
        <w:rPr>
          <w:rFonts w:ascii="Arial" w:hAnsi="Arial" w:cs="Arial"/>
          <w:sz w:val="22"/>
          <w:szCs w:val="22"/>
        </w:rPr>
        <w:t>of</w:t>
      </w:r>
      <w:proofErr w:type="spellEnd"/>
      <w:r w:rsidRPr="00AE3606">
        <w:rPr>
          <w:rFonts w:ascii="Arial" w:hAnsi="Arial" w:cs="Arial"/>
          <w:sz w:val="22"/>
          <w:szCs w:val="22"/>
        </w:rPr>
        <w:t xml:space="preserve"> Mine, tiempo de vida de la mina.</w:t>
      </w:r>
    </w:p>
    <w:p w14:paraId="13F583C6" w14:textId="77777777" w:rsidR="00AE3606" w:rsidRPr="00D852CD" w:rsidRDefault="00AE3606" w:rsidP="00AE3606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D852CD">
        <w:rPr>
          <w:rFonts w:ascii="Arial" w:hAnsi="Arial" w:cs="Arial"/>
          <w:sz w:val="22"/>
          <w:szCs w:val="22"/>
        </w:rPr>
        <w:t xml:space="preserve">Formación Labra: Es un conjunto de rocas Clásticas (Areniscas, limolitas y lutitas) subyace a la formación </w:t>
      </w:r>
      <w:proofErr w:type="spellStart"/>
      <w:r w:rsidRPr="00D852CD">
        <w:rPr>
          <w:rFonts w:ascii="Arial" w:hAnsi="Arial" w:cs="Arial"/>
          <w:sz w:val="22"/>
          <w:szCs w:val="22"/>
        </w:rPr>
        <w:t>Gramadal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5A33F5F3" w14:textId="1A4D1CE7" w:rsidR="00DA7308" w:rsidRPr="00AE3606" w:rsidRDefault="00AE3606" w:rsidP="00195E6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AE3606">
        <w:rPr>
          <w:rFonts w:ascii="Arial" w:hAnsi="Arial" w:cs="Arial"/>
          <w:sz w:val="22"/>
          <w:szCs w:val="22"/>
        </w:rPr>
        <w:t xml:space="preserve">Formación </w:t>
      </w:r>
      <w:proofErr w:type="spellStart"/>
      <w:r w:rsidRPr="00AE3606">
        <w:rPr>
          <w:rFonts w:ascii="Arial" w:hAnsi="Arial" w:cs="Arial"/>
          <w:sz w:val="22"/>
          <w:szCs w:val="22"/>
        </w:rPr>
        <w:t>Gramadal</w:t>
      </w:r>
      <w:proofErr w:type="spellEnd"/>
      <w:r w:rsidRPr="00AE3606">
        <w:rPr>
          <w:rFonts w:ascii="Arial" w:hAnsi="Arial" w:cs="Arial"/>
          <w:sz w:val="22"/>
          <w:szCs w:val="22"/>
        </w:rPr>
        <w:t xml:space="preserve">: Es un conjunto de Rocas Carbonatadas (Calizas) y subyace a la formación </w:t>
      </w:r>
      <w:proofErr w:type="spellStart"/>
      <w:r w:rsidRPr="00AE3606">
        <w:rPr>
          <w:rFonts w:ascii="Arial" w:hAnsi="Arial" w:cs="Arial"/>
          <w:sz w:val="22"/>
          <w:szCs w:val="22"/>
        </w:rPr>
        <w:t>Hualhuani</w:t>
      </w:r>
      <w:proofErr w:type="spellEnd"/>
      <w:r w:rsidRPr="00AE3606">
        <w:rPr>
          <w:rFonts w:ascii="Arial" w:hAnsi="Arial" w:cs="Arial"/>
          <w:sz w:val="22"/>
          <w:szCs w:val="22"/>
        </w:rPr>
        <w:t>.</w:t>
      </w:r>
    </w:p>
    <w:p w14:paraId="712F10A8" w14:textId="1E43BDC5" w:rsidR="00DA7308" w:rsidRPr="00170510" w:rsidRDefault="00EE4C94" w:rsidP="00DA7308">
      <w:pPr>
        <w:spacing w:line="360" w:lineRule="auto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t>RESUMEN</w:t>
      </w:r>
    </w:p>
    <w:p w14:paraId="20887629" w14:textId="2DC7A55F" w:rsidR="00EE4C94" w:rsidRPr="00EE4C94" w:rsidRDefault="00EE4C94" w:rsidP="00EE4C94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EE4C94">
        <w:rPr>
          <w:rFonts w:ascii="Arial" w:hAnsi="Arial" w:cs="Arial"/>
          <w:sz w:val="22"/>
          <w:szCs w:val="22"/>
        </w:rPr>
        <w:t xml:space="preserve">San Gabriel (100% BVN) es un proyecto de minería subterránea de oro y plata descubierto por Buenaventura, que se ubica en el distrito de </w:t>
      </w:r>
      <w:proofErr w:type="spellStart"/>
      <w:r w:rsidRPr="00EE4C94">
        <w:rPr>
          <w:rFonts w:ascii="Arial" w:hAnsi="Arial" w:cs="Arial"/>
          <w:sz w:val="22"/>
          <w:szCs w:val="22"/>
        </w:rPr>
        <w:t>Ichuña</w:t>
      </w:r>
      <w:proofErr w:type="spellEnd"/>
      <w:r w:rsidRPr="00EE4C94">
        <w:rPr>
          <w:rFonts w:ascii="Arial" w:hAnsi="Arial" w:cs="Arial"/>
          <w:sz w:val="22"/>
          <w:szCs w:val="22"/>
        </w:rPr>
        <w:t>, provincia de Sánchez Cerro, región Moquegua.</w:t>
      </w:r>
    </w:p>
    <w:p w14:paraId="4D925CB7" w14:textId="1275A329" w:rsidR="00DC2FA1" w:rsidRDefault="00DC2FA1" w:rsidP="00DC2FA1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Uno de los principales retos que presenta San Gabriel es la calidad del macizo rocoso, de acuerdo con los últimos taladros; el </w:t>
      </w:r>
      <w:r w:rsidR="002914E3">
        <w:rPr>
          <w:rFonts w:ascii="Arial" w:hAnsi="Arial" w:cs="Arial"/>
          <w:sz w:val="22"/>
          <w:szCs w:val="22"/>
          <w:lang w:val="es-MX"/>
        </w:rPr>
        <w:t>80</w:t>
      </w:r>
      <w:r>
        <w:rPr>
          <w:rFonts w:ascii="Arial" w:hAnsi="Arial" w:cs="Arial"/>
          <w:sz w:val="22"/>
          <w:szCs w:val="22"/>
          <w:lang w:val="es-MX"/>
        </w:rPr>
        <w:t xml:space="preserve">% de la roca es </w:t>
      </w:r>
      <w:r w:rsidR="002914E3">
        <w:rPr>
          <w:rFonts w:ascii="Arial" w:hAnsi="Arial" w:cs="Arial"/>
          <w:sz w:val="22"/>
          <w:szCs w:val="22"/>
          <w:lang w:val="es-MX"/>
        </w:rPr>
        <w:t xml:space="preserve">de mala calidad a muy mala </w:t>
      </w:r>
      <w:r>
        <w:rPr>
          <w:rFonts w:ascii="Arial" w:hAnsi="Arial" w:cs="Arial"/>
          <w:sz w:val="22"/>
          <w:szCs w:val="22"/>
          <w:lang w:val="es-MX"/>
        </w:rPr>
        <w:t>(&lt;</w:t>
      </w:r>
      <w:r w:rsidR="002914E3">
        <w:rPr>
          <w:rFonts w:ascii="Arial" w:hAnsi="Arial" w:cs="Arial"/>
          <w:sz w:val="22"/>
          <w:szCs w:val="22"/>
          <w:lang w:val="es-MX"/>
        </w:rPr>
        <w:t>40</w:t>
      </w:r>
      <w:r>
        <w:rPr>
          <w:rFonts w:ascii="Arial" w:hAnsi="Arial" w:cs="Arial"/>
          <w:sz w:val="22"/>
          <w:szCs w:val="22"/>
          <w:lang w:val="es-MX"/>
        </w:rPr>
        <w:t>RMR)</w:t>
      </w:r>
      <w:r w:rsidR="002914E3">
        <w:rPr>
          <w:rFonts w:ascii="Arial" w:hAnsi="Arial" w:cs="Arial"/>
          <w:sz w:val="22"/>
          <w:szCs w:val="22"/>
          <w:lang w:val="es-MX"/>
        </w:rPr>
        <w:t>. Lo que implic</w:t>
      </w:r>
      <w:r w:rsidR="007A3281">
        <w:rPr>
          <w:rFonts w:ascii="Arial" w:hAnsi="Arial" w:cs="Arial"/>
          <w:sz w:val="22"/>
          <w:szCs w:val="22"/>
          <w:lang w:val="es-MX"/>
        </w:rPr>
        <w:t xml:space="preserve">a un reto en el desarrollo de infraestructura permanente para el LOM de la Mina. </w:t>
      </w:r>
    </w:p>
    <w:p w14:paraId="58256FDF" w14:textId="77777777" w:rsidR="00BC23A1" w:rsidRPr="00BC23A1" w:rsidRDefault="00BC23A1" w:rsidP="00BC23A1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BC23A1">
        <w:rPr>
          <w:rFonts w:ascii="Arial" w:hAnsi="Arial" w:cs="Arial"/>
          <w:sz w:val="22"/>
          <w:szCs w:val="22"/>
          <w:lang w:val="es-MX"/>
        </w:rPr>
        <w:t>En los trabajos de minería subterránea los sistemas de ventilación juegan un rol importante para el desarrollo de los métodos de minado, seguridad, tránsito de los equipos y estabilidad del macizo rocoso. Actualmente existen diversos métodos de estabilización de los macizos rocoso antes, durante y después de la ejecución de los proyectos de chimeneas de ventilación, sin embargo, los costos aplicados a cada método de estabilización y el tiempo de ejecución también son importantes.</w:t>
      </w:r>
    </w:p>
    <w:p w14:paraId="2F419D66" w14:textId="77777777" w:rsidR="00BC23A1" w:rsidRPr="00BC23A1" w:rsidRDefault="00BC23A1" w:rsidP="00BC23A1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BC23A1">
        <w:rPr>
          <w:rFonts w:ascii="Arial" w:hAnsi="Arial" w:cs="Arial"/>
          <w:sz w:val="22"/>
          <w:szCs w:val="22"/>
          <w:lang w:val="es-MX"/>
        </w:rPr>
        <w:t xml:space="preserve">En la Mina San Gabriel, actualmente se están desarrollando proyectos de construcción de chimeneas de ventilación hasta superficie en donde la calidad del macizo rocoso no es buena y se debe aplicar un sostenimiento efectivo acorde con la calidad de roca y </w:t>
      </w:r>
      <w:r w:rsidRPr="00BC23A1">
        <w:rPr>
          <w:rFonts w:ascii="Arial" w:hAnsi="Arial" w:cs="Arial"/>
          <w:sz w:val="22"/>
          <w:szCs w:val="22"/>
          <w:lang w:val="es-MX"/>
        </w:rPr>
        <w:lastRenderedPageBreak/>
        <w:t>tiempo de vida de la excavación; entonces este resumen ejecutivo describirá los procedimientos aplicados para lograr un sostenimiento exitoso y cuáles son las delimitaciones a tener en cuenta desde la elaboración del proyecto, ejecución y monitoreo respectivo.</w:t>
      </w:r>
    </w:p>
    <w:p w14:paraId="03400E4D" w14:textId="77777777" w:rsidR="00BC23A1" w:rsidRPr="00BC23A1" w:rsidRDefault="00BC23A1" w:rsidP="00BC23A1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BC23A1">
        <w:rPr>
          <w:rFonts w:ascii="Arial" w:hAnsi="Arial" w:cs="Arial"/>
          <w:sz w:val="22"/>
          <w:szCs w:val="22"/>
          <w:lang w:val="es-MX"/>
        </w:rPr>
        <w:t>Para el desarrollo de nuestro trabajo técnico de sostenimiento se realizó el siguiente análisis:</w:t>
      </w:r>
    </w:p>
    <w:p w14:paraId="55D4B1DD" w14:textId="60D7B496" w:rsidR="00BC23A1" w:rsidRPr="00BC23A1" w:rsidRDefault="00BC23A1" w:rsidP="00BC2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BC23A1">
        <w:rPr>
          <w:rFonts w:ascii="Arial" w:hAnsi="Arial" w:cs="Arial"/>
          <w:sz w:val="22"/>
          <w:szCs w:val="22"/>
          <w:lang w:val="es-MX"/>
        </w:rPr>
        <w:t>Análisis detallado de las principales características del macizo rocoso mediante la aplicación de perforaciones diamantinas, revisión de la geología estructural, litología de la zona, incluso revisión de esfuerzos inducidos.</w:t>
      </w:r>
    </w:p>
    <w:p w14:paraId="49C77133" w14:textId="6B6899D0" w:rsidR="00BC23A1" w:rsidRPr="00BC23A1" w:rsidRDefault="00BC23A1" w:rsidP="00BC2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BC23A1">
        <w:rPr>
          <w:rFonts w:ascii="Arial" w:hAnsi="Arial" w:cs="Arial"/>
          <w:sz w:val="22"/>
          <w:szCs w:val="22"/>
          <w:lang w:val="es-MX"/>
        </w:rPr>
        <w:t>Logueos</w:t>
      </w:r>
      <w:proofErr w:type="spellEnd"/>
      <w:r w:rsidRPr="00BC23A1">
        <w:rPr>
          <w:rFonts w:ascii="Arial" w:hAnsi="Arial" w:cs="Arial"/>
          <w:sz w:val="22"/>
          <w:szCs w:val="22"/>
          <w:lang w:val="es-MX"/>
        </w:rPr>
        <w:t xml:space="preserve"> geotécnicos aplicando las principales clasificaciones geomecánicas.</w:t>
      </w:r>
    </w:p>
    <w:p w14:paraId="763A12D8" w14:textId="37A999E1" w:rsidR="00BC23A1" w:rsidRPr="00BC23A1" w:rsidRDefault="00BC23A1" w:rsidP="00BC2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BC23A1">
        <w:rPr>
          <w:rFonts w:ascii="Arial" w:hAnsi="Arial" w:cs="Arial"/>
          <w:sz w:val="22"/>
          <w:szCs w:val="22"/>
          <w:lang w:val="es-MX"/>
        </w:rPr>
        <w:t>Aplicación del método de McCracken y Stacey (1989), para evaluar la estabilidad de excavaciones verticales y la relación del diámetro y la máxima abertura estable.</w:t>
      </w:r>
    </w:p>
    <w:p w14:paraId="575858A8" w14:textId="77402E68" w:rsidR="00BC23A1" w:rsidRPr="00BC23A1" w:rsidRDefault="00BC23A1" w:rsidP="00BC2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BC23A1">
        <w:rPr>
          <w:rFonts w:ascii="Arial" w:hAnsi="Arial" w:cs="Arial"/>
          <w:sz w:val="22"/>
          <w:szCs w:val="22"/>
          <w:lang w:val="es-MX"/>
        </w:rPr>
        <w:t>Simulación de esfuerzos inducidos, definición y aplicación del sostenimiento mecanizado y estructural definitivo.</w:t>
      </w:r>
    </w:p>
    <w:p w14:paraId="4DE46DCA" w14:textId="734E034A" w:rsidR="00B129D4" w:rsidRDefault="00BC23A1" w:rsidP="00BC23A1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BC23A1">
        <w:rPr>
          <w:rFonts w:ascii="Arial" w:hAnsi="Arial" w:cs="Arial"/>
          <w:sz w:val="22"/>
          <w:szCs w:val="22"/>
          <w:lang w:val="es-MX"/>
        </w:rPr>
        <w:t xml:space="preserve">Los resultados buscaran optimizar el sostenimiento en nuestras chimeneas de ventilación, en donde el comportamiento estructural se basa en rocas con litologías de limolitas, lutitas y areniscas carbonosas con calizas alteradas de la formación geológica Labra y </w:t>
      </w:r>
      <w:proofErr w:type="spellStart"/>
      <w:r w:rsidRPr="00BC23A1">
        <w:rPr>
          <w:rFonts w:ascii="Arial" w:hAnsi="Arial" w:cs="Arial"/>
          <w:sz w:val="22"/>
          <w:szCs w:val="22"/>
          <w:lang w:val="es-MX"/>
        </w:rPr>
        <w:t>Gramadal</w:t>
      </w:r>
      <w:proofErr w:type="spellEnd"/>
      <w:r w:rsidRPr="00BC23A1">
        <w:rPr>
          <w:rFonts w:ascii="Arial" w:hAnsi="Arial" w:cs="Arial"/>
          <w:sz w:val="22"/>
          <w:szCs w:val="22"/>
          <w:lang w:val="es-MX"/>
        </w:rPr>
        <w:t>.</w:t>
      </w:r>
    </w:p>
    <w:p w14:paraId="0EB45508" w14:textId="77777777" w:rsidR="00B25B38" w:rsidRDefault="00B25B38" w:rsidP="00BC23A1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</w:p>
    <w:p w14:paraId="30AF0D15" w14:textId="77777777" w:rsidR="007A3281" w:rsidRDefault="007A3281" w:rsidP="00BC23A1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</w:p>
    <w:p w14:paraId="12B40D04" w14:textId="77777777" w:rsidR="00BC23A1" w:rsidRPr="00BC23A1" w:rsidRDefault="00BC23A1" w:rsidP="00BC23A1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</w:p>
    <w:sectPr w:rsidR="00BC23A1" w:rsidRPr="00BC23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F6D01"/>
    <w:multiLevelType w:val="hybridMultilevel"/>
    <w:tmpl w:val="08EE134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917C4"/>
    <w:multiLevelType w:val="hybridMultilevel"/>
    <w:tmpl w:val="DDF47E4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85BD8"/>
    <w:multiLevelType w:val="hybridMultilevel"/>
    <w:tmpl w:val="8D3CC8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43E0A"/>
    <w:multiLevelType w:val="hybridMultilevel"/>
    <w:tmpl w:val="78A4B44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402311"/>
    <w:multiLevelType w:val="hybridMultilevel"/>
    <w:tmpl w:val="353C93A6"/>
    <w:lvl w:ilvl="0" w:tplc="2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1825B94"/>
    <w:multiLevelType w:val="hybridMultilevel"/>
    <w:tmpl w:val="1D76B512"/>
    <w:lvl w:ilvl="0" w:tplc="E59C3958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E71FEA"/>
    <w:multiLevelType w:val="multilevel"/>
    <w:tmpl w:val="0336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370AD3"/>
    <w:multiLevelType w:val="hybridMultilevel"/>
    <w:tmpl w:val="0ED457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8E01B0"/>
    <w:multiLevelType w:val="hybridMultilevel"/>
    <w:tmpl w:val="05784C82"/>
    <w:lvl w:ilvl="0" w:tplc="FEC0C07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D65E04"/>
    <w:multiLevelType w:val="hybridMultilevel"/>
    <w:tmpl w:val="C546CA0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2229CA"/>
    <w:multiLevelType w:val="hybridMultilevel"/>
    <w:tmpl w:val="C546CA0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4079362">
    <w:abstractNumId w:val="8"/>
  </w:num>
  <w:num w:numId="2" w16cid:durableId="891698916">
    <w:abstractNumId w:val="0"/>
  </w:num>
  <w:num w:numId="3" w16cid:durableId="1002705377">
    <w:abstractNumId w:val="5"/>
  </w:num>
  <w:num w:numId="4" w16cid:durableId="1168210419">
    <w:abstractNumId w:val="4"/>
  </w:num>
  <w:num w:numId="5" w16cid:durableId="1874610564">
    <w:abstractNumId w:val="1"/>
  </w:num>
  <w:num w:numId="6" w16cid:durableId="493959698">
    <w:abstractNumId w:val="2"/>
  </w:num>
  <w:num w:numId="7" w16cid:durableId="1500193173">
    <w:abstractNumId w:val="10"/>
  </w:num>
  <w:num w:numId="8" w16cid:durableId="304236242">
    <w:abstractNumId w:val="9"/>
  </w:num>
  <w:num w:numId="9" w16cid:durableId="1316228487">
    <w:abstractNumId w:val="3"/>
  </w:num>
  <w:num w:numId="10" w16cid:durableId="1001467672">
    <w:abstractNumId w:val="6"/>
  </w:num>
  <w:num w:numId="11" w16cid:durableId="4919914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308"/>
    <w:rsid w:val="0004598B"/>
    <w:rsid w:val="000846C3"/>
    <w:rsid w:val="0009173B"/>
    <w:rsid w:val="000948A9"/>
    <w:rsid w:val="000C128D"/>
    <w:rsid w:val="000D459C"/>
    <w:rsid w:val="001073FC"/>
    <w:rsid w:val="00114DF5"/>
    <w:rsid w:val="00170510"/>
    <w:rsid w:val="001A28EF"/>
    <w:rsid w:val="001C4C92"/>
    <w:rsid w:val="00265F5B"/>
    <w:rsid w:val="002800F1"/>
    <w:rsid w:val="002914E3"/>
    <w:rsid w:val="00294144"/>
    <w:rsid w:val="002A7863"/>
    <w:rsid w:val="002B2BC4"/>
    <w:rsid w:val="004374AB"/>
    <w:rsid w:val="00466813"/>
    <w:rsid w:val="004969E0"/>
    <w:rsid w:val="00515739"/>
    <w:rsid w:val="005334AF"/>
    <w:rsid w:val="005852A3"/>
    <w:rsid w:val="005C0401"/>
    <w:rsid w:val="0064292B"/>
    <w:rsid w:val="006453A2"/>
    <w:rsid w:val="00674BA0"/>
    <w:rsid w:val="006A046D"/>
    <w:rsid w:val="006D3860"/>
    <w:rsid w:val="00735705"/>
    <w:rsid w:val="00760CD2"/>
    <w:rsid w:val="00765067"/>
    <w:rsid w:val="007A3281"/>
    <w:rsid w:val="007C57CE"/>
    <w:rsid w:val="007C75A4"/>
    <w:rsid w:val="008A7D51"/>
    <w:rsid w:val="008C1D7E"/>
    <w:rsid w:val="008E78C2"/>
    <w:rsid w:val="00977BF6"/>
    <w:rsid w:val="009956D8"/>
    <w:rsid w:val="009A52D6"/>
    <w:rsid w:val="00A16C3C"/>
    <w:rsid w:val="00A22E99"/>
    <w:rsid w:val="00A236C8"/>
    <w:rsid w:val="00A460AA"/>
    <w:rsid w:val="00A80839"/>
    <w:rsid w:val="00A8673C"/>
    <w:rsid w:val="00A8682D"/>
    <w:rsid w:val="00AA646F"/>
    <w:rsid w:val="00AB36CF"/>
    <w:rsid w:val="00AE3606"/>
    <w:rsid w:val="00B1151D"/>
    <w:rsid w:val="00B129D4"/>
    <w:rsid w:val="00B25B38"/>
    <w:rsid w:val="00B64AB4"/>
    <w:rsid w:val="00B75A7D"/>
    <w:rsid w:val="00BA0693"/>
    <w:rsid w:val="00BA0798"/>
    <w:rsid w:val="00BC23A1"/>
    <w:rsid w:val="00C73412"/>
    <w:rsid w:val="00C91B2F"/>
    <w:rsid w:val="00C97A39"/>
    <w:rsid w:val="00CC47AB"/>
    <w:rsid w:val="00D21201"/>
    <w:rsid w:val="00D34369"/>
    <w:rsid w:val="00D76A54"/>
    <w:rsid w:val="00D852CD"/>
    <w:rsid w:val="00DA7308"/>
    <w:rsid w:val="00DB5DA9"/>
    <w:rsid w:val="00DC27FF"/>
    <w:rsid w:val="00DC2FA1"/>
    <w:rsid w:val="00E148C1"/>
    <w:rsid w:val="00E22B5A"/>
    <w:rsid w:val="00E547FB"/>
    <w:rsid w:val="00EE4C94"/>
    <w:rsid w:val="00EE70D6"/>
    <w:rsid w:val="00F744B6"/>
    <w:rsid w:val="00FB3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03D747"/>
  <w15:chartTrackingRefBased/>
  <w15:docId w15:val="{64BE2148-DB40-4EEE-99B6-1F251A530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7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7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7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7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7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7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7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7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7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7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7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7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73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73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73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73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73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73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7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7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7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7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7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73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73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73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7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73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730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D459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459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76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6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ego.sarmiento@buenaventura.pe" TargetMode="External"/><Relationship Id="rId3" Type="http://schemas.openxmlformats.org/officeDocument/2006/relationships/styles" Target="styles.xml"/><Relationship Id="rId7" Type="http://schemas.openxmlformats.org/officeDocument/2006/relationships/hyperlink" Target="mailto:shuaicane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ergio.huaicane@buenaventura.pe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diego_sarmiento1@hot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2757A-16D1-42D4-A1FD-611603236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1469</TotalTime>
  <Pages>3</Pages>
  <Words>781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Kenny Surichaqui</dc:creator>
  <cp:keywords/>
  <dc:description/>
  <cp:lastModifiedBy>Diego Sarmiento Ticona</cp:lastModifiedBy>
  <cp:revision>9</cp:revision>
  <dcterms:created xsi:type="dcterms:W3CDTF">2025-04-25T01:39:00Z</dcterms:created>
  <dcterms:modified xsi:type="dcterms:W3CDTF">2025-05-08T20:56:00Z</dcterms:modified>
</cp:coreProperties>
</file>