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9953" w14:textId="77777777" w:rsidR="004E3CFE" w:rsidRDefault="00032998" w:rsidP="004E3CFE">
      <w:pP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I</w:t>
      </w:r>
      <w:r w:rsidR="00352395" w:rsidRPr="00BD4D5F">
        <w:rPr>
          <w:rFonts w:ascii="Arial" w:hAnsi="Arial" w:cs="Arial"/>
          <w:b/>
          <w:bCs/>
          <w:lang w:val="es-PE"/>
        </w:rPr>
        <w:t xml:space="preserve">mplementación de Sistema Experto de espesadores de relaves </w:t>
      </w:r>
      <w:r w:rsidRPr="00BD4D5F">
        <w:rPr>
          <w:rFonts w:ascii="Arial" w:hAnsi="Arial" w:cs="Arial"/>
          <w:b/>
          <w:bCs/>
          <w:lang w:val="es-PE"/>
        </w:rPr>
        <w:t xml:space="preserve">utilizando análisis con inteligencia artificial </w:t>
      </w:r>
      <w:r w:rsidR="00352395" w:rsidRPr="00BD4D5F">
        <w:rPr>
          <w:rFonts w:ascii="Arial" w:hAnsi="Arial" w:cs="Arial"/>
          <w:b/>
          <w:bCs/>
          <w:lang w:val="es-PE"/>
        </w:rPr>
        <w:t>para optimización de recuperación de agua</w:t>
      </w:r>
    </w:p>
    <w:p w14:paraId="4363C71D" w14:textId="1439BA66" w:rsidR="00AA405C" w:rsidRPr="00BD4D5F" w:rsidRDefault="00AA405C" w:rsidP="004E3CFE">
      <w:pP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Sociedad Minera Cerro Verde</w:t>
      </w:r>
    </w:p>
    <w:p w14:paraId="1A07519A" w14:textId="3190E8C1" w:rsidR="00070C75" w:rsidRPr="00070C75" w:rsidRDefault="00070C75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Categoría:</w:t>
      </w:r>
      <w:r w:rsidRPr="00BD4D5F">
        <w:rPr>
          <w:rFonts w:ascii="Arial" w:hAnsi="Arial" w:cs="Arial"/>
          <w:lang w:val="es-PE"/>
        </w:rPr>
        <w:t xml:space="preserve"> Procesamiento de Minerales y Metalurgia Extractiva</w:t>
      </w:r>
    </w:p>
    <w:p w14:paraId="59078CAB" w14:textId="2F8B9CB3" w:rsidR="00352395" w:rsidRDefault="00352395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Tema:</w:t>
      </w:r>
      <w:r w:rsidRPr="00BD4D5F">
        <w:rPr>
          <w:rFonts w:ascii="Arial" w:hAnsi="Arial" w:cs="Arial"/>
          <w:lang w:val="es-PE"/>
        </w:rPr>
        <w:t xml:space="preserve"> Reutilización/Procesamiento de desechos de plantas metalúrgicas (escoria, residuos, relaves y polvos).</w:t>
      </w:r>
    </w:p>
    <w:p w14:paraId="617F42C7" w14:textId="636700DE" w:rsidR="009C02DA" w:rsidRPr="00BD4D5F" w:rsidRDefault="009C02DA" w:rsidP="009C02DA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Autor:</w:t>
      </w:r>
      <w:r w:rsidRPr="00BD4D5F">
        <w:rPr>
          <w:rFonts w:ascii="Arial" w:hAnsi="Arial" w:cs="Arial"/>
          <w:lang w:val="es-PE"/>
        </w:rPr>
        <w:t xml:space="preserve"> Angel Américo Flores León</w:t>
      </w:r>
      <w:r w:rsidR="00E46A65">
        <w:rPr>
          <w:rFonts w:ascii="Arial" w:hAnsi="Arial" w:cs="Arial"/>
          <w:lang w:val="es-PE"/>
        </w:rPr>
        <w:t xml:space="preserve"> / </w:t>
      </w:r>
      <w:r w:rsidRPr="00E46A65">
        <w:rPr>
          <w:rFonts w:ascii="Arial" w:hAnsi="Arial" w:cs="Arial"/>
          <w:b/>
          <w:bCs/>
          <w:lang w:val="es-PE"/>
        </w:rPr>
        <w:t>Empresa:</w:t>
      </w:r>
      <w:r w:rsidRPr="00BD4D5F">
        <w:rPr>
          <w:rFonts w:ascii="Arial" w:hAnsi="Arial" w:cs="Arial"/>
          <w:lang w:val="es-PE"/>
        </w:rPr>
        <w:t xml:space="preserve"> Sociedad Minera Cerro Verde</w:t>
      </w:r>
      <w:r w:rsidR="00E46A65">
        <w:rPr>
          <w:rFonts w:ascii="Arial" w:hAnsi="Arial" w:cs="Arial"/>
          <w:lang w:val="es-PE"/>
        </w:rPr>
        <w:t xml:space="preserve"> / </w:t>
      </w:r>
      <w:r w:rsidRPr="00E46A65">
        <w:rPr>
          <w:rFonts w:ascii="Arial" w:hAnsi="Arial" w:cs="Arial"/>
          <w:b/>
          <w:bCs/>
          <w:lang w:val="es-PE"/>
        </w:rPr>
        <w:t>Cargo:</w:t>
      </w:r>
      <w:r w:rsidRPr="00BD4D5F">
        <w:rPr>
          <w:rFonts w:ascii="Arial" w:hAnsi="Arial" w:cs="Arial"/>
          <w:lang w:val="es-PE"/>
        </w:rPr>
        <w:t xml:space="preserve"> Ingeniero de Control de Procesos</w:t>
      </w:r>
      <w:r w:rsidR="00E46A65">
        <w:rPr>
          <w:rFonts w:ascii="Arial" w:hAnsi="Arial" w:cs="Arial"/>
          <w:lang w:val="es-PE"/>
        </w:rPr>
        <w:t xml:space="preserve"> /</w:t>
      </w:r>
      <w:r w:rsidR="00732087">
        <w:rPr>
          <w:rFonts w:ascii="Arial" w:hAnsi="Arial" w:cs="Arial"/>
          <w:lang w:val="es-PE"/>
        </w:rPr>
        <w:t xml:space="preserve"> </w:t>
      </w:r>
      <w:r w:rsidR="00732087" w:rsidRPr="00732087">
        <w:rPr>
          <w:rFonts w:ascii="Arial" w:hAnsi="Arial" w:cs="Arial"/>
          <w:b/>
          <w:bCs/>
          <w:lang w:val="es-PE"/>
        </w:rPr>
        <w:t>Dirección:</w:t>
      </w:r>
      <w:r w:rsidR="001F5A38">
        <w:rPr>
          <w:rFonts w:ascii="Arial" w:hAnsi="Arial" w:cs="Arial"/>
          <w:b/>
          <w:bCs/>
          <w:lang w:val="es-PE"/>
        </w:rPr>
        <w:t xml:space="preserve"> -</w:t>
      </w:r>
      <w:r w:rsidR="00732087">
        <w:rPr>
          <w:rFonts w:ascii="Arial" w:hAnsi="Arial" w:cs="Arial"/>
          <w:lang w:val="es-PE"/>
        </w:rPr>
        <w:t xml:space="preserve"> /</w:t>
      </w:r>
      <w:r w:rsidR="00E46A65">
        <w:rPr>
          <w:rFonts w:ascii="Arial" w:hAnsi="Arial" w:cs="Arial"/>
          <w:lang w:val="es-PE"/>
        </w:rPr>
        <w:t xml:space="preserve"> </w:t>
      </w:r>
      <w:r w:rsidRPr="00E46A65">
        <w:rPr>
          <w:rFonts w:ascii="Arial" w:hAnsi="Arial" w:cs="Arial"/>
          <w:b/>
          <w:bCs/>
          <w:lang w:val="es-PE"/>
        </w:rPr>
        <w:t xml:space="preserve">Correo </w:t>
      </w:r>
      <w:r w:rsidR="004E0F35">
        <w:rPr>
          <w:rFonts w:ascii="Arial" w:hAnsi="Arial" w:cs="Arial"/>
          <w:b/>
          <w:bCs/>
          <w:lang w:val="es-PE"/>
        </w:rPr>
        <w:t>corporativo</w:t>
      </w:r>
      <w:r w:rsidRPr="00E46A65">
        <w:rPr>
          <w:rFonts w:ascii="Arial" w:hAnsi="Arial" w:cs="Arial"/>
          <w:b/>
          <w:bCs/>
          <w:lang w:val="es-PE"/>
        </w:rPr>
        <w:t>:</w:t>
      </w:r>
      <w:r w:rsidRPr="00BD4D5F">
        <w:rPr>
          <w:rFonts w:ascii="Arial" w:hAnsi="Arial" w:cs="Arial"/>
          <w:lang w:val="es-PE"/>
        </w:rPr>
        <w:t xml:space="preserve"> </w:t>
      </w:r>
      <w:hyperlink r:id="rId4" w:history="1">
        <w:r w:rsidRPr="00BD4D5F">
          <w:rPr>
            <w:rStyle w:val="Hyperlink"/>
            <w:rFonts w:ascii="Arial" w:hAnsi="Arial" w:cs="Arial"/>
            <w:lang w:val="es-PE"/>
          </w:rPr>
          <w:t>afloresl1@fmi.com</w:t>
        </w:r>
      </w:hyperlink>
      <w:r w:rsidR="004E0F35" w:rsidRPr="004E0F35">
        <w:rPr>
          <w:rFonts w:ascii="Arial" w:hAnsi="Arial" w:cs="Arial"/>
          <w:lang w:val="es-PE"/>
        </w:rPr>
        <w:t xml:space="preserve"> </w:t>
      </w:r>
      <w:r w:rsidR="004E0F35">
        <w:rPr>
          <w:rFonts w:ascii="Arial" w:hAnsi="Arial" w:cs="Arial"/>
          <w:lang w:val="es-PE"/>
        </w:rPr>
        <w:t>/</w:t>
      </w:r>
      <w:r w:rsidRPr="00BD4D5F">
        <w:rPr>
          <w:rFonts w:ascii="Arial" w:hAnsi="Arial" w:cs="Arial"/>
          <w:lang w:val="es-PE"/>
        </w:rPr>
        <w:t xml:space="preserve"> </w:t>
      </w:r>
      <w:r w:rsidR="004E0F35" w:rsidRPr="00E46A65">
        <w:rPr>
          <w:rFonts w:ascii="Arial" w:hAnsi="Arial" w:cs="Arial"/>
          <w:b/>
          <w:bCs/>
          <w:lang w:val="es-PE"/>
        </w:rPr>
        <w:t xml:space="preserve">Correo </w:t>
      </w:r>
      <w:r w:rsidR="004E0F35">
        <w:rPr>
          <w:rFonts w:ascii="Arial" w:hAnsi="Arial" w:cs="Arial"/>
          <w:b/>
          <w:bCs/>
          <w:lang w:val="es-PE"/>
        </w:rPr>
        <w:t>personal:</w:t>
      </w:r>
      <w:r w:rsidR="004E0F35" w:rsidRPr="004E0F35">
        <w:rPr>
          <w:lang w:val="es-PE"/>
        </w:rPr>
        <w:t xml:space="preserve"> </w:t>
      </w:r>
      <w:hyperlink r:id="rId5" w:history="1">
        <w:r w:rsidRPr="00BD4D5F">
          <w:rPr>
            <w:rStyle w:val="Hyperlink"/>
            <w:rFonts w:ascii="Arial" w:hAnsi="Arial" w:cs="Arial"/>
            <w:lang w:val="es-PE"/>
          </w:rPr>
          <w:t>angelfloresleon92@hotmail.com</w:t>
        </w:r>
      </w:hyperlink>
      <w:r w:rsidR="00E46A65" w:rsidRPr="00E46A65">
        <w:rPr>
          <w:rFonts w:ascii="Arial" w:hAnsi="Arial" w:cs="Arial"/>
          <w:lang w:val="es-PE"/>
        </w:rPr>
        <w:t xml:space="preserve"> </w:t>
      </w:r>
      <w:r w:rsidR="00E46A65">
        <w:rPr>
          <w:rFonts w:ascii="Arial" w:hAnsi="Arial" w:cs="Arial"/>
          <w:lang w:val="es-PE"/>
        </w:rPr>
        <w:t xml:space="preserve">/ </w:t>
      </w:r>
      <w:r w:rsidRPr="00E46A65">
        <w:rPr>
          <w:rFonts w:ascii="Arial" w:hAnsi="Arial" w:cs="Arial"/>
          <w:b/>
          <w:bCs/>
          <w:lang w:val="es-PE"/>
        </w:rPr>
        <w:t>Celular:</w:t>
      </w:r>
      <w:r w:rsidRPr="00BD4D5F">
        <w:rPr>
          <w:rFonts w:ascii="Arial" w:hAnsi="Arial" w:cs="Arial"/>
          <w:lang w:val="es-PE"/>
        </w:rPr>
        <w:t xml:space="preserve"> 951156059</w:t>
      </w:r>
    </w:p>
    <w:p w14:paraId="45D0A158" w14:textId="77777777" w:rsidR="00B102CA" w:rsidRPr="00BD4D5F" w:rsidRDefault="00B102CA" w:rsidP="00B102CA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Reseña de Autor:</w:t>
      </w:r>
    </w:p>
    <w:p w14:paraId="45F91803" w14:textId="28AD1BEF" w:rsidR="00B102CA" w:rsidRPr="00BD4D5F" w:rsidRDefault="00B102CA" w:rsidP="00B102CA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t>Bachiller en Ingeniería Electrónica</w:t>
      </w:r>
      <w:r w:rsidR="00414C70">
        <w:rPr>
          <w:rFonts w:ascii="Arial" w:hAnsi="Arial" w:cs="Arial"/>
          <w:lang w:val="es-PE"/>
        </w:rPr>
        <w:t>,</w:t>
      </w:r>
      <w:r w:rsidRPr="00BD4D5F">
        <w:rPr>
          <w:rFonts w:ascii="Arial" w:hAnsi="Arial" w:cs="Arial"/>
          <w:lang w:val="es-PE"/>
        </w:rPr>
        <w:t xml:space="preserve"> graduado de la Universidad Nacional de San </w:t>
      </w:r>
      <w:r w:rsidR="00804972" w:rsidRPr="00BD4D5F">
        <w:rPr>
          <w:rFonts w:ascii="Arial" w:hAnsi="Arial" w:cs="Arial"/>
          <w:lang w:val="es-PE"/>
        </w:rPr>
        <w:t>Agustín</w:t>
      </w:r>
      <w:r w:rsidRPr="00BD4D5F">
        <w:rPr>
          <w:rFonts w:ascii="Arial" w:hAnsi="Arial" w:cs="Arial"/>
          <w:lang w:val="es-PE"/>
        </w:rPr>
        <w:t xml:space="preserve">, con especializaciones en Instrumentación y Control de Procesos, Sistemas Integrado de control DCS SCADA, Data </w:t>
      </w:r>
      <w:proofErr w:type="spellStart"/>
      <w:r w:rsidRPr="00BD4D5F">
        <w:rPr>
          <w:rFonts w:ascii="Arial" w:hAnsi="Arial" w:cs="Arial"/>
          <w:lang w:val="es-PE"/>
        </w:rPr>
        <w:t>Science</w:t>
      </w:r>
      <w:proofErr w:type="spellEnd"/>
      <w:r w:rsidRPr="00BD4D5F">
        <w:rPr>
          <w:rFonts w:ascii="Arial" w:hAnsi="Arial" w:cs="Arial"/>
          <w:lang w:val="es-PE"/>
        </w:rPr>
        <w:t>.</w:t>
      </w:r>
    </w:p>
    <w:p w14:paraId="001B00BD" w14:textId="6397F528" w:rsidR="00B102CA" w:rsidRPr="00BD4D5F" w:rsidRDefault="00B102CA" w:rsidP="00B102CA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t>Actualmente se desempeña como Ingeniero de Control de Procesos en el área de Sistemas de control avanzado y eficiencia de procesos de Sociedad Minera Cerro Verde</w:t>
      </w:r>
      <w:r w:rsidR="00F12256">
        <w:rPr>
          <w:rFonts w:ascii="Arial" w:hAnsi="Arial" w:cs="Arial"/>
          <w:lang w:val="es-PE"/>
        </w:rPr>
        <w:t>.</w:t>
      </w:r>
      <w:r>
        <w:rPr>
          <w:rFonts w:ascii="Arial" w:hAnsi="Arial" w:cs="Arial"/>
          <w:lang w:val="es-PE"/>
        </w:rPr>
        <w:t xml:space="preserve"> </w:t>
      </w:r>
      <w:r w:rsidR="00F12256">
        <w:rPr>
          <w:rFonts w:ascii="Arial" w:hAnsi="Arial" w:cs="Arial"/>
          <w:lang w:val="es-PE"/>
        </w:rPr>
        <w:t>P</w:t>
      </w:r>
      <w:r>
        <w:rPr>
          <w:rFonts w:ascii="Arial" w:hAnsi="Arial" w:cs="Arial"/>
          <w:lang w:val="es-PE"/>
        </w:rPr>
        <w:t>articip</w:t>
      </w:r>
      <w:r w:rsidR="00F12256">
        <w:rPr>
          <w:rFonts w:ascii="Arial" w:hAnsi="Arial" w:cs="Arial"/>
          <w:lang w:val="es-PE"/>
        </w:rPr>
        <w:t>a</w:t>
      </w:r>
      <w:r>
        <w:rPr>
          <w:rFonts w:ascii="Arial" w:hAnsi="Arial" w:cs="Arial"/>
          <w:lang w:val="es-PE"/>
        </w:rPr>
        <w:t xml:space="preserve"> en la implementación de sistemas expertos para diferentes etapas del procesamiento de cobre y análisis de datos utilizando herramientas de Machine </w:t>
      </w:r>
      <w:proofErr w:type="spellStart"/>
      <w:r>
        <w:rPr>
          <w:rFonts w:ascii="Arial" w:hAnsi="Arial" w:cs="Arial"/>
          <w:lang w:val="es-PE"/>
        </w:rPr>
        <w:t>Learning</w:t>
      </w:r>
      <w:proofErr w:type="spellEnd"/>
      <w:r>
        <w:rPr>
          <w:rFonts w:ascii="Arial" w:hAnsi="Arial" w:cs="Arial"/>
          <w:lang w:val="es-PE"/>
        </w:rPr>
        <w:t>.</w:t>
      </w:r>
    </w:p>
    <w:p w14:paraId="69B432AC" w14:textId="1AA90FD2" w:rsidR="00BD4D5F" w:rsidRPr="00BD4D5F" w:rsidRDefault="00BD4D5F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Palabras Clave:</w:t>
      </w:r>
      <w:r w:rsidRPr="00BD4D5F">
        <w:rPr>
          <w:rFonts w:ascii="Arial" w:hAnsi="Arial" w:cs="Arial"/>
          <w:lang w:val="es-PE"/>
        </w:rPr>
        <w:t xml:space="preserve"> Sistema Experto, Inteligencia Artificial, Espesadores de Relaves, Recuperación de agua, Control Avanzado, Machine </w:t>
      </w:r>
      <w:proofErr w:type="spellStart"/>
      <w:r w:rsidRPr="00BD4D5F">
        <w:rPr>
          <w:rFonts w:ascii="Arial" w:hAnsi="Arial" w:cs="Arial"/>
          <w:lang w:val="es-PE"/>
        </w:rPr>
        <w:t>learning</w:t>
      </w:r>
      <w:proofErr w:type="spellEnd"/>
      <w:r w:rsidRPr="00BD4D5F">
        <w:rPr>
          <w:rFonts w:ascii="Arial" w:hAnsi="Arial" w:cs="Arial"/>
          <w:lang w:val="es-PE"/>
        </w:rPr>
        <w:t>.</w:t>
      </w:r>
    </w:p>
    <w:p w14:paraId="7A13E39A" w14:textId="2AC3BD87" w:rsidR="00BD4D5F" w:rsidRPr="00BD4D5F" w:rsidRDefault="00BD4D5F" w:rsidP="00BD4D5F">
      <w:pPr>
        <w:spacing w:line="360" w:lineRule="auto"/>
        <w:rPr>
          <w:rFonts w:ascii="Arial" w:hAnsi="Arial" w:cs="Arial"/>
          <w:b/>
          <w:bCs/>
          <w:lang w:val="es-PE"/>
        </w:rPr>
      </w:pPr>
      <w:r w:rsidRPr="00BD4D5F">
        <w:rPr>
          <w:rFonts w:ascii="Arial" w:hAnsi="Arial" w:cs="Arial"/>
          <w:b/>
          <w:bCs/>
          <w:lang w:val="es-PE"/>
        </w:rPr>
        <w:t>Resumen:</w:t>
      </w:r>
    </w:p>
    <w:p w14:paraId="1AE4CC56" w14:textId="04A73681" w:rsidR="00032998" w:rsidRPr="00BD4D5F" w:rsidRDefault="00222F80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t xml:space="preserve">Como se sabe los espesadores de relaves son piezas clave en la recuperación de agua y la gestión de los residuos del procesamiento de minerales, la operación diaria de los </w:t>
      </w:r>
      <w:r w:rsidR="001670C8" w:rsidRPr="00BD4D5F">
        <w:rPr>
          <w:rFonts w:ascii="Arial" w:hAnsi="Arial" w:cs="Arial"/>
          <w:lang w:val="es-PE"/>
        </w:rPr>
        <w:t>espesadores es</w:t>
      </w:r>
      <w:r w:rsidRPr="00BD4D5F">
        <w:rPr>
          <w:rFonts w:ascii="Arial" w:hAnsi="Arial" w:cs="Arial"/>
          <w:lang w:val="es-PE"/>
        </w:rPr>
        <w:t xml:space="preserve"> manejada por dos variables para alcanzar este objetivo: Dosificación de floculante y Flujo de descarga U/F , las cuales </w:t>
      </w:r>
      <w:r w:rsidR="000961A3" w:rsidRPr="00BD4D5F">
        <w:rPr>
          <w:rFonts w:ascii="Arial" w:hAnsi="Arial" w:cs="Arial"/>
          <w:lang w:val="es-PE"/>
        </w:rPr>
        <w:t xml:space="preserve">deben modificarse de </w:t>
      </w:r>
      <w:r w:rsidR="001670C8" w:rsidRPr="00BD4D5F">
        <w:rPr>
          <w:rFonts w:ascii="Arial" w:hAnsi="Arial" w:cs="Arial"/>
          <w:lang w:val="es-PE"/>
        </w:rPr>
        <w:t xml:space="preserve">manera </w:t>
      </w:r>
      <w:r w:rsidR="000961A3" w:rsidRPr="00BD4D5F">
        <w:rPr>
          <w:rFonts w:ascii="Arial" w:hAnsi="Arial" w:cs="Arial"/>
          <w:lang w:val="es-PE"/>
        </w:rPr>
        <w:t xml:space="preserve">oportuna y anticipada en algunos casos </w:t>
      </w:r>
      <w:r w:rsidR="001670C8" w:rsidRPr="00BD4D5F">
        <w:rPr>
          <w:rFonts w:ascii="Arial" w:hAnsi="Arial" w:cs="Arial"/>
          <w:lang w:val="es-PE"/>
        </w:rPr>
        <w:t xml:space="preserve">frente a los diferentes escenarios a los que se somete en base </w:t>
      </w:r>
      <w:r w:rsidR="002D07D0" w:rsidRPr="00BD4D5F">
        <w:rPr>
          <w:rFonts w:ascii="Arial" w:hAnsi="Arial" w:cs="Arial"/>
          <w:lang w:val="es-PE"/>
        </w:rPr>
        <w:t xml:space="preserve">a la cantidad de </w:t>
      </w:r>
      <w:r w:rsidR="001670C8" w:rsidRPr="00BD4D5F">
        <w:rPr>
          <w:rFonts w:ascii="Arial" w:hAnsi="Arial" w:cs="Arial"/>
          <w:lang w:val="es-PE"/>
        </w:rPr>
        <w:t>tonelaje procesado</w:t>
      </w:r>
      <w:r w:rsidR="002D07D0" w:rsidRPr="00BD4D5F">
        <w:rPr>
          <w:rFonts w:ascii="Arial" w:hAnsi="Arial" w:cs="Arial"/>
          <w:lang w:val="es-PE"/>
        </w:rPr>
        <w:t xml:space="preserve">, cortes de carga </w:t>
      </w:r>
      <w:r w:rsidR="001670C8" w:rsidRPr="00BD4D5F">
        <w:rPr>
          <w:rFonts w:ascii="Arial" w:hAnsi="Arial" w:cs="Arial"/>
          <w:lang w:val="es-PE"/>
        </w:rPr>
        <w:t xml:space="preserve">y </w:t>
      </w:r>
      <w:r w:rsidR="000961A3" w:rsidRPr="00BD4D5F">
        <w:rPr>
          <w:rFonts w:ascii="Arial" w:hAnsi="Arial" w:cs="Arial"/>
          <w:lang w:val="es-PE"/>
        </w:rPr>
        <w:t xml:space="preserve">constantes cambios en el </w:t>
      </w:r>
      <w:r w:rsidR="001670C8" w:rsidRPr="00BD4D5F">
        <w:rPr>
          <w:rFonts w:ascii="Arial" w:hAnsi="Arial" w:cs="Arial"/>
          <w:lang w:val="es-PE"/>
        </w:rPr>
        <w:t>tipo de mineral</w:t>
      </w:r>
      <w:r w:rsidR="000961A3" w:rsidRPr="00BD4D5F">
        <w:rPr>
          <w:rFonts w:ascii="Arial" w:hAnsi="Arial" w:cs="Arial"/>
          <w:lang w:val="es-PE"/>
        </w:rPr>
        <w:t xml:space="preserve"> ingresante</w:t>
      </w:r>
      <w:r w:rsidR="002D07D0" w:rsidRPr="00BD4D5F">
        <w:rPr>
          <w:rFonts w:ascii="Arial" w:hAnsi="Arial" w:cs="Arial"/>
          <w:lang w:val="es-PE"/>
        </w:rPr>
        <w:t xml:space="preserve">, los cuales </w:t>
      </w:r>
      <w:r w:rsidR="000961A3" w:rsidRPr="00BD4D5F">
        <w:rPr>
          <w:rFonts w:ascii="Arial" w:hAnsi="Arial" w:cs="Arial"/>
          <w:lang w:val="es-PE"/>
        </w:rPr>
        <w:t>genera</w:t>
      </w:r>
      <w:r w:rsidR="00986CF6">
        <w:rPr>
          <w:rFonts w:ascii="Arial" w:hAnsi="Arial" w:cs="Arial"/>
          <w:lang w:val="es-PE"/>
        </w:rPr>
        <w:t>n</w:t>
      </w:r>
      <w:r w:rsidR="000961A3" w:rsidRPr="00BD4D5F">
        <w:rPr>
          <w:rFonts w:ascii="Arial" w:hAnsi="Arial" w:cs="Arial"/>
          <w:lang w:val="es-PE"/>
        </w:rPr>
        <w:t xml:space="preserve"> oscilación en la alimentación y cambios de comportamiento de las variables principales del espesador</w:t>
      </w:r>
      <w:r w:rsidR="001670C8" w:rsidRPr="00BD4D5F">
        <w:rPr>
          <w:rFonts w:ascii="Arial" w:hAnsi="Arial" w:cs="Arial"/>
          <w:lang w:val="es-PE"/>
        </w:rPr>
        <w:t>.</w:t>
      </w:r>
      <w:r w:rsidR="000961A3" w:rsidRPr="00BD4D5F">
        <w:rPr>
          <w:rFonts w:ascii="Arial" w:hAnsi="Arial" w:cs="Arial"/>
          <w:lang w:val="es-PE"/>
        </w:rPr>
        <w:t xml:space="preserve"> Esto genera eventos continuos de torque alto y como consecuencia </w:t>
      </w:r>
      <w:r w:rsidR="00996579">
        <w:rPr>
          <w:rFonts w:ascii="Arial" w:hAnsi="Arial" w:cs="Arial"/>
          <w:lang w:val="es-PE"/>
        </w:rPr>
        <w:t xml:space="preserve">el </w:t>
      </w:r>
      <w:r w:rsidR="000961A3" w:rsidRPr="00BD4D5F">
        <w:rPr>
          <w:rFonts w:ascii="Arial" w:hAnsi="Arial" w:cs="Arial"/>
          <w:lang w:val="es-PE"/>
        </w:rPr>
        <w:t>decremento en la recuperación del agua.</w:t>
      </w:r>
      <w:r w:rsidR="001670C8" w:rsidRPr="00BD4D5F">
        <w:rPr>
          <w:rFonts w:ascii="Arial" w:hAnsi="Arial" w:cs="Arial"/>
          <w:lang w:val="es-PE"/>
        </w:rPr>
        <w:t xml:space="preserve"> </w:t>
      </w:r>
      <w:r w:rsidR="00996579">
        <w:rPr>
          <w:rFonts w:ascii="Arial" w:hAnsi="Arial" w:cs="Arial"/>
          <w:lang w:val="es-PE"/>
        </w:rPr>
        <w:t xml:space="preserve">Por consiguiente, </w:t>
      </w:r>
      <w:r w:rsidR="001670C8" w:rsidRPr="00BD4D5F">
        <w:rPr>
          <w:rFonts w:ascii="Arial" w:hAnsi="Arial" w:cs="Arial"/>
          <w:lang w:val="es-PE"/>
        </w:rPr>
        <w:t>lograr generar la estabilidad en el espesador constituye el reto del día a día en la operación.</w:t>
      </w:r>
    </w:p>
    <w:p w14:paraId="29EB041C" w14:textId="30E2B0EB" w:rsidR="00032998" w:rsidRPr="00BD4D5F" w:rsidRDefault="00626BF6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lastRenderedPageBreak/>
        <w:t xml:space="preserve">En Sociedad Minera Cerro Verde la implementación de sistemas expertos ha sido pieza fundamental para generar estabilidad y maximización de variables </w:t>
      </w:r>
      <w:r w:rsidR="007C55A6" w:rsidRPr="00BD4D5F">
        <w:rPr>
          <w:rFonts w:ascii="Arial" w:hAnsi="Arial" w:cs="Arial"/>
          <w:lang w:val="es-PE"/>
        </w:rPr>
        <w:t>claves</w:t>
      </w:r>
      <w:r w:rsidRPr="00BD4D5F">
        <w:rPr>
          <w:rFonts w:ascii="Arial" w:hAnsi="Arial" w:cs="Arial"/>
          <w:lang w:val="es-PE"/>
        </w:rPr>
        <w:t xml:space="preserve"> en los procesos,</w:t>
      </w:r>
      <w:r w:rsidR="00094C3D" w:rsidRPr="00BD4D5F">
        <w:rPr>
          <w:rFonts w:ascii="Arial" w:hAnsi="Arial" w:cs="Arial"/>
          <w:lang w:val="es-PE"/>
        </w:rPr>
        <w:t xml:space="preserve"> pero en esta oportunidad era necesario añadir un análisis de datos previo para poder determinar de manera exacta los diferentes escenarios a los cuales se someten los espesadores y de esta manera el sistema experto pueda cambiar su tiempo de reacción y evaluación de variables </w:t>
      </w:r>
      <w:r w:rsidR="007C55A6" w:rsidRPr="00BD4D5F">
        <w:rPr>
          <w:rFonts w:ascii="Arial" w:hAnsi="Arial" w:cs="Arial"/>
          <w:lang w:val="es-PE"/>
        </w:rPr>
        <w:t>críticas</w:t>
      </w:r>
      <w:r w:rsidR="00094C3D" w:rsidRPr="00BD4D5F">
        <w:rPr>
          <w:rFonts w:ascii="Arial" w:hAnsi="Arial" w:cs="Arial"/>
          <w:lang w:val="es-PE"/>
        </w:rPr>
        <w:t xml:space="preserve"> de los espesadores.</w:t>
      </w:r>
      <w:r w:rsidR="007C55A6" w:rsidRPr="00BD4D5F">
        <w:rPr>
          <w:rFonts w:ascii="Arial" w:hAnsi="Arial" w:cs="Arial"/>
          <w:lang w:val="es-PE"/>
        </w:rPr>
        <w:t xml:space="preserve"> </w:t>
      </w:r>
    </w:p>
    <w:p w14:paraId="5A8CEA19" w14:textId="3B5905BB" w:rsidR="001912C1" w:rsidRPr="00BD4D5F" w:rsidRDefault="001912C1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t xml:space="preserve">El principal objetivo del sistema experto es automatizar el flujo de </w:t>
      </w:r>
      <w:r w:rsidR="00A51E75" w:rsidRPr="00BD4D5F">
        <w:rPr>
          <w:rFonts w:ascii="Arial" w:hAnsi="Arial" w:cs="Arial"/>
          <w:lang w:val="es-PE"/>
        </w:rPr>
        <w:t>descarga</w:t>
      </w:r>
      <w:r w:rsidRPr="00BD4D5F">
        <w:rPr>
          <w:rFonts w:ascii="Arial" w:hAnsi="Arial" w:cs="Arial"/>
          <w:lang w:val="es-PE"/>
        </w:rPr>
        <w:t xml:space="preserve"> del espesador a través de la bomba de succión U/F para maximizar el porcentaje el s</w:t>
      </w:r>
      <w:r w:rsidR="004D38FC">
        <w:rPr>
          <w:rFonts w:ascii="Arial" w:hAnsi="Arial" w:cs="Arial"/>
          <w:lang w:val="es-PE"/>
        </w:rPr>
        <w:t>ó</w:t>
      </w:r>
      <w:r w:rsidRPr="00BD4D5F">
        <w:rPr>
          <w:rFonts w:ascii="Arial" w:hAnsi="Arial" w:cs="Arial"/>
          <w:lang w:val="es-PE"/>
        </w:rPr>
        <w:t>lidos de descarga, tomando acción adicional</w:t>
      </w:r>
      <w:r w:rsidR="002B77E6">
        <w:rPr>
          <w:rFonts w:ascii="Arial" w:hAnsi="Arial" w:cs="Arial"/>
          <w:lang w:val="es-PE"/>
        </w:rPr>
        <w:t>mente</w:t>
      </w:r>
      <w:r w:rsidRPr="00BD4D5F">
        <w:rPr>
          <w:rFonts w:ascii="Arial" w:hAnsi="Arial" w:cs="Arial"/>
          <w:lang w:val="es-PE"/>
        </w:rPr>
        <w:t xml:space="preserve"> frente a los cambios generados en el tonelaje procesado en molinos debido a cortes de carga o detenciones aguas arriba con el fin de generar un balance de masa</w:t>
      </w:r>
      <w:r w:rsidR="009E281E" w:rsidRPr="00BD4D5F">
        <w:rPr>
          <w:rFonts w:ascii="Arial" w:hAnsi="Arial" w:cs="Arial"/>
          <w:lang w:val="es-PE"/>
        </w:rPr>
        <w:t xml:space="preserve"> y </w:t>
      </w:r>
      <w:r w:rsidR="002B77E6">
        <w:rPr>
          <w:rFonts w:ascii="Arial" w:hAnsi="Arial" w:cs="Arial"/>
          <w:lang w:val="es-PE"/>
        </w:rPr>
        <w:t xml:space="preserve">generar </w:t>
      </w:r>
      <w:r w:rsidR="009E281E" w:rsidRPr="00BD4D5F">
        <w:rPr>
          <w:rFonts w:ascii="Arial" w:hAnsi="Arial" w:cs="Arial"/>
          <w:lang w:val="es-PE"/>
        </w:rPr>
        <w:t>estabilidad en el espesador</w:t>
      </w:r>
      <w:r w:rsidRPr="00BD4D5F">
        <w:rPr>
          <w:rFonts w:ascii="Arial" w:hAnsi="Arial" w:cs="Arial"/>
          <w:lang w:val="es-PE"/>
        </w:rPr>
        <w:t>. Adicional a esto</w:t>
      </w:r>
      <w:r w:rsidR="00433859">
        <w:rPr>
          <w:rFonts w:ascii="Arial" w:hAnsi="Arial" w:cs="Arial"/>
          <w:lang w:val="es-PE"/>
        </w:rPr>
        <w:t>,</w:t>
      </w:r>
      <w:r w:rsidRPr="00BD4D5F">
        <w:rPr>
          <w:rFonts w:ascii="Arial" w:hAnsi="Arial" w:cs="Arial"/>
          <w:lang w:val="es-PE"/>
        </w:rPr>
        <w:t xml:space="preserve"> el sistema cuenta con una lógica de </w:t>
      </w:r>
      <w:r w:rsidR="00EB5A28" w:rsidRPr="00BD4D5F">
        <w:rPr>
          <w:rFonts w:ascii="Arial" w:hAnsi="Arial" w:cs="Arial"/>
          <w:lang w:val="es-PE"/>
        </w:rPr>
        <w:t xml:space="preserve">detección de condiciones de emergencia por torque de rastras o presión de cama </w:t>
      </w:r>
      <w:r w:rsidR="00C602AF">
        <w:rPr>
          <w:rFonts w:ascii="Arial" w:hAnsi="Arial" w:cs="Arial"/>
          <w:lang w:val="es-PE"/>
        </w:rPr>
        <w:t>en valores altos</w:t>
      </w:r>
      <w:r w:rsidR="00EB5A28" w:rsidRPr="00BD4D5F">
        <w:rPr>
          <w:rFonts w:ascii="Arial" w:hAnsi="Arial" w:cs="Arial"/>
          <w:lang w:val="es-PE"/>
        </w:rPr>
        <w:t xml:space="preserve"> para proteger el equipo y luego del evento continuar optimizando la recuperación del agua.</w:t>
      </w:r>
    </w:p>
    <w:p w14:paraId="364B411A" w14:textId="1845DB80" w:rsidR="00626BF6" w:rsidRPr="00BD4D5F" w:rsidRDefault="00EB5A28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t xml:space="preserve">La variabilidad del tipo de mineral ingresante a la planta requería poder </w:t>
      </w:r>
      <w:r w:rsidR="00C13DFC" w:rsidRPr="00BD4D5F">
        <w:rPr>
          <w:rFonts w:ascii="Arial" w:hAnsi="Arial" w:cs="Arial"/>
          <w:lang w:val="es-PE"/>
        </w:rPr>
        <w:t xml:space="preserve">identificar de manera oportuna la relación con las variables del espesador </w:t>
      </w:r>
      <w:r w:rsidRPr="00BD4D5F">
        <w:rPr>
          <w:rFonts w:ascii="Arial" w:hAnsi="Arial" w:cs="Arial"/>
          <w:lang w:val="es-PE"/>
        </w:rPr>
        <w:t>que podría</w:t>
      </w:r>
      <w:r w:rsidR="00C13DFC" w:rsidRPr="00BD4D5F">
        <w:rPr>
          <w:rFonts w:ascii="Arial" w:hAnsi="Arial" w:cs="Arial"/>
          <w:lang w:val="es-PE"/>
        </w:rPr>
        <w:t>n</w:t>
      </w:r>
      <w:r w:rsidRPr="00BD4D5F">
        <w:rPr>
          <w:rFonts w:ascii="Arial" w:hAnsi="Arial" w:cs="Arial"/>
          <w:lang w:val="es-PE"/>
        </w:rPr>
        <w:t xml:space="preserve"> generar</w:t>
      </w:r>
      <w:r w:rsidR="00746C28">
        <w:rPr>
          <w:rFonts w:ascii="Arial" w:hAnsi="Arial" w:cs="Arial"/>
          <w:lang w:val="es-PE"/>
        </w:rPr>
        <w:t>le</w:t>
      </w:r>
      <w:r w:rsidR="00A51E75" w:rsidRPr="00BD4D5F">
        <w:rPr>
          <w:rFonts w:ascii="Arial" w:hAnsi="Arial" w:cs="Arial"/>
          <w:lang w:val="es-PE"/>
        </w:rPr>
        <w:t xml:space="preserve"> inestabilidad</w:t>
      </w:r>
      <w:r w:rsidRPr="00BD4D5F">
        <w:rPr>
          <w:rFonts w:ascii="Arial" w:hAnsi="Arial" w:cs="Arial"/>
          <w:lang w:val="es-PE"/>
        </w:rPr>
        <w:t xml:space="preserve">, por lo cual se hizo un análisis de datos con herramientas de </w:t>
      </w:r>
      <w:r w:rsidR="00A51E75" w:rsidRPr="00BD4D5F">
        <w:rPr>
          <w:rFonts w:ascii="Arial" w:hAnsi="Arial" w:cs="Arial"/>
          <w:lang w:val="es-PE"/>
        </w:rPr>
        <w:t>M</w:t>
      </w:r>
      <w:r w:rsidRPr="00BD4D5F">
        <w:rPr>
          <w:rFonts w:ascii="Arial" w:hAnsi="Arial" w:cs="Arial"/>
          <w:lang w:val="es-PE"/>
        </w:rPr>
        <w:t xml:space="preserve">achine </w:t>
      </w:r>
      <w:proofErr w:type="spellStart"/>
      <w:r w:rsidR="00A51E75" w:rsidRPr="00BD4D5F">
        <w:rPr>
          <w:rFonts w:ascii="Arial" w:hAnsi="Arial" w:cs="Arial"/>
          <w:lang w:val="es-PE"/>
        </w:rPr>
        <w:t>L</w:t>
      </w:r>
      <w:r w:rsidRPr="00BD4D5F">
        <w:rPr>
          <w:rFonts w:ascii="Arial" w:hAnsi="Arial" w:cs="Arial"/>
          <w:lang w:val="es-PE"/>
        </w:rPr>
        <w:t>earning</w:t>
      </w:r>
      <w:proofErr w:type="spellEnd"/>
      <w:r w:rsidRPr="00BD4D5F">
        <w:rPr>
          <w:rFonts w:ascii="Arial" w:hAnsi="Arial" w:cs="Arial"/>
          <w:lang w:val="es-PE"/>
        </w:rPr>
        <w:t xml:space="preserve"> considerando las variables </w:t>
      </w:r>
      <w:r w:rsidR="00804972" w:rsidRPr="00BD4D5F">
        <w:rPr>
          <w:rFonts w:ascii="Arial" w:hAnsi="Arial" w:cs="Arial"/>
          <w:lang w:val="es-PE"/>
        </w:rPr>
        <w:t>críticas</w:t>
      </w:r>
      <w:r w:rsidRPr="00BD4D5F">
        <w:rPr>
          <w:rFonts w:ascii="Arial" w:hAnsi="Arial" w:cs="Arial"/>
          <w:lang w:val="es-PE"/>
        </w:rPr>
        <w:t xml:space="preserve"> del espesador y tipo de mineral (</w:t>
      </w:r>
      <w:r w:rsidR="00C13DFC" w:rsidRPr="00BD4D5F">
        <w:rPr>
          <w:rFonts w:ascii="Arial" w:hAnsi="Arial" w:cs="Arial"/>
          <w:lang w:val="es-PE"/>
        </w:rPr>
        <w:t>Arcillas totales, Presión de cama, Desviación estándar de torque, % de s</w:t>
      </w:r>
      <w:r w:rsidR="004D38FC">
        <w:rPr>
          <w:rFonts w:ascii="Arial" w:hAnsi="Arial" w:cs="Arial"/>
          <w:lang w:val="es-PE"/>
        </w:rPr>
        <w:t>ó</w:t>
      </w:r>
      <w:r w:rsidR="00C13DFC" w:rsidRPr="00BD4D5F">
        <w:rPr>
          <w:rFonts w:ascii="Arial" w:hAnsi="Arial" w:cs="Arial"/>
          <w:lang w:val="es-PE"/>
        </w:rPr>
        <w:t xml:space="preserve">lidos de descarga, P80 de Molienda y el </w:t>
      </w:r>
      <w:proofErr w:type="spellStart"/>
      <w:r w:rsidR="00C13DFC" w:rsidRPr="00BD4D5F">
        <w:rPr>
          <w:rFonts w:ascii="Arial" w:hAnsi="Arial" w:cs="Arial"/>
          <w:lang w:val="es-PE"/>
        </w:rPr>
        <w:t>throughput</w:t>
      </w:r>
      <w:proofErr w:type="spellEnd"/>
      <w:r w:rsidR="00C13DFC" w:rsidRPr="00BD4D5F">
        <w:rPr>
          <w:rFonts w:ascii="Arial" w:hAnsi="Arial" w:cs="Arial"/>
          <w:lang w:val="es-PE"/>
        </w:rPr>
        <w:t>)</w:t>
      </w:r>
      <w:r w:rsidR="00A51E75" w:rsidRPr="00BD4D5F">
        <w:rPr>
          <w:rFonts w:ascii="Arial" w:hAnsi="Arial" w:cs="Arial"/>
          <w:lang w:val="es-PE"/>
        </w:rPr>
        <w:t>.</w:t>
      </w:r>
      <w:r w:rsidR="009E281E" w:rsidRPr="00BD4D5F">
        <w:rPr>
          <w:rFonts w:ascii="Arial" w:hAnsi="Arial" w:cs="Arial"/>
          <w:lang w:val="es-PE"/>
        </w:rPr>
        <w:t xml:space="preserve"> En base al análisis mencionado se definieron 3 escenarios del proceso (Estable, Baja carga, Posible Sobrecarga Espesador) las cuales el operador tiene la opción de seleccionar dependiendo de los valores de mineral ingresante a la planta en tiempo real y de esta manera anticiparse a condiciones de inestabilidad.</w:t>
      </w:r>
    </w:p>
    <w:p w14:paraId="1E659A5E" w14:textId="7A759F7F" w:rsidR="002C21B2" w:rsidRPr="00BD4D5F" w:rsidRDefault="009E281E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t>Producto de la implementación de este sistema experto y su utilización mayor al 90% del turno,</w:t>
      </w:r>
      <w:r w:rsidR="002C21B2" w:rsidRPr="00BD4D5F">
        <w:rPr>
          <w:rFonts w:ascii="Arial" w:hAnsi="Arial" w:cs="Arial"/>
          <w:lang w:val="es-PE"/>
        </w:rPr>
        <w:t xml:space="preserve"> se logró reducir el envío de agua desde el depósito de relaves de 9,403 m3/h hasta 7,729 m3/h. Esto representa un incremento en la recirculación de agua de los espesadores hacia Planta concentradora equivalente a 18%. Además, </w:t>
      </w:r>
      <w:r w:rsidR="002C21B2" w:rsidRPr="00BD4D5F">
        <w:rPr>
          <w:rFonts w:ascii="Arial" w:hAnsi="Arial" w:cs="Arial"/>
          <w:lang w:val="pt-BR"/>
        </w:rPr>
        <w:t xml:space="preserve">representó una mejora significativa y sostenible en la estabilidad del proceso en los espesadores de relaves debido a que se minimizó el rango de operación promedio de torque de un rango de 20%-57% a 30%-40%, evitando en su totalidad eventos de torque alto que generan levantamiento de rastra. </w:t>
      </w:r>
      <w:r w:rsidR="002C21B2" w:rsidRPr="00BD4D5F">
        <w:rPr>
          <w:rFonts w:ascii="Arial" w:hAnsi="Arial" w:cs="Arial"/>
          <w:lang w:val="es-PE"/>
        </w:rPr>
        <w:t>De esta manera</w:t>
      </w:r>
      <w:r w:rsidR="00690271">
        <w:rPr>
          <w:rFonts w:ascii="Arial" w:hAnsi="Arial" w:cs="Arial"/>
          <w:lang w:val="es-PE"/>
        </w:rPr>
        <w:t>,</w:t>
      </w:r>
      <w:r w:rsidR="002C21B2" w:rsidRPr="00BD4D5F">
        <w:rPr>
          <w:rFonts w:ascii="Arial" w:hAnsi="Arial" w:cs="Arial"/>
          <w:lang w:val="es-PE"/>
        </w:rPr>
        <w:t xml:space="preserve"> fue posible maximizar el </w:t>
      </w:r>
      <w:r w:rsidR="004D38FC">
        <w:rPr>
          <w:rFonts w:ascii="Arial" w:hAnsi="Arial" w:cs="Arial"/>
          <w:lang w:val="es-PE"/>
        </w:rPr>
        <w:t>porcentaje</w:t>
      </w:r>
      <w:r w:rsidR="002C21B2" w:rsidRPr="00BD4D5F">
        <w:rPr>
          <w:rFonts w:ascii="Arial" w:hAnsi="Arial" w:cs="Arial"/>
          <w:lang w:val="es-PE"/>
        </w:rPr>
        <w:t xml:space="preserve"> de s</w:t>
      </w:r>
      <w:r w:rsidR="004D38FC">
        <w:rPr>
          <w:rFonts w:ascii="Arial" w:hAnsi="Arial" w:cs="Arial"/>
          <w:lang w:val="es-PE"/>
        </w:rPr>
        <w:t>ó</w:t>
      </w:r>
      <w:r w:rsidR="002C21B2" w:rsidRPr="00BD4D5F">
        <w:rPr>
          <w:rFonts w:ascii="Arial" w:hAnsi="Arial" w:cs="Arial"/>
          <w:lang w:val="es-PE"/>
        </w:rPr>
        <w:t>lidos en la descarga a un valor de 58% en promedio, manteniendo la estabilidad en el proceso a pesar de los diferentes cambios que se dan en la planta y garantizando una alta disponibilidad en el agua y su calidad para su retorno a la planta.</w:t>
      </w:r>
    </w:p>
    <w:p w14:paraId="60A90C9A" w14:textId="017FFC51" w:rsidR="002C21B2" w:rsidRPr="00BD4D5F" w:rsidRDefault="00045A16" w:rsidP="00BD4D5F">
      <w:pPr>
        <w:spacing w:line="360" w:lineRule="auto"/>
        <w:jc w:val="both"/>
        <w:rPr>
          <w:rFonts w:ascii="Arial" w:hAnsi="Arial" w:cs="Arial"/>
          <w:lang w:val="es-PE"/>
        </w:rPr>
      </w:pPr>
      <w:r w:rsidRPr="00BD4D5F">
        <w:rPr>
          <w:rFonts w:ascii="Arial" w:hAnsi="Arial" w:cs="Arial"/>
          <w:lang w:val="es-PE"/>
        </w:rPr>
        <w:lastRenderedPageBreak/>
        <w:t xml:space="preserve">En conclusión, la combinación de una estrategia de control como lo es un sistema experto junto con herramientas de inteligencia artificial </w:t>
      </w:r>
      <w:r w:rsidR="00BD4D5F" w:rsidRPr="00BD4D5F">
        <w:rPr>
          <w:rFonts w:ascii="Arial" w:hAnsi="Arial" w:cs="Arial"/>
          <w:lang w:val="es-PE"/>
        </w:rPr>
        <w:t>permite</w:t>
      </w:r>
      <w:r w:rsidRPr="00BD4D5F">
        <w:rPr>
          <w:rFonts w:ascii="Arial" w:hAnsi="Arial" w:cs="Arial"/>
          <w:lang w:val="es-PE"/>
        </w:rPr>
        <w:t xml:space="preserve"> generar un sistema robusto preparado frente al dinamismo de</w:t>
      </w:r>
      <w:r w:rsidR="00333445">
        <w:rPr>
          <w:rFonts w:ascii="Arial" w:hAnsi="Arial" w:cs="Arial"/>
          <w:lang w:val="es-PE"/>
        </w:rPr>
        <w:t xml:space="preserve"> condiciones del</w:t>
      </w:r>
      <w:r w:rsidRPr="00BD4D5F">
        <w:rPr>
          <w:rFonts w:ascii="Arial" w:hAnsi="Arial" w:cs="Arial"/>
          <w:lang w:val="es-PE"/>
        </w:rPr>
        <w:t xml:space="preserve"> proceso, garantizando la salud de los equipos y permitiendo al operador de cuarto de control enfocarse en tareas m</w:t>
      </w:r>
      <w:r w:rsidR="004A50AC">
        <w:rPr>
          <w:rFonts w:ascii="Arial" w:hAnsi="Arial" w:cs="Arial"/>
          <w:lang w:val="es-PE"/>
        </w:rPr>
        <w:t>á</w:t>
      </w:r>
      <w:r w:rsidRPr="00BD4D5F">
        <w:rPr>
          <w:rFonts w:ascii="Arial" w:hAnsi="Arial" w:cs="Arial"/>
          <w:lang w:val="es-PE"/>
        </w:rPr>
        <w:t>s cr</w:t>
      </w:r>
      <w:r w:rsidR="004A50AC">
        <w:rPr>
          <w:rFonts w:ascii="Arial" w:hAnsi="Arial" w:cs="Arial"/>
          <w:lang w:val="es-PE"/>
        </w:rPr>
        <w:t>í</w:t>
      </w:r>
      <w:r w:rsidRPr="00BD4D5F">
        <w:rPr>
          <w:rFonts w:ascii="Arial" w:hAnsi="Arial" w:cs="Arial"/>
          <w:lang w:val="es-PE"/>
        </w:rPr>
        <w:t>ticas para el proceso.</w:t>
      </w:r>
    </w:p>
    <w:p w14:paraId="2D662297" w14:textId="77777777" w:rsidR="00BD4D5F" w:rsidRPr="00BD4D5F" w:rsidRDefault="00BD4D5F" w:rsidP="00BD4D5F">
      <w:pPr>
        <w:spacing w:line="360" w:lineRule="auto"/>
        <w:jc w:val="both"/>
        <w:rPr>
          <w:rFonts w:ascii="Arial" w:hAnsi="Arial" w:cs="Arial"/>
          <w:lang w:val="es-PE"/>
        </w:rPr>
      </w:pPr>
    </w:p>
    <w:p w14:paraId="4D9C6401" w14:textId="77777777" w:rsidR="00045A16" w:rsidRPr="00BD4D5F" w:rsidRDefault="00045A16" w:rsidP="00BD4D5F">
      <w:pPr>
        <w:spacing w:line="360" w:lineRule="auto"/>
        <w:jc w:val="both"/>
        <w:rPr>
          <w:rFonts w:ascii="Arial" w:hAnsi="Arial" w:cs="Arial"/>
          <w:lang w:val="es-PE"/>
        </w:rPr>
      </w:pPr>
    </w:p>
    <w:p w14:paraId="2F74211C" w14:textId="3ADFBED9" w:rsidR="009E281E" w:rsidRPr="00BD4D5F" w:rsidRDefault="009E281E" w:rsidP="00BD4D5F">
      <w:pPr>
        <w:spacing w:line="360" w:lineRule="auto"/>
        <w:rPr>
          <w:rFonts w:ascii="Arial" w:hAnsi="Arial" w:cs="Arial"/>
          <w:lang w:val="es-PE"/>
        </w:rPr>
      </w:pPr>
    </w:p>
    <w:p w14:paraId="75115F37" w14:textId="77777777" w:rsidR="00A51E75" w:rsidRPr="00BD4D5F" w:rsidRDefault="00A51E75" w:rsidP="00BD4D5F">
      <w:pPr>
        <w:spacing w:line="360" w:lineRule="auto"/>
        <w:rPr>
          <w:rFonts w:ascii="Arial" w:hAnsi="Arial" w:cs="Arial"/>
          <w:lang w:val="es-PE"/>
        </w:rPr>
      </w:pPr>
    </w:p>
    <w:p w14:paraId="48D33AA2" w14:textId="77777777" w:rsidR="00A51E75" w:rsidRPr="00BD4D5F" w:rsidRDefault="00A51E75" w:rsidP="00BD4D5F">
      <w:pPr>
        <w:spacing w:line="360" w:lineRule="auto"/>
        <w:rPr>
          <w:rFonts w:ascii="Arial" w:hAnsi="Arial" w:cs="Arial"/>
          <w:lang w:val="es-PE"/>
        </w:rPr>
      </w:pPr>
    </w:p>
    <w:p w14:paraId="1969A76A" w14:textId="77777777" w:rsidR="00626BF6" w:rsidRPr="00BD4D5F" w:rsidRDefault="00626BF6" w:rsidP="00BD4D5F">
      <w:pPr>
        <w:spacing w:line="360" w:lineRule="auto"/>
        <w:rPr>
          <w:rFonts w:ascii="Arial" w:hAnsi="Arial" w:cs="Arial"/>
          <w:lang w:val="es-PE"/>
        </w:rPr>
      </w:pPr>
    </w:p>
    <w:p w14:paraId="6A769635" w14:textId="50F70B70" w:rsidR="00352395" w:rsidRPr="00BD4D5F" w:rsidRDefault="00352395" w:rsidP="00BD4D5F">
      <w:pPr>
        <w:spacing w:line="360" w:lineRule="auto"/>
        <w:rPr>
          <w:rFonts w:ascii="Arial" w:hAnsi="Arial" w:cs="Arial"/>
          <w:lang w:val="es-PE"/>
        </w:rPr>
      </w:pPr>
    </w:p>
    <w:sectPr w:rsidR="00352395" w:rsidRPr="00BD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95"/>
    <w:rsid w:val="00032998"/>
    <w:rsid w:val="00045A16"/>
    <w:rsid w:val="00070C75"/>
    <w:rsid w:val="00071C25"/>
    <w:rsid w:val="00094C3D"/>
    <w:rsid w:val="000961A3"/>
    <w:rsid w:val="001670C8"/>
    <w:rsid w:val="001912C1"/>
    <w:rsid w:val="001A58BC"/>
    <w:rsid w:val="001F5A38"/>
    <w:rsid w:val="002064A1"/>
    <w:rsid w:val="00222F80"/>
    <w:rsid w:val="002B77E6"/>
    <w:rsid w:val="002C21B2"/>
    <w:rsid w:val="002D07D0"/>
    <w:rsid w:val="0032607F"/>
    <w:rsid w:val="00333445"/>
    <w:rsid w:val="00352395"/>
    <w:rsid w:val="00414C70"/>
    <w:rsid w:val="00433859"/>
    <w:rsid w:val="004A50AC"/>
    <w:rsid w:val="004D38FC"/>
    <w:rsid w:val="004E0F35"/>
    <w:rsid w:val="004E3CFE"/>
    <w:rsid w:val="00570FCC"/>
    <w:rsid w:val="005B0C66"/>
    <w:rsid w:val="00626BF6"/>
    <w:rsid w:val="006842D2"/>
    <w:rsid w:val="00690271"/>
    <w:rsid w:val="00732087"/>
    <w:rsid w:val="00746C28"/>
    <w:rsid w:val="007B2F28"/>
    <w:rsid w:val="007C55A6"/>
    <w:rsid w:val="00804972"/>
    <w:rsid w:val="008379D9"/>
    <w:rsid w:val="008B6F72"/>
    <w:rsid w:val="00986CF6"/>
    <w:rsid w:val="00996579"/>
    <w:rsid w:val="009C02DA"/>
    <w:rsid w:val="009E281E"/>
    <w:rsid w:val="00A51E75"/>
    <w:rsid w:val="00AA405C"/>
    <w:rsid w:val="00AC5B03"/>
    <w:rsid w:val="00B102CA"/>
    <w:rsid w:val="00B27553"/>
    <w:rsid w:val="00BD4D5F"/>
    <w:rsid w:val="00BE788C"/>
    <w:rsid w:val="00C13DFC"/>
    <w:rsid w:val="00C602AF"/>
    <w:rsid w:val="00CF6C4F"/>
    <w:rsid w:val="00D72567"/>
    <w:rsid w:val="00E46A65"/>
    <w:rsid w:val="00EB5A28"/>
    <w:rsid w:val="00F077E4"/>
    <w:rsid w:val="00F1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336DFB"/>
  <w15:chartTrackingRefBased/>
  <w15:docId w15:val="{5330827B-D8A2-41A9-A8C9-B02953CC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C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gelfloresleon92@hotmail.com" TargetMode="External"/><Relationship Id="rId4" Type="http://schemas.openxmlformats.org/officeDocument/2006/relationships/hyperlink" Target="mailto:afloresl1@f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f8a036-ae1b-4f85-92d3-f4203c03c43b}" enabled="1" method="Standard" siteId="{5f229ce1-773c-46ed-a6fa-974006fae0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Freeport McMoran</Company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LEON, ANGEL AMERICO</dc:creator>
  <cp:keywords/>
  <dc:description/>
  <cp:lastModifiedBy>OTOYA FLORES, MIGUEL EDUARDO</cp:lastModifiedBy>
  <cp:revision>30</cp:revision>
  <dcterms:created xsi:type="dcterms:W3CDTF">2025-03-26T14:02:00Z</dcterms:created>
  <dcterms:modified xsi:type="dcterms:W3CDTF">2025-04-10T20:37:00Z</dcterms:modified>
</cp:coreProperties>
</file>