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C688" w14:textId="4E50FF42" w:rsidR="00A32633" w:rsidRPr="00A87424" w:rsidRDefault="00B57252" w:rsidP="00396DE4">
      <w:pPr>
        <w:spacing w:before="71"/>
        <w:ind w:left="-142"/>
        <w:jc w:val="center"/>
        <w:rPr>
          <w:rFonts w:ascii="Arial" w:hAnsi="Arial" w:cs="Arial"/>
        </w:rPr>
      </w:pPr>
      <w:r w:rsidRPr="00A87424">
        <w:rPr>
          <w:rFonts w:ascii="Arial" w:hAnsi="Arial" w:cs="Arial"/>
          <w:b/>
        </w:rPr>
        <w:t>Título:</w:t>
      </w:r>
      <w:r w:rsidRPr="00A87424">
        <w:rPr>
          <w:rFonts w:ascii="Arial" w:hAnsi="Arial" w:cs="Arial"/>
          <w:b/>
          <w:spacing w:val="-3"/>
        </w:rPr>
        <w:t xml:space="preserve"> </w:t>
      </w:r>
      <w:r w:rsidRPr="00A87424">
        <w:rPr>
          <w:rFonts w:ascii="Arial" w:hAnsi="Arial" w:cs="Arial"/>
        </w:rPr>
        <w:t>“</w:t>
      </w:r>
      <w:r w:rsidR="003E3718" w:rsidRPr="003E3718">
        <w:rPr>
          <w:rFonts w:ascii="Arial" w:hAnsi="Arial" w:cs="Arial"/>
        </w:rPr>
        <w:t>Reducir costos de electricidad e incrementar la confiabilidad eléctrica de Poderosa a través de un BESS</w:t>
      </w:r>
      <w:r w:rsidRPr="00A87424">
        <w:rPr>
          <w:rFonts w:ascii="Arial" w:hAnsi="Arial" w:cs="Arial"/>
        </w:rPr>
        <w:t>”</w:t>
      </w:r>
    </w:p>
    <w:p w14:paraId="5D931430" w14:textId="77777777" w:rsidR="00A32633" w:rsidRPr="00A87424" w:rsidRDefault="00A32633">
      <w:pPr>
        <w:pStyle w:val="Textoindependiente"/>
        <w:rPr>
          <w:rFonts w:ascii="Arial" w:hAnsi="Arial" w:cs="Arial"/>
          <w:sz w:val="24"/>
        </w:rPr>
      </w:pPr>
    </w:p>
    <w:p w14:paraId="698A370F" w14:textId="3A5A9C64" w:rsidR="00A32633" w:rsidRPr="00A87424" w:rsidRDefault="00B57252">
      <w:pPr>
        <w:pStyle w:val="Textoindependiente"/>
        <w:ind w:left="102"/>
        <w:rPr>
          <w:rFonts w:ascii="Arial" w:hAnsi="Arial" w:cs="Arial"/>
        </w:rPr>
      </w:pPr>
      <w:r w:rsidRPr="00A87424">
        <w:rPr>
          <w:rFonts w:ascii="Arial" w:hAnsi="Arial" w:cs="Arial"/>
          <w:b/>
        </w:rPr>
        <w:t xml:space="preserve">Categoría: </w:t>
      </w:r>
      <w:r w:rsidR="004E0E8F" w:rsidRPr="004E0E8F">
        <w:rPr>
          <w:rFonts w:ascii="Arial" w:hAnsi="Arial" w:cs="Arial"/>
        </w:rPr>
        <w:t>Regulación y Economía Minera</w:t>
      </w:r>
    </w:p>
    <w:p w14:paraId="766F38DA" w14:textId="77777777" w:rsidR="00A32633" w:rsidRPr="00A87424" w:rsidRDefault="00A32633">
      <w:pPr>
        <w:pStyle w:val="Textoindependiente"/>
        <w:rPr>
          <w:rFonts w:ascii="Arial" w:hAnsi="Arial" w:cs="Arial"/>
          <w:sz w:val="24"/>
        </w:rPr>
      </w:pPr>
    </w:p>
    <w:p w14:paraId="7FA0B25D" w14:textId="4D345D8F" w:rsidR="008D5D28" w:rsidRPr="00A87424" w:rsidRDefault="00B57252" w:rsidP="008D5D28">
      <w:pPr>
        <w:spacing w:line="360" w:lineRule="auto"/>
        <w:ind w:left="102" w:right="3248"/>
        <w:rPr>
          <w:rFonts w:ascii="Arial" w:hAnsi="Arial" w:cs="Arial"/>
        </w:rPr>
      </w:pPr>
      <w:r w:rsidRPr="00A87424">
        <w:rPr>
          <w:rFonts w:ascii="Arial" w:hAnsi="Arial" w:cs="Arial"/>
          <w:b/>
        </w:rPr>
        <w:t xml:space="preserve">Autor: </w:t>
      </w:r>
      <w:r w:rsidR="007C0C6B">
        <w:rPr>
          <w:rFonts w:ascii="Arial" w:hAnsi="Arial" w:cs="Arial"/>
          <w:bCs/>
        </w:rPr>
        <w:t xml:space="preserve">César </w:t>
      </w:r>
      <w:r w:rsidR="00B843FE">
        <w:rPr>
          <w:rFonts w:ascii="Arial" w:hAnsi="Arial" w:cs="Arial"/>
          <w:bCs/>
        </w:rPr>
        <w:t>Rodriguez Guerrero</w:t>
      </w:r>
    </w:p>
    <w:p w14:paraId="4953C1AC" w14:textId="54F945E3" w:rsidR="00FF19AE" w:rsidRPr="00A87424" w:rsidRDefault="00B57252" w:rsidP="00FF19AE">
      <w:pPr>
        <w:spacing w:line="360" w:lineRule="auto"/>
        <w:ind w:left="102" w:right="2114"/>
        <w:rPr>
          <w:rFonts w:ascii="Arial" w:hAnsi="Arial" w:cs="Arial"/>
        </w:rPr>
      </w:pPr>
      <w:r w:rsidRPr="00A87424">
        <w:rPr>
          <w:rFonts w:ascii="Arial" w:hAnsi="Arial" w:cs="Arial"/>
          <w:spacing w:val="-60"/>
        </w:rPr>
        <w:t xml:space="preserve"> </w:t>
      </w:r>
      <w:r w:rsidRPr="00A87424">
        <w:rPr>
          <w:rFonts w:ascii="Arial" w:hAnsi="Arial" w:cs="Arial"/>
          <w:b/>
        </w:rPr>
        <w:t xml:space="preserve">Empresa: </w:t>
      </w:r>
      <w:r w:rsidR="00FF19AE" w:rsidRPr="00A87424">
        <w:rPr>
          <w:rFonts w:ascii="Arial" w:hAnsi="Arial" w:cs="Arial"/>
        </w:rPr>
        <w:t>Compañía Minera Poderosa S.A.</w:t>
      </w:r>
    </w:p>
    <w:p w14:paraId="2075F7C5" w14:textId="44602617" w:rsidR="00A32633" w:rsidRPr="00A87424" w:rsidRDefault="00B57252" w:rsidP="00FF19AE">
      <w:pPr>
        <w:spacing w:line="360" w:lineRule="auto"/>
        <w:ind w:left="102" w:right="2114"/>
        <w:rPr>
          <w:rFonts w:ascii="Arial" w:hAnsi="Arial" w:cs="Arial"/>
        </w:rPr>
      </w:pPr>
      <w:r w:rsidRPr="00A87424">
        <w:rPr>
          <w:rFonts w:ascii="Arial" w:hAnsi="Arial" w:cs="Arial"/>
          <w:b/>
        </w:rPr>
        <w:t>Cargo:</w:t>
      </w:r>
      <w:r w:rsidRPr="00A87424">
        <w:rPr>
          <w:rFonts w:ascii="Arial" w:hAnsi="Arial" w:cs="Arial"/>
          <w:b/>
          <w:spacing w:val="-2"/>
        </w:rPr>
        <w:t xml:space="preserve"> </w:t>
      </w:r>
      <w:r w:rsidR="00B843FE">
        <w:rPr>
          <w:rFonts w:ascii="Arial" w:hAnsi="Arial" w:cs="Arial"/>
        </w:rPr>
        <w:t>Jefe de Proyectos Renovables (e)</w:t>
      </w:r>
    </w:p>
    <w:p w14:paraId="5DFA4E52" w14:textId="7C622043" w:rsidR="00FF19AE" w:rsidRPr="00A87424" w:rsidRDefault="00B57252" w:rsidP="00FF19AE">
      <w:pPr>
        <w:spacing w:line="360" w:lineRule="auto"/>
        <w:ind w:left="102" w:right="2539"/>
        <w:rPr>
          <w:rFonts w:ascii="Arial" w:hAnsi="Arial" w:cs="Arial"/>
        </w:rPr>
      </w:pPr>
      <w:r w:rsidRPr="00A87424">
        <w:rPr>
          <w:rFonts w:ascii="Arial" w:hAnsi="Arial" w:cs="Arial"/>
          <w:b/>
        </w:rPr>
        <w:t xml:space="preserve">Dirección: </w:t>
      </w:r>
      <w:r w:rsidR="00FF19AE" w:rsidRPr="00A87424">
        <w:rPr>
          <w:rFonts w:ascii="Arial" w:hAnsi="Arial" w:cs="Arial"/>
        </w:rPr>
        <w:t xml:space="preserve">Av. La Floresta Nro. 497 </w:t>
      </w:r>
      <w:proofErr w:type="spellStart"/>
      <w:r w:rsidR="00FF19AE" w:rsidRPr="00A87424">
        <w:rPr>
          <w:rFonts w:ascii="Arial" w:hAnsi="Arial" w:cs="Arial"/>
        </w:rPr>
        <w:t>Int</w:t>
      </w:r>
      <w:proofErr w:type="spellEnd"/>
      <w:r w:rsidR="00FF19AE" w:rsidRPr="00A87424">
        <w:rPr>
          <w:rFonts w:ascii="Arial" w:hAnsi="Arial" w:cs="Arial"/>
        </w:rPr>
        <w:t>. 501, San Borja, Lima</w:t>
      </w:r>
    </w:p>
    <w:p w14:paraId="2D128AE0" w14:textId="24801393" w:rsidR="00FF19AE" w:rsidRPr="00A87424" w:rsidRDefault="00B57252" w:rsidP="000265DA">
      <w:pPr>
        <w:spacing w:line="360" w:lineRule="auto"/>
        <w:ind w:left="102" w:right="3167"/>
        <w:rPr>
          <w:rFonts w:ascii="Arial" w:hAnsi="Arial" w:cs="Arial"/>
        </w:rPr>
      </w:pPr>
      <w:r w:rsidRPr="00A87424">
        <w:rPr>
          <w:rFonts w:ascii="Arial" w:hAnsi="Arial" w:cs="Arial"/>
          <w:b/>
        </w:rPr>
        <w:t xml:space="preserve">Correo corporativo: </w:t>
      </w:r>
      <w:hyperlink r:id="rId7" w:history="1">
        <w:r w:rsidR="008E55DD" w:rsidRPr="00950EB9">
          <w:rPr>
            <w:rStyle w:val="Hipervnculo"/>
            <w:rFonts w:ascii="Arial" w:hAnsi="Arial" w:cs="Arial"/>
          </w:rPr>
          <w:t>carodriguezg@poderosa.com.pe</w:t>
        </w:r>
      </w:hyperlink>
    </w:p>
    <w:p w14:paraId="65DA7B11" w14:textId="5F33C428" w:rsidR="00FF19AE" w:rsidRPr="00A87424" w:rsidRDefault="00B57252" w:rsidP="000265DA">
      <w:pPr>
        <w:spacing w:line="360" w:lineRule="auto"/>
        <w:ind w:left="102" w:right="2600"/>
        <w:rPr>
          <w:rFonts w:ascii="Arial" w:hAnsi="Arial" w:cs="Arial"/>
        </w:rPr>
      </w:pPr>
      <w:r w:rsidRPr="00A87424">
        <w:rPr>
          <w:rFonts w:ascii="Arial" w:hAnsi="Arial" w:cs="Arial"/>
          <w:spacing w:val="-59"/>
        </w:rPr>
        <w:t xml:space="preserve"> </w:t>
      </w:r>
      <w:r w:rsidRPr="00A87424">
        <w:rPr>
          <w:rFonts w:ascii="Arial" w:hAnsi="Arial" w:cs="Arial"/>
          <w:b/>
        </w:rPr>
        <w:t xml:space="preserve">Correo personal: </w:t>
      </w:r>
      <w:hyperlink r:id="rId8" w:history="1">
        <w:r w:rsidR="006B6B61" w:rsidRPr="00950EB9">
          <w:rPr>
            <w:rStyle w:val="Hipervnculo"/>
            <w:rFonts w:ascii="Arial" w:hAnsi="Arial" w:cs="Arial"/>
          </w:rPr>
          <w:t>cesar.a.a.rodriguezg@gmail.com</w:t>
        </w:r>
      </w:hyperlink>
    </w:p>
    <w:p w14:paraId="3CF1B615" w14:textId="387043BB" w:rsidR="00FC5C02" w:rsidRPr="00A87424" w:rsidRDefault="00B57252">
      <w:pPr>
        <w:spacing w:line="360" w:lineRule="auto"/>
        <w:ind w:left="102" w:right="5637"/>
        <w:rPr>
          <w:rFonts w:ascii="Arial" w:hAnsi="Arial" w:cs="Arial"/>
          <w:b/>
        </w:rPr>
      </w:pPr>
      <w:r w:rsidRPr="00A87424">
        <w:rPr>
          <w:rFonts w:ascii="Arial" w:hAnsi="Arial" w:cs="Arial"/>
          <w:b/>
        </w:rPr>
        <w:t xml:space="preserve">Teléfono fijo: </w:t>
      </w:r>
      <w:r w:rsidR="00A87424" w:rsidRPr="00A87424">
        <w:rPr>
          <w:rFonts w:ascii="Arial" w:hAnsi="Arial" w:cs="Arial"/>
        </w:rPr>
        <w:t>617-2727</w:t>
      </w:r>
    </w:p>
    <w:p w14:paraId="68AF13BC" w14:textId="2CDAA9C8" w:rsidR="00A32633" w:rsidRPr="00A87424" w:rsidRDefault="00B57252">
      <w:pPr>
        <w:spacing w:line="360" w:lineRule="auto"/>
        <w:ind w:left="102" w:right="5637"/>
        <w:rPr>
          <w:rFonts w:ascii="Arial" w:hAnsi="Arial" w:cs="Arial"/>
        </w:rPr>
      </w:pPr>
      <w:r w:rsidRPr="00A87424">
        <w:rPr>
          <w:rFonts w:ascii="Arial" w:hAnsi="Arial" w:cs="Arial"/>
          <w:b/>
        </w:rPr>
        <w:t>Celular:</w:t>
      </w:r>
      <w:r w:rsidRPr="00A87424">
        <w:rPr>
          <w:rFonts w:ascii="Arial" w:hAnsi="Arial" w:cs="Arial"/>
          <w:b/>
          <w:spacing w:val="-1"/>
        </w:rPr>
        <w:t xml:space="preserve"> </w:t>
      </w:r>
      <w:r w:rsidR="008510FF">
        <w:rPr>
          <w:rFonts w:ascii="Arial" w:hAnsi="Arial" w:cs="Arial"/>
        </w:rPr>
        <w:t>913214521</w:t>
      </w:r>
    </w:p>
    <w:p w14:paraId="1F9504F7" w14:textId="5AE403C4" w:rsidR="00A32633" w:rsidRPr="00396DE4" w:rsidRDefault="00396DE4" w:rsidP="007075AD">
      <w:pPr>
        <w:pStyle w:val="Textoindependiente"/>
        <w:spacing w:before="1"/>
        <w:ind w:firstLine="102"/>
        <w:rPr>
          <w:rFonts w:ascii="Arial" w:hAnsi="Arial" w:cs="Arial"/>
        </w:rPr>
      </w:pPr>
      <w:hyperlink r:id="rId9" w:history="1">
        <w:r w:rsidRPr="00396DE4">
          <w:rPr>
            <w:rStyle w:val="Hipervnculo"/>
            <w:rFonts w:ascii="Arial" w:hAnsi="Arial" w:cs="Arial"/>
          </w:rPr>
          <w:t>(20) César Augusto Rodriguez Guerrero | LinkedIn</w:t>
        </w:r>
      </w:hyperlink>
    </w:p>
    <w:p w14:paraId="4DBDF926" w14:textId="77777777" w:rsidR="00396DE4" w:rsidRPr="00A87424" w:rsidRDefault="00396DE4">
      <w:pPr>
        <w:pStyle w:val="Textoindependiente"/>
        <w:spacing w:before="1"/>
        <w:rPr>
          <w:rFonts w:ascii="Arial" w:hAnsi="Arial" w:cs="Arial"/>
          <w:sz w:val="33"/>
        </w:rPr>
      </w:pPr>
    </w:p>
    <w:p w14:paraId="12486BAF" w14:textId="77777777" w:rsidR="00FC5C02" w:rsidRPr="00A87424" w:rsidRDefault="00B57252" w:rsidP="00FC5C02">
      <w:pPr>
        <w:spacing w:line="360" w:lineRule="auto"/>
        <w:ind w:left="102" w:right="3815"/>
        <w:rPr>
          <w:rFonts w:ascii="Arial" w:hAnsi="Arial" w:cs="Arial"/>
        </w:rPr>
      </w:pPr>
      <w:r w:rsidRPr="00A87424">
        <w:rPr>
          <w:rFonts w:ascii="Arial" w:hAnsi="Arial" w:cs="Arial"/>
          <w:b/>
        </w:rPr>
        <w:t xml:space="preserve">Coautor: </w:t>
      </w:r>
      <w:r w:rsidR="00FC5C02" w:rsidRPr="00A87424">
        <w:rPr>
          <w:rFonts w:ascii="Arial" w:hAnsi="Arial" w:cs="Arial"/>
        </w:rPr>
        <w:t>Yoshiro Chicmana</w:t>
      </w:r>
    </w:p>
    <w:p w14:paraId="37DDB3DD" w14:textId="77777777" w:rsidR="00FC5C02" w:rsidRPr="00A87424" w:rsidRDefault="00B57252" w:rsidP="00FC5C02">
      <w:pPr>
        <w:spacing w:line="360" w:lineRule="auto"/>
        <w:ind w:left="102" w:right="3815"/>
        <w:rPr>
          <w:rFonts w:ascii="Arial" w:hAnsi="Arial" w:cs="Arial"/>
        </w:rPr>
      </w:pPr>
      <w:r w:rsidRPr="00A87424">
        <w:rPr>
          <w:rFonts w:ascii="Arial" w:hAnsi="Arial" w:cs="Arial"/>
          <w:spacing w:val="-60"/>
        </w:rPr>
        <w:t xml:space="preserve"> </w:t>
      </w:r>
      <w:r w:rsidRPr="00A87424">
        <w:rPr>
          <w:rFonts w:ascii="Arial" w:hAnsi="Arial" w:cs="Arial"/>
          <w:b/>
        </w:rPr>
        <w:t>Empresa:</w:t>
      </w:r>
      <w:r w:rsidRPr="00A87424">
        <w:rPr>
          <w:rFonts w:ascii="Arial" w:hAnsi="Arial" w:cs="Arial"/>
          <w:b/>
          <w:spacing w:val="62"/>
        </w:rPr>
        <w:t xml:space="preserve"> </w:t>
      </w:r>
      <w:r w:rsidR="00FC5C02" w:rsidRPr="00A87424">
        <w:rPr>
          <w:rFonts w:ascii="Arial" w:hAnsi="Arial" w:cs="Arial"/>
        </w:rPr>
        <w:t>Compañía Minera Poderosa S.A.</w:t>
      </w:r>
    </w:p>
    <w:p w14:paraId="32EC4043" w14:textId="41703494" w:rsidR="00A32633" w:rsidRPr="00A87424" w:rsidRDefault="00B57252" w:rsidP="00FC5C02">
      <w:pPr>
        <w:spacing w:line="360" w:lineRule="auto"/>
        <w:ind w:left="102" w:right="3815"/>
        <w:rPr>
          <w:rFonts w:ascii="Arial" w:hAnsi="Arial" w:cs="Arial"/>
        </w:rPr>
      </w:pPr>
      <w:r w:rsidRPr="00A87424">
        <w:rPr>
          <w:rFonts w:ascii="Arial" w:hAnsi="Arial" w:cs="Arial"/>
          <w:b/>
        </w:rPr>
        <w:t>Cargo:</w:t>
      </w:r>
      <w:r w:rsidRPr="00A87424">
        <w:rPr>
          <w:rFonts w:ascii="Arial" w:hAnsi="Arial" w:cs="Arial"/>
          <w:b/>
          <w:spacing w:val="-2"/>
        </w:rPr>
        <w:t xml:space="preserve"> </w:t>
      </w:r>
      <w:r w:rsidR="00FC5C02" w:rsidRPr="00A87424">
        <w:rPr>
          <w:rFonts w:ascii="Arial" w:hAnsi="Arial" w:cs="Arial"/>
        </w:rPr>
        <w:t xml:space="preserve">Especialista en Energías Renovables </w:t>
      </w:r>
    </w:p>
    <w:p w14:paraId="75DD2FA3" w14:textId="77777777" w:rsidR="000265DA" w:rsidRDefault="00B57252" w:rsidP="00FC5C02">
      <w:pPr>
        <w:spacing w:line="360" w:lineRule="auto"/>
        <w:ind w:left="102" w:right="2397"/>
        <w:rPr>
          <w:rFonts w:ascii="Arial" w:hAnsi="Arial" w:cs="Arial"/>
          <w:spacing w:val="1"/>
        </w:rPr>
      </w:pPr>
      <w:r w:rsidRPr="00A87424">
        <w:rPr>
          <w:rFonts w:ascii="Arial" w:hAnsi="Arial" w:cs="Arial"/>
          <w:b/>
        </w:rPr>
        <w:t xml:space="preserve">Dirección: </w:t>
      </w:r>
      <w:r w:rsidR="00FC5C02" w:rsidRPr="00A87424">
        <w:rPr>
          <w:rFonts w:ascii="Arial" w:hAnsi="Arial" w:cs="Arial"/>
        </w:rPr>
        <w:t xml:space="preserve">Av. La Floresta Nro. 497 </w:t>
      </w:r>
      <w:proofErr w:type="spellStart"/>
      <w:r w:rsidR="00FC5C02" w:rsidRPr="00A87424">
        <w:rPr>
          <w:rFonts w:ascii="Arial" w:hAnsi="Arial" w:cs="Arial"/>
        </w:rPr>
        <w:t>Int</w:t>
      </w:r>
      <w:proofErr w:type="spellEnd"/>
      <w:r w:rsidR="00FC5C02" w:rsidRPr="00A87424">
        <w:rPr>
          <w:rFonts w:ascii="Arial" w:hAnsi="Arial" w:cs="Arial"/>
        </w:rPr>
        <w:t>. 501, San Borja, Lima</w:t>
      </w:r>
      <w:r w:rsidR="000265DA">
        <w:rPr>
          <w:rFonts w:ascii="Arial" w:hAnsi="Arial" w:cs="Arial"/>
          <w:spacing w:val="1"/>
        </w:rPr>
        <w:t>.</w:t>
      </w:r>
    </w:p>
    <w:p w14:paraId="09D6156D" w14:textId="41305297" w:rsidR="00FC5C02" w:rsidRPr="00A87424" w:rsidRDefault="00B57252" w:rsidP="00FC5C02">
      <w:pPr>
        <w:spacing w:line="360" w:lineRule="auto"/>
        <w:ind w:left="102" w:right="2397"/>
        <w:rPr>
          <w:rFonts w:ascii="Arial" w:hAnsi="Arial" w:cs="Arial"/>
        </w:rPr>
      </w:pPr>
      <w:r w:rsidRPr="00A87424">
        <w:rPr>
          <w:rFonts w:ascii="Arial" w:hAnsi="Arial" w:cs="Arial"/>
          <w:b/>
        </w:rPr>
        <w:t xml:space="preserve">Correo corporativo: </w:t>
      </w:r>
      <w:hyperlink r:id="rId10" w:history="1">
        <w:r w:rsidR="00CB6856" w:rsidRPr="00A87424">
          <w:rPr>
            <w:rStyle w:val="Hipervnculo"/>
            <w:rFonts w:ascii="Arial" w:hAnsi="Arial" w:cs="Arial"/>
          </w:rPr>
          <w:t>ychicmana@poderosa.com.pe</w:t>
        </w:r>
      </w:hyperlink>
    </w:p>
    <w:p w14:paraId="76BE6743" w14:textId="33046F11" w:rsidR="00CB6856" w:rsidRPr="00A87424" w:rsidRDefault="00B57252" w:rsidP="00FC5C02">
      <w:pPr>
        <w:spacing w:line="360" w:lineRule="auto"/>
        <w:ind w:left="102" w:right="2397"/>
        <w:rPr>
          <w:rFonts w:ascii="Arial" w:hAnsi="Arial" w:cs="Arial"/>
        </w:rPr>
      </w:pPr>
      <w:r w:rsidRPr="00A87424">
        <w:rPr>
          <w:rFonts w:ascii="Arial" w:hAnsi="Arial" w:cs="Arial"/>
          <w:spacing w:val="-59"/>
        </w:rPr>
        <w:t xml:space="preserve"> </w:t>
      </w:r>
      <w:r w:rsidRPr="00A87424">
        <w:rPr>
          <w:rFonts w:ascii="Arial" w:hAnsi="Arial" w:cs="Arial"/>
          <w:b/>
        </w:rPr>
        <w:t xml:space="preserve">Correo personal: </w:t>
      </w:r>
      <w:hyperlink r:id="rId11" w:history="1">
        <w:r w:rsidR="00CB6856" w:rsidRPr="00A87424">
          <w:rPr>
            <w:rStyle w:val="Hipervnculo"/>
            <w:rFonts w:ascii="Arial" w:hAnsi="Arial" w:cs="Arial"/>
          </w:rPr>
          <w:t>yoshiro_ct@hotmail.com</w:t>
        </w:r>
      </w:hyperlink>
    </w:p>
    <w:p w14:paraId="1BAC11B8" w14:textId="77777777" w:rsidR="00A87424" w:rsidRPr="00A87424" w:rsidRDefault="00B57252" w:rsidP="00A87424">
      <w:pPr>
        <w:spacing w:line="360" w:lineRule="auto"/>
        <w:ind w:left="102" w:right="5637"/>
        <w:rPr>
          <w:rFonts w:ascii="Arial" w:hAnsi="Arial" w:cs="Arial"/>
          <w:b/>
        </w:rPr>
      </w:pPr>
      <w:r w:rsidRPr="00A87424">
        <w:rPr>
          <w:rFonts w:ascii="Arial" w:hAnsi="Arial" w:cs="Arial"/>
          <w:b/>
        </w:rPr>
        <w:t xml:space="preserve">Teléfono fijo: </w:t>
      </w:r>
      <w:r w:rsidR="00A87424" w:rsidRPr="00A87424">
        <w:rPr>
          <w:rFonts w:ascii="Arial" w:hAnsi="Arial" w:cs="Arial"/>
        </w:rPr>
        <w:t>617-2727</w:t>
      </w:r>
    </w:p>
    <w:p w14:paraId="2C6A1D96" w14:textId="035106EC" w:rsidR="00A32633" w:rsidRPr="00A87424" w:rsidRDefault="00B57252" w:rsidP="00FC5C02">
      <w:pPr>
        <w:spacing w:line="360" w:lineRule="auto"/>
        <w:ind w:left="102" w:right="2397"/>
        <w:rPr>
          <w:rFonts w:ascii="Arial" w:hAnsi="Arial" w:cs="Arial"/>
        </w:rPr>
      </w:pPr>
      <w:r w:rsidRPr="00A87424">
        <w:rPr>
          <w:rFonts w:ascii="Arial" w:hAnsi="Arial" w:cs="Arial"/>
          <w:b/>
        </w:rPr>
        <w:t>Celular:</w:t>
      </w:r>
      <w:r w:rsidRPr="00A87424">
        <w:rPr>
          <w:rFonts w:ascii="Arial" w:hAnsi="Arial" w:cs="Arial"/>
          <w:b/>
          <w:spacing w:val="-1"/>
        </w:rPr>
        <w:t xml:space="preserve"> </w:t>
      </w:r>
      <w:r w:rsidR="00CB6856" w:rsidRPr="00A87424">
        <w:rPr>
          <w:rFonts w:ascii="Arial" w:hAnsi="Arial" w:cs="Arial"/>
        </w:rPr>
        <w:t>913214517</w:t>
      </w:r>
    </w:p>
    <w:p w14:paraId="7DFDD5C3" w14:textId="61507376" w:rsidR="00A32633" w:rsidRPr="00396DE4" w:rsidRDefault="00396DE4" w:rsidP="007075AD">
      <w:pPr>
        <w:pStyle w:val="Textoindependiente"/>
        <w:ind w:firstLine="102"/>
      </w:pPr>
      <w:hyperlink r:id="rId12" w:history="1">
        <w:r w:rsidRPr="00396DE4">
          <w:rPr>
            <w:rStyle w:val="Hipervnculo"/>
          </w:rPr>
          <w:t xml:space="preserve">(20) Yoshiro Chicmana </w:t>
        </w:r>
        <w:proofErr w:type="spellStart"/>
        <w:r w:rsidRPr="00396DE4">
          <w:rPr>
            <w:rStyle w:val="Hipervnculo"/>
          </w:rPr>
          <w:t>Toralva</w:t>
        </w:r>
        <w:proofErr w:type="spellEnd"/>
        <w:r w:rsidRPr="00396DE4">
          <w:rPr>
            <w:rStyle w:val="Hipervnculo"/>
          </w:rPr>
          <w:t xml:space="preserve"> | LinkedIn</w:t>
        </w:r>
      </w:hyperlink>
    </w:p>
    <w:p w14:paraId="164E36CE" w14:textId="77777777" w:rsidR="00396DE4" w:rsidRDefault="00396DE4">
      <w:pPr>
        <w:pStyle w:val="Textoindependiente"/>
        <w:rPr>
          <w:rFonts w:ascii="Arial" w:hAnsi="Arial" w:cs="Arial"/>
          <w:b/>
          <w:szCs w:val="20"/>
        </w:rPr>
      </w:pPr>
    </w:p>
    <w:p w14:paraId="253D07C1" w14:textId="6BCAAB6E" w:rsidR="00396DE4" w:rsidRPr="00740DCF" w:rsidRDefault="000265DA" w:rsidP="00396DE4">
      <w:pPr>
        <w:widowControl/>
        <w:autoSpaceDE/>
        <w:autoSpaceDN/>
        <w:spacing w:line="360" w:lineRule="auto"/>
        <w:jc w:val="both"/>
        <w:rPr>
          <w:rFonts w:ascii="Arial" w:hAnsi="Arial"/>
          <w:b/>
        </w:rPr>
      </w:pPr>
      <w:r w:rsidRPr="00740DCF">
        <w:rPr>
          <w:rFonts w:ascii="Arial" w:hAnsi="Arial"/>
          <w:b/>
        </w:rPr>
        <w:t>PALABRAS CLAVES:</w:t>
      </w:r>
    </w:p>
    <w:p w14:paraId="5C55FA76" w14:textId="4092DCAE" w:rsidR="00396DE4" w:rsidRDefault="00396DE4" w:rsidP="00396DE4">
      <w:pPr>
        <w:pStyle w:val="Textoindependiente"/>
        <w:rPr>
          <w:rFonts w:ascii="Arial" w:hAnsi="Arial" w:cs="Arial"/>
          <w:b/>
          <w:szCs w:val="20"/>
        </w:rPr>
      </w:pPr>
      <w:r>
        <w:rPr>
          <w:rFonts w:ascii="Arial" w:eastAsia="Times New Roman" w:hAnsi="Arial" w:cs="Arial"/>
          <w:lang w:val="es-PE" w:eastAsia="es-PE"/>
        </w:rPr>
        <w:t>Energía</w:t>
      </w:r>
      <w:r w:rsidRPr="001E7F79">
        <w:rPr>
          <w:rFonts w:ascii="Arial" w:eastAsia="Times New Roman" w:hAnsi="Arial" w:cs="Arial"/>
          <w:lang w:val="es-PE" w:eastAsia="es-PE"/>
        </w:rPr>
        <w:t xml:space="preserve">, </w:t>
      </w:r>
      <w:r>
        <w:rPr>
          <w:rFonts w:ascii="Arial" w:eastAsia="Times New Roman" w:hAnsi="Arial" w:cs="Arial"/>
          <w:lang w:val="es-PE" w:eastAsia="es-PE"/>
        </w:rPr>
        <w:t>electricidad</w:t>
      </w:r>
      <w:r w:rsidRPr="001E7F79">
        <w:rPr>
          <w:rFonts w:ascii="Arial" w:eastAsia="Times New Roman" w:hAnsi="Arial" w:cs="Arial"/>
          <w:lang w:val="es-PE" w:eastAsia="es-PE"/>
        </w:rPr>
        <w:t>,</w:t>
      </w:r>
      <w:r>
        <w:rPr>
          <w:rFonts w:ascii="Arial" w:eastAsia="Times New Roman" w:hAnsi="Arial" w:cs="Arial"/>
          <w:lang w:val="es-PE" w:eastAsia="es-PE"/>
        </w:rPr>
        <w:t xml:space="preserve"> renovable, </w:t>
      </w:r>
      <w:r w:rsidRPr="001E7F79">
        <w:rPr>
          <w:rFonts w:ascii="Arial" w:eastAsia="Times New Roman" w:hAnsi="Arial" w:cs="Arial"/>
          <w:lang w:val="es-PE" w:eastAsia="es-PE"/>
        </w:rPr>
        <w:t>potencia</w:t>
      </w:r>
      <w:r>
        <w:rPr>
          <w:rFonts w:ascii="Arial" w:eastAsia="Times New Roman" w:hAnsi="Arial" w:cs="Arial"/>
          <w:lang w:val="es-PE" w:eastAsia="es-PE"/>
        </w:rPr>
        <w:t>, g</w:t>
      </w:r>
      <w:proofErr w:type="spellStart"/>
      <w:r w:rsidRPr="00410394">
        <w:rPr>
          <w:rFonts w:ascii="Arial" w:hAnsi="Arial" w:cs="Arial"/>
          <w:bCs/>
          <w:szCs w:val="20"/>
        </w:rPr>
        <w:t>ases</w:t>
      </w:r>
      <w:proofErr w:type="spellEnd"/>
      <w:r w:rsidRPr="00410394">
        <w:rPr>
          <w:rFonts w:ascii="Arial" w:hAnsi="Arial" w:cs="Arial"/>
          <w:bCs/>
          <w:szCs w:val="20"/>
        </w:rPr>
        <w:t xml:space="preserve"> de </w:t>
      </w:r>
      <w:r>
        <w:rPr>
          <w:rFonts w:ascii="Arial" w:hAnsi="Arial" w:cs="Arial"/>
          <w:bCs/>
          <w:szCs w:val="20"/>
        </w:rPr>
        <w:t>e</w:t>
      </w:r>
      <w:r w:rsidRPr="00410394">
        <w:rPr>
          <w:rFonts w:ascii="Arial" w:hAnsi="Arial" w:cs="Arial"/>
          <w:bCs/>
          <w:szCs w:val="20"/>
        </w:rPr>
        <w:t xml:space="preserve">fecto </w:t>
      </w:r>
      <w:r>
        <w:rPr>
          <w:rFonts w:ascii="Arial" w:hAnsi="Arial" w:cs="Arial"/>
          <w:bCs/>
          <w:szCs w:val="20"/>
        </w:rPr>
        <w:t>i</w:t>
      </w:r>
      <w:r w:rsidRPr="00410394">
        <w:rPr>
          <w:rFonts w:ascii="Arial" w:hAnsi="Arial" w:cs="Arial"/>
          <w:bCs/>
          <w:szCs w:val="20"/>
        </w:rPr>
        <w:t>nvernadero</w:t>
      </w:r>
      <w:r>
        <w:rPr>
          <w:rFonts w:ascii="Arial" w:eastAsia="Times New Roman" w:hAnsi="Arial" w:cs="Arial"/>
          <w:lang w:val="es-PE" w:eastAsia="es-PE"/>
        </w:rPr>
        <w:t>.</w:t>
      </w:r>
    </w:p>
    <w:p w14:paraId="7BB68C9B" w14:textId="77777777" w:rsidR="00396DE4" w:rsidRDefault="00396DE4">
      <w:pPr>
        <w:pStyle w:val="Textoindependiente"/>
        <w:rPr>
          <w:rFonts w:ascii="Arial" w:hAnsi="Arial" w:cs="Arial"/>
          <w:b/>
          <w:szCs w:val="20"/>
        </w:rPr>
      </w:pPr>
    </w:p>
    <w:p w14:paraId="6E0CBD50" w14:textId="69765562" w:rsidR="00A32633" w:rsidRPr="00A87424" w:rsidRDefault="00CB6856">
      <w:pPr>
        <w:pStyle w:val="Textoindependiente"/>
        <w:rPr>
          <w:rFonts w:ascii="Arial" w:hAnsi="Arial" w:cs="Arial"/>
          <w:b/>
          <w:szCs w:val="20"/>
        </w:rPr>
      </w:pPr>
      <w:r w:rsidRPr="00A87424">
        <w:rPr>
          <w:rFonts w:ascii="Arial" w:hAnsi="Arial" w:cs="Arial"/>
          <w:b/>
          <w:szCs w:val="20"/>
        </w:rPr>
        <w:t>RESUMEN. -</w:t>
      </w:r>
    </w:p>
    <w:p w14:paraId="1915281E" w14:textId="224385FA" w:rsidR="00F61807" w:rsidRPr="00F61807" w:rsidRDefault="00F61807" w:rsidP="00F61807">
      <w:pPr>
        <w:pStyle w:val="Textoindependiente"/>
        <w:spacing w:line="360" w:lineRule="auto"/>
        <w:jc w:val="both"/>
        <w:rPr>
          <w:rFonts w:ascii="Arial" w:hAnsi="Arial" w:cs="Arial"/>
          <w:bCs/>
          <w:szCs w:val="20"/>
        </w:rPr>
      </w:pPr>
      <w:r w:rsidRPr="00F61807">
        <w:rPr>
          <w:rFonts w:ascii="Arial" w:hAnsi="Arial" w:cs="Arial"/>
          <w:bCs/>
          <w:szCs w:val="20"/>
        </w:rPr>
        <w:t>El proyecto consiste en la implementación de un BESS de 4 MW / 8 MWh, para reducir cargos de potencia y peaje de la compra de electricidad a la red nacional, y reducir consumo de combustible para la generación termoeléctrica.</w:t>
      </w:r>
      <w:r w:rsidR="002E21EB">
        <w:rPr>
          <w:rFonts w:ascii="Arial" w:hAnsi="Arial" w:cs="Arial"/>
          <w:bCs/>
          <w:szCs w:val="20"/>
        </w:rPr>
        <w:t xml:space="preserve">  E</w:t>
      </w:r>
      <w:r w:rsidRPr="00F61807">
        <w:rPr>
          <w:rFonts w:ascii="Arial" w:hAnsi="Arial" w:cs="Arial"/>
          <w:bCs/>
          <w:szCs w:val="20"/>
        </w:rPr>
        <w:t xml:space="preserve">stá conformado por 4 contenedores de baterías de litio de </w:t>
      </w:r>
      <w:r w:rsidR="002E21EB">
        <w:rPr>
          <w:rFonts w:ascii="Arial" w:hAnsi="Arial" w:cs="Arial"/>
          <w:bCs/>
          <w:szCs w:val="20"/>
        </w:rPr>
        <w:t>2</w:t>
      </w:r>
      <w:r w:rsidRPr="00F61807">
        <w:rPr>
          <w:rFonts w:ascii="Arial" w:hAnsi="Arial" w:cs="Arial"/>
          <w:bCs/>
          <w:szCs w:val="20"/>
        </w:rPr>
        <w:t xml:space="preserve"> MWh </w:t>
      </w:r>
      <w:r w:rsidR="002E21EB">
        <w:rPr>
          <w:rFonts w:ascii="Arial" w:hAnsi="Arial" w:cs="Arial"/>
          <w:bCs/>
          <w:szCs w:val="20"/>
        </w:rPr>
        <w:t>c/u</w:t>
      </w:r>
      <w:r w:rsidRPr="00F61807">
        <w:rPr>
          <w:rFonts w:ascii="Arial" w:hAnsi="Arial" w:cs="Arial"/>
          <w:bCs/>
          <w:szCs w:val="20"/>
        </w:rPr>
        <w:t>, 20 inversores, 2 transformadores de potencia de 5 MVA en total, un EMS y un software predictor de máxima demanda eléctrica de la red nacional.</w:t>
      </w:r>
    </w:p>
    <w:p w14:paraId="26C25CD9" w14:textId="1D617E3B" w:rsidR="00F61807" w:rsidRPr="00F61807" w:rsidRDefault="00F61807" w:rsidP="00F61807">
      <w:pPr>
        <w:pStyle w:val="Textoindependiente"/>
        <w:spacing w:line="360" w:lineRule="auto"/>
        <w:jc w:val="both"/>
        <w:rPr>
          <w:rFonts w:ascii="Arial" w:hAnsi="Arial" w:cs="Arial"/>
          <w:bCs/>
          <w:szCs w:val="20"/>
        </w:rPr>
      </w:pPr>
      <w:r w:rsidRPr="00F61807">
        <w:rPr>
          <w:rFonts w:ascii="Arial" w:hAnsi="Arial" w:cs="Arial"/>
          <w:bCs/>
          <w:szCs w:val="20"/>
        </w:rPr>
        <w:t xml:space="preserve">Las baterías del BESS se cargan en las horas de menor demanda eléctrica de las operaciones mineras dentro de las horas fuera de punta, y entregan energía a la unidad minera, en el período </w:t>
      </w:r>
      <w:r w:rsidRPr="00F61807">
        <w:rPr>
          <w:rFonts w:ascii="Arial" w:hAnsi="Arial" w:cs="Arial"/>
          <w:bCs/>
          <w:szCs w:val="20"/>
        </w:rPr>
        <w:lastRenderedPageBreak/>
        <w:t xml:space="preserve">de máxima demanda del sistema interconectado (dentro de las horas punta).   </w:t>
      </w:r>
    </w:p>
    <w:p w14:paraId="0970C80D" w14:textId="77777777" w:rsidR="00F61807" w:rsidRPr="00F61807" w:rsidRDefault="00F61807" w:rsidP="00F61807">
      <w:pPr>
        <w:pStyle w:val="Textoindependiente"/>
        <w:spacing w:line="360" w:lineRule="auto"/>
        <w:jc w:val="both"/>
        <w:rPr>
          <w:rFonts w:ascii="Arial" w:hAnsi="Arial" w:cs="Arial"/>
          <w:bCs/>
          <w:szCs w:val="20"/>
        </w:rPr>
      </w:pPr>
    </w:p>
    <w:p w14:paraId="46B75EAF" w14:textId="20FCB0C3" w:rsidR="00F61807" w:rsidRPr="00F61807" w:rsidRDefault="00F61807" w:rsidP="00F61807">
      <w:pPr>
        <w:pStyle w:val="Textoindependiente"/>
        <w:spacing w:line="360" w:lineRule="auto"/>
        <w:jc w:val="both"/>
        <w:rPr>
          <w:rFonts w:ascii="Arial" w:hAnsi="Arial" w:cs="Arial"/>
          <w:bCs/>
          <w:szCs w:val="20"/>
        </w:rPr>
      </w:pPr>
      <w:r w:rsidRPr="00F61807">
        <w:rPr>
          <w:rFonts w:ascii="Arial" w:hAnsi="Arial" w:cs="Arial"/>
          <w:bCs/>
          <w:szCs w:val="20"/>
        </w:rPr>
        <w:t xml:space="preserve">Para la </w:t>
      </w:r>
      <w:r w:rsidR="00865622">
        <w:rPr>
          <w:rFonts w:ascii="Arial" w:hAnsi="Arial" w:cs="Arial"/>
          <w:bCs/>
          <w:szCs w:val="20"/>
        </w:rPr>
        <w:t>entrega</w:t>
      </w:r>
      <w:r w:rsidRPr="00F61807">
        <w:rPr>
          <w:rFonts w:ascii="Arial" w:hAnsi="Arial" w:cs="Arial"/>
          <w:bCs/>
          <w:szCs w:val="20"/>
        </w:rPr>
        <w:t xml:space="preserve"> de la energía almacenada en las baterías, se emplea un software predictor de la máxima demanda diaria del SEIN que indica el rango horario de operación de las baterías, con lo que se recorta los picos de consumo eléctrico de las operaciones en dicho rango.  </w:t>
      </w:r>
    </w:p>
    <w:p w14:paraId="03B82FC0" w14:textId="77777777" w:rsidR="00F61807" w:rsidRPr="00F61807" w:rsidRDefault="00F61807" w:rsidP="00F61807">
      <w:pPr>
        <w:pStyle w:val="Textoindependiente"/>
        <w:spacing w:line="360" w:lineRule="auto"/>
        <w:jc w:val="both"/>
        <w:rPr>
          <w:rFonts w:ascii="Arial" w:hAnsi="Arial" w:cs="Arial"/>
          <w:bCs/>
          <w:szCs w:val="20"/>
        </w:rPr>
      </w:pPr>
    </w:p>
    <w:p w14:paraId="18CC82B9" w14:textId="0858352C" w:rsidR="00CB6856" w:rsidRPr="00A87424" w:rsidRDefault="00F61807" w:rsidP="00F61807">
      <w:pPr>
        <w:pStyle w:val="Textoindependiente"/>
        <w:spacing w:line="360" w:lineRule="auto"/>
        <w:jc w:val="both"/>
        <w:rPr>
          <w:rFonts w:ascii="Arial" w:hAnsi="Arial" w:cs="Arial"/>
          <w:bCs/>
          <w:szCs w:val="20"/>
        </w:rPr>
      </w:pPr>
      <w:r w:rsidRPr="00F61807">
        <w:rPr>
          <w:rFonts w:ascii="Arial" w:hAnsi="Arial" w:cs="Arial"/>
          <w:bCs/>
          <w:szCs w:val="20"/>
        </w:rPr>
        <w:t>Al final de cada mes, el suministrador de electricidad de Poderosa factura, entre otros cargos, la potencia consumida o coincidente, la cual disminuye por la operación del BESS, obteniéndose un ahorro en la facturación mensual de electricidad.</w:t>
      </w:r>
      <w:r w:rsidR="00037F52">
        <w:rPr>
          <w:rFonts w:ascii="Arial" w:hAnsi="Arial" w:cs="Arial"/>
          <w:bCs/>
          <w:szCs w:val="20"/>
        </w:rPr>
        <w:t xml:space="preserve">   </w:t>
      </w:r>
      <w:r w:rsidRPr="00F61807">
        <w:rPr>
          <w:rFonts w:ascii="Arial" w:hAnsi="Arial" w:cs="Arial"/>
          <w:bCs/>
          <w:szCs w:val="20"/>
        </w:rPr>
        <w:t xml:space="preserve">Esta aplicación es denominada </w:t>
      </w:r>
      <w:proofErr w:type="spellStart"/>
      <w:r w:rsidRPr="00F61807">
        <w:rPr>
          <w:rFonts w:ascii="Arial" w:hAnsi="Arial" w:cs="Arial"/>
          <w:bCs/>
          <w:szCs w:val="20"/>
        </w:rPr>
        <w:t>Peak</w:t>
      </w:r>
      <w:proofErr w:type="spellEnd"/>
      <w:r w:rsidRPr="00F61807">
        <w:rPr>
          <w:rFonts w:ascii="Arial" w:hAnsi="Arial" w:cs="Arial"/>
          <w:bCs/>
          <w:szCs w:val="20"/>
        </w:rPr>
        <w:t xml:space="preserve"> </w:t>
      </w:r>
      <w:proofErr w:type="spellStart"/>
      <w:r w:rsidRPr="00F61807">
        <w:rPr>
          <w:rFonts w:ascii="Arial" w:hAnsi="Arial" w:cs="Arial"/>
          <w:bCs/>
          <w:szCs w:val="20"/>
        </w:rPr>
        <w:t>Shaving</w:t>
      </w:r>
      <w:proofErr w:type="spellEnd"/>
      <w:r w:rsidRPr="00F61807">
        <w:rPr>
          <w:rFonts w:ascii="Arial" w:hAnsi="Arial" w:cs="Arial"/>
          <w:bCs/>
          <w:szCs w:val="20"/>
        </w:rPr>
        <w:t xml:space="preserve">, o recorte de picos de máxima demanda en horas punta del SEIN. </w:t>
      </w:r>
    </w:p>
    <w:p w14:paraId="1D483AD0" w14:textId="77777777" w:rsidR="00B97FF1" w:rsidRDefault="00B97FF1" w:rsidP="00A87424">
      <w:pPr>
        <w:spacing w:line="360" w:lineRule="auto"/>
        <w:rPr>
          <w:rFonts w:ascii="Arial" w:hAnsi="Arial" w:cs="Arial"/>
          <w:b/>
          <w:szCs w:val="20"/>
        </w:rPr>
      </w:pPr>
    </w:p>
    <w:p w14:paraId="7704EDE3" w14:textId="63BC0B33" w:rsidR="00B97FF1" w:rsidRPr="00A87424" w:rsidRDefault="00B97FF1" w:rsidP="00B97FF1">
      <w:pPr>
        <w:pStyle w:val="Textoindependiente"/>
        <w:rPr>
          <w:rFonts w:ascii="Arial" w:hAnsi="Arial" w:cs="Arial"/>
          <w:b/>
          <w:szCs w:val="20"/>
        </w:rPr>
      </w:pPr>
      <w:r>
        <w:rPr>
          <w:rFonts w:ascii="Arial" w:hAnsi="Arial" w:cs="Arial"/>
          <w:b/>
          <w:szCs w:val="20"/>
        </w:rPr>
        <w:t>INTRODUCCION</w:t>
      </w:r>
      <w:r w:rsidRPr="00A87424">
        <w:rPr>
          <w:rFonts w:ascii="Arial" w:hAnsi="Arial" w:cs="Arial"/>
          <w:b/>
          <w:szCs w:val="20"/>
        </w:rPr>
        <w:t>. -</w:t>
      </w:r>
    </w:p>
    <w:p w14:paraId="4A595783" w14:textId="654BA240" w:rsidR="00264F2A" w:rsidRPr="00264F2A" w:rsidRDefault="0017592F" w:rsidP="00264F2A">
      <w:pPr>
        <w:pStyle w:val="Textoindependiente"/>
        <w:spacing w:line="360" w:lineRule="auto"/>
        <w:jc w:val="both"/>
        <w:rPr>
          <w:rFonts w:ascii="Arial" w:hAnsi="Arial" w:cs="Arial"/>
          <w:bCs/>
          <w:szCs w:val="20"/>
        </w:rPr>
      </w:pPr>
      <w:r w:rsidRPr="0017592F">
        <w:rPr>
          <w:rFonts w:ascii="Arial" w:hAnsi="Arial" w:cs="Arial"/>
          <w:bCs/>
          <w:szCs w:val="20"/>
        </w:rPr>
        <w:t>El proyecto nace por la necesidad de disminuir los altos costos de la energía eléctrica suministrada por Hidrandina debido al cobro de la potencia coincidente del sistema eléctrico de Poderosa con la máxima demanda del sistema interconectado nacional; además de los altos costos de generación con energía termoeléctrica, y necesidad de disminuir las emisiones de GEI</w:t>
      </w:r>
      <w:r w:rsidR="003C6184">
        <w:rPr>
          <w:rFonts w:ascii="Arial" w:hAnsi="Arial" w:cs="Arial"/>
          <w:bCs/>
          <w:szCs w:val="20"/>
        </w:rPr>
        <w:t>.</w:t>
      </w:r>
    </w:p>
    <w:p w14:paraId="607F0784" w14:textId="77777777" w:rsidR="00264F2A" w:rsidRPr="00264F2A" w:rsidRDefault="00264F2A" w:rsidP="00264F2A">
      <w:pPr>
        <w:pStyle w:val="Textoindependiente"/>
        <w:spacing w:line="360" w:lineRule="auto"/>
        <w:jc w:val="both"/>
        <w:rPr>
          <w:rFonts w:ascii="Arial" w:hAnsi="Arial" w:cs="Arial"/>
          <w:bCs/>
          <w:szCs w:val="20"/>
        </w:rPr>
      </w:pPr>
    </w:p>
    <w:p w14:paraId="23C7366D" w14:textId="15CEE795" w:rsidR="00CB6856" w:rsidRPr="00513D79" w:rsidRDefault="00DA2E88">
      <w:pPr>
        <w:pStyle w:val="Textoindependiente"/>
        <w:rPr>
          <w:rFonts w:ascii="Arial"/>
          <w:b/>
          <w:szCs w:val="20"/>
        </w:rPr>
      </w:pPr>
      <w:r w:rsidRPr="00513D79">
        <w:rPr>
          <w:rFonts w:ascii="Arial"/>
          <w:b/>
          <w:szCs w:val="20"/>
        </w:rPr>
        <w:t>OBJETIVO GENERAL</w:t>
      </w:r>
    </w:p>
    <w:p w14:paraId="21A5CB36" w14:textId="177EB21B" w:rsidR="00DA2E88" w:rsidRDefault="009E1F22" w:rsidP="00DA2E88">
      <w:pPr>
        <w:pStyle w:val="Textoindependiente"/>
        <w:spacing w:line="360" w:lineRule="auto"/>
        <w:jc w:val="both"/>
        <w:rPr>
          <w:rFonts w:ascii="Arial" w:hAnsi="Arial" w:cs="Arial"/>
          <w:bCs/>
          <w:szCs w:val="20"/>
        </w:rPr>
      </w:pPr>
      <w:r w:rsidRPr="009E1F22">
        <w:rPr>
          <w:rFonts w:ascii="Arial" w:hAnsi="Arial" w:cs="Arial"/>
          <w:bCs/>
          <w:szCs w:val="20"/>
        </w:rPr>
        <w:t>Reducir costos de energía eléctrica, asociados a la potencia coincidente con el SEIN en la factura de Hidrandina y a la generación de energía termoeléctrica. Además, contar con una fuente de electricidad que actúe de forma inmediata con la generación térmica en caso de contingencias</w:t>
      </w:r>
      <w:r w:rsidR="00DA2E88" w:rsidRPr="00DA2E88">
        <w:rPr>
          <w:rFonts w:ascii="Arial" w:hAnsi="Arial" w:cs="Arial"/>
          <w:bCs/>
          <w:szCs w:val="20"/>
        </w:rPr>
        <w:t>.</w:t>
      </w:r>
    </w:p>
    <w:p w14:paraId="696CFDDB" w14:textId="77777777" w:rsidR="00CC7468" w:rsidRDefault="00CC7468" w:rsidP="00DA2E88">
      <w:pPr>
        <w:pStyle w:val="Textoindependiente"/>
        <w:spacing w:line="360" w:lineRule="auto"/>
        <w:jc w:val="both"/>
        <w:rPr>
          <w:rFonts w:ascii="Arial" w:hAnsi="Arial" w:cs="Arial"/>
          <w:b/>
          <w:szCs w:val="20"/>
        </w:rPr>
      </w:pPr>
    </w:p>
    <w:p w14:paraId="12975AA3" w14:textId="1C28EF31" w:rsidR="00CC7468" w:rsidRPr="00CC7468" w:rsidRDefault="00CC7468" w:rsidP="00DA2E88">
      <w:pPr>
        <w:pStyle w:val="Textoindependiente"/>
        <w:spacing w:line="360" w:lineRule="auto"/>
        <w:jc w:val="both"/>
        <w:rPr>
          <w:rFonts w:ascii="Arial" w:hAnsi="Arial" w:cs="Arial"/>
          <w:b/>
          <w:szCs w:val="20"/>
        </w:rPr>
      </w:pPr>
      <w:r w:rsidRPr="00CC7468">
        <w:rPr>
          <w:rFonts w:ascii="Arial" w:hAnsi="Arial" w:cs="Arial"/>
          <w:b/>
          <w:szCs w:val="20"/>
        </w:rPr>
        <w:t>OBJETIVOS ESPECIFICOS</w:t>
      </w:r>
    </w:p>
    <w:p w14:paraId="7DD128E8" w14:textId="19F71DDF" w:rsidR="00132478" w:rsidRPr="00132478" w:rsidRDefault="00132478" w:rsidP="00132478">
      <w:pPr>
        <w:pStyle w:val="Textoindependiente"/>
        <w:numPr>
          <w:ilvl w:val="0"/>
          <w:numId w:val="1"/>
        </w:numPr>
        <w:spacing w:line="360" w:lineRule="auto"/>
        <w:jc w:val="both"/>
        <w:rPr>
          <w:rFonts w:ascii="Arial" w:hAnsi="Arial" w:cs="Arial"/>
          <w:bCs/>
          <w:szCs w:val="20"/>
        </w:rPr>
      </w:pPr>
      <w:r w:rsidRPr="00132478">
        <w:rPr>
          <w:rFonts w:ascii="Arial" w:hAnsi="Arial" w:cs="Arial"/>
          <w:bCs/>
          <w:szCs w:val="20"/>
        </w:rPr>
        <w:t xml:space="preserve">Reducir costos asociados a la potencia en 14% de la facturación </w:t>
      </w:r>
      <w:r w:rsidR="0023625C">
        <w:rPr>
          <w:rFonts w:ascii="Arial" w:hAnsi="Arial" w:cs="Arial"/>
          <w:bCs/>
          <w:szCs w:val="20"/>
        </w:rPr>
        <w:t>(</w:t>
      </w:r>
      <w:r w:rsidRPr="00132478">
        <w:rPr>
          <w:rFonts w:ascii="Arial" w:hAnsi="Arial" w:cs="Arial"/>
          <w:bCs/>
          <w:szCs w:val="20"/>
        </w:rPr>
        <w:t>USD 816,000</w:t>
      </w:r>
      <w:r w:rsidR="0023625C">
        <w:rPr>
          <w:rFonts w:ascii="Arial" w:hAnsi="Arial" w:cs="Arial"/>
          <w:bCs/>
          <w:szCs w:val="20"/>
        </w:rPr>
        <w:t>).</w:t>
      </w:r>
    </w:p>
    <w:p w14:paraId="5C1B4D88" w14:textId="77777777" w:rsidR="00132478" w:rsidRPr="00132478" w:rsidRDefault="00132478" w:rsidP="00132478">
      <w:pPr>
        <w:pStyle w:val="Textoindependiente"/>
        <w:numPr>
          <w:ilvl w:val="0"/>
          <w:numId w:val="1"/>
        </w:numPr>
        <w:spacing w:line="360" w:lineRule="auto"/>
        <w:jc w:val="both"/>
        <w:rPr>
          <w:rFonts w:ascii="Arial" w:hAnsi="Arial" w:cs="Arial"/>
          <w:bCs/>
          <w:szCs w:val="20"/>
        </w:rPr>
      </w:pPr>
      <w:r w:rsidRPr="00132478">
        <w:rPr>
          <w:rFonts w:ascii="Arial" w:hAnsi="Arial" w:cs="Arial"/>
          <w:bCs/>
          <w:szCs w:val="20"/>
        </w:rPr>
        <w:t>Reducir los costos de generación térmica en USD 446 400 por año.</w:t>
      </w:r>
    </w:p>
    <w:p w14:paraId="1E7A40FC" w14:textId="3841AC0F" w:rsidR="00132478" w:rsidRPr="00132478" w:rsidRDefault="00132478" w:rsidP="00132478">
      <w:pPr>
        <w:pStyle w:val="Textoindependiente"/>
        <w:numPr>
          <w:ilvl w:val="0"/>
          <w:numId w:val="1"/>
        </w:numPr>
        <w:spacing w:line="360" w:lineRule="auto"/>
        <w:jc w:val="both"/>
        <w:rPr>
          <w:rFonts w:ascii="Arial" w:hAnsi="Arial" w:cs="Arial"/>
          <w:bCs/>
          <w:szCs w:val="20"/>
        </w:rPr>
      </w:pPr>
      <w:r w:rsidRPr="00132478">
        <w:rPr>
          <w:rFonts w:ascii="Arial" w:hAnsi="Arial" w:cs="Arial"/>
          <w:bCs/>
          <w:szCs w:val="20"/>
        </w:rPr>
        <w:t>Reducir la emisión de GEI en 389.5 ton CO2 por año</w:t>
      </w:r>
      <w:r w:rsidR="0023625C">
        <w:rPr>
          <w:rFonts w:ascii="Arial" w:hAnsi="Arial" w:cs="Arial"/>
          <w:bCs/>
          <w:szCs w:val="20"/>
        </w:rPr>
        <w:t>.</w:t>
      </w:r>
    </w:p>
    <w:p w14:paraId="6B500D54" w14:textId="3AFC9381" w:rsidR="00DA2E88" w:rsidRPr="00132478" w:rsidRDefault="00132478" w:rsidP="00132478">
      <w:pPr>
        <w:pStyle w:val="Textoindependiente"/>
        <w:numPr>
          <w:ilvl w:val="0"/>
          <w:numId w:val="1"/>
        </w:numPr>
        <w:spacing w:line="360" w:lineRule="auto"/>
        <w:jc w:val="both"/>
        <w:rPr>
          <w:rFonts w:ascii="Arial" w:hAnsi="Arial" w:cs="Arial"/>
          <w:bCs/>
          <w:szCs w:val="20"/>
        </w:rPr>
      </w:pPr>
      <w:r w:rsidRPr="00132478">
        <w:rPr>
          <w:rFonts w:ascii="Arial" w:hAnsi="Arial" w:cs="Arial"/>
          <w:bCs/>
          <w:szCs w:val="20"/>
        </w:rPr>
        <w:t>Contar una fuente de abastecimiento de energía eléctrica adicional de 8MWh-día</w:t>
      </w:r>
      <w:r w:rsidR="00DA2E88" w:rsidRPr="00132478">
        <w:rPr>
          <w:rFonts w:ascii="Arial" w:hAnsi="Arial" w:cs="Arial"/>
          <w:bCs/>
          <w:szCs w:val="20"/>
        </w:rPr>
        <w:t>.</w:t>
      </w:r>
    </w:p>
    <w:p w14:paraId="32EF9644" w14:textId="2C646AA6" w:rsidR="00513D79" w:rsidRDefault="00513D79" w:rsidP="00513D79">
      <w:pPr>
        <w:pStyle w:val="Textoindependiente"/>
        <w:spacing w:line="360" w:lineRule="auto"/>
        <w:jc w:val="both"/>
        <w:rPr>
          <w:rFonts w:ascii="Arial" w:hAnsi="Arial" w:cs="Arial"/>
          <w:bCs/>
          <w:szCs w:val="20"/>
        </w:rPr>
      </w:pPr>
    </w:p>
    <w:p w14:paraId="208856A3" w14:textId="7C88FA1F" w:rsidR="00513D79" w:rsidRDefault="00513D79" w:rsidP="00513D79">
      <w:pPr>
        <w:pStyle w:val="Textoindependiente"/>
        <w:spacing w:line="360" w:lineRule="auto"/>
        <w:jc w:val="both"/>
        <w:rPr>
          <w:rFonts w:ascii="Arial" w:hAnsi="Arial" w:cs="Arial"/>
          <w:b/>
          <w:szCs w:val="20"/>
        </w:rPr>
      </w:pPr>
      <w:r>
        <w:rPr>
          <w:rFonts w:ascii="Arial" w:hAnsi="Arial" w:cs="Arial"/>
          <w:b/>
          <w:szCs w:val="20"/>
        </w:rPr>
        <w:t xml:space="preserve">METODOLOGIA </w:t>
      </w:r>
      <w:r w:rsidR="003F2103">
        <w:rPr>
          <w:rFonts w:ascii="Arial" w:hAnsi="Arial" w:cs="Arial"/>
          <w:b/>
          <w:szCs w:val="20"/>
        </w:rPr>
        <w:t>SEGUIDA</w:t>
      </w:r>
    </w:p>
    <w:p w14:paraId="1D724595" w14:textId="5A4EDE06" w:rsidR="003F2103" w:rsidRPr="00D84CA1" w:rsidRDefault="003F2103" w:rsidP="003F2103">
      <w:pPr>
        <w:spacing w:line="360" w:lineRule="auto"/>
        <w:jc w:val="both"/>
        <w:rPr>
          <w:bCs/>
        </w:rPr>
      </w:pPr>
      <w:bookmarkStart w:id="0" w:name="_Toc125617355"/>
      <w:bookmarkStart w:id="1" w:name="_Toc125125140"/>
      <w:bookmarkStart w:id="2" w:name="_Toc125287048"/>
      <w:bookmarkStart w:id="3" w:name="_Toc125447259"/>
      <w:bookmarkStart w:id="4" w:name="_Toc125447731"/>
      <w:r>
        <w:rPr>
          <w:bCs/>
        </w:rPr>
        <w:t>Se emple</w:t>
      </w:r>
      <w:r w:rsidR="00FC692A">
        <w:rPr>
          <w:bCs/>
        </w:rPr>
        <w:t xml:space="preserve">ó </w:t>
      </w:r>
      <w:r>
        <w:rPr>
          <w:bCs/>
        </w:rPr>
        <w:t xml:space="preserve">la metodología PHVA, que es el </w:t>
      </w:r>
      <w:r w:rsidRPr="00D84CA1">
        <w:rPr>
          <w:bCs/>
        </w:rPr>
        <w:t>Ciclo Planificar-Hacer-Verificar-Actuar (PHVA)</w:t>
      </w:r>
      <w:bookmarkStart w:id="5" w:name="_Toc125617356"/>
      <w:bookmarkEnd w:id="0"/>
      <w:r w:rsidRPr="00D84CA1">
        <w:rPr>
          <w:bCs/>
        </w:rPr>
        <w:t xml:space="preserve"> </w:t>
      </w:r>
      <w:r>
        <w:rPr>
          <w:bCs/>
        </w:rPr>
        <w:t>como</w:t>
      </w:r>
      <w:r w:rsidRPr="00D84CA1">
        <w:rPr>
          <w:bCs/>
        </w:rPr>
        <w:t xml:space="preserve"> estrategia i</w:t>
      </w:r>
      <w:r w:rsidR="00FC692A">
        <w:rPr>
          <w:bCs/>
        </w:rPr>
        <w:t>n</w:t>
      </w:r>
      <w:r w:rsidRPr="00D84CA1">
        <w:rPr>
          <w:bCs/>
        </w:rPr>
        <w:t xml:space="preserve">teractiva de resolución de problemas para mejorar procesos e implementar cambios. El ciclo PHVA </w:t>
      </w:r>
      <w:r w:rsidR="00734046">
        <w:rPr>
          <w:bCs/>
        </w:rPr>
        <w:t xml:space="preserve">nos permitió </w:t>
      </w:r>
      <w:r w:rsidR="00C052C1">
        <w:rPr>
          <w:bCs/>
        </w:rPr>
        <w:t>en la “</w:t>
      </w:r>
      <w:r w:rsidR="00734046">
        <w:rPr>
          <w:bCs/>
        </w:rPr>
        <w:t>Planifica</w:t>
      </w:r>
      <w:r w:rsidR="00C052C1">
        <w:rPr>
          <w:bCs/>
        </w:rPr>
        <w:t>ción” identificar la problemática</w:t>
      </w:r>
      <w:r w:rsidR="00981883">
        <w:rPr>
          <w:bCs/>
        </w:rPr>
        <w:t xml:space="preserve"> y dimensionar la solución del BESS</w:t>
      </w:r>
      <w:r w:rsidR="00C052C1">
        <w:rPr>
          <w:bCs/>
        </w:rPr>
        <w:t xml:space="preserve">, </w:t>
      </w:r>
      <w:r w:rsidR="00734046">
        <w:rPr>
          <w:bCs/>
        </w:rPr>
        <w:t xml:space="preserve">que </w:t>
      </w:r>
      <w:r w:rsidR="00FC692A">
        <w:rPr>
          <w:bCs/>
        </w:rPr>
        <w:t>se</w:t>
      </w:r>
      <w:r w:rsidR="00734046">
        <w:rPr>
          <w:bCs/>
        </w:rPr>
        <w:t xml:space="preserve"> implement</w:t>
      </w:r>
      <w:r w:rsidR="00FC692A">
        <w:rPr>
          <w:bCs/>
        </w:rPr>
        <w:t xml:space="preserve">ó </w:t>
      </w:r>
      <w:r w:rsidR="00734046">
        <w:rPr>
          <w:bCs/>
        </w:rPr>
        <w:t xml:space="preserve">en la fase “Hacer” </w:t>
      </w:r>
      <w:r w:rsidR="00FC692A">
        <w:rPr>
          <w:bCs/>
        </w:rPr>
        <w:t xml:space="preserve">y </w:t>
      </w:r>
      <w:r w:rsidR="00734046">
        <w:rPr>
          <w:bCs/>
        </w:rPr>
        <w:t>no</w:t>
      </w:r>
      <w:r w:rsidR="00FC692A">
        <w:rPr>
          <w:bCs/>
        </w:rPr>
        <w:t xml:space="preserve">s </w:t>
      </w:r>
      <w:r w:rsidR="00734046">
        <w:rPr>
          <w:bCs/>
        </w:rPr>
        <w:t xml:space="preserve">permitió observar su </w:t>
      </w:r>
      <w:r w:rsidR="00734046">
        <w:rPr>
          <w:bCs/>
        </w:rPr>
        <w:lastRenderedPageBreak/>
        <w:t xml:space="preserve">funcionamiento en la </w:t>
      </w:r>
      <w:r w:rsidR="003E0DFA">
        <w:rPr>
          <w:bCs/>
        </w:rPr>
        <w:t>fase” Verificar</w:t>
      </w:r>
      <w:r w:rsidR="00734046">
        <w:rPr>
          <w:bCs/>
        </w:rPr>
        <w:t>”</w:t>
      </w:r>
      <w:r w:rsidR="00FC692A">
        <w:rPr>
          <w:bCs/>
        </w:rPr>
        <w:t xml:space="preserve">, lo cual nos llevó luego a “Actuar” </w:t>
      </w:r>
      <w:r w:rsidR="003E0DFA" w:rsidRPr="003E0DFA">
        <w:rPr>
          <w:bCs/>
        </w:rPr>
        <w:t>monitorea</w:t>
      </w:r>
      <w:r w:rsidR="003E0DFA">
        <w:rPr>
          <w:bCs/>
        </w:rPr>
        <w:t>ndo</w:t>
      </w:r>
      <w:r w:rsidR="003E0DFA" w:rsidRPr="003E0DFA">
        <w:rPr>
          <w:bCs/>
        </w:rPr>
        <w:t xml:space="preserve"> el funcionamiento del </w:t>
      </w:r>
      <w:proofErr w:type="spellStart"/>
      <w:r w:rsidR="003E0DFA" w:rsidRPr="003E0DFA">
        <w:rPr>
          <w:bCs/>
        </w:rPr>
        <w:t>Peak</w:t>
      </w:r>
      <w:proofErr w:type="spellEnd"/>
      <w:r w:rsidR="003E0DFA" w:rsidRPr="003E0DFA">
        <w:rPr>
          <w:bCs/>
        </w:rPr>
        <w:t xml:space="preserve"> </w:t>
      </w:r>
      <w:proofErr w:type="spellStart"/>
      <w:r w:rsidR="003E0DFA" w:rsidRPr="003E0DFA">
        <w:rPr>
          <w:bCs/>
        </w:rPr>
        <w:t>Shaving</w:t>
      </w:r>
      <w:proofErr w:type="spellEnd"/>
      <w:r w:rsidR="003E0DFA" w:rsidRPr="003E0DFA">
        <w:rPr>
          <w:bCs/>
        </w:rPr>
        <w:t xml:space="preserve"> cuantificando el ahorro</w:t>
      </w:r>
      <w:r w:rsidR="00FC692A">
        <w:rPr>
          <w:bCs/>
        </w:rPr>
        <w:t xml:space="preserve">.  De esta </w:t>
      </w:r>
      <w:bookmarkEnd w:id="1"/>
      <w:bookmarkEnd w:id="2"/>
      <w:bookmarkEnd w:id="3"/>
      <w:bookmarkEnd w:id="4"/>
      <w:bookmarkEnd w:id="5"/>
      <w:r w:rsidR="0080760B">
        <w:rPr>
          <w:bCs/>
        </w:rPr>
        <w:t>manera se</w:t>
      </w:r>
      <w:r w:rsidR="002F79B7" w:rsidRPr="002F79B7">
        <w:rPr>
          <w:bCs/>
        </w:rPr>
        <w:t xml:space="preserve"> creó un estándar de uso de almacenamiento de energía en la unidad</w:t>
      </w:r>
      <w:r w:rsidR="00FC692A">
        <w:rPr>
          <w:bCs/>
        </w:rPr>
        <w:t>.</w:t>
      </w:r>
    </w:p>
    <w:p w14:paraId="43E4347A" w14:textId="77777777" w:rsidR="003F2103" w:rsidRDefault="003F2103" w:rsidP="003F2103">
      <w:pPr>
        <w:spacing w:line="360" w:lineRule="auto"/>
        <w:jc w:val="both"/>
        <w:rPr>
          <w:bCs/>
        </w:rPr>
      </w:pPr>
    </w:p>
    <w:p w14:paraId="71FB3126" w14:textId="55CD5BBA" w:rsidR="003F2103" w:rsidRPr="007410AB" w:rsidRDefault="00DD78E0" w:rsidP="00513D79">
      <w:pPr>
        <w:pStyle w:val="Textoindependiente"/>
        <w:spacing w:line="360" w:lineRule="auto"/>
        <w:jc w:val="both"/>
        <w:rPr>
          <w:rFonts w:ascii="Arial" w:hAnsi="Arial" w:cs="Arial"/>
          <w:b/>
        </w:rPr>
      </w:pPr>
      <w:r>
        <w:rPr>
          <w:rFonts w:ascii="Arial" w:hAnsi="Arial" w:cs="Arial"/>
          <w:b/>
        </w:rPr>
        <w:t>RESULTADOS OBTENIDOS</w:t>
      </w:r>
    </w:p>
    <w:p w14:paraId="63BDB655" w14:textId="7182C398" w:rsidR="00DD78E0" w:rsidRPr="00017BE6" w:rsidRDefault="00965EBA" w:rsidP="00C36700">
      <w:pPr>
        <w:pStyle w:val="Textoindependiente"/>
        <w:numPr>
          <w:ilvl w:val="0"/>
          <w:numId w:val="3"/>
        </w:numPr>
        <w:spacing w:line="360" w:lineRule="auto"/>
        <w:ind w:left="426" w:hanging="284"/>
        <w:jc w:val="both"/>
        <w:rPr>
          <w:rFonts w:ascii="Arial" w:hAnsi="Arial" w:cs="Arial"/>
          <w:b/>
          <w:szCs w:val="20"/>
        </w:rPr>
      </w:pPr>
      <w:r>
        <w:rPr>
          <w:rFonts w:ascii="Arial" w:hAnsi="Arial" w:cs="Arial"/>
          <w:bCs/>
          <w:szCs w:val="20"/>
        </w:rPr>
        <w:t xml:space="preserve">Se </w:t>
      </w:r>
      <w:r w:rsidR="0041336B">
        <w:rPr>
          <w:rFonts w:ascii="Arial" w:hAnsi="Arial" w:cs="Arial"/>
          <w:bCs/>
          <w:szCs w:val="20"/>
        </w:rPr>
        <w:t xml:space="preserve">logró un </w:t>
      </w:r>
      <w:r w:rsidR="0041336B" w:rsidRPr="0041336B">
        <w:rPr>
          <w:rFonts w:ascii="Arial" w:hAnsi="Arial" w:cs="Arial"/>
          <w:bCs/>
          <w:szCs w:val="20"/>
        </w:rPr>
        <w:t>ahorro en la facturación mensual de Hidrandina en un 14%, que representa USD 816,000 anuales</w:t>
      </w:r>
      <w:r w:rsidR="00806D47">
        <w:rPr>
          <w:rFonts w:ascii="Arial" w:hAnsi="Arial" w:cs="Arial"/>
          <w:bCs/>
          <w:szCs w:val="20"/>
        </w:rPr>
        <w:t>.</w:t>
      </w:r>
    </w:p>
    <w:p w14:paraId="5406AA82" w14:textId="5C97E018" w:rsidR="00965EBA" w:rsidRPr="00C11228" w:rsidRDefault="00C11228" w:rsidP="00C36700">
      <w:pPr>
        <w:pStyle w:val="Textoindependiente"/>
        <w:numPr>
          <w:ilvl w:val="0"/>
          <w:numId w:val="3"/>
        </w:numPr>
        <w:spacing w:line="360" w:lineRule="auto"/>
        <w:ind w:left="426" w:hanging="284"/>
        <w:jc w:val="both"/>
        <w:rPr>
          <w:rFonts w:ascii="Arial" w:hAnsi="Arial" w:cs="Arial"/>
          <w:b/>
          <w:szCs w:val="20"/>
        </w:rPr>
      </w:pPr>
      <w:r w:rsidRPr="00C11228">
        <w:rPr>
          <w:rFonts w:ascii="Arial" w:hAnsi="Arial" w:cs="Arial"/>
          <w:bCs/>
          <w:szCs w:val="20"/>
        </w:rPr>
        <w:t>Se logr</w:t>
      </w:r>
      <w:r>
        <w:rPr>
          <w:rFonts w:ascii="Arial" w:hAnsi="Arial" w:cs="Arial"/>
          <w:bCs/>
          <w:szCs w:val="20"/>
        </w:rPr>
        <w:t>ó</w:t>
      </w:r>
      <w:r w:rsidRPr="00C11228">
        <w:rPr>
          <w:rFonts w:ascii="Arial" w:hAnsi="Arial" w:cs="Arial"/>
          <w:bCs/>
          <w:szCs w:val="20"/>
        </w:rPr>
        <w:t xml:space="preserve"> la disminución de la generación de GEI debido al menor consumo de Diesel, la disminución representa 1,460 MWh-año de energía termoeléctrica y su equivalente 389.5 Ton de CO2-año</w:t>
      </w:r>
      <w:r w:rsidR="00965EBA">
        <w:rPr>
          <w:rFonts w:ascii="Arial" w:hAnsi="Arial" w:cs="Arial"/>
          <w:bCs/>
          <w:szCs w:val="20"/>
        </w:rPr>
        <w:t>.</w:t>
      </w:r>
    </w:p>
    <w:p w14:paraId="56E84FA0" w14:textId="3AC5AD54" w:rsidR="00C11228" w:rsidRPr="007A65B4" w:rsidRDefault="007A65B4" w:rsidP="00C36700">
      <w:pPr>
        <w:pStyle w:val="Textoindependiente"/>
        <w:numPr>
          <w:ilvl w:val="0"/>
          <w:numId w:val="3"/>
        </w:numPr>
        <w:spacing w:line="360" w:lineRule="auto"/>
        <w:ind w:left="426" w:hanging="284"/>
        <w:jc w:val="both"/>
        <w:rPr>
          <w:rFonts w:ascii="Arial" w:hAnsi="Arial" w:cs="Arial"/>
          <w:bCs/>
          <w:szCs w:val="20"/>
        </w:rPr>
      </w:pPr>
      <w:r w:rsidRPr="007A65B4">
        <w:rPr>
          <w:rFonts w:ascii="Arial" w:hAnsi="Arial" w:cs="Arial"/>
          <w:bCs/>
          <w:szCs w:val="20"/>
        </w:rPr>
        <w:t>Se cuenta con una fuente de almacenamiento de electricidad del orden de 4MW y 8MWh, incrementando en 40% la potencia de reserva de electricidad para casos de contingencias</w:t>
      </w:r>
      <w:r>
        <w:rPr>
          <w:rFonts w:ascii="Arial" w:hAnsi="Arial" w:cs="Arial"/>
          <w:bCs/>
          <w:szCs w:val="20"/>
        </w:rPr>
        <w:t>.</w:t>
      </w:r>
    </w:p>
    <w:p w14:paraId="72DD4188" w14:textId="77777777" w:rsidR="00C36700" w:rsidRDefault="00017BE6" w:rsidP="00C36700">
      <w:pPr>
        <w:pStyle w:val="Textoindependiente"/>
        <w:spacing w:line="360" w:lineRule="auto"/>
        <w:jc w:val="both"/>
        <w:rPr>
          <w:rFonts w:ascii="Arial" w:hAnsi="Arial" w:cs="Arial"/>
          <w:bCs/>
          <w:szCs w:val="20"/>
        </w:rPr>
      </w:pPr>
      <w:r>
        <w:rPr>
          <w:rFonts w:ascii="Arial" w:hAnsi="Arial" w:cs="Arial"/>
          <w:bCs/>
          <w:szCs w:val="20"/>
        </w:rPr>
        <w:t xml:space="preserve"> </w:t>
      </w:r>
    </w:p>
    <w:p w14:paraId="4C402187" w14:textId="66211B26" w:rsidR="00C36700" w:rsidRPr="007410AB" w:rsidRDefault="00C36700" w:rsidP="00C36700">
      <w:pPr>
        <w:pStyle w:val="Textoindependiente"/>
        <w:spacing w:line="360" w:lineRule="auto"/>
        <w:jc w:val="both"/>
        <w:rPr>
          <w:rFonts w:ascii="Arial" w:hAnsi="Arial" w:cs="Arial"/>
          <w:b/>
        </w:rPr>
      </w:pPr>
      <w:r>
        <w:rPr>
          <w:rFonts w:ascii="Arial" w:hAnsi="Arial" w:cs="Arial"/>
          <w:b/>
        </w:rPr>
        <w:t xml:space="preserve">CONCLUSIONES </w:t>
      </w:r>
    </w:p>
    <w:p w14:paraId="587E5D1B" w14:textId="40A5AF3F" w:rsidR="00410394" w:rsidRPr="00410394" w:rsidRDefault="00037F52" w:rsidP="00410394">
      <w:pPr>
        <w:pStyle w:val="Textoindependiente"/>
        <w:numPr>
          <w:ilvl w:val="0"/>
          <w:numId w:val="3"/>
        </w:numPr>
        <w:spacing w:line="360" w:lineRule="auto"/>
        <w:jc w:val="both"/>
        <w:rPr>
          <w:rFonts w:ascii="Arial" w:hAnsi="Arial" w:cs="Arial"/>
          <w:bCs/>
          <w:szCs w:val="20"/>
        </w:rPr>
      </w:pPr>
      <w:r>
        <w:rPr>
          <w:rFonts w:ascii="Arial" w:hAnsi="Arial" w:cs="Arial"/>
          <w:bCs/>
          <w:szCs w:val="20"/>
        </w:rPr>
        <w:t>S</w:t>
      </w:r>
      <w:r w:rsidR="00410394" w:rsidRPr="00410394">
        <w:rPr>
          <w:rFonts w:ascii="Arial" w:hAnsi="Arial" w:cs="Arial"/>
          <w:bCs/>
          <w:szCs w:val="20"/>
        </w:rPr>
        <w:t xml:space="preserve">e viene obteniendo una disminución de cargos </w:t>
      </w:r>
      <w:r>
        <w:rPr>
          <w:rFonts w:ascii="Arial" w:hAnsi="Arial" w:cs="Arial"/>
          <w:bCs/>
          <w:szCs w:val="20"/>
        </w:rPr>
        <w:t>de</w:t>
      </w:r>
      <w:r w:rsidR="00410394" w:rsidRPr="00410394">
        <w:rPr>
          <w:rFonts w:ascii="Arial" w:hAnsi="Arial" w:cs="Arial"/>
          <w:bCs/>
          <w:szCs w:val="20"/>
        </w:rPr>
        <w:t xml:space="preserve"> potencia coincidente en la facturación de Hidrandina en un 14%, </w:t>
      </w:r>
      <w:r>
        <w:rPr>
          <w:rFonts w:ascii="Arial" w:hAnsi="Arial" w:cs="Arial"/>
          <w:bCs/>
          <w:szCs w:val="20"/>
        </w:rPr>
        <w:t>con</w:t>
      </w:r>
      <w:r w:rsidR="00410394" w:rsidRPr="00410394">
        <w:rPr>
          <w:rFonts w:ascii="Arial" w:hAnsi="Arial" w:cs="Arial"/>
          <w:bCs/>
          <w:szCs w:val="20"/>
        </w:rPr>
        <w:t xml:space="preserve"> un ahorro anual de USD 816,000 y una reducción del consumo de energía termoeléctrica en horas punta de USD 446,400 anuales.</w:t>
      </w:r>
    </w:p>
    <w:p w14:paraId="1F097B3B" w14:textId="5C3AAED1" w:rsidR="00410394" w:rsidRPr="00410394" w:rsidRDefault="00742CC2" w:rsidP="00410394">
      <w:pPr>
        <w:pStyle w:val="Textoindependiente"/>
        <w:numPr>
          <w:ilvl w:val="0"/>
          <w:numId w:val="3"/>
        </w:numPr>
        <w:spacing w:line="360" w:lineRule="auto"/>
        <w:jc w:val="both"/>
        <w:rPr>
          <w:rFonts w:ascii="Arial" w:hAnsi="Arial" w:cs="Arial"/>
          <w:bCs/>
          <w:szCs w:val="20"/>
        </w:rPr>
      </w:pPr>
      <w:r>
        <w:rPr>
          <w:rFonts w:ascii="Arial" w:hAnsi="Arial" w:cs="Arial"/>
          <w:bCs/>
          <w:szCs w:val="20"/>
        </w:rPr>
        <w:t>Se cuenta con</w:t>
      </w:r>
      <w:r w:rsidR="00410394" w:rsidRPr="00410394">
        <w:rPr>
          <w:rFonts w:ascii="Arial" w:hAnsi="Arial" w:cs="Arial"/>
          <w:bCs/>
          <w:szCs w:val="20"/>
        </w:rPr>
        <w:t xml:space="preserve"> una fuente de energía adicional de acción inmediata en caso de un corte intempestivo de la energía de la red nacional, logrando así reponer el suministro eléctrico de manera más segura, y rápida en conjunto con los grupos termoeléctricos.</w:t>
      </w:r>
    </w:p>
    <w:p w14:paraId="05633C32" w14:textId="677F1741" w:rsidR="00410394" w:rsidRPr="00410394" w:rsidRDefault="00410394" w:rsidP="00410394">
      <w:pPr>
        <w:pStyle w:val="Textoindependiente"/>
        <w:numPr>
          <w:ilvl w:val="0"/>
          <w:numId w:val="3"/>
        </w:numPr>
        <w:spacing w:line="360" w:lineRule="auto"/>
        <w:jc w:val="both"/>
        <w:rPr>
          <w:rFonts w:ascii="Arial" w:hAnsi="Arial" w:cs="Arial"/>
          <w:bCs/>
          <w:szCs w:val="20"/>
        </w:rPr>
      </w:pPr>
      <w:r w:rsidRPr="00410394">
        <w:rPr>
          <w:rFonts w:ascii="Arial" w:hAnsi="Arial" w:cs="Arial"/>
          <w:bCs/>
          <w:szCs w:val="20"/>
        </w:rPr>
        <w:t xml:space="preserve">El proyecto significó una inversión de MM US$ 5.5 y un periodo de evaluación de 16 años (vida útil de las baterías), obteniendo como beneficios económicos un VAN de MM US$ 1.23, un TIR de 19.3% y un </w:t>
      </w:r>
      <w:proofErr w:type="spellStart"/>
      <w:r w:rsidRPr="00410394">
        <w:rPr>
          <w:rFonts w:ascii="Arial" w:hAnsi="Arial" w:cs="Arial"/>
          <w:bCs/>
          <w:szCs w:val="20"/>
        </w:rPr>
        <w:t>Payback</w:t>
      </w:r>
      <w:proofErr w:type="spellEnd"/>
      <w:r w:rsidRPr="00410394">
        <w:rPr>
          <w:rFonts w:ascii="Arial" w:hAnsi="Arial" w:cs="Arial"/>
          <w:bCs/>
          <w:szCs w:val="20"/>
        </w:rPr>
        <w:t xml:space="preserve"> de </w:t>
      </w:r>
      <w:r w:rsidR="00B57F68">
        <w:rPr>
          <w:rFonts w:ascii="Arial" w:hAnsi="Arial" w:cs="Arial"/>
          <w:bCs/>
          <w:szCs w:val="20"/>
        </w:rPr>
        <w:t>5</w:t>
      </w:r>
      <w:r w:rsidRPr="00410394">
        <w:rPr>
          <w:rFonts w:ascii="Arial" w:hAnsi="Arial" w:cs="Arial"/>
          <w:bCs/>
          <w:szCs w:val="20"/>
        </w:rPr>
        <w:t xml:space="preserve"> años con un B/C de 1.3.</w:t>
      </w:r>
    </w:p>
    <w:p w14:paraId="31EEDA26" w14:textId="7506FAA4" w:rsidR="00410394" w:rsidRPr="00410394" w:rsidRDefault="00410394" w:rsidP="00410394">
      <w:pPr>
        <w:pStyle w:val="Textoindependiente"/>
        <w:numPr>
          <w:ilvl w:val="0"/>
          <w:numId w:val="3"/>
        </w:numPr>
        <w:spacing w:line="360" w:lineRule="auto"/>
        <w:jc w:val="both"/>
        <w:rPr>
          <w:rFonts w:ascii="Arial" w:hAnsi="Arial" w:cs="Arial"/>
          <w:bCs/>
          <w:szCs w:val="20"/>
        </w:rPr>
      </w:pPr>
      <w:r w:rsidRPr="00410394">
        <w:rPr>
          <w:rFonts w:ascii="Arial" w:hAnsi="Arial" w:cs="Arial"/>
          <w:bCs/>
          <w:szCs w:val="20"/>
        </w:rPr>
        <w:t>Se redujo en 1,460 MWh el consumo anual de energía termoeléctrica, lo que representa 389.5 Ton CO2 al año de menores emisiones de Gases de Efecto Invernadero.</w:t>
      </w:r>
    </w:p>
    <w:p w14:paraId="620316CB" w14:textId="7AB7000A" w:rsidR="00A32633" w:rsidRPr="00B57F68" w:rsidRDefault="00410394" w:rsidP="00B57F68">
      <w:pPr>
        <w:pStyle w:val="Textoindependiente"/>
        <w:numPr>
          <w:ilvl w:val="0"/>
          <w:numId w:val="3"/>
        </w:numPr>
        <w:spacing w:line="360" w:lineRule="auto"/>
        <w:jc w:val="both"/>
        <w:rPr>
          <w:rFonts w:ascii="Arial" w:hAnsi="Arial" w:cs="Arial"/>
          <w:bCs/>
          <w:szCs w:val="20"/>
        </w:rPr>
      </w:pPr>
      <w:r w:rsidRPr="00410394">
        <w:rPr>
          <w:rFonts w:ascii="Arial" w:hAnsi="Arial" w:cs="Arial"/>
          <w:bCs/>
          <w:szCs w:val="20"/>
        </w:rPr>
        <w:t xml:space="preserve">Con el proyecto BESS Poderosa se convirtió en la primera empresa minera del país en apostar por esta tecnología para su aplicación con </w:t>
      </w:r>
      <w:proofErr w:type="spellStart"/>
      <w:r w:rsidRPr="00410394">
        <w:rPr>
          <w:rFonts w:ascii="Arial" w:hAnsi="Arial" w:cs="Arial"/>
          <w:bCs/>
          <w:szCs w:val="20"/>
        </w:rPr>
        <w:t>Peak</w:t>
      </w:r>
      <w:proofErr w:type="spellEnd"/>
      <w:r w:rsidRPr="00410394">
        <w:rPr>
          <w:rFonts w:ascii="Arial" w:hAnsi="Arial" w:cs="Arial"/>
          <w:bCs/>
          <w:szCs w:val="20"/>
        </w:rPr>
        <w:t xml:space="preserve"> </w:t>
      </w:r>
      <w:proofErr w:type="spellStart"/>
      <w:r w:rsidRPr="00410394">
        <w:rPr>
          <w:rFonts w:ascii="Arial" w:hAnsi="Arial" w:cs="Arial"/>
          <w:bCs/>
          <w:szCs w:val="20"/>
        </w:rPr>
        <w:t>Shaving</w:t>
      </w:r>
      <w:proofErr w:type="spellEnd"/>
      <w:r w:rsidRPr="00410394">
        <w:rPr>
          <w:rFonts w:ascii="Arial" w:hAnsi="Arial" w:cs="Arial"/>
          <w:bCs/>
          <w:szCs w:val="20"/>
        </w:rPr>
        <w:t xml:space="preserve"> y ahorro de energía termoeléctrica, lo que representa un hito en el sector minero-energético en el país y Latinoamérica, además que el proyecto está alineado a las políticas y objetivos de sostenibilidad de la compañía.</w:t>
      </w:r>
    </w:p>
    <w:sectPr w:rsidR="00A32633" w:rsidRPr="00B57F68" w:rsidSect="00017BE6">
      <w:headerReference w:type="even" r:id="rId13"/>
      <w:headerReference w:type="default" r:id="rId14"/>
      <w:footerReference w:type="default" r:id="rId15"/>
      <w:headerReference w:type="first" r:id="rId16"/>
      <w:footerReference w:type="first" r:id="rId17"/>
      <w:pgSz w:w="12240" w:h="15840"/>
      <w:pgMar w:top="1701" w:right="1418" w:bottom="158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A99E7" w14:textId="77777777" w:rsidR="00062E05" w:rsidRDefault="00062E05" w:rsidP="00017BE6">
      <w:r>
        <w:separator/>
      </w:r>
    </w:p>
  </w:endnote>
  <w:endnote w:type="continuationSeparator" w:id="0">
    <w:p w14:paraId="58D6D681" w14:textId="77777777" w:rsidR="00062E05" w:rsidRDefault="00062E05" w:rsidP="0001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B079" w14:textId="5BC46AB9" w:rsidR="00B57252" w:rsidRPr="00562F93" w:rsidRDefault="00396DE4" w:rsidP="00396DE4">
    <w:pPr>
      <w:pStyle w:val="Piedepgina"/>
      <w:rPr>
        <w:caps/>
        <w:color w:val="000000"/>
      </w:rPr>
    </w:pPr>
    <w:r w:rsidRPr="001E7F79">
      <w:rPr>
        <w:noProof/>
      </w:rPr>
      <w:drawing>
        <wp:inline distT="0" distB="0" distL="0" distR="0" wp14:anchorId="193F356B" wp14:editId="28F1072A">
          <wp:extent cx="5763260" cy="473075"/>
          <wp:effectExtent l="0" t="0" r="8890" b="3175"/>
          <wp:docPr id="173989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834" name=""/>
                  <pic:cNvPicPr/>
                </pic:nvPicPr>
                <pic:blipFill>
                  <a:blip r:embed="rId1"/>
                  <a:stretch>
                    <a:fillRect/>
                  </a:stretch>
                </pic:blipFill>
                <pic:spPr>
                  <a:xfrm>
                    <a:off x="0" y="0"/>
                    <a:ext cx="5763260" cy="473075"/>
                  </a:xfrm>
                  <a:prstGeom prst="rect">
                    <a:avLst/>
                  </a:prstGeom>
                </pic:spPr>
              </pic:pic>
            </a:graphicData>
          </a:graphic>
        </wp:inline>
      </w:drawing>
    </w:r>
    <w:r w:rsidR="00B57252" w:rsidRPr="00562F93">
      <w:rPr>
        <w:caps/>
        <w:color w:val="000000"/>
      </w:rPr>
      <w:fldChar w:fldCharType="begin"/>
    </w:r>
    <w:r w:rsidR="00B57252" w:rsidRPr="00562F93">
      <w:rPr>
        <w:caps/>
        <w:color w:val="000000"/>
      </w:rPr>
      <w:instrText>PAGE   \* MERGEFORMAT</w:instrText>
    </w:r>
    <w:r w:rsidR="00B57252" w:rsidRPr="00562F93">
      <w:rPr>
        <w:caps/>
        <w:color w:val="000000"/>
      </w:rPr>
      <w:fldChar w:fldCharType="separate"/>
    </w:r>
    <w:r w:rsidR="00B57252" w:rsidRPr="00562F93">
      <w:rPr>
        <w:caps/>
        <w:color w:val="000000"/>
        <w:lang w:val="es-ES"/>
      </w:rPr>
      <w:t>2</w:t>
    </w:r>
    <w:r w:rsidR="00B57252" w:rsidRPr="00562F93">
      <w:rPr>
        <w:cap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9F28" w14:textId="77777777" w:rsidR="00B57252" w:rsidRPr="00562F93" w:rsidRDefault="00B57252" w:rsidP="00583AB6">
    <w:pPr>
      <w:pStyle w:val="Piedepgina"/>
      <w:jc w:val="center"/>
      <w:rPr>
        <w:caps/>
        <w:color w:val="000000"/>
      </w:rPr>
    </w:pPr>
    <w:r w:rsidRPr="00562F93">
      <w:rPr>
        <w:caps/>
        <w:color w:val="000000"/>
      </w:rPr>
      <w:fldChar w:fldCharType="begin"/>
    </w:r>
    <w:r w:rsidRPr="00562F93">
      <w:rPr>
        <w:caps/>
        <w:color w:val="000000"/>
      </w:rPr>
      <w:instrText>PAGE   \* MERGEFORMAT</w:instrText>
    </w:r>
    <w:r w:rsidRPr="00562F93">
      <w:rPr>
        <w:caps/>
        <w:color w:val="000000"/>
      </w:rPr>
      <w:fldChar w:fldCharType="separate"/>
    </w:r>
    <w:r w:rsidRPr="00562F93">
      <w:rPr>
        <w:caps/>
        <w:color w:val="000000"/>
      </w:rPr>
      <w:t>1</w:t>
    </w:r>
    <w:r w:rsidRPr="00562F93">
      <w:rPr>
        <w:cap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A1DA" w14:textId="77777777" w:rsidR="00062E05" w:rsidRDefault="00062E05" w:rsidP="00017BE6">
      <w:r>
        <w:separator/>
      </w:r>
    </w:p>
  </w:footnote>
  <w:footnote w:type="continuationSeparator" w:id="0">
    <w:p w14:paraId="62A3319D" w14:textId="77777777" w:rsidR="00062E05" w:rsidRDefault="00062E05" w:rsidP="0001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5E7B" w14:textId="5360D945" w:rsidR="00B57252" w:rsidRDefault="00375BAA">
    <w:pPr>
      <w:pStyle w:val="Encabezado"/>
    </w:pPr>
    <w:r>
      <w:rPr>
        <w:noProof/>
      </w:rPr>
      <w:drawing>
        <wp:anchor distT="0" distB="0" distL="114300" distR="114300" simplePos="0" relativeHeight="251661312" behindDoc="1" locked="0" layoutInCell="1" allowOverlap="1" wp14:anchorId="6DFE742A" wp14:editId="503D1BD0">
          <wp:simplePos x="0" y="0"/>
          <wp:positionH relativeFrom="column">
            <wp:posOffset>-1043305</wp:posOffset>
          </wp:positionH>
          <wp:positionV relativeFrom="paragraph">
            <wp:posOffset>1403350</wp:posOffset>
          </wp:positionV>
          <wp:extent cx="7543165" cy="10677525"/>
          <wp:effectExtent l="0" t="0" r="635" b="9525"/>
          <wp:wrapNone/>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16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FC54" w14:textId="00881B8D" w:rsidR="00396DE4" w:rsidRDefault="00396DE4">
    <w:pPr>
      <w:pStyle w:val="Encabezado"/>
    </w:pPr>
    <w:r w:rsidRPr="001E7F79">
      <w:rPr>
        <w:noProof/>
      </w:rPr>
      <w:drawing>
        <wp:anchor distT="0" distB="0" distL="114300" distR="114300" simplePos="0" relativeHeight="251664384" behindDoc="1" locked="0" layoutInCell="1" allowOverlap="1" wp14:anchorId="0095ABDF" wp14:editId="453686BF">
          <wp:simplePos x="0" y="0"/>
          <wp:positionH relativeFrom="margin">
            <wp:posOffset>-228600</wp:posOffset>
          </wp:positionH>
          <wp:positionV relativeFrom="paragraph">
            <wp:posOffset>-285750</wp:posOffset>
          </wp:positionV>
          <wp:extent cx="6457950" cy="756920"/>
          <wp:effectExtent l="0" t="0" r="0" b="5080"/>
          <wp:wrapTight wrapText="bothSides">
            <wp:wrapPolygon edited="0">
              <wp:start x="0" y="0"/>
              <wp:lineTo x="0" y="21201"/>
              <wp:lineTo x="21536" y="21201"/>
              <wp:lineTo x="21536" y="0"/>
              <wp:lineTo x="0" y="0"/>
            </wp:wrapPolygon>
          </wp:wrapTight>
          <wp:docPr id="9322045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459" name="Imagen 1" descr="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457950" cy="7569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BEB3" w14:textId="4E4B0E32" w:rsidR="00B57252" w:rsidRDefault="00375BAA">
    <w:pPr>
      <w:pStyle w:val="Encabezado"/>
    </w:pPr>
    <w:r>
      <w:rPr>
        <w:noProof/>
      </w:rPr>
      <w:drawing>
        <wp:anchor distT="0" distB="0" distL="114300" distR="114300" simplePos="0" relativeHeight="251662336" behindDoc="1" locked="0" layoutInCell="1" allowOverlap="1" wp14:anchorId="55BB692A" wp14:editId="0A7BE69F">
          <wp:simplePos x="0" y="0"/>
          <wp:positionH relativeFrom="column">
            <wp:posOffset>-901065</wp:posOffset>
          </wp:positionH>
          <wp:positionV relativeFrom="paragraph">
            <wp:posOffset>-444500</wp:posOffset>
          </wp:positionV>
          <wp:extent cx="7553325" cy="1090930"/>
          <wp:effectExtent l="0" t="0" r="9525" b="0"/>
          <wp:wrapNone/>
          <wp:docPr id="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b="89796"/>
                  <a:stretch>
                    <a:fillRect/>
                  </a:stretch>
                </pic:blipFill>
                <pic:spPr bwMode="auto">
                  <a:xfrm>
                    <a:off x="0" y="0"/>
                    <a:ext cx="7553325"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48C"/>
    <w:multiLevelType w:val="hybridMultilevel"/>
    <w:tmpl w:val="30DE007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80A4046"/>
    <w:multiLevelType w:val="hybridMultilevel"/>
    <w:tmpl w:val="E50EC5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9406EF2"/>
    <w:multiLevelType w:val="hybridMultilevel"/>
    <w:tmpl w:val="067C3A8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69461608">
    <w:abstractNumId w:val="0"/>
  </w:num>
  <w:num w:numId="2" w16cid:durableId="1310478058">
    <w:abstractNumId w:val="1"/>
  </w:num>
  <w:num w:numId="3" w16cid:durableId="378287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33"/>
    <w:rsid w:val="00006E7B"/>
    <w:rsid w:val="000126ED"/>
    <w:rsid w:val="00017BE6"/>
    <w:rsid w:val="000246D7"/>
    <w:rsid w:val="000265DA"/>
    <w:rsid w:val="00030200"/>
    <w:rsid w:val="00037F52"/>
    <w:rsid w:val="00047234"/>
    <w:rsid w:val="00062E05"/>
    <w:rsid w:val="00076EE8"/>
    <w:rsid w:val="00132478"/>
    <w:rsid w:val="001678B0"/>
    <w:rsid w:val="0017592F"/>
    <w:rsid w:val="0023625C"/>
    <w:rsid w:val="00264F2A"/>
    <w:rsid w:val="002A4A8F"/>
    <w:rsid w:val="002E21EB"/>
    <w:rsid w:val="002F5C76"/>
    <w:rsid w:val="002F79B7"/>
    <w:rsid w:val="002F79E6"/>
    <w:rsid w:val="00375BAA"/>
    <w:rsid w:val="00396DE4"/>
    <w:rsid w:val="003B36B9"/>
    <w:rsid w:val="003C6184"/>
    <w:rsid w:val="003E0DFA"/>
    <w:rsid w:val="003E3718"/>
    <w:rsid w:val="003F2103"/>
    <w:rsid w:val="00410394"/>
    <w:rsid w:val="00413340"/>
    <w:rsid w:val="0041336B"/>
    <w:rsid w:val="004248D3"/>
    <w:rsid w:val="004E0E8F"/>
    <w:rsid w:val="00510875"/>
    <w:rsid w:val="00513D79"/>
    <w:rsid w:val="0055004E"/>
    <w:rsid w:val="005C73FC"/>
    <w:rsid w:val="006335CB"/>
    <w:rsid w:val="00661461"/>
    <w:rsid w:val="006B6B61"/>
    <w:rsid w:val="006C3CC6"/>
    <w:rsid w:val="007075AD"/>
    <w:rsid w:val="00734046"/>
    <w:rsid w:val="007410AB"/>
    <w:rsid w:val="00742CC2"/>
    <w:rsid w:val="007A65B4"/>
    <w:rsid w:val="007C0C6B"/>
    <w:rsid w:val="00801EC6"/>
    <w:rsid w:val="00806D47"/>
    <w:rsid w:val="0080760B"/>
    <w:rsid w:val="008510FF"/>
    <w:rsid w:val="00865622"/>
    <w:rsid w:val="00896AA1"/>
    <w:rsid w:val="008D5D28"/>
    <w:rsid w:val="008E10BD"/>
    <w:rsid w:val="008E55DD"/>
    <w:rsid w:val="00925484"/>
    <w:rsid w:val="009351A5"/>
    <w:rsid w:val="00950C1B"/>
    <w:rsid w:val="00965EBA"/>
    <w:rsid w:val="00981883"/>
    <w:rsid w:val="009B181F"/>
    <w:rsid w:val="009E1F22"/>
    <w:rsid w:val="00A32633"/>
    <w:rsid w:val="00A87424"/>
    <w:rsid w:val="00B23F83"/>
    <w:rsid w:val="00B4729F"/>
    <w:rsid w:val="00B47BD0"/>
    <w:rsid w:val="00B57252"/>
    <w:rsid w:val="00B57F68"/>
    <w:rsid w:val="00B843FE"/>
    <w:rsid w:val="00B97FF1"/>
    <w:rsid w:val="00BC18A5"/>
    <w:rsid w:val="00C052C1"/>
    <w:rsid w:val="00C11228"/>
    <w:rsid w:val="00C36700"/>
    <w:rsid w:val="00C54EF5"/>
    <w:rsid w:val="00C669B3"/>
    <w:rsid w:val="00CB6856"/>
    <w:rsid w:val="00CC7468"/>
    <w:rsid w:val="00D45153"/>
    <w:rsid w:val="00D73931"/>
    <w:rsid w:val="00DA2E88"/>
    <w:rsid w:val="00DD71DA"/>
    <w:rsid w:val="00DD78E0"/>
    <w:rsid w:val="00E94E1A"/>
    <w:rsid w:val="00F11773"/>
    <w:rsid w:val="00F61807"/>
    <w:rsid w:val="00FC5C02"/>
    <w:rsid w:val="00FC692A"/>
    <w:rsid w:val="00FF19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AF16F"/>
  <w15:docId w15:val="{32599913-38E0-4DB4-A9B6-FF42C493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02" w:hanging="3027"/>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7410A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link w:val="PrrafodelistaCar"/>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FF19AE"/>
    <w:rPr>
      <w:color w:val="0000FF" w:themeColor="hyperlink"/>
      <w:u w:val="single"/>
    </w:rPr>
  </w:style>
  <w:style w:type="character" w:styleId="Mencinsinresolver">
    <w:name w:val="Unresolved Mention"/>
    <w:basedOn w:val="Fuentedeprrafopredeter"/>
    <w:uiPriority w:val="99"/>
    <w:semiHidden/>
    <w:unhideWhenUsed/>
    <w:rsid w:val="00FF19AE"/>
    <w:rPr>
      <w:color w:val="605E5C"/>
      <w:shd w:val="clear" w:color="auto" w:fill="E1DFDD"/>
    </w:rPr>
  </w:style>
  <w:style w:type="character" w:customStyle="1" w:styleId="Ttulo3Car">
    <w:name w:val="Título 3 Car"/>
    <w:basedOn w:val="Fuentedeprrafopredeter"/>
    <w:link w:val="Ttulo3"/>
    <w:uiPriority w:val="9"/>
    <w:semiHidden/>
    <w:rsid w:val="007410AB"/>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7410AB"/>
    <w:pPr>
      <w:widowControl/>
      <w:tabs>
        <w:tab w:val="center" w:pos="4252"/>
        <w:tab w:val="right" w:pos="8504"/>
      </w:tabs>
      <w:autoSpaceDE/>
      <w:autoSpaceDN/>
    </w:pPr>
    <w:rPr>
      <w:rFonts w:ascii="Arial" w:eastAsia="Times New Roman" w:hAnsi="Arial" w:cs="Arial"/>
      <w:sz w:val="24"/>
      <w:szCs w:val="24"/>
      <w:lang w:val="es-PE" w:eastAsia="es-ES"/>
    </w:rPr>
  </w:style>
  <w:style w:type="character" w:customStyle="1" w:styleId="EncabezadoCar">
    <w:name w:val="Encabezado Car"/>
    <w:basedOn w:val="Fuentedeprrafopredeter"/>
    <w:link w:val="Encabezado"/>
    <w:uiPriority w:val="99"/>
    <w:rsid w:val="007410AB"/>
    <w:rPr>
      <w:rFonts w:ascii="Arial" w:eastAsia="Times New Roman" w:hAnsi="Arial" w:cs="Arial"/>
      <w:sz w:val="24"/>
      <w:szCs w:val="24"/>
      <w:lang w:val="es-PE" w:eastAsia="es-ES"/>
    </w:rPr>
  </w:style>
  <w:style w:type="paragraph" w:styleId="Piedepgina">
    <w:name w:val="footer"/>
    <w:basedOn w:val="Normal"/>
    <w:link w:val="PiedepginaCar"/>
    <w:uiPriority w:val="99"/>
    <w:unhideWhenUsed/>
    <w:rsid w:val="007410AB"/>
    <w:pPr>
      <w:widowControl/>
      <w:tabs>
        <w:tab w:val="center" w:pos="4252"/>
        <w:tab w:val="right" w:pos="8504"/>
      </w:tabs>
      <w:autoSpaceDE/>
      <w:autoSpaceDN/>
    </w:pPr>
    <w:rPr>
      <w:rFonts w:ascii="Arial" w:eastAsia="Times New Roman" w:hAnsi="Arial" w:cs="Arial"/>
      <w:sz w:val="24"/>
      <w:szCs w:val="24"/>
      <w:lang w:val="es-PE" w:eastAsia="es-ES"/>
    </w:rPr>
  </w:style>
  <w:style w:type="character" w:customStyle="1" w:styleId="PiedepginaCar">
    <w:name w:val="Pie de página Car"/>
    <w:basedOn w:val="Fuentedeprrafopredeter"/>
    <w:link w:val="Piedepgina"/>
    <w:uiPriority w:val="99"/>
    <w:rsid w:val="007410AB"/>
    <w:rPr>
      <w:rFonts w:ascii="Arial" w:eastAsia="Times New Roman" w:hAnsi="Arial" w:cs="Arial"/>
      <w:sz w:val="24"/>
      <w:szCs w:val="24"/>
      <w:lang w:val="es-PE" w:eastAsia="es-ES"/>
    </w:rPr>
  </w:style>
  <w:style w:type="paragraph" w:customStyle="1" w:styleId="Indicefiguras">
    <w:name w:val="Indice figuras"/>
    <w:basedOn w:val="Prrafodelista"/>
    <w:link w:val="IndicefigurasCar"/>
    <w:qFormat/>
    <w:rsid w:val="007410AB"/>
    <w:pPr>
      <w:tabs>
        <w:tab w:val="left" w:pos="567"/>
      </w:tabs>
      <w:spacing w:line="360" w:lineRule="auto"/>
      <w:jc w:val="center"/>
    </w:pPr>
    <w:rPr>
      <w:b/>
      <w:bCs/>
      <w:lang w:val="es-PE"/>
    </w:rPr>
  </w:style>
  <w:style w:type="paragraph" w:customStyle="1" w:styleId="TablasC">
    <w:name w:val="TablasC"/>
    <w:basedOn w:val="Prrafodelista"/>
    <w:link w:val="TablasCCar"/>
    <w:qFormat/>
    <w:rsid w:val="007410AB"/>
    <w:pPr>
      <w:tabs>
        <w:tab w:val="left" w:pos="567"/>
      </w:tabs>
      <w:spacing w:line="360" w:lineRule="auto"/>
      <w:jc w:val="center"/>
    </w:pPr>
    <w:rPr>
      <w:b/>
      <w:bCs/>
      <w:lang w:val="es-PE"/>
    </w:rPr>
  </w:style>
  <w:style w:type="character" w:customStyle="1" w:styleId="PrrafodelistaCar">
    <w:name w:val="Párrafo de lista Car"/>
    <w:basedOn w:val="Fuentedeprrafopredeter"/>
    <w:link w:val="Prrafodelista"/>
    <w:uiPriority w:val="34"/>
    <w:rsid w:val="007410AB"/>
    <w:rPr>
      <w:rFonts w:ascii="Arial MT" w:eastAsia="Arial MT" w:hAnsi="Arial MT" w:cs="Arial MT"/>
      <w:lang w:val="es-ES"/>
    </w:rPr>
  </w:style>
  <w:style w:type="character" w:customStyle="1" w:styleId="IndicefigurasCar">
    <w:name w:val="Indice figuras Car"/>
    <w:basedOn w:val="PrrafodelistaCar"/>
    <w:link w:val="Indicefiguras"/>
    <w:rsid w:val="007410AB"/>
    <w:rPr>
      <w:rFonts w:ascii="Arial MT" w:eastAsia="Arial MT" w:hAnsi="Arial MT" w:cs="Arial MT"/>
      <w:b/>
      <w:bCs/>
      <w:lang w:val="es-PE"/>
    </w:rPr>
  </w:style>
  <w:style w:type="character" w:customStyle="1" w:styleId="TablasCCar">
    <w:name w:val="TablasC Car"/>
    <w:basedOn w:val="PrrafodelistaCar"/>
    <w:link w:val="TablasC"/>
    <w:rsid w:val="007410AB"/>
    <w:rPr>
      <w:rFonts w:ascii="Arial MT" w:eastAsia="Arial MT" w:hAnsi="Arial MT" w:cs="Arial MT"/>
      <w:b/>
      <w:bCs/>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esar.a.a.rodriguezg@gmail.com"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rodriguezg@poderosa.com.pe" TargetMode="External"/><Relationship Id="rId12" Type="http://schemas.openxmlformats.org/officeDocument/2006/relationships/hyperlink" Target="https://www.linkedin.com/in/yoshiro-chicmana-toralva-13ab7a2b/"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yoshiro_ct@hotmail.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ychicmana@poderosa.com.p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in/c%C3%A9sar-augusto-rodriguez-guerrero-56093b51/"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928</Words>
  <Characters>5109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Santiago</dc:creator>
  <cp:lastModifiedBy>Quispe C. Elvis (Dpto. Calidad)</cp:lastModifiedBy>
  <cp:revision>6</cp:revision>
  <dcterms:created xsi:type="dcterms:W3CDTF">2025-04-28T14:23:00Z</dcterms:created>
  <dcterms:modified xsi:type="dcterms:W3CDTF">2025-05-03T01:41:00Z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2023-02-07T00:00:00Z</vt:filetime>
  </property>
  <property fmtid="{D5CDD505-2E9C-101B-9397-08002B2CF9AE}" pid="3" name="Creator">
    <vt:lpwstr>Microsoft® Word 2010</vt:lpwstr>
  </property>
  <property fmtid="{D5CDD505-2E9C-101B-9397-08002B2CF9AE}" pid="4" name="LastSaved">
    <vt:filetime>2023-03-30T00:00:00Z</vt:filetime>
  </property>
</Properties>
</file>