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82E4B" w14:textId="02F78FE0" w:rsidR="009959BB" w:rsidRPr="00BE6BB1" w:rsidRDefault="009959BB">
      <w:pPr>
        <w:pStyle w:val="Textoindependiente"/>
        <w:rPr>
          <w:rFonts w:ascii="Arial" w:hAnsi="Arial" w:cs="Arial"/>
          <w:sz w:val="20"/>
        </w:rPr>
      </w:pPr>
    </w:p>
    <w:p w14:paraId="4564B376" w14:textId="77777777" w:rsidR="009959BB" w:rsidRPr="00BE6BB1" w:rsidRDefault="009959BB">
      <w:pPr>
        <w:pStyle w:val="Textoindependiente"/>
        <w:rPr>
          <w:rFonts w:ascii="Arial" w:hAnsi="Arial" w:cs="Arial"/>
          <w:sz w:val="20"/>
        </w:rPr>
      </w:pPr>
    </w:p>
    <w:p w14:paraId="3903DF77" w14:textId="5B53854D" w:rsidR="009959BB" w:rsidRPr="00BE6BB1" w:rsidRDefault="00000000" w:rsidP="00BE6BB1">
      <w:pPr>
        <w:spacing w:line="360" w:lineRule="auto"/>
        <w:jc w:val="both"/>
        <w:rPr>
          <w:rFonts w:ascii="Arial" w:hAnsi="Arial" w:cs="Arial"/>
          <w:b/>
        </w:rPr>
      </w:pPr>
      <w:r w:rsidRPr="00BE6BB1">
        <w:rPr>
          <w:rFonts w:ascii="Arial" w:hAnsi="Arial" w:cs="Arial"/>
          <w:b/>
        </w:rPr>
        <w:t>PERUMIN 37 Convención Minera Arequipa,</w:t>
      </w:r>
      <w:r w:rsidRPr="00BE6BB1">
        <w:rPr>
          <w:rFonts w:ascii="Arial" w:hAnsi="Arial" w:cs="Arial"/>
          <w:b/>
          <w:spacing w:val="-5"/>
        </w:rPr>
        <w:t xml:space="preserve"> </w:t>
      </w:r>
      <w:r w:rsidRPr="00BE6BB1">
        <w:rPr>
          <w:rFonts w:ascii="Arial" w:hAnsi="Arial" w:cs="Arial"/>
          <w:b/>
        </w:rPr>
        <w:t>22</w:t>
      </w:r>
      <w:r w:rsidRPr="00BE6BB1">
        <w:rPr>
          <w:rFonts w:ascii="Arial" w:hAnsi="Arial" w:cs="Arial"/>
          <w:b/>
          <w:spacing w:val="-5"/>
        </w:rPr>
        <w:t xml:space="preserve"> </w:t>
      </w:r>
      <w:r w:rsidRPr="00BE6BB1">
        <w:rPr>
          <w:rFonts w:ascii="Arial" w:hAnsi="Arial" w:cs="Arial"/>
          <w:b/>
        </w:rPr>
        <w:t>–</w:t>
      </w:r>
      <w:r w:rsidRPr="00BE6BB1">
        <w:rPr>
          <w:rFonts w:ascii="Arial" w:hAnsi="Arial" w:cs="Arial"/>
          <w:b/>
          <w:spacing w:val="-8"/>
        </w:rPr>
        <w:t xml:space="preserve"> </w:t>
      </w:r>
      <w:r w:rsidRPr="00BE6BB1">
        <w:rPr>
          <w:rFonts w:ascii="Arial" w:hAnsi="Arial" w:cs="Arial"/>
          <w:b/>
        </w:rPr>
        <w:t>26</w:t>
      </w:r>
      <w:r w:rsidRPr="00BE6BB1">
        <w:rPr>
          <w:rFonts w:ascii="Arial" w:hAnsi="Arial" w:cs="Arial"/>
          <w:b/>
          <w:spacing w:val="-8"/>
        </w:rPr>
        <w:t xml:space="preserve"> </w:t>
      </w:r>
      <w:r w:rsidRPr="00BE6BB1">
        <w:rPr>
          <w:rFonts w:ascii="Arial" w:hAnsi="Arial" w:cs="Arial"/>
          <w:b/>
        </w:rPr>
        <w:t>de</w:t>
      </w:r>
      <w:r w:rsidRPr="00BE6BB1">
        <w:rPr>
          <w:rFonts w:ascii="Arial" w:hAnsi="Arial" w:cs="Arial"/>
          <w:b/>
          <w:spacing w:val="-8"/>
        </w:rPr>
        <w:t xml:space="preserve"> </w:t>
      </w:r>
      <w:r w:rsidRPr="00BE6BB1">
        <w:rPr>
          <w:rFonts w:ascii="Arial" w:hAnsi="Arial" w:cs="Arial"/>
          <w:b/>
        </w:rPr>
        <w:t>setiembre,</w:t>
      </w:r>
      <w:r w:rsidRPr="00BE6BB1">
        <w:rPr>
          <w:rFonts w:ascii="Arial" w:hAnsi="Arial" w:cs="Arial"/>
          <w:b/>
          <w:spacing w:val="-8"/>
        </w:rPr>
        <w:t xml:space="preserve"> </w:t>
      </w:r>
      <w:r w:rsidRPr="00BE6BB1">
        <w:rPr>
          <w:rFonts w:ascii="Arial" w:hAnsi="Arial" w:cs="Arial"/>
          <w:b/>
        </w:rPr>
        <w:t>2025</w:t>
      </w:r>
    </w:p>
    <w:p w14:paraId="64A0985E" w14:textId="05ABE9CC" w:rsidR="009959BB" w:rsidRPr="00BE6BB1" w:rsidRDefault="009959BB" w:rsidP="00147A58">
      <w:pPr>
        <w:pStyle w:val="Textoindependiente"/>
        <w:spacing w:before="1" w:line="360" w:lineRule="auto"/>
        <w:jc w:val="both"/>
        <w:rPr>
          <w:rFonts w:ascii="Arial" w:hAnsi="Arial" w:cs="Arial"/>
          <w:b/>
          <w:sz w:val="22"/>
          <w:szCs w:val="22"/>
        </w:rPr>
      </w:pPr>
    </w:p>
    <w:p w14:paraId="00023A93" w14:textId="5BA2DFBB" w:rsidR="009959BB" w:rsidRPr="00BE6BB1" w:rsidRDefault="00000000" w:rsidP="00147A58">
      <w:pPr>
        <w:spacing w:line="360" w:lineRule="auto"/>
        <w:ind w:left="943" w:right="947"/>
        <w:jc w:val="both"/>
        <w:rPr>
          <w:rFonts w:ascii="Arial" w:hAnsi="Arial" w:cs="Arial"/>
          <w:b/>
        </w:rPr>
      </w:pPr>
      <w:r w:rsidRPr="00BE6BB1">
        <w:rPr>
          <w:rFonts w:ascii="Arial" w:hAnsi="Arial" w:cs="Arial"/>
          <w:b/>
        </w:rPr>
        <w:t>FORO</w:t>
      </w:r>
      <w:r w:rsidRPr="00BE6BB1">
        <w:rPr>
          <w:rFonts w:ascii="Arial" w:hAnsi="Arial" w:cs="Arial"/>
          <w:b/>
          <w:spacing w:val="-9"/>
        </w:rPr>
        <w:t xml:space="preserve"> </w:t>
      </w:r>
      <w:r w:rsidRPr="00BE6BB1">
        <w:rPr>
          <w:rFonts w:ascii="Arial" w:hAnsi="Arial" w:cs="Arial"/>
          <w:b/>
        </w:rPr>
        <w:t>DE</w:t>
      </w:r>
      <w:r w:rsidRPr="00BE6BB1">
        <w:rPr>
          <w:rFonts w:ascii="Arial" w:hAnsi="Arial" w:cs="Arial"/>
          <w:b/>
          <w:spacing w:val="-9"/>
        </w:rPr>
        <w:t xml:space="preserve"> </w:t>
      </w:r>
      <w:r w:rsidRPr="00BE6BB1">
        <w:rPr>
          <w:rFonts w:ascii="Arial" w:hAnsi="Arial" w:cs="Arial"/>
          <w:b/>
        </w:rPr>
        <w:t>TECNOLOGÍA,</w:t>
      </w:r>
      <w:r w:rsidRPr="00BE6BB1">
        <w:rPr>
          <w:rFonts w:ascii="Arial" w:hAnsi="Arial" w:cs="Arial"/>
          <w:b/>
          <w:spacing w:val="-8"/>
        </w:rPr>
        <w:t xml:space="preserve"> </w:t>
      </w:r>
      <w:r w:rsidRPr="00BE6BB1">
        <w:rPr>
          <w:rFonts w:ascii="Arial" w:hAnsi="Arial" w:cs="Arial"/>
          <w:b/>
        </w:rPr>
        <w:t>INNOVACIÓN</w:t>
      </w:r>
      <w:r w:rsidRPr="00BE6BB1">
        <w:rPr>
          <w:rFonts w:ascii="Arial" w:hAnsi="Arial" w:cs="Arial"/>
          <w:b/>
          <w:spacing w:val="-7"/>
        </w:rPr>
        <w:t xml:space="preserve"> </w:t>
      </w:r>
      <w:r w:rsidRPr="00BE6BB1">
        <w:rPr>
          <w:rFonts w:ascii="Arial" w:hAnsi="Arial" w:cs="Arial"/>
          <w:b/>
        </w:rPr>
        <w:t>Y</w:t>
      </w:r>
      <w:r w:rsidRPr="00BE6BB1">
        <w:rPr>
          <w:rFonts w:ascii="Arial" w:hAnsi="Arial" w:cs="Arial"/>
          <w:b/>
          <w:spacing w:val="-9"/>
        </w:rPr>
        <w:t xml:space="preserve"> </w:t>
      </w:r>
      <w:r w:rsidRPr="00BE6BB1">
        <w:rPr>
          <w:rFonts w:ascii="Arial" w:hAnsi="Arial" w:cs="Arial"/>
          <w:b/>
        </w:rPr>
        <w:t>SOSTENIBILIDAD CONVOCATORIA DE TRABAJOS TÉCNICOS</w:t>
      </w:r>
    </w:p>
    <w:p w14:paraId="62362774" w14:textId="77412A4C" w:rsidR="00147A58" w:rsidRPr="00BE6BB1" w:rsidRDefault="00147A58" w:rsidP="00147A58">
      <w:pPr>
        <w:spacing w:line="360" w:lineRule="auto"/>
        <w:ind w:left="943" w:right="947"/>
        <w:jc w:val="both"/>
        <w:rPr>
          <w:rFonts w:ascii="Arial" w:hAnsi="Arial" w:cs="Arial"/>
          <w:b/>
        </w:rPr>
      </w:pPr>
    </w:p>
    <w:p w14:paraId="708DC682" w14:textId="77777777" w:rsidR="009959BB" w:rsidRPr="00BE6BB1" w:rsidRDefault="00000000" w:rsidP="00147A58">
      <w:pPr>
        <w:spacing w:line="360" w:lineRule="auto"/>
        <w:ind w:right="1"/>
        <w:jc w:val="both"/>
        <w:rPr>
          <w:rFonts w:ascii="Arial" w:hAnsi="Arial" w:cs="Arial"/>
          <w:b/>
        </w:rPr>
      </w:pPr>
      <w:r w:rsidRPr="00BE6BB1">
        <w:rPr>
          <w:rFonts w:ascii="Arial" w:hAnsi="Arial" w:cs="Arial"/>
          <w:b/>
        </w:rPr>
        <w:t>PREMIO</w:t>
      </w:r>
      <w:r w:rsidRPr="00BE6BB1">
        <w:rPr>
          <w:rFonts w:ascii="Arial" w:hAnsi="Arial" w:cs="Arial"/>
          <w:b/>
          <w:spacing w:val="-7"/>
        </w:rPr>
        <w:t xml:space="preserve"> </w:t>
      </w:r>
      <w:r w:rsidRPr="00BE6BB1">
        <w:rPr>
          <w:rFonts w:ascii="Arial" w:hAnsi="Arial" w:cs="Arial"/>
          <w:b/>
        </w:rPr>
        <w:t>NACIONAL</w:t>
      </w:r>
      <w:r w:rsidRPr="00BE6BB1">
        <w:rPr>
          <w:rFonts w:ascii="Arial" w:hAnsi="Arial" w:cs="Arial"/>
          <w:b/>
          <w:spacing w:val="-6"/>
        </w:rPr>
        <w:t xml:space="preserve"> </w:t>
      </w:r>
      <w:r w:rsidRPr="00BE6BB1">
        <w:rPr>
          <w:rFonts w:ascii="Arial" w:hAnsi="Arial" w:cs="Arial"/>
          <w:b/>
        </w:rPr>
        <w:t>DE</w:t>
      </w:r>
      <w:r w:rsidRPr="00BE6BB1">
        <w:rPr>
          <w:rFonts w:ascii="Arial" w:hAnsi="Arial" w:cs="Arial"/>
          <w:b/>
          <w:spacing w:val="-7"/>
        </w:rPr>
        <w:t xml:space="preserve"> </w:t>
      </w:r>
      <w:r w:rsidRPr="00BE6BB1">
        <w:rPr>
          <w:rFonts w:ascii="Arial" w:hAnsi="Arial" w:cs="Arial"/>
          <w:b/>
          <w:spacing w:val="-2"/>
        </w:rPr>
        <w:t>MINERÍA</w:t>
      </w:r>
    </w:p>
    <w:p w14:paraId="27ED0A98" w14:textId="2FD9BD81" w:rsidR="007B085D" w:rsidRPr="007B085D" w:rsidRDefault="0005724E" w:rsidP="003B75EC">
      <w:pPr>
        <w:pStyle w:val="Textoindependiente"/>
        <w:numPr>
          <w:ilvl w:val="0"/>
          <w:numId w:val="3"/>
        </w:numPr>
        <w:spacing w:before="31" w:line="360" w:lineRule="auto"/>
        <w:ind w:left="3"/>
        <w:jc w:val="both"/>
        <w:rPr>
          <w:rFonts w:ascii="Arial" w:hAnsi="Arial" w:cs="Arial"/>
          <w:spacing w:val="-2"/>
          <w:sz w:val="20"/>
          <w:szCs w:val="20"/>
        </w:rPr>
      </w:pPr>
      <w:r w:rsidRPr="007B085D">
        <w:rPr>
          <w:rFonts w:ascii="Arial" w:hAnsi="Arial" w:cs="Arial"/>
          <w:b/>
          <w:sz w:val="20"/>
          <w:szCs w:val="20"/>
        </w:rPr>
        <w:t>TÍTULO:</w:t>
      </w:r>
      <w:r w:rsidRPr="007B085D">
        <w:rPr>
          <w:rFonts w:ascii="Arial" w:hAnsi="Arial" w:cs="Arial"/>
          <w:b/>
          <w:spacing w:val="-1"/>
          <w:sz w:val="20"/>
          <w:szCs w:val="20"/>
        </w:rPr>
        <w:t xml:space="preserve"> </w:t>
      </w:r>
      <w:r w:rsidR="007B085D" w:rsidRPr="007B085D">
        <w:rPr>
          <w:rFonts w:ascii="Arial" w:hAnsi="Arial" w:cs="Arial"/>
          <w:b/>
          <w:sz w:val="20"/>
          <w:szCs w:val="20"/>
        </w:rPr>
        <w:t xml:space="preserve">Modelo de Inteligencia Artificial </w:t>
      </w:r>
      <w:r w:rsidR="007B085D" w:rsidRPr="007B085D">
        <w:rPr>
          <w:rFonts w:ascii="Arial" w:hAnsi="Arial" w:cs="Arial"/>
          <w:b/>
          <w:color w:val="000000" w:themeColor="text1"/>
          <w:sz w:val="20"/>
          <w:szCs w:val="20"/>
        </w:rPr>
        <w:t xml:space="preserve">para implementar el Diseño Geomecánico de Voladuras </w:t>
      </w:r>
      <w:r w:rsidR="007B085D" w:rsidRPr="007B085D">
        <w:rPr>
          <w:rFonts w:ascii="Arial" w:hAnsi="Arial" w:cs="Arial"/>
          <w:b/>
          <w:sz w:val="20"/>
          <w:szCs w:val="20"/>
        </w:rPr>
        <w:t>y o</w:t>
      </w:r>
      <w:r w:rsidR="00147A58" w:rsidRPr="007B085D">
        <w:rPr>
          <w:rFonts w:ascii="Arial" w:hAnsi="Arial" w:cs="Arial"/>
          <w:b/>
          <w:sz w:val="20"/>
          <w:szCs w:val="20"/>
        </w:rPr>
        <w:t>ptimiza</w:t>
      </w:r>
      <w:r w:rsidR="007B085D" w:rsidRPr="007B085D">
        <w:rPr>
          <w:rFonts w:ascii="Arial" w:hAnsi="Arial" w:cs="Arial"/>
          <w:b/>
          <w:sz w:val="20"/>
          <w:szCs w:val="20"/>
        </w:rPr>
        <w:t xml:space="preserve">r </w:t>
      </w:r>
      <w:r w:rsidR="00147A58" w:rsidRPr="007B085D">
        <w:rPr>
          <w:rFonts w:ascii="Arial" w:hAnsi="Arial" w:cs="Arial"/>
          <w:b/>
          <w:sz w:val="20"/>
          <w:szCs w:val="20"/>
        </w:rPr>
        <w:t xml:space="preserve">las Operaciones Mineras </w:t>
      </w:r>
      <w:r w:rsidR="007B085D" w:rsidRPr="007B085D">
        <w:rPr>
          <w:rFonts w:ascii="Arial" w:hAnsi="Arial" w:cs="Arial"/>
          <w:b/>
          <w:sz w:val="20"/>
          <w:szCs w:val="20"/>
        </w:rPr>
        <w:t>reduciendo daños, vibraciones y costos.</w:t>
      </w:r>
      <w:r w:rsidR="005F4AA3" w:rsidRPr="007B085D">
        <w:rPr>
          <w:rFonts w:ascii="Arial" w:hAnsi="Arial" w:cs="Arial"/>
          <w:b/>
          <w:sz w:val="20"/>
          <w:szCs w:val="20"/>
        </w:rPr>
        <w:t xml:space="preserve"> </w:t>
      </w:r>
    </w:p>
    <w:p w14:paraId="6D379BC4" w14:textId="32ACBD75" w:rsidR="009959BB" w:rsidRDefault="00000000" w:rsidP="00147A58">
      <w:pPr>
        <w:pStyle w:val="Textoindependiente"/>
        <w:numPr>
          <w:ilvl w:val="0"/>
          <w:numId w:val="3"/>
        </w:numPr>
        <w:spacing w:before="31" w:line="360" w:lineRule="auto"/>
        <w:ind w:left="1"/>
        <w:jc w:val="both"/>
        <w:rPr>
          <w:rFonts w:ascii="Arial" w:hAnsi="Arial" w:cs="Arial"/>
          <w:spacing w:val="-2"/>
          <w:sz w:val="20"/>
          <w:szCs w:val="20"/>
        </w:rPr>
      </w:pPr>
      <w:r w:rsidRPr="007B085D">
        <w:rPr>
          <w:rFonts w:ascii="Arial" w:hAnsi="Arial" w:cs="Arial"/>
          <w:b/>
          <w:sz w:val="20"/>
          <w:szCs w:val="20"/>
        </w:rPr>
        <w:t>Tema:</w:t>
      </w:r>
      <w:r w:rsidRPr="007B085D">
        <w:rPr>
          <w:rFonts w:ascii="Arial" w:hAnsi="Arial" w:cs="Arial"/>
          <w:b/>
          <w:spacing w:val="-1"/>
          <w:sz w:val="20"/>
          <w:szCs w:val="20"/>
        </w:rPr>
        <w:t xml:space="preserve"> </w:t>
      </w:r>
      <w:r w:rsidR="00147A58" w:rsidRPr="007B085D">
        <w:rPr>
          <w:rFonts w:ascii="Arial" w:hAnsi="Arial" w:cs="Arial"/>
          <w:sz w:val="20"/>
          <w:szCs w:val="20"/>
        </w:rPr>
        <w:t>Operaciones Mineras y Gestión Activos</w:t>
      </w:r>
      <w:r w:rsidRPr="007B085D">
        <w:rPr>
          <w:rFonts w:ascii="Arial" w:hAnsi="Arial" w:cs="Arial"/>
          <w:spacing w:val="-2"/>
          <w:sz w:val="20"/>
          <w:szCs w:val="20"/>
        </w:rPr>
        <w:t>.</w:t>
      </w:r>
    </w:p>
    <w:p w14:paraId="3297691C" w14:textId="77777777" w:rsidR="004B3E1C" w:rsidRPr="00BE6BB1" w:rsidRDefault="004B3E1C" w:rsidP="004B3E1C">
      <w:pPr>
        <w:pStyle w:val="Prrafodelista"/>
        <w:numPr>
          <w:ilvl w:val="0"/>
          <w:numId w:val="3"/>
        </w:numPr>
        <w:spacing w:before="13" w:line="360" w:lineRule="auto"/>
        <w:ind w:left="3"/>
        <w:jc w:val="both"/>
        <w:rPr>
          <w:rFonts w:ascii="Arial" w:hAnsi="Arial" w:cs="Arial"/>
          <w:b/>
          <w:spacing w:val="-3"/>
        </w:rPr>
      </w:pPr>
      <w:r w:rsidRPr="00BE6BB1">
        <w:rPr>
          <w:rFonts w:ascii="Arial" w:hAnsi="Arial" w:cs="Arial"/>
          <w:b/>
        </w:rPr>
        <w:t>Datos</w:t>
      </w:r>
      <w:r w:rsidRPr="00BE6BB1">
        <w:rPr>
          <w:rFonts w:ascii="Arial" w:hAnsi="Arial" w:cs="Arial"/>
          <w:b/>
          <w:spacing w:val="-3"/>
        </w:rPr>
        <w:t xml:space="preserve"> </w:t>
      </w:r>
      <w:r w:rsidRPr="00BE6BB1">
        <w:rPr>
          <w:rFonts w:ascii="Arial" w:hAnsi="Arial" w:cs="Arial"/>
          <w:b/>
        </w:rPr>
        <w:t>del</w:t>
      </w:r>
      <w:r w:rsidRPr="00BE6BB1">
        <w:rPr>
          <w:rFonts w:ascii="Arial" w:hAnsi="Arial" w:cs="Arial"/>
          <w:b/>
          <w:spacing w:val="-5"/>
        </w:rPr>
        <w:t xml:space="preserve"> </w:t>
      </w:r>
      <w:r w:rsidRPr="00BE6BB1">
        <w:rPr>
          <w:rFonts w:ascii="Arial" w:hAnsi="Arial" w:cs="Arial"/>
          <w:b/>
        </w:rPr>
        <w:t>autor</w:t>
      </w:r>
      <w:r w:rsidRPr="00BE6BB1">
        <w:rPr>
          <w:rFonts w:ascii="Arial" w:hAnsi="Arial" w:cs="Arial"/>
          <w:b/>
          <w:spacing w:val="-3"/>
        </w:rPr>
        <w:t xml:space="preserve"> </w:t>
      </w:r>
      <w:r w:rsidRPr="00BE6BB1">
        <w:rPr>
          <w:rFonts w:ascii="Arial" w:hAnsi="Arial" w:cs="Arial"/>
          <w:b/>
        </w:rPr>
        <w:t>y</w:t>
      </w:r>
      <w:r w:rsidRPr="00BE6BB1">
        <w:rPr>
          <w:rFonts w:ascii="Arial" w:hAnsi="Arial" w:cs="Arial"/>
          <w:b/>
          <w:spacing w:val="-5"/>
        </w:rPr>
        <w:t xml:space="preserve"> </w:t>
      </w:r>
      <w:r w:rsidRPr="00BE6BB1">
        <w:rPr>
          <w:rFonts w:ascii="Arial" w:hAnsi="Arial" w:cs="Arial"/>
          <w:b/>
        </w:rPr>
        <w:t>coautores:</w:t>
      </w:r>
      <w:r w:rsidRPr="00BE6BB1">
        <w:rPr>
          <w:rFonts w:ascii="Arial" w:hAnsi="Arial" w:cs="Arial"/>
          <w:b/>
          <w:spacing w:val="-3"/>
        </w:rPr>
        <w:t xml:space="preserve"> </w:t>
      </w:r>
    </w:p>
    <w:p w14:paraId="75A81908" w14:textId="77777777" w:rsidR="004B3E1C" w:rsidRPr="00BE6BB1" w:rsidRDefault="004B3E1C" w:rsidP="004B3E1C">
      <w:pPr>
        <w:spacing w:before="13" w:line="360" w:lineRule="auto"/>
        <w:ind w:left="1"/>
        <w:jc w:val="both"/>
        <w:rPr>
          <w:rFonts w:ascii="Arial" w:hAnsi="Arial" w:cs="Arial"/>
          <w:b/>
          <w:spacing w:val="-3"/>
        </w:rPr>
      </w:pPr>
      <w:r w:rsidRPr="00BE6BB1">
        <w:rPr>
          <w:rFonts w:ascii="Arial" w:hAnsi="Arial" w:cs="Arial"/>
          <w:b/>
          <w:spacing w:val="-3"/>
        </w:rPr>
        <w:t>Autor: Carlos Javier Salas Carbajal</w:t>
      </w:r>
    </w:p>
    <w:p w14:paraId="4CD53B25" w14:textId="77777777" w:rsidR="004B3E1C" w:rsidRPr="00BE6BB1" w:rsidRDefault="004B3E1C" w:rsidP="004B3E1C">
      <w:pPr>
        <w:spacing w:before="13" w:line="360" w:lineRule="auto"/>
        <w:ind w:left="1"/>
        <w:jc w:val="both"/>
        <w:rPr>
          <w:rFonts w:ascii="Arial" w:hAnsi="Arial" w:cs="Arial"/>
          <w:b/>
          <w:spacing w:val="-3"/>
        </w:rPr>
      </w:pPr>
      <w:r w:rsidRPr="00BE6BB1">
        <w:rPr>
          <w:rFonts w:ascii="Arial" w:hAnsi="Arial" w:cs="Arial"/>
          <w:b/>
          <w:spacing w:val="-3"/>
        </w:rPr>
        <w:t>Empresa: Independiente</w:t>
      </w:r>
    </w:p>
    <w:p w14:paraId="2B4AE25E" w14:textId="77777777" w:rsidR="004B3E1C" w:rsidRPr="00BE6BB1" w:rsidRDefault="004B3E1C" w:rsidP="004B3E1C">
      <w:pPr>
        <w:spacing w:before="13" w:line="360" w:lineRule="auto"/>
        <w:ind w:left="1"/>
        <w:jc w:val="both"/>
        <w:rPr>
          <w:rFonts w:ascii="Arial" w:hAnsi="Arial" w:cs="Arial"/>
          <w:b/>
          <w:spacing w:val="-3"/>
        </w:rPr>
      </w:pPr>
      <w:r w:rsidRPr="00BE6BB1">
        <w:rPr>
          <w:rFonts w:ascii="Arial" w:hAnsi="Arial" w:cs="Arial"/>
          <w:b/>
          <w:spacing w:val="-3"/>
        </w:rPr>
        <w:t>Correo Electrónico: rocarlos57@hotmail.com</w:t>
      </w:r>
    </w:p>
    <w:p w14:paraId="72DB0783" w14:textId="77777777" w:rsidR="004B3E1C" w:rsidRPr="00BE6BB1" w:rsidRDefault="004B3E1C" w:rsidP="004B3E1C">
      <w:pPr>
        <w:spacing w:before="13" w:line="360" w:lineRule="auto"/>
        <w:ind w:left="1"/>
        <w:jc w:val="both"/>
        <w:rPr>
          <w:rFonts w:ascii="Arial" w:hAnsi="Arial" w:cs="Arial"/>
          <w:b/>
          <w:spacing w:val="-3"/>
        </w:rPr>
      </w:pPr>
      <w:r w:rsidRPr="00BE6BB1">
        <w:rPr>
          <w:rFonts w:ascii="Arial" w:hAnsi="Arial" w:cs="Arial"/>
          <w:b/>
          <w:spacing w:val="-3"/>
        </w:rPr>
        <w:t>Coautora: Milagros Laura Huarca Sulla</w:t>
      </w:r>
    </w:p>
    <w:p w14:paraId="57BC24D9" w14:textId="77777777" w:rsidR="004B3E1C" w:rsidRPr="00BE6BB1" w:rsidRDefault="004B3E1C" w:rsidP="004B3E1C">
      <w:pPr>
        <w:spacing w:before="13" w:line="360" w:lineRule="auto"/>
        <w:ind w:left="1"/>
        <w:jc w:val="both"/>
        <w:rPr>
          <w:rFonts w:ascii="Arial" w:hAnsi="Arial" w:cs="Arial"/>
          <w:b/>
          <w:spacing w:val="-3"/>
        </w:rPr>
      </w:pPr>
      <w:r w:rsidRPr="00BE6BB1">
        <w:rPr>
          <w:rFonts w:ascii="Arial" w:hAnsi="Arial" w:cs="Arial"/>
          <w:b/>
          <w:spacing w:val="-3"/>
        </w:rPr>
        <w:t>Afiliación: Independiente</w:t>
      </w:r>
    </w:p>
    <w:p w14:paraId="67DE8733" w14:textId="77777777" w:rsidR="004B3E1C" w:rsidRPr="00BE6BB1" w:rsidRDefault="004B3E1C" w:rsidP="004B3E1C">
      <w:pPr>
        <w:spacing w:before="13" w:line="360" w:lineRule="auto"/>
        <w:ind w:left="1"/>
        <w:jc w:val="both"/>
        <w:rPr>
          <w:rFonts w:ascii="Arial" w:hAnsi="Arial" w:cs="Arial"/>
        </w:rPr>
      </w:pPr>
      <w:r w:rsidRPr="00BE6BB1">
        <w:rPr>
          <w:rFonts w:ascii="Arial" w:hAnsi="Arial" w:cs="Arial"/>
          <w:b/>
          <w:spacing w:val="-3"/>
        </w:rPr>
        <w:t>Correo Electrónico: milagros_laura_hs_0906@hotmail.com</w:t>
      </w:r>
    </w:p>
    <w:p w14:paraId="5EF59EB8" w14:textId="77777777" w:rsidR="004B3E1C" w:rsidRPr="00BE6BB1" w:rsidRDefault="004B3E1C" w:rsidP="004B3E1C">
      <w:pPr>
        <w:pStyle w:val="Textoindependiente"/>
        <w:spacing w:before="2" w:line="360" w:lineRule="auto"/>
        <w:ind w:left="1"/>
        <w:jc w:val="both"/>
        <w:rPr>
          <w:rFonts w:ascii="Arial" w:hAnsi="Arial" w:cs="Arial"/>
          <w:sz w:val="22"/>
          <w:szCs w:val="22"/>
        </w:rPr>
      </w:pPr>
      <w:r w:rsidRPr="00BE6BB1">
        <w:rPr>
          <w:rFonts w:ascii="Arial" w:hAnsi="Arial" w:cs="Arial"/>
          <w:b/>
          <w:sz w:val="22"/>
          <w:szCs w:val="22"/>
        </w:rPr>
        <w:t xml:space="preserve">Palabras claves: </w:t>
      </w:r>
      <w:r w:rsidRPr="00BE6BB1">
        <w:rPr>
          <w:rFonts w:ascii="Arial" w:hAnsi="Arial" w:cs="Arial"/>
          <w:sz w:val="22"/>
          <w:szCs w:val="22"/>
        </w:rPr>
        <w:t>Diseño Geomecánico, Voladura, Optimización, Operaciones Mineras, Geotecnia, Geomecánica y Fragmentación.</w:t>
      </w:r>
    </w:p>
    <w:p w14:paraId="0FD6E7F7" w14:textId="77777777" w:rsidR="004B3E1C" w:rsidRPr="00BE6BB1" w:rsidRDefault="004B3E1C" w:rsidP="004B3E1C">
      <w:pPr>
        <w:pStyle w:val="Textoindependiente"/>
        <w:widowControl/>
        <w:numPr>
          <w:ilvl w:val="0"/>
          <w:numId w:val="3"/>
        </w:numPr>
        <w:tabs>
          <w:tab w:val="left" w:pos="1418"/>
        </w:tabs>
        <w:autoSpaceDE/>
        <w:autoSpaceDN/>
        <w:spacing w:line="360" w:lineRule="auto"/>
        <w:ind w:left="3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RESEÑA PROFESIONAL</w:t>
      </w:r>
    </w:p>
    <w:p w14:paraId="5B39782E" w14:textId="77777777" w:rsidR="003B75EC" w:rsidRDefault="004B3E1C" w:rsidP="004B3E1C">
      <w:pPr>
        <w:pStyle w:val="Textoindependiente"/>
        <w:widowControl/>
        <w:numPr>
          <w:ilvl w:val="1"/>
          <w:numId w:val="3"/>
        </w:numPr>
        <w:autoSpaceDE/>
        <w:autoSpaceDN/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BE6BB1">
        <w:rPr>
          <w:rFonts w:ascii="Arial" w:hAnsi="Arial" w:cs="Arial"/>
          <w:b/>
          <w:bCs/>
          <w:sz w:val="22"/>
          <w:szCs w:val="22"/>
          <w:lang w:val="es-PE"/>
        </w:rPr>
        <w:t>AUTOR: CARLOS JAVIER SALAS CARBAJAL</w:t>
      </w:r>
    </w:p>
    <w:p w14:paraId="193C3F4B" w14:textId="759D5C8A" w:rsidR="003B75EC" w:rsidRPr="00F91199" w:rsidRDefault="003B75EC" w:rsidP="004B3E1C">
      <w:pPr>
        <w:pStyle w:val="Textoindependiente"/>
        <w:widowControl/>
        <w:numPr>
          <w:ilvl w:val="1"/>
          <w:numId w:val="3"/>
        </w:numPr>
        <w:autoSpaceDE/>
        <w:autoSpaceDN/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it-IT"/>
        </w:rPr>
      </w:pPr>
      <w:r w:rsidRPr="00F91199">
        <w:rPr>
          <w:rFonts w:ascii="Arial" w:hAnsi="Arial" w:cs="Arial"/>
          <w:b/>
          <w:bCs/>
          <w:sz w:val="22"/>
          <w:szCs w:val="22"/>
          <w:lang w:val="it-IT"/>
        </w:rPr>
        <w:t>CO AUTORA: MILAGROS LAURA HUARCA SULLA</w:t>
      </w:r>
    </w:p>
    <w:p w14:paraId="50B9A439" w14:textId="1474AE63" w:rsidR="004B3E1C" w:rsidRPr="00F91199" w:rsidRDefault="003B75EC" w:rsidP="003B75EC">
      <w:pPr>
        <w:pStyle w:val="Textoindependiente"/>
        <w:widowControl/>
        <w:autoSpaceDE/>
        <w:autoSpaceDN/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it-IT"/>
        </w:rPr>
      </w:pPr>
      <w:hyperlink r:id="rId8" w:history="1">
        <w:r w:rsidRPr="00F91199">
          <w:rPr>
            <w:rStyle w:val="Hipervnculo"/>
            <w:rFonts w:ascii="Arial" w:hAnsi="Arial" w:cs="Arial"/>
            <w:b/>
            <w:bCs/>
            <w:sz w:val="22"/>
            <w:szCs w:val="22"/>
            <w:lang w:val="it-IT"/>
          </w:rPr>
          <w:t>https://drive.google.com/drive/folders/1WQN_8fBejZnrHCoW709v19V_45BEE9Sg?usp=sharing</w:t>
        </w:r>
      </w:hyperlink>
      <w:r w:rsidRPr="00F91199">
        <w:rPr>
          <w:rFonts w:ascii="Arial" w:hAnsi="Arial" w:cs="Arial"/>
          <w:b/>
          <w:bCs/>
          <w:sz w:val="22"/>
          <w:szCs w:val="22"/>
          <w:lang w:val="it-IT"/>
        </w:rPr>
        <w:t xml:space="preserve"> </w:t>
      </w:r>
    </w:p>
    <w:p w14:paraId="6AB3DB41" w14:textId="77777777" w:rsidR="004B3E1C" w:rsidRPr="00F91199" w:rsidRDefault="004B3E1C" w:rsidP="004B3E1C">
      <w:pPr>
        <w:pStyle w:val="Textoindependiente"/>
        <w:spacing w:before="31" w:line="360" w:lineRule="auto"/>
        <w:ind w:left="1"/>
        <w:jc w:val="both"/>
        <w:rPr>
          <w:rFonts w:ascii="Arial" w:hAnsi="Arial" w:cs="Arial"/>
          <w:spacing w:val="-2"/>
          <w:sz w:val="20"/>
          <w:szCs w:val="20"/>
          <w:lang w:val="it-IT"/>
        </w:rPr>
      </w:pPr>
    </w:p>
    <w:p w14:paraId="5CF9312E" w14:textId="50D7A663" w:rsidR="00341B14" w:rsidRPr="007B085D" w:rsidRDefault="00341B14" w:rsidP="003B75EC">
      <w:pPr>
        <w:pStyle w:val="Textoindependiente"/>
        <w:numPr>
          <w:ilvl w:val="0"/>
          <w:numId w:val="3"/>
        </w:numPr>
        <w:spacing w:line="360" w:lineRule="auto"/>
        <w:ind w:left="3"/>
        <w:jc w:val="both"/>
        <w:rPr>
          <w:rFonts w:ascii="Arial" w:hAnsi="Arial" w:cs="Arial"/>
          <w:b/>
          <w:bCs/>
          <w:sz w:val="20"/>
          <w:szCs w:val="20"/>
        </w:rPr>
      </w:pPr>
      <w:r w:rsidRPr="007B085D">
        <w:rPr>
          <w:rFonts w:ascii="Arial" w:hAnsi="Arial" w:cs="Arial"/>
          <w:b/>
          <w:bCs/>
          <w:sz w:val="20"/>
          <w:szCs w:val="20"/>
        </w:rPr>
        <w:t>RESUMEN</w:t>
      </w:r>
    </w:p>
    <w:p w14:paraId="22CD2598" w14:textId="700DE7ED" w:rsidR="000450AB" w:rsidRPr="007B085D" w:rsidRDefault="00341B14" w:rsidP="003B75EC">
      <w:pPr>
        <w:pStyle w:val="Textoindependiente"/>
        <w:spacing w:before="31" w:line="360" w:lineRule="auto"/>
        <w:ind w:left="-357"/>
        <w:jc w:val="both"/>
        <w:rPr>
          <w:rFonts w:ascii="Arial" w:hAnsi="Arial" w:cs="Arial"/>
          <w:sz w:val="20"/>
          <w:szCs w:val="20"/>
        </w:rPr>
      </w:pPr>
      <w:r w:rsidRPr="007B085D">
        <w:rPr>
          <w:rFonts w:ascii="Arial" w:hAnsi="Arial" w:cs="Arial"/>
          <w:sz w:val="20"/>
          <w:szCs w:val="20"/>
        </w:rPr>
        <w:t>En el desarrollo de Operaciones Mineras en Perú muchas veces se realizan los cálculos de Perforación y Voladura con un método todavía empírico y utilizando metodologías y cálculos que no analizan completamente las variables del macizo rocoso tanto en la parte de Geotecnia, Geomecánica, Fracturas y Discontinuidades. Al realizar los Diseños de Perforación y Voladura tanto en Minería Subterránea como Superficial a través de este método los resultados no llegan siempre a lo deseado ya sea en granulometría, costos, P80, P90 y otros. También muchas veces se tienen eventos de deslizamientos, desprendimientos, bolonería, sobre excavaciones y otros.</w:t>
      </w:r>
    </w:p>
    <w:p w14:paraId="406E9836" w14:textId="4C0C1474" w:rsidR="003B75EC" w:rsidRPr="007B085D" w:rsidRDefault="00341B14" w:rsidP="003B75EC">
      <w:pPr>
        <w:pStyle w:val="Textoindependiente"/>
        <w:spacing w:before="31" w:line="360" w:lineRule="auto"/>
        <w:ind w:left="-357"/>
        <w:jc w:val="both"/>
        <w:rPr>
          <w:rFonts w:ascii="Arial" w:hAnsi="Arial" w:cs="Arial"/>
          <w:sz w:val="20"/>
          <w:szCs w:val="20"/>
        </w:rPr>
      </w:pPr>
      <w:r w:rsidRPr="007B085D">
        <w:rPr>
          <w:rFonts w:ascii="Arial" w:hAnsi="Arial" w:cs="Arial"/>
          <w:sz w:val="20"/>
          <w:szCs w:val="20"/>
        </w:rPr>
        <w:t>En este trabajo técnico se presenta que a través de</w:t>
      </w:r>
      <w:r w:rsidR="005E6875" w:rsidRPr="007B085D">
        <w:rPr>
          <w:rFonts w:ascii="Arial" w:hAnsi="Arial" w:cs="Arial"/>
          <w:sz w:val="20"/>
          <w:szCs w:val="20"/>
        </w:rPr>
        <w:t>l desarrollo de una malla de perforación y voladura considerando la geomecánica y geotecnia se pueden obtener mejores resultados tanto en granulometría como en costos de procesos metalúrgicos ya que se tienen menos gruesos y energía que consumir para procesar los minerales, además la cantidad de horas que se ahorran para realizar una perforación y voladura secundaria.</w:t>
      </w:r>
      <w:r w:rsidR="005F4AA3" w:rsidRPr="007B085D">
        <w:rPr>
          <w:rFonts w:ascii="Arial" w:hAnsi="Arial" w:cs="Arial"/>
          <w:sz w:val="20"/>
          <w:szCs w:val="20"/>
        </w:rPr>
        <w:t xml:space="preserve"> Agregar también que con la inteligencia artificial, machine learning y otros se utilizan muchos modelos numéricos que se procesan muy rápido y que anteriormente no se podría desarrollar.</w:t>
      </w:r>
    </w:p>
    <w:p w14:paraId="35B64C39" w14:textId="6D81EAC7" w:rsidR="005E6875" w:rsidRPr="007B085D" w:rsidRDefault="005E6875" w:rsidP="003B75EC">
      <w:pPr>
        <w:pStyle w:val="Textoindependiente"/>
        <w:numPr>
          <w:ilvl w:val="0"/>
          <w:numId w:val="3"/>
        </w:numPr>
        <w:spacing w:before="31" w:line="360" w:lineRule="auto"/>
        <w:ind w:left="3"/>
        <w:jc w:val="both"/>
        <w:rPr>
          <w:rFonts w:ascii="Arial" w:hAnsi="Arial" w:cs="Arial"/>
          <w:b/>
          <w:bCs/>
          <w:sz w:val="20"/>
          <w:szCs w:val="20"/>
        </w:rPr>
      </w:pPr>
      <w:r w:rsidRPr="007B085D">
        <w:rPr>
          <w:rFonts w:ascii="Arial" w:hAnsi="Arial" w:cs="Arial"/>
          <w:b/>
          <w:bCs/>
          <w:sz w:val="20"/>
          <w:szCs w:val="20"/>
        </w:rPr>
        <w:t>OBJETIVOS</w:t>
      </w:r>
    </w:p>
    <w:p w14:paraId="2E3F9E14" w14:textId="3F59F4B3" w:rsidR="005E6875" w:rsidRDefault="005E6875" w:rsidP="003B75EC">
      <w:pPr>
        <w:pStyle w:val="Textoindependiente"/>
        <w:numPr>
          <w:ilvl w:val="1"/>
          <w:numId w:val="3"/>
        </w:numPr>
        <w:spacing w:before="31" w:line="360" w:lineRule="auto"/>
        <w:ind w:left="69"/>
        <w:jc w:val="both"/>
        <w:rPr>
          <w:rFonts w:ascii="Arial" w:hAnsi="Arial" w:cs="Arial"/>
          <w:b/>
          <w:bCs/>
          <w:sz w:val="20"/>
          <w:szCs w:val="20"/>
        </w:rPr>
      </w:pPr>
      <w:r w:rsidRPr="007B085D">
        <w:rPr>
          <w:rFonts w:ascii="Arial" w:hAnsi="Arial" w:cs="Arial"/>
          <w:b/>
          <w:bCs/>
          <w:sz w:val="20"/>
          <w:szCs w:val="20"/>
        </w:rPr>
        <w:t>Objetivos y Alcances</w:t>
      </w:r>
    </w:p>
    <w:p w14:paraId="5E2B281B" w14:textId="77777777" w:rsidR="003B75EC" w:rsidRPr="007B085D" w:rsidRDefault="003B75EC" w:rsidP="003B75EC">
      <w:pPr>
        <w:pStyle w:val="Textoindependiente"/>
        <w:spacing w:before="31" w:line="360" w:lineRule="auto"/>
        <w:ind w:left="-363"/>
        <w:jc w:val="both"/>
        <w:rPr>
          <w:rFonts w:ascii="Arial" w:hAnsi="Arial" w:cs="Arial"/>
          <w:b/>
          <w:bCs/>
          <w:sz w:val="20"/>
          <w:szCs w:val="20"/>
        </w:rPr>
      </w:pPr>
    </w:p>
    <w:p w14:paraId="1D60CE3B" w14:textId="43A1D842" w:rsidR="005E6875" w:rsidRPr="007B085D" w:rsidRDefault="005E6875" w:rsidP="003B75EC">
      <w:pPr>
        <w:pStyle w:val="Textoindependiente"/>
        <w:numPr>
          <w:ilvl w:val="2"/>
          <w:numId w:val="3"/>
        </w:numPr>
        <w:spacing w:before="31" w:line="360" w:lineRule="auto"/>
        <w:ind w:left="147"/>
        <w:jc w:val="both"/>
        <w:rPr>
          <w:rFonts w:ascii="Arial" w:hAnsi="Arial" w:cs="Arial"/>
          <w:b/>
          <w:bCs/>
          <w:sz w:val="20"/>
          <w:szCs w:val="20"/>
        </w:rPr>
      </w:pPr>
      <w:r w:rsidRPr="007B085D">
        <w:rPr>
          <w:rFonts w:ascii="Arial" w:hAnsi="Arial" w:cs="Arial"/>
          <w:b/>
          <w:bCs/>
          <w:sz w:val="20"/>
          <w:szCs w:val="20"/>
        </w:rPr>
        <w:lastRenderedPageBreak/>
        <w:t>Objetivo General</w:t>
      </w:r>
    </w:p>
    <w:p w14:paraId="25D470B9" w14:textId="1A2D7090" w:rsidR="005E6875" w:rsidRPr="007B085D" w:rsidRDefault="005E6875" w:rsidP="003B75EC">
      <w:pPr>
        <w:pStyle w:val="Textoindependiente"/>
        <w:spacing w:line="360" w:lineRule="auto"/>
        <w:ind w:left="-357"/>
        <w:jc w:val="both"/>
        <w:rPr>
          <w:rFonts w:ascii="Arial" w:hAnsi="Arial" w:cs="Arial"/>
          <w:bCs/>
          <w:sz w:val="20"/>
          <w:szCs w:val="20"/>
          <w:lang w:val="es-PE"/>
        </w:rPr>
      </w:pPr>
      <w:r w:rsidRPr="007B085D">
        <w:rPr>
          <w:rFonts w:ascii="Arial" w:hAnsi="Arial" w:cs="Arial"/>
          <w:bCs/>
          <w:sz w:val="20"/>
          <w:szCs w:val="20"/>
          <w:lang w:val="es-PE"/>
        </w:rPr>
        <w:t>Desarrollar</w:t>
      </w:r>
      <w:r w:rsidR="005F4AA3" w:rsidRPr="007B085D">
        <w:rPr>
          <w:rFonts w:ascii="Arial" w:hAnsi="Arial" w:cs="Arial"/>
          <w:bCs/>
          <w:sz w:val="20"/>
          <w:szCs w:val="20"/>
          <w:lang w:val="es-PE"/>
        </w:rPr>
        <w:t xml:space="preserve"> la Optimización de Operaciones Mineras Utilizando la Inteligencia Artificial en</w:t>
      </w:r>
      <w:r w:rsidRPr="007B085D">
        <w:rPr>
          <w:rFonts w:ascii="Arial" w:hAnsi="Arial" w:cs="Arial"/>
          <w:bCs/>
          <w:sz w:val="20"/>
          <w:szCs w:val="20"/>
          <w:lang w:val="es-PE"/>
        </w:rPr>
        <w:t xml:space="preserve"> el Diseño Geomecánico de Voladuras para optimizar resultados en Carguío, Acarreo, Transporte, Perforación, Voladura y Procesos Metalúrgicos.</w:t>
      </w:r>
    </w:p>
    <w:p w14:paraId="25456787" w14:textId="26A077D9" w:rsidR="005E6875" w:rsidRPr="007B085D" w:rsidRDefault="005E6875" w:rsidP="003B75EC">
      <w:pPr>
        <w:pStyle w:val="Textoindependiente"/>
        <w:numPr>
          <w:ilvl w:val="2"/>
          <w:numId w:val="3"/>
        </w:numPr>
        <w:spacing w:before="31" w:line="360" w:lineRule="auto"/>
        <w:ind w:left="147"/>
        <w:jc w:val="both"/>
        <w:rPr>
          <w:rFonts w:ascii="Arial" w:hAnsi="Arial" w:cs="Arial"/>
          <w:b/>
          <w:bCs/>
          <w:sz w:val="20"/>
          <w:szCs w:val="20"/>
        </w:rPr>
      </w:pPr>
      <w:r w:rsidRPr="007B085D">
        <w:rPr>
          <w:rFonts w:ascii="Arial" w:hAnsi="Arial" w:cs="Arial"/>
          <w:b/>
          <w:bCs/>
          <w:sz w:val="20"/>
          <w:szCs w:val="20"/>
        </w:rPr>
        <w:t>Objetivos Específicos</w:t>
      </w:r>
    </w:p>
    <w:p w14:paraId="55E6AEC7" w14:textId="7E404107" w:rsidR="005E6875" w:rsidRPr="007B085D" w:rsidRDefault="005E6875" w:rsidP="003B75EC">
      <w:pPr>
        <w:pStyle w:val="Textoindependiente"/>
        <w:widowControl/>
        <w:numPr>
          <w:ilvl w:val="0"/>
          <w:numId w:val="6"/>
        </w:numPr>
        <w:autoSpaceDE/>
        <w:autoSpaceDN/>
        <w:ind w:left="-357"/>
        <w:jc w:val="both"/>
        <w:rPr>
          <w:rFonts w:ascii="Arial" w:hAnsi="Arial" w:cs="Arial"/>
          <w:bCs/>
          <w:sz w:val="20"/>
          <w:szCs w:val="20"/>
          <w:lang w:val="es-PE"/>
        </w:rPr>
      </w:pPr>
      <w:r w:rsidRPr="007B085D">
        <w:rPr>
          <w:rFonts w:ascii="Arial" w:hAnsi="Arial" w:cs="Arial"/>
          <w:bCs/>
          <w:sz w:val="20"/>
          <w:szCs w:val="20"/>
          <w:lang w:val="es-PE"/>
        </w:rPr>
        <w:t>Considerar las variables geomecánicas y geotécnicas para el desarrollo de mallas de perforación y voladura</w:t>
      </w:r>
    </w:p>
    <w:p w14:paraId="0DCBEDFA" w14:textId="478AEEB8" w:rsidR="005E6875" w:rsidRPr="007B085D" w:rsidRDefault="005E6875" w:rsidP="003B75EC">
      <w:pPr>
        <w:pStyle w:val="Textoindependiente"/>
        <w:widowControl/>
        <w:numPr>
          <w:ilvl w:val="0"/>
          <w:numId w:val="6"/>
        </w:numPr>
        <w:autoSpaceDE/>
        <w:autoSpaceDN/>
        <w:ind w:left="-357"/>
        <w:jc w:val="both"/>
        <w:rPr>
          <w:rFonts w:ascii="Arial" w:hAnsi="Arial" w:cs="Arial"/>
          <w:bCs/>
          <w:sz w:val="20"/>
          <w:szCs w:val="20"/>
          <w:lang w:val="es-PE"/>
        </w:rPr>
      </w:pPr>
      <w:r w:rsidRPr="007B085D">
        <w:rPr>
          <w:rFonts w:ascii="Arial" w:hAnsi="Arial" w:cs="Arial"/>
          <w:bCs/>
          <w:sz w:val="20"/>
          <w:szCs w:val="20"/>
          <w:lang w:val="es-PE"/>
        </w:rPr>
        <w:t>Optimizar el carguío, acarreo y transporte en Mina</w:t>
      </w:r>
    </w:p>
    <w:p w14:paraId="38E92931" w14:textId="023FE0B1" w:rsidR="007B085D" w:rsidRPr="004B3E1C" w:rsidRDefault="005E6875" w:rsidP="003B75EC">
      <w:pPr>
        <w:pStyle w:val="Textoindependiente"/>
        <w:widowControl/>
        <w:numPr>
          <w:ilvl w:val="0"/>
          <w:numId w:val="6"/>
        </w:numPr>
        <w:autoSpaceDE/>
        <w:autoSpaceDN/>
        <w:ind w:left="-357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4B3E1C">
        <w:rPr>
          <w:rFonts w:ascii="Arial" w:hAnsi="Arial" w:cs="Arial"/>
          <w:bCs/>
          <w:sz w:val="22"/>
          <w:szCs w:val="22"/>
          <w:lang w:val="es-PE"/>
        </w:rPr>
        <w:t>Desarrollar la prevención de desprendimientos, deslizamientos y otros eventos no deseados a través del análisis en el frente y control de energías y vibraciones.</w:t>
      </w:r>
    </w:p>
    <w:p w14:paraId="58422061" w14:textId="77777777" w:rsidR="007B085D" w:rsidRPr="005E6875" w:rsidRDefault="007B085D" w:rsidP="003B75EC">
      <w:pPr>
        <w:pStyle w:val="Textoindependiente"/>
        <w:widowControl/>
        <w:autoSpaceDE/>
        <w:autoSpaceDN/>
        <w:ind w:left="-357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25220698" w14:textId="6E573F3B" w:rsidR="005E6875" w:rsidRPr="005E6875" w:rsidRDefault="005E6875" w:rsidP="003B75EC">
      <w:pPr>
        <w:pStyle w:val="Textoindependiente"/>
        <w:widowControl/>
        <w:numPr>
          <w:ilvl w:val="0"/>
          <w:numId w:val="6"/>
        </w:numPr>
        <w:autoSpaceDE/>
        <w:autoSpaceDN/>
        <w:spacing w:line="360" w:lineRule="auto"/>
        <w:ind w:left="-357"/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Reducción de costos en Perforación y Voladura</w:t>
      </w:r>
      <w:r w:rsidR="00153062">
        <w:rPr>
          <w:rFonts w:ascii="Arial" w:hAnsi="Arial" w:cs="Arial"/>
          <w:bCs/>
          <w:sz w:val="22"/>
          <w:szCs w:val="22"/>
          <w:lang w:val="es-PE"/>
        </w:rPr>
        <w:t xml:space="preserve"> gracias a un modelo a medida de acuerdo a las variables del macizo rocoso</w:t>
      </w:r>
    </w:p>
    <w:p w14:paraId="5448D7FB" w14:textId="7430DF53" w:rsidR="005E6875" w:rsidRPr="005E6875" w:rsidRDefault="005E6875" w:rsidP="003B75EC">
      <w:pPr>
        <w:pStyle w:val="Textoindependiente"/>
        <w:widowControl/>
        <w:numPr>
          <w:ilvl w:val="0"/>
          <w:numId w:val="6"/>
        </w:numPr>
        <w:autoSpaceDE/>
        <w:autoSpaceDN/>
        <w:spacing w:line="360" w:lineRule="auto"/>
        <w:ind w:left="-357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5E6875">
        <w:rPr>
          <w:rFonts w:ascii="Arial" w:hAnsi="Arial" w:cs="Arial"/>
          <w:bCs/>
          <w:sz w:val="22"/>
          <w:szCs w:val="22"/>
          <w:lang w:val="es-PE"/>
        </w:rPr>
        <w:t xml:space="preserve">Evaluar con números y datos demostrados las mejoras que tiene implementar los cambios </w:t>
      </w:r>
      <w:r w:rsidR="00153062">
        <w:rPr>
          <w:rFonts w:ascii="Arial" w:hAnsi="Arial" w:cs="Arial"/>
          <w:bCs/>
          <w:sz w:val="22"/>
          <w:szCs w:val="22"/>
          <w:lang w:val="es-PE"/>
        </w:rPr>
        <w:t>en el Diseño de Perforación y Voladura</w:t>
      </w:r>
      <w:r w:rsidRPr="005E6875">
        <w:rPr>
          <w:rFonts w:ascii="Arial" w:hAnsi="Arial" w:cs="Arial"/>
          <w:bCs/>
          <w:sz w:val="22"/>
          <w:szCs w:val="22"/>
          <w:lang w:val="es-PE"/>
        </w:rPr>
        <w:t xml:space="preserve"> en la Empresa</w:t>
      </w:r>
    </w:p>
    <w:p w14:paraId="07A21F97" w14:textId="63B9C20B" w:rsidR="00153062" w:rsidRDefault="005E6875" w:rsidP="003B75EC">
      <w:pPr>
        <w:pStyle w:val="Textoindependiente"/>
        <w:widowControl/>
        <w:numPr>
          <w:ilvl w:val="0"/>
          <w:numId w:val="6"/>
        </w:numPr>
        <w:autoSpaceDE/>
        <w:autoSpaceDN/>
        <w:spacing w:line="360" w:lineRule="auto"/>
        <w:ind w:left="-357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153062">
        <w:rPr>
          <w:rFonts w:ascii="Arial" w:hAnsi="Arial" w:cs="Arial"/>
          <w:bCs/>
          <w:sz w:val="22"/>
          <w:szCs w:val="22"/>
          <w:lang w:val="es-PE"/>
        </w:rPr>
        <w:t>Evaluar en costos, presupuestos y financieramente lo que permite integrar estos cambios en la Empresa</w:t>
      </w:r>
    </w:p>
    <w:p w14:paraId="785AAC45" w14:textId="42921793" w:rsidR="00153062" w:rsidRPr="003B75EC" w:rsidRDefault="005F4AA3" w:rsidP="003B75EC">
      <w:pPr>
        <w:pStyle w:val="Textoindependiente"/>
        <w:widowControl/>
        <w:numPr>
          <w:ilvl w:val="0"/>
          <w:numId w:val="6"/>
        </w:numPr>
        <w:autoSpaceDE/>
        <w:autoSpaceDN/>
        <w:spacing w:line="360" w:lineRule="auto"/>
        <w:ind w:left="-357"/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Utilizar la inteligencia artificial para desarrollar modelos inteligentes, a medida de cada Unidad Minera y Especificación del Proyecto buscando el Mejor Método para el Desarrollo de Perforación y Voladura</w:t>
      </w:r>
    </w:p>
    <w:p w14:paraId="162D10EE" w14:textId="53D3BF2F" w:rsidR="003B75EC" w:rsidRPr="003B75EC" w:rsidRDefault="003B75EC" w:rsidP="003B75EC">
      <w:pPr>
        <w:pStyle w:val="Prrafodelista"/>
        <w:numPr>
          <w:ilvl w:val="1"/>
          <w:numId w:val="3"/>
        </w:numPr>
        <w:ind w:left="69"/>
        <w:rPr>
          <w:rFonts w:ascii="Arial" w:hAnsi="Arial" w:cs="Arial"/>
          <w:b/>
          <w:bCs/>
        </w:rPr>
      </w:pPr>
      <w:r w:rsidRPr="003B75EC">
        <w:rPr>
          <w:rFonts w:ascii="Arial" w:hAnsi="Arial" w:cs="Arial"/>
          <w:b/>
          <w:bCs/>
        </w:rPr>
        <w:t>Alcances</w:t>
      </w:r>
    </w:p>
    <w:p w14:paraId="5C862FE5" w14:textId="412A960D" w:rsidR="005E6875" w:rsidRDefault="005E6875" w:rsidP="003B75EC">
      <w:pPr>
        <w:pStyle w:val="Textoindependiente"/>
        <w:spacing w:line="360" w:lineRule="auto"/>
        <w:ind w:left="-357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5E6875">
        <w:rPr>
          <w:rFonts w:ascii="Arial" w:hAnsi="Arial" w:cs="Arial"/>
          <w:bCs/>
          <w:sz w:val="22"/>
          <w:szCs w:val="22"/>
          <w:lang w:val="es-PE"/>
        </w:rPr>
        <w:t xml:space="preserve">Esta investigación es aplicable a todas las Empresas, Compañías Mineras, Contratistas Mineras, Contratistas Conexas, Empresas de Servicios y Colaboradores, </w:t>
      </w:r>
      <w:r w:rsidR="00153062">
        <w:rPr>
          <w:rFonts w:ascii="Arial" w:hAnsi="Arial" w:cs="Arial"/>
          <w:bCs/>
          <w:sz w:val="22"/>
          <w:szCs w:val="22"/>
          <w:lang w:val="es-PE"/>
        </w:rPr>
        <w:t xml:space="preserve">se </w:t>
      </w:r>
      <w:r w:rsidRPr="005E6875">
        <w:rPr>
          <w:rFonts w:ascii="Arial" w:hAnsi="Arial" w:cs="Arial"/>
          <w:bCs/>
          <w:sz w:val="22"/>
          <w:szCs w:val="22"/>
          <w:lang w:val="es-PE"/>
        </w:rPr>
        <w:t xml:space="preserve">complementa </w:t>
      </w:r>
      <w:r w:rsidR="00153062">
        <w:rPr>
          <w:rFonts w:ascii="Arial" w:hAnsi="Arial" w:cs="Arial"/>
          <w:bCs/>
          <w:sz w:val="22"/>
          <w:szCs w:val="22"/>
          <w:lang w:val="es-PE"/>
        </w:rPr>
        <w:t xml:space="preserve">a </w:t>
      </w:r>
      <w:r w:rsidRPr="005E6875">
        <w:rPr>
          <w:rFonts w:ascii="Arial" w:hAnsi="Arial" w:cs="Arial"/>
          <w:bCs/>
          <w:sz w:val="22"/>
          <w:szCs w:val="22"/>
          <w:lang w:val="es-PE"/>
        </w:rPr>
        <w:t xml:space="preserve">las disposiciones legales vigentes e internas y podría formar parte </w:t>
      </w:r>
      <w:r w:rsidR="00153062">
        <w:rPr>
          <w:rFonts w:ascii="Arial" w:hAnsi="Arial" w:cs="Arial"/>
          <w:bCs/>
          <w:sz w:val="22"/>
          <w:szCs w:val="22"/>
          <w:lang w:val="es-PE"/>
        </w:rPr>
        <w:t>del departamento de perforación y voladura</w:t>
      </w:r>
      <w:r w:rsidR="0005724E">
        <w:rPr>
          <w:rFonts w:ascii="Arial" w:hAnsi="Arial" w:cs="Arial"/>
          <w:bCs/>
          <w:sz w:val="22"/>
          <w:szCs w:val="22"/>
          <w:lang w:val="es-PE"/>
        </w:rPr>
        <w:t xml:space="preserve"> para desarrollar mejoras</w:t>
      </w:r>
      <w:r w:rsidRPr="005E6875">
        <w:rPr>
          <w:rFonts w:ascii="Arial" w:hAnsi="Arial" w:cs="Arial"/>
          <w:bCs/>
          <w:sz w:val="22"/>
          <w:szCs w:val="22"/>
          <w:lang w:val="es-PE"/>
        </w:rPr>
        <w:t>.</w:t>
      </w:r>
    </w:p>
    <w:p w14:paraId="19CB42B2" w14:textId="1E9608AD" w:rsidR="0005724E" w:rsidRDefault="0005724E" w:rsidP="003B75EC">
      <w:pPr>
        <w:pStyle w:val="Textoindependiente"/>
        <w:numPr>
          <w:ilvl w:val="0"/>
          <w:numId w:val="3"/>
        </w:numPr>
        <w:spacing w:before="31" w:line="360" w:lineRule="auto"/>
        <w:ind w:left="3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DESCRIPCIÓN</w:t>
      </w:r>
    </w:p>
    <w:p w14:paraId="02EE93D7" w14:textId="228B019A" w:rsidR="000450AB" w:rsidRDefault="0005724E" w:rsidP="003B75EC">
      <w:pPr>
        <w:pStyle w:val="Textoindependiente"/>
        <w:spacing w:before="31" w:line="360" w:lineRule="auto"/>
        <w:ind w:left="-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 Perforación y Voladura es un reto constante obtener la fragmentación deseada, la granulometría, desarrollar un control adecuado de vibraciones generadas por la energía y ondas que producen los explosivos, es por ello necesario realizar un análisis constante y sistemático de los resultados después de la voladura.</w:t>
      </w:r>
      <w:r w:rsidR="00415A8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Muchas veces encontramos retos que nos obligan a realizar perforación y voladura secundaria, eventos por gaseamiento o generación de gases tóxicos producto del mal aprovechamiento de la química del explosivo.</w:t>
      </w:r>
    </w:p>
    <w:p w14:paraId="5A74CAFD" w14:textId="484449D7" w:rsidR="00E87136" w:rsidRDefault="0005724E" w:rsidP="003B75EC">
      <w:pPr>
        <w:pStyle w:val="Textoindependiente"/>
        <w:spacing w:before="31" w:line="360" w:lineRule="auto"/>
        <w:ind w:left="-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 este trabajo técnico se expone </w:t>
      </w:r>
      <w:r w:rsidR="000450AB">
        <w:rPr>
          <w:rFonts w:ascii="Arial" w:hAnsi="Arial" w:cs="Arial"/>
          <w:sz w:val="22"/>
          <w:szCs w:val="22"/>
        </w:rPr>
        <w:t>que,</w:t>
      </w:r>
      <w:r>
        <w:rPr>
          <w:rFonts w:ascii="Arial" w:hAnsi="Arial" w:cs="Arial"/>
          <w:sz w:val="22"/>
          <w:szCs w:val="22"/>
        </w:rPr>
        <w:t xml:space="preserve"> a través del uso de variables geotécnicas y geomecánicas</w:t>
      </w:r>
      <w:r w:rsidR="00947414">
        <w:rPr>
          <w:rFonts w:ascii="Arial" w:hAnsi="Arial" w:cs="Arial"/>
          <w:sz w:val="22"/>
          <w:szCs w:val="22"/>
        </w:rPr>
        <w:t xml:space="preserve"> como la resistencia a la compresión, índice de calidad de roca, número de discontinuidades, orientación de las continuidades, entre otros permiten resultados que sean fiables y constantes a diferencia de desarrollar métodos como </w:t>
      </w:r>
      <w:r w:rsidR="00947414">
        <w:rPr>
          <w:rFonts w:ascii="Arial" w:hAnsi="Arial" w:cs="Arial"/>
          <w:b/>
          <w:bCs/>
          <w:sz w:val="22"/>
          <w:szCs w:val="22"/>
        </w:rPr>
        <w:t>“ENSAYO, PRUEBA Y ERROR”</w:t>
      </w:r>
      <w:r w:rsidR="00947414">
        <w:rPr>
          <w:rFonts w:ascii="Arial" w:hAnsi="Arial" w:cs="Arial"/>
          <w:sz w:val="22"/>
          <w:szCs w:val="22"/>
        </w:rPr>
        <w:t xml:space="preserve"> para las operaciones en Mina.</w:t>
      </w:r>
      <w:r w:rsidR="00415A8B">
        <w:rPr>
          <w:rFonts w:ascii="Arial" w:hAnsi="Arial" w:cs="Arial"/>
          <w:sz w:val="22"/>
          <w:szCs w:val="22"/>
        </w:rPr>
        <w:t xml:space="preserve"> </w:t>
      </w:r>
      <w:r w:rsidR="00947414">
        <w:rPr>
          <w:rFonts w:ascii="Arial" w:hAnsi="Arial" w:cs="Arial"/>
          <w:sz w:val="22"/>
          <w:szCs w:val="22"/>
        </w:rPr>
        <w:t>Al tener una malla diseñada de acuerdo a las variables antes indicadas incluso de ser el caso el análisis de micro fracturas o de alteraciones mientras avanzamos logramos tener mejores resultados, esto representa tener ensayos con las rocas y suelos presentes en Mina</w:t>
      </w:r>
      <w:r w:rsidR="00750D20" w:rsidRPr="007B085D">
        <w:rPr>
          <w:rFonts w:ascii="Arial" w:hAnsi="Arial" w:cs="Arial"/>
          <w:color w:val="C00000"/>
          <w:sz w:val="22"/>
          <w:szCs w:val="22"/>
        </w:rPr>
        <w:t xml:space="preserve"> </w:t>
      </w:r>
    </w:p>
    <w:p w14:paraId="4AD7A53B" w14:textId="77777777" w:rsidR="00415A8B" w:rsidRDefault="00750D20" w:rsidP="003B75EC">
      <w:pPr>
        <w:pStyle w:val="Textoindependiente"/>
        <w:spacing w:before="31" w:line="360" w:lineRule="auto"/>
        <w:ind w:left="-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Además, impide lograr un volumen adecuado en el equipo de acarreo y transporte y también genera problemas en el procesamiento de los minerales ya que planta necesita mayor cantidad de energía, tiempo. </w:t>
      </w:r>
    </w:p>
    <w:p w14:paraId="3DC1E4B4" w14:textId="77777777" w:rsidR="00415A8B" w:rsidRDefault="00415A8B" w:rsidP="003B75EC">
      <w:pPr>
        <w:pStyle w:val="Textoindependiente"/>
        <w:spacing w:before="31" w:line="360" w:lineRule="auto"/>
        <w:ind w:left="-357"/>
        <w:jc w:val="both"/>
        <w:rPr>
          <w:rFonts w:ascii="Arial" w:hAnsi="Arial" w:cs="Arial"/>
          <w:sz w:val="22"/>
          <w:szCs w:val="22"/>
        </w:rPr>
      </w:pPr>
    </w:p>
    <w:p w14:paraId="225DBDDD" w14:textId="77777777" w:rsidR="00415A8B" w:rsidRDefault="00415A8B" w:rsidP="003B75EC">
      <w:pPr>
        <w:pStyle w:val="Textoindependiente"/>
        <w:spacing w:before="31" w:line="360" w:lineRule="auto"/>
        <w:ind w:left="-357"/>
        <w:jc w:val="both"/>
        <w:rPr>
          <w:rFonts w:ascii="Arial" w:hAnsi="Arial" w:cs="Arial"/>
          <w:sz w:val="22"/>
          <w:szCs w:val="22"/>
        </w:rPr>
      </w:pPr>
    </w:p>
    <w:p w14:paraId="23233022" w14:textId="526FB41E" w:rsidR="0076442A" w:rsidRDefault="00750D20" w:rsidP="003B75EC">
      <w:pPr>
        <w:pStyle w:val="Textoindependiente"/>
        <w:spacing w:before="31" w:line="360" w:lineRule="auto"/>
        <w:ind w:left="-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A través del Diseño Geomecánico de Voladuras en Minería Superficial se evitan eventos como los deslizamientos, desprendimientos de rocas, alteración a la estabilidad del talud, bolonería, entre otros que impiden tener un buen rendimiento en las operaciones. Por ejemplo, al tener bolonería no se carga adecuadamente en los cargadores, excavadoras o palas, esto genera mayor tiempo en el carguío para llenar la tolva, vagón, volquete o camión utilizado.</w:t>
      </w:r>
    </w:p>
    <w:p w14:paraId="4DF227D3" w14:textId="24219B22" w:rsidR="004B3E1C" w:rsidRDefault="00750D20" w:rsidP="003B75EC">
      <w:pPr>
        <w:pStyle w:val="Textoindependiente"/>
        <w:spacing w:before="31" w:line="360" w:lineRule="auto"/>
        <w:ind w:left="-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4B3E1C">
        <w:rPr>
          <w:rFonts w:ascii="Arial" w:hAnsi="Arial" w:cs="Arial"/>
          <w:sz w:val="22"/>
          <w:szCs w:val="22"/>
        </w:rPr>
        <w:t>También</w:t>
      </w:r>
      <w:r>
        <w:rPr>
          <w:rFonts w:ascii="Arial" w:hAnsi="Arial" w:cs="Arial"/>
          <w:sz w:val="22"/>
          <w:szCs w:val="22"/>
        </w:rPr>
        <w:t>, impide lograr un volumen adecuado en el equipo de acarreo y transporte y también genera problemas en el procesamiento de los minerales ya que planta necesita mayor cantidad de energía, tiempo.</w:t>
      </w:r>
      <w:r w:rsidR="00415A8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Es por ello que resulta muy importante capacitar a todos los involucrados para que puedan desarrollar el Diseño Geomecánico de Voladuras y aplicarlo en Mina. Esto no evita todos los </w:t>
      </w:r>
      <w:r w:rsidR="000450AB">
        <w:rPr>
          <w:rFonts w:ascii="Arial" w:hAnsi="Arial" w:cs="Arial"/>
          <w:sz w:val="22"/>
          <w:szCs w:val="22"/>
        </w:rPr>
        <w:t>problemas,</w:t>
      </w:r>
      <w:r>
        <w:rPr>
          <w:rFonts w:ascii="Arial" w:hAnsi="Arial" w:cs="Arial"/>
          <w:sz w:val="22"/>
          <w:szCs w:val="22"/>
        </w:rPr>
        <w:t xml:space="preserve"> pero reduce en forma significativa a través de cálculos más específicos enfocándose en las variables del macizo rocoso.</w:t>
      </w:r>
    </w:p>
    <w:p w14:paraId="4B3C403C" w14:textId="5E575D4B" w:rsidR="005F4AA3" w:rsidRDefault="005F4AA3" w:rsidP="003B75EC">
      <w:pPr>
        <w:pStyle w:val="Textoindependiente"/>
        <w:spacing w:before="31" w:line="360" w:lineRule="auto"/>
        <w:ind w:left="-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Los modelos Inteligencias en Perforación y Voladura utilizan redes neuronales, simulaciones</w:t>
      </w:r>
      <w:r w:rsidR="00264B55">
        <w:rPr>
          <w:rFonts w:ascii="Arial" w:hAnsi="Arial" w:cs="Arial"/>
          <w:sz w:val="22"/>
          <w:szCs w:val="22"/>
        </w:rPr>
        <w:t xml:space="preserve"> en tiempo real, algoritmos a medida, desarrollo de códigos para mejorar la malla de perforación y voladura, procesamiento de datos más rápido y considerando diferentes métodos, análisis de costos que permita enviar a planta una granulometría óptima, fragmentación, controlar la energía para aprovechar y no afectar al macizo rocoso y así evitar eventos no deseados como deslizamiento de taludes, desprendimiento de rocas en minería subterránea o estallidos de rocas. Los modelos inteligentes logran un mejor aprovechamiento en forma integral de las operaciones y todo ello comienza con la perforación y voladura.</w:t>
      </w:r>
    </w:p>
    <w:p w14:paraId="76C0455A" w14:textId="29EC2A55" w:rsidR="0005724E" w:rsidRDefault="00750D20" w:rsidP="003B75EC">
      <w:pPr>
        <w:pStyle w:val="Textoindependiente"/>
        <w:numPr>
          <w:ilvl w:val="0"/>
          <w:numId w:val="3"/>
        </w:numPr>
        <w:spacing w:before="31" w:line="360" w:lineRule="auto"/>
        <w:ind w:left="-357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Resultados</w:t>
      </w:r>
    </w:p>
    <w:p w14:paraId="20F5FF37" w14:textId="4397D492" w:rsidR="00750D20" w:rsidRDefault="00750D20" w:rsidP="003B75EC">
      <w:pPr>
        <w:pStyle w:val="Textoindependiente"/>
        <w:spacing w:before="31" w:line="360" w:lineRule="auto"/>
        <w:ind w:left="-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 las Empresas y Minas que se ha implementado y desarrollado esta metodología para realizar Perforación y Voladura se logra cumplir con los parámetros del proyecto, tener un buen rendimiento tanto de equipos como de planta, además se logran reducir costos operativos que genera un re</w:t>
      </w:r>
      <w:r w:rsidR="000450A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procesamiento de los minerales cuando tenemos perforación y voladura secundaria y también se controlan mejor los eventos ya sea en Minería Subterránea como Superficial.</w:t>
      </w:r>
      <w:r w:rsidR="000450AB">
        <w:rPr>
          <w:rFonts w:ascii="Arial" w:hAnsi="Arial" w:cs="Arial"/>
          <w:sz w:val="22"/>
          <w:szCs w:val="22"/>
        </w:rPr>
        <w:t xml:space="preserve"> También se reduce un gran porcentaje de eventos no deseados</w:t>
      </w:r>
      <w:r w:rsidR="00264B55">
        <w:rPr>
          <w:rFonts w:ascii="Arial" w:hAnsi="Arial" w:cs="Arial"/>
          <w:sz w:val="22"/>
          <w:szCs w:val="22"/>
        </w:rPr>
        <w:t>.</w:t>
      </w:r>
    </w:p>
    <w:p w14:paraId="572A6A6D" w14:textId="1B8985F0" w:rsidR="00750D20" w:rsidRDefault="00750D20" w:rsidP="003B75EC">
      <w:pPr>
        <w:pStyle w:val="Textoindependiente"/>
        <w:numPr>
          <w:ilvl w:val="0"/>
          <w:numId w:val="3"/>
        </w:numPr>
        <w:spacing w:before="31" w:line="360" w:lineRule="auto"/>
        <w:ind w:left="-357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Conclusiones</w:t>
      </w:r>
    </w:p>
    <w:p w14:paraId="014946EB" w14:textId="5AB54655" w:rsidR="0076442A" w:rsidRDefault="000450AB" w:rsidP="00415A8B">
      <w:pPr>
        <w:spacing w:line="360" w:lineRule="auto"/>
        <w:ind w:left="-357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El Diseño Geomecánico de Voladuras tiene </w:t>
      </w:r>
      <w:r w:rsidR="0076442A">
        <w:rPr>
          <w:rFonts w:ascii="Arial" w:hAnsi="Arial" w:cs="Arial"/>
          <w:iCs/>
        </w:rPr>
        <w:t>una gran reducción en los costos de operaciones mina, tiene una optimización en el ciclo de carguío y acarreo o transporte ya que los equipos de carga no tienen bolonería y aprovechan mejor su capacidad de llenado y también se aprovecha mejor la tolva del equipo de acarreo o transporte a utilizar y también se tiene una reducción en el tiempo de chancado en los procesos de planta, también ayuda a la reducción de tiempos de chancado, molienda y mejora indirectamente también a la planta. Con la inteligencia artificial nosotros podemos desarrollar una serie de cálculos más rápido y también logramos obtener el mejor cálculo acorde a las características, variables y tipo de roca lo cual hace que nuestra operación sea más eficiente. También reducimos fenómenos no deseados por no aprovechar al máximo la energía utilizada con los explosivos y se reducen los incidentes de seguridad post voladura y también se mejora las condiciones de operación en la Mina.</w:t>
      </w:r>
    </w:p>
    <w:p w14:paraId="6E19FEE7" w14:textId="77777777" w:rsidR="0076442A" w:rsidRDefault="0076442A" w:rsidP="000450AB">
      <w:pPr>
        <w:spacing w:line="360" w:lineRule="auto"/>
        <w:jc w:val="both"/>
        <w:rPr>
          <w:rFonts w:ascii="Arial" w:hAnsi="Arial" w:cs="Arial"/>
          <w:iCs/>
        </w:rPr>
      </w:pPr>
    </w:p>
    <w:p w14:paraId="307899C1" w14:textId="77777777" w:rsidR="0076442A" w:rsidRDefault="0076442A" w:rsidP="000450AB">
      <w:pPr>
        <w:spacing w:line="360" w:lineRule="auto"/>
        <w:jc w:val="both"/>
        <w:rPr>
          <w:rFonts w:ascii="Arial" w:hAnsi="Arial" w:cs="Arial"/>
          <w:iCs/>
        </w:rPr>
      </w:pPr>
    </w:p>
    <w:p w14:paraId="67E87AD9" w14:textId="77777777" w:rsidR="0076442A" w:rsidRPr="005E6875" w:rsidRDefault="0076442A" w:rsidP="000450AB">
      <w:pPr>
        <w:spacing w:line="360" w:lineRule="auto"/>
        <w:jc w:val="both"/>
        <w:rPr>
          <w:rFonts w:ascii="Arial" w:hAnsi="Arial" w:cs="Arial"/>
          <w:iCs/>
        </w:rPr>
      </w:pPr>
    </w:p>
    <w:sectPr w:rsidR="0076442A" w:rsidRPr="005E6875">
      <w:type w:val="continuous"/>
      <w:pgSz w:w="11910" w:h="16840"/>
      <w:pgMar w:top="9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D4C49" w14:textId="77777777" w:rsidR="008655B6" w:rsidRDefault="008655B6" w:rsidP="00147A58">
      <w:r>
        <w:separator/>
      </w:r>
    </w:p>
  </w:endnote>
  <w:endnote w:type="continuationSeparator" w:id="0">
    <w:p w14:paraId="35247234" w14:textId="77777777" w:rsidR="008655B6" w:rsidRDefault="008655B6" w:rsidP="00147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E581D" w14:textId="77777777" w:rsidR="008655B6" w:rsidRDefault="008655B6" w:rsidP="00147A58">
      <w:r>
        <w:separator/>
      </w:r>
    </w:p>
  </w:footnote>
  <w:footnote w:type="continuationSeparator" w:id="0">
    <w:p w14:paraId="28ECB9F8" w14:textId="77777777" w:rsidR="008655B6" w:rsidRDefault="008655B6" w:rsidP="00147A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12B99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C01CB2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BC603D7"/>
    <w:multiLevelType w:val="hybridMultilevel"/>
    <w:tmpl w:val="EC46FACE"/>
    <w:lvl w:ilvl="0" w:tplc="6B6EF5DE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FD76284A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FBD47766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182EFF1E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DF347CF6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71509D06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84F079F2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97D0744C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07A6C8AC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2DA0093"/>
    <w:multiLevelType w:val="multilevel"/>
    <w:tmpl w:val="62A028C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A6572E8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B844556"/>
    <w:multiLevelType w:val="hybridMultilevel"/>
    <w:tmpl w:val="7F382BA2"/>
    <w:lvl w:ilvl="0" w:tplc="6C5A27AA">
      <w:start w:val="1"/>
      <w:numFmt w:val="decimal"/>
      <w:lvlText w:val="%1.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0A1AC972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C3B21648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0C464428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21AACB92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553094A8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74F8ECDE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9042D0CC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BDC8332A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55347103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25C3596"/>
    <w:multiLevelType w:val="hybridMultilevel"/>
    <w:tmpl w:val="FFC0F030"/>
    <w:lvl w:ilvl="0" w:tplc="280A0017">
      <w:start w:val="1"/>
      <w:numFmt w:val="lowerLetter"/>
      <w:lvlText w:val="%1)"/>
      <w:lvlJc w:val="left"/>
      <w:pPr>
        <w:ind w:left="1428" w:hanging="360"/>
      </w:pPr>
    </w:lvl>
    <w:lvl w:ilvl="1" w:tplc="280A0019" w:tentative="1">
      <w:start w:val="1"/>
      <w:numFmt w:val="lowerLetter"/>
      <w:lvlText w:val="%2."/>
      <w:lvlJc w:val="left"/>
      <w:pPr>
        <w:ind w:left="2148" w:hanging="360"/>
      </w:pPr>
    </w:lvl>
    <w:lvl w:ilvl="2" w:tplc="280A001B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759F16EB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86130251">
    <w:abstractNumId w:val="2"/>
  </w:num>
  <w:num w:numId="2" w16cid:durableId="1815290348">
    <w:abstractNumId w:val="5"/>
  </w:num>
  <w:num w:numId="3" w16cid:durableId="1239752389">
    <w:abstractNumId w:val="0"/>
  </w:num>
  <w:num w:numId="4" w16cid:durableId="1033849329">
    <w:abstractNumId w:val="8"/>
  </w:num>
  <w:num w:numId="5" w16cid:durableId="1048529562">
    <w:abstractNumId w:val="3"/>
  </w:num>
  <w:num w:numId="6" w16cid:durableId="1387996771">
    <w:abstractNumId w:val="7"/>
  </w:num>
  <w:num w:numId="7" w16cid:durableId="1064908880">
    <w:abstractNumId w:val="6"/>
  </w:num>
  <w:num w:numId="8" w16cid:durableId="316301277">
    <w:abstractNumId w:val="1"/>
  </w:num>
  <w:num w:numId="9" w16cid:durableId="19343127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BB"/>
    <w:rsid w:val="000450AB"/>
    <w:rsid w:val="0005724E"/>
    <w:rsid w:val="00080FFA"/>
    <w:rsid w:val="000E51F8"/>
    <w:rsid w:val="000F281B"/>
    <w:rsid w:val="00147A58"/>
    <w:rsid w:val="00153062"/>
    <w:rsid w:val="001C6545"/>
    <w:rsid w:val="00264B55"/>
    <w:rsid w:val="002B7C2B"/>
    <w:rsid w:val="0030728F"/>
    <w:rsid w:val="00324A5D"/>
    <w:rsid w:val="00341B14"/>
    <w:rsid w:val="003B75EC"/>
    <w:rsid w:val="00415A8B"/>
    <w:rsid w:val="00421C98"/>
    <w:rsid w:val="004B3E1C"/>
    <w:rsid w:val="004E6EFC"/>
    <w:rsid w:val="005B22DD"/>
    <w:rsid w:val="005E6875"/>
    <w:rsid w:val="005F4AA3"/>
    <w:rsid w:val="00750D20"/>
    <w:rsid w:val="0076442A"/>
    <w:rsid w:val="007B085D"/>
    <w:rsid w:val="008655B6"/>
    <w:rsid w:val="008D65CF"/>
    <w:rsid w:val="00947414"/>
    <w:rsid w:val="00993B5D"/>
    <w:rsid w:val="009959BB"/>
    <w:rsid w:val="00A65809"/>
    <w:rsid w:val="00AE5384"/>
    <w:rsid w:val="00AF016E"/>
    <w:rsid w:val="00B3597E"/>
    <w:rsid w:val="00BE6BB1"/>
    <w:rsid w:val="00DC5984"/>
    <w:rsid w:val="00E00CB3"/>
    <w:rsid w:val="00E87136"/>
    <w:rsid w:val="00EE6202"/>
    <w:rsid w:val="00F13161"/>
    <w:rsid w:val="00F342C8"/>
    <w:rsid w:val="00F9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2E7038"/>
  <w15:docId w15:val="{070C3B71-301B-44BA-BEBC-7CF817341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rFonts w:ascii="Arial" w:eastAsia="Arial" w:hAnsi="Arial" w:cs="Arial"/>
      <w:b/>
      <w:bCs/>
      <w:sz w:val="18"/>
      <w:szCs w:val="1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7A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14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47A5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47A58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47A5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47A58"/>
    <w:rPr>
      <w:rFonts w:ascii="Arial MT" w:eastAsia="Arial MT" w:hAnsi="Arial MT" w:cs="Arial MT"/>
      <w:lang w:val="es-ES"/>
    </w:rPr>
  </w:style>
  <w:style w:type="character" w:customStyle="1" w:styleId="Ttulo3Car">
    <w:name w:val="Título 3 Car"/>
    <w:basedOn w:val="Fuentedeprrafopredeter"/>
    <w:link w:val="Ttulo3"/>
    <w:rsid w:val="00147A5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450AB"/>
    <w:rPr>
      <w:rFonts w:ascii="Arial MT" w:eastAsia="Arial MT" w:hAnsi="Arial MT" w:cs="Arial MT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3B75E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7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WQN_8fBejZnrHCoW709v19V_45BEE9Sg?usp=sha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24526-8A56-45C5-A94F-791A3141D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1297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Velasquez Rojas;administracion@agrominperu.com</dc:creator>
  <cp:lastModifiedBy>Carla Bustamante</cp:lastModifiedBy>
  <cp:revision>4</cp:revision>
  <dcterms:created xsi:type="dcterms:W3CDTF">2025-05-12T03:21:00Z</dcterms:created>
  <dcterms:modified xsi:type="dcterms:W3CDTF">2025-05-12T05:25:00Z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2025-04-02T00:00:00Z</vt:filetime>
  </property>
  <property fmtid="{D5CDD505-2E9C-101B-9397-08002B2CF9AE}" pid="5" name="Producer">
    <vt:lpwstr>Microsoft® Word 2019</vt:lpwstr>
  </property>
</Properties>
</file>