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8CFD" w14:textId="0A28E3BB" w:rsidR="00156FD9" w:rsidRPr="002F7D3F" w:rsidRDefault="00A261BD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Administración de la carga </w:t>
      </w:r>
      <w:r w:rsidR="008B6FB5">
        <w:rPr>
          <w:rFonts w:ascii="Arial" w:hAnsi="Arial" w:cs="Arial"/>
          <w:sz w:val="22"/>
          <w:szCs w:val="22"/>
          <w:lang w:val="es-PE"/>
        </w:rPr>
        <w:t>en SPCC</w:t>
      </w:r>
      <w:r w:rsidR="0034559F">
        <w:rPr>
          <w:rFonts w:ascii="Arial" w:hAnsi="Arial" w:cs="Arial"/>
          <w:sz w:val="22"/>
          <w:szCs w:val="22"/>
          <w:lang w:val="es-PE"/>
        </w:rPr>
        <w:t>.</w:t>
      </w:r>
    </w:p>
    <w:p w14:paraId="740240F2" w14:textId="386D9431" w:rsidR="00B45661" w:rsidRDefault="00A8572C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C66232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C66232">
        <w:rPr>
          <w:rFonts w:ascii="Arial" w:hAnsi="Arial" w:cs="Arial"/>
          <w:sz w:val="22"/>
          <w:szCs w:val="22"/>
          <w:lang w:val="es-PE"/>
        </w:rPr>
        <w:t xml:space="preserve"> </w:t>
      </w:r>
      <w:r w:rsidR="002B71AE">
        <w:rPr>
          <w:rFonts w:ascii="Arial" w:hAnsi="Arial" w:cs="Arial"/>
          <w:sz w:val="22"/>
          <w:szCs w:val="22"/>
          <w:lang w:val="es-PE"/>
        </w:rPr>
        <w:t>Impacto de la transición energética en la minería</w:t>
      </w:r>
      <w:r w:rsidR="00B45661" w:rsidRPr="00C66232">
        <w:rPr>
          <w:rFonts w:ascii="Arial" w:hAnsi="Arial" w:cs="Arial"/>
          <w:sz w:val="22"/>
          <w:szCs w:val="22"/>
          <w:lang w:val="es-PE"/>
        </w:rPr>
        <w:t>.</w:t>
      </w:r>
    </w:p>
    <w:p w14:paraId="57513E15" w14:textId="5EDAF8EF" w:rsidR="009337D7" w:rsidRPr="002F7D3F" w:rsidRDefault="009337D7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C66232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C66232">
        <w:rPr>
          <w:rFonts w:ascii="Arial" w:hAnsi="Arial" w:cs="Arial"/>
          <w:sz w:val="22"/>
          <w:szCs w:val="22"/>
          <w:lang w:val="es-PE"/>
        </w:rPr>
        <w:t xml:space="preserve"> </w:t>
      </w:r>
      <w:r w:rsidR="002B71AE">
        <w:rPr>
          <w:rFonts w:ascii="Arial" w:hAnsi="Arial" w:cs="Arial"/>
          <w:sz w:val="22"/>
          <w:szCs w:val="22"/>
          <w:lang w:val="es-PE"/>
        </w:rPr>
        <w:t>Regulación y Economía Minera</w:t>
      </w:r>
      <w:r w:rsidR="003D2A21" w:rsidRPr="00C66232">
        <w:rPr>
          <w:rFonts w:ascii="Arial" w:hAnsi="Arial" w:cs="Arial"/>
          <w:sz w:val="22"/>
          <w:szCs w:val="22"/>
          <w:lang w:val="es-PE"/>
        </w:rPr>
        <w:t>.</w:t>
      </w:r>
    </w:p>
    <w:p w14:paraId="086CEF93" w14:textId="729EA6EE" w:rsidR="0022527B" w:rsidRPr="002F7D3F" w:rsidRDefault="00CB022C" w:rsidP="007F388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Datos de</w:t>
      </w:r>
      <w:r w:rsidR="00FC156F"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 los</w:t>
      </w:r>
      <w:r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FC156F" w:rsidRPr="002F7D3F">
        <w:rPr>
          <w:rFonts w:ascii="Arial" w:hAnsi="Arial" w:cs="Arial"/>
          <w:b/>
          <w:bCs/>
          <w:sz w:val="22"/>
          <w:szCs w:val="22"/>
          <w:lang w:val="es-PE"/>
        </w:rPr>
        <w:t>auto</w:t>
      </w:r>
      <w:r w:rsidR="00B5009A">
        <w:rPr>
          <w:rFonts w:ascii="Arial" w:hAnsi="Arial" w:cs="Arial"/>
          <w:b/>
          <w:bCs/>
          <w:sz w:val="22"/>
          <w:szCs w:val="22"/>
          <w:lang w:val="es-PE"/>
        </w:rPr>
        <w:t xml:space="preserve">r y coautor: </w:t>
      </w:r>
    </w:p>
    <w:p w14:paraId="4068B9A4" w14:textId="4B77003B" w:rsidR="003D2A21" w:rsidRPr="002F7D3F" w:rsidRDefault="00B5009A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B5009A">
        <w:rPr>
          <w:rFonts w:ascii="Arial" w:hAnsi="Arial" w:cs="Arial"/>
          <w:b/>
          <w:bCs/>
          <w:sz w:val="22"/>
          <w:szCs w:val="22"/>
          <w:lang w:val="es-PE"/>
        </w:rPr>
        <w:t xml:space="preserve"> Autor:</w:t>
      </w:r>
      <w:r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CB022C" w:rsidRPr="002F7D3F">
        <w:rPr>
          <w:rFonts w:ascii="Arial" w:hAnsi="Arial" w:cs="Arial"/>
          <w:sz w:val="22"/>
          <w:szCs w:val="22"/>
          <w:lang w:val="es-PE"/>
        </w:rPr>
        <w:t>Antonio Francisco Vicente Horna</w:t>
      </w:r>
    </w:p>
    <w:p w14:paraId="76690BBF" w14:textId="0555CBAB" w:rsidR="0022527B" w:rsidRPr="002F7D3F" w:rsidRDefault="0022527B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F7D3F">
        <w:rPr>
          <w:rFonts w:ascii="Arial" w:hAnsi="Arial" w:cs="Arial"/>
          <w:sz w:val="22"/>
          <w:szCs w:val="22"/>
        </w:rPr>
        <w:t>Empresa</w:t>
      </w:r>
      <w:proofErr w:type="spellEnd"/>
      <w:r w:rsidRPr="002F7D3F">
        <w:rPr>
          <w:rFonts w:ascii="Arial" w:hAnsi="Arial" w:cs="Arial"/>
          <w:sz w:val="22"/>
          <w:szCs w:val="22"/>
        </w:rPr>
        <w:t>: Southern Peru Co</w:t>
      </w:r>
      <w:r w:rsidR="008F05B1">
        <w:rPr>
          <w:rFonts w:ascii="Arial" w:hAnsi="Arial" w:cs="Arial"/>
          <w:sz w:val="22"/>
          <w:szCs w:val="22"/>
        </w:rPr>
        <w:t>p</w:t>
      </w:r>
      <w:r w:rsidRPr="002F7D3F">
        <w:rPr>
          <w:rFonts w:ascii="Arial" w:hAnsi="Arial" w:cs="Arial"/>
          <w:sz w:val="22"/>
          <w:szCs w:val="22"/>
        </w:rPr>
        <w:t>per Corporation</w:t>
      </w:r>
    </w:p>
    <w:p w14:paraId="6DE0F948" w14:textId="251D5614" w:rsidR="0022527B" w:rsidRPr="002F7D3F" w:rsidRDefault="0022527B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Cargo: Ingeniero del Centro de Control de Energía</w:t>
      </w:r>
    </w:p>
    <w:p w14:paraId="0A0AAC6A" w14:textId="40A04373" w:rsidR="00DF25FF" w:rsidRPr="002F7D3F" w:rsidRDefault="00DF25FF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Dirección: </w:t>
      </w:r>
      <w:r w:rsidR="004D25C1" w:rsidRPr="004D25C1">
        <w:rPr>
          <w:rFonts w:ascii="Arial" w:hAnsi="Arial" w:cs="Arial"/>
          <w:sz w:val="22"/>
          <w:szCs w:val="22"/>
          <w:lang w:val="es-PE"/>
        </w:rPr>
        <w:t xml:space="preserve">Calle </w:t>
      </w:r>
      <w:r w:rsidR="00392757">
        <w:rPr>
          <w:rFonts w:ascii="Arial" w:hAnsi="Arial" w:cs="Arial"/>
          <w:sz w:val="22"/>
          <w:szCs w:val="22"/>
          <w:lang w:val="es-PE"/>
        </w:rPr>
        <w:t xml:space="preserve">Los Vagones </w:t>
      </w:r>
      <w:r w:rsidR="004D25C1" w:rsidRPr="004D25C1">
        <w:rPr>
          <w:rFonts w:ascii="Arial" w:hAnsi="Arial" w:cs="Arial"/>
          <w:sz w:val="22"/>
          <w:szCs w:val="22"/>
          <w:lang w:val="es-PE"/>
        </w:rPr>
        <w:t>E-5-8, Pueblo Nuevo</w:t>
      </w:r>
    </w:p>
    <w:p w14:paraId="6B21E32F" w14:textId="6D903A97" w:rsidR="00DF25FF" w:rsidRPr="002F7D3F" w:rsidRDefault="00DF25FF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Correo </w:t>
      </w:r>
      <w:proofErr w:type="spellStart"/>
      <w:r w:rsidRPr="002F7D3F">
        <w:rPr>
          <w:rFonts w:ascii="Arial" w:hAnsi="Arial" w:cs="Arial"/>
          <w:sz w:val="22"/>
          <w:szCs w:val="22"/>
          <w:lang w:val="es-PE"/>
        </w:rPr>
        <w:t>coorporativo</w:t>
      </w:r>
      <w:proofErr w:type="spellEnd"/>
      <w:r w:rsidRPr="002F7D3F">
        <w:rPr>
          <w:rFonts w:ascii="Arial" w:hAnsi="Arial" w:cs="Arial"/>
          <w:sz w:val="22"/>
          <w:szCs w:val="22"/>
          <w:lang w:val="es-PE"/>
        </w:rPr>
        <w:t xml:space="preserve">: </w:t>
      </w:r>
      <w:hyperlink r:id="rId5" w:history="1">
        <w:r w:rsidRPr="002F7D3F">
          <w:rPr>
            <w:rStyle w:val="Hyperlink"/>
            <w:rFonts w:ascii="Arial" w:hAnsi="Arial" w:cs="Arial"/>
            <w:sz w:val="22"/>
            <w:szCs w:val="22"/>
            <w:lang w:val="es-PE"/>
          </w:rPr>
          <w:t>AVicenteH@southernperu.com.pe</w:t>
        </w:r>
      </w:hyperlink>
    </w:p>
    <w:p w14:paraId="135449C2" w14:textId="0A4754A4" w:rsidR="00DF25FF" w:rsidRPr="002F7D3F" w:rsidRDefault="00DF25FF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Correo personal: </w:t>
      </w:r>
      <w:hyperlink r:id="rId6" w:history="1">
        <w:r w:rsidR="00F42D71" w:rsidRPr="00703FAA">
          <w:rPr>
            <w:rStyle w:val="Hyperlink"/>
            <w:rFonts w:ascii="Arial" w:hAnsi="Arial" w:cs="Arial"/>
            <w:sz w:val="22"/>
            <w:szCs w:val="22"/>
            <w:lang w:val="es-PE"/>
          </w:rPr>
          <w:t>antonio.vicente.h@uni.pe</w:t>
        </w:r>
      </w:hyperlink>
    </w:p>
    <w:p w14:paraId="12F650B5" w14:textId="1C5C2EF6" w:rsidR="00DF25FF" w:rsidRPr="008F05B1" w:rsidRDefault="00562625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>Celular: 922942883</w:t>
      </w:r>
    </w:p>
    <w:p w14:paraId="0BA912CD" w14:textId="1E4015FE" w:rsidR="000D1D7C" w:rsidRPr="008F05B1" w:rsidRDefault="000D1D7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Reseña: </w:t>
      </w:r>
      <w:r w:rsidR="00FE3F23" w:rsidRPr="008F05B1">
        <w:rPr>
          <w:rFonts w:ascii="Arial" w:hAnsi="Arial" w:cs="Arial"/>
          <w:sz w:val="22"/>
          <w:szCs w:val="22"/>
          <w:lang w:val="es-PE"/>
        </w:rPr>
        <w:t xml:space="preserve">Profesional en ingeniería eléctrica de la Universidad Nacional de Ingeniería. Con experiencia </w:t>
      </w:r>
      <w:bookmarkStart w:id="0" w:name="_Hlk194616428"/>
      <w:r w:rsidR="00FE3F23" w:rsidRPr="008F05B1">
        <w:rPr>
          <w:rFonts w:ascii="Arial" w:hAnsi="Arial" w:cs="Arial"/>
          <w:sz w:val="22"/>
          <w:szCs w:val="22"/>
          <w:lang w:val="es-PE"/>
        </w:rPr>
        <w:t xml:space="preserve">en </w:t>
      </w:r>
      <w:r w:rsidR="00C92E59" w:rsidRPr="008F05B1">
        <w:rPr>
          <w:rFonts w:ascii="Arial" w:hAnsi="Arial" w:cs="Arial"/>
          <w:sz w:val="22"/>
          <w:szCs w:val="22"/>
          <w:lang w:val="es-PE"/>
        </w:rPr>
        <w:t xml:space="preserve">la </w:t>
      </w:r>
      <w:r w:rsidR="00084CC6" w:rsidRPr="008F05B1">
        <w:rPr>
          <w:rFonts w:ascii="Arial" w:hAnsi="Arial" w:cs="Arial"/>
          <w:sz w:val="22"/>
          <w:szCs w:val="22"/>
          <w:lang w:val="es-PE"/>
        </w:rPr>
        <w:t xml:space="preserve">operación en tiempo real </w:t>
      </w:r>
      <w:r w:rsidR="00C92E59" w:rsidRPr="008F05B1">
        <w:rPr>
          <w:rFonts w:ascii="Arial" w:hAnsi="Arial" w:cs="Arial"/>
          <w:sz w:val="22"/>
          <w:szCs w:val="22"/>
          <w:lang w:val="es-PE"/>
        </w:rPr>
        <w:t xml:space="preserve">de </w:t>
      </w:r>
      <w:r w:rsidR="00FE3F23" w:rsidRPr="008F05B1">
        <w:rPr>
          <w:rFonts w:ascii="Arial" w:hAnsi="Arial" w:cs="Arial"/>
          <w:sz w:val="22"/>
          <w:szCs w:val="22"/>
          <w:lang w:val="es-PE"/>
        </w:rPr>
        <w:t>sistemas de potencia</w:t>
      </w:r>
      <w:bookmarkEnd w:id="0"/>
      <w:r w:rsidR="00084CC6" w:rsidRPr="008F05B1">
        <w:rPr>
          <w:rFonts w:ascii="Arial" w:hAnsi="Arial" w:cs="Arial"/>
          <w:sz w:val="22"/>
          <w:szCs w:val="22"/>
          <w:lang w:val="es-PE"/>
        </w:rPr>
        <w:t xml:space="preserve"> y mercados eléctricos</w:t>
      </w:r>
      <w:r w:rsidR="009B7AE6" w:rsidRPr="008F05B1">
        <w:rPr>
          <w:rFonts w:ascii="Arial" w:hAnsi="Arial" w:cs="Arial"/>
          <w:sz w:val="22"/>
          <w:szCs w:val="22"/>
          <w:lang w:val="es-PE"/>
        </w:rPr>
        <w:t>.</w:t>
      </w:r>
      <w:r w:rsidR="000E2101" w:rsidRPr="008F05B1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7F45D736" w14:textId="4EF40E05" w:rsidR="00562625" w:rsidRPr="008F05B1" w:rsidRDefault="00B5009A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B5009A">
        <w:rPr>
          <w:rFonts w:ascii="Arial" w:hAnsi="Arial" w:cs="Arial"/>
          <w:b/>
          <w:bCs/>
          <w:sz w:val="22"/>
          <w:szCs w:val="22"/>
          <w:lang w:val="es-PE"/>
        </w:rPr>
        <w:t>Coautor: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562625" w:rsidRPr="008F05B1">
        <w:rPr>
          <w:rFonts w:ascii="Arial" w:hAnsi="Arial" w:cs="Arial"/>
          <w:sz w:val="22"/>
          <w:szCs w:val="22"/>
          <w:lang w:val="es-PE"/>
        </w:rPr>
        <w:t xml:space="preserve">Luis </w:t>
      </w:r>
      <w:r w:rsidR="00BF3091" w:rsidRPr="008F05B1">
        <w:rPr>
          <w:rFonts w:ascii="Arial" w:hAnsi="Arial" w:cs="Arial"/>
          <w:sz w:val="22"/>
          <w:szCs w:val="22"/>
          <w:lang w:val="es-PE"/>
        </w:rPr>
        <w:t xml:space="preserve">Fernando </w:t>
      </w:r>
      <w:r w:rsidR="00562625" w:rsidRPr="008F05B1">
        <w:rPr>
          <w:rFonts w:ascii="Arial" w:hAnsi="Arial" w:cs="Arial"/>
          <w:sz w:val="22"/>
          <w:szCs w:val="22"/>
          <w:lang w:val="es-PE"/>
        </w:rPr>
        <w:t xml:space="preserve">Castillón </w:t>
      </w:r>
      <w:r w:rsidR="00BF3091" w:rsidRPr="008F05B1">
        <w:rPr>
          <w:rFonts w:ascii="Arial" w:hAnsi="Arial" w:cs="Arial"/>
          <w:sz w:val="22"/>
          <w:szCs w:val="22"/>
          <w:lang w:val="es-PE"/>
        </w:rPr>
        <w:t xml:space="preserve">Flores </w:t>
      </w:r>
    </w:p>
    <w:p w14:paraId="57A3B7C3" w14:textId="1B5F836D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F05B1">
        <w:rPr>
          <w:rFonts w:ascii="Arial" w:hAnsi="Arial" w:cs="Arial"/>
          <w:sz w:val="22"/>
          <w:szCs w:val="22"/>
        </w:rPr>
        <w:t>Empresa</w:t>
      </w:r>
      <w:proofErr w:type="spellEnd"/>
      <w:r w:rsidRPr="008F05B1">
        <w:rPr>
          <w:rFonts w:ascii="Arial" w:hAnsi="Arial" w:cs="Arial"/>
          <w:sz w:val="22"/>
          <w:szCs w:val="22"/>
        </w:rPr>
        <w:t>: Southern Peru Co</w:t>
      </w:r>
      <w:r w:rsidR="008F05B1">
        <w:rPr>
          <w:rFonts w:ascii="Arial" w:hAnsi="Arial" w:cs="Arial"/>
          <w:sz w:val="22"/>
          <w:szCs w:val="22"/>
        </w:rPr>
        <w:t>p</w:t>
      </w:r>
      <w:r w:rsidRPr="008F05B1">
        <w:rPr>
          <w:rFonts w:ascii="Arial" w:hAnsi="Arial" w:cs="Arial"/>
          <w:sz w:val="22"/>
          <w:szCs w:val="22"/>
        </w:rPr>
        <w:t>per Corporation</w:t>
      </w:r>
    </w:p>
    <w:p w14:paraId="3ECD9493" w14:textId="1A44B2CE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Cargo: </w:t>
      </w:r>
      <w:r w:rsidR="00BF3091" w:rsidRPr="008F05B1">
        <w:rPr>
          <w:rFonts w:ascii="Arial" w:hAnsi="Arial" w:cs="Arial"/>
          <w:sz w:val="22"/>
          <w:szCs w:val="22"/>
          <w:lang w:val="es-PE"/>
        </w:rPr>
        <w:t>Ingeniero del Centro de Control de Energía</w:t>
      </w:r>
    </w:p>
    <w:p w14:paraId="6FC991FB" w14:textId="4EA19985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>Dirección:</w:t>
      </w:r>
      <w:r w:rsidR="00BF3091" w:rsidRPr="008F05B1">
        <w:rPr>
          <w:rFonts w:ascii="Arial" w:hAnsi="Arial" w:cs="Arial"/>
          <w:sz w:val="22"/>
          <w:szCs w:val="22"/>
          <w:lang w:val="es-PE"/>
        </w:rPr>
        <w:t xml:space="preserve"> </w:t>
      </w:r>
      <w:r w:rsidR="00392757" w:rsidRPr="004D25C1">
        <w:rPr>
          <w:rFonts w:ascii="Arial" w:hAnsi="Arial" w:cs="Arial"/>
          <w:sz w:val="22"/>
          <w:szCs w:val="22"/>
          <w:lang w:val="es-PE"/>
        </w:rPr>
        <w:t xml:space="preserve">Calle </w:t>
      </w:r>
      <w:r w:rsidR="00392757">
        <w:rPr>
          <w:rFonts w:ascii="Arial" w:hAnsi="Arial" w:cs="Arial"/>
          <w:sz w:val="22"/>
          <w:szCs w:val="22"/>
          <w:lang w:val="es-PE"/>
        </w:rPr>
        <w:t xml:space="preserve">Los Vagones </w:t>
      </w:r>
      <w:r w:rsidR="00392757" w:rsidRPr="004D25C1">
        <w:rPr>
          <w:rFonts w:ascii="Arial" w:hAnsi="Arial" w:cs="Arial"/>
          <w:sz w:val="22"/>
          <w:szCs w:val="22"/>
          <w:lang w:val="es-PE"/>
        </w:rPr>
        <w:t>E-5-</w:t>
      </w:r>
      <w:r w:rsidR="00392757">
        <w:rPr>
          <w:rFonts w:ascii="Arial" w:hAnsi="Arial" w:cs="Arial"/>
          <w:sz w:val="22"/>
          <w:szCs w:val="22"/>
          <w:lang w:val="es-PE"/>
        </w:rPr>
        <w:t>5</w:t>
      </w:r>
      <w:r w:rsidR="00392757" w:rsidRPr="004D25C1">
        <w:rPr>
          <w:rFonts w:ascii="Arial" w:hAnsi="Arial" w:cs="Arial"/>
          <w:sz w:val="22"/>
          <w:szCs w:val="22"/>
          <w:lang w:val="es-PE"/>
        </w:rPr>
        <w:t>, Pueblo Nuevo</w:t>
      </w:r>
    </w:p>
    <w:p w14:paraId="22F24E6F" w14:textId="200DF447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Correo </w:t>
      </w:r>
      <w:proofErr w:type="spellStart"/>
      <w:r w:rsidRPr="008F05B1">
        <w:rPr>
          <w:rFonts w:ascii="Arial" w:hAnsi="Arial" w:cs="Arial"/>
          <w:sz w:val="22"/>
          <w:szCs w:val="22"/>
          <w:lang w:val="es-PE"/>
        </w:rPr>
        <w:t>coorporativo</w:t>
      </w:r>
      <w:proofErr w:type="spellEnd"/>
      <w:r w:rsidRPr="008F05B1">
        <w:rPr>
          <w:rFonts w:ascii="Arial" w:hAnsi="Arial" w:cs="Arial"/>
          <w:sz w:val="22"/>
          <w:szCs w:val="22"/>
          <w:lang w:val="es-PE"/>
        </w:rPr>
        <w:t xml:space="preserve">: </w:t>
      </w:r>
      <w:hyperlink r:id="rId7" w:history="1">
        <w:r w:rsidR="00321996" w:rsidRPr="008F05B1">
          <w:rPr>
            <w:rStyle w:val="Hyperlink"/>
            <w:rFonts w:ascii="Arial" w:hAnsi="Arial" w:cs="Arial"/>
            <w:sz w:val="22"/>
            <w:szCs w:val="22"/>
            <w:lang w:val="es-PE"/>
          </w:rPr>
          <w:t>LCastillon@SouthernPeru.com.pe</w:t>
        </w:r>
      </w:hyperlink>
    </w:p>
    <w:p w14:paraId="0FC56D8B" w14:textId="395EDEAC" w:rsidR="00F42D71" w:rsidRPr="00F42D71" w:rsidRDefault="00BD6BCC" w:rsidP="00F42D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Correo personal: </w:t>
      </w:r>
      <w:hyperlink r:id="rId8" w:history="1">
        <w:r w:rsidR="00F42D71" w:rsidRPr="00703FAA">
          <w:rPr>
            <w:rStyle w:val="Hyperlink"/>
            <w:rFonts w:ascii="Arial" w:hAnsi="Arial" w:cs="Arial"/>
            <w:sz w:val="22"/>
            <w:szCs w:val="22"/>
            <w:lang w:val="es-PE"/>
          </w:rPr>
          <w:t>lcastillonf@uni.pe</w:t>
        </w:r>
      </w:hyperlink>
    </w:p>
    <w:p w14:paraId="758DB5A0" w14:textId="0E158158" w:rsidR="00BD6BCC" w:rsidRPr="008F05B1" w:rsidRDefault="00BD6BCC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 xml:space="preserve">Celular: </w:t>
      </w:r>
      <w:r w:rsidR="00202407" w:rsidRPr="008F05B1">
        <w:rPr>
          <w:rFonts w:ascii="Arial" w:hAnsi="Arial" w:cs="Arial"/>
          <w:sz w:val="22"/>
          <w:szCs w:val="22"/>
          <w:lang w:val="es-PE"/>
        </w:rPr>
        <w:t>932733561</w:t>
      </w:r>
    </w:p>
    <w:p w14:paraId="08FC1ABC" w14:textId="72281B24" w:rsidR="00084CC6" w:rsidRPr="008F05B1" w:rsidRDefault="00084CC6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F05B1">
        <w:rPr>
          <w:rFonts w:ascii="Arial" w:hAnsi="Arial" w:cs="Arial"/>
          <w:sz w:val="22"/>
          <w:szCs w:val="22"/>
          <w:lang w:val="es-PE"/>
        </w:rPr>
        <w:t>Reseña:</w:t>
      </w:r>
      <w:r w:rsidR="008F05B1" w:rsidRPr="008F05B1">
        <w:rPr>
          <w:rFonts w:ascii="Arial" w:hAnsi="Arial" w:cs="Arial"/>
          <w:sz w:val="22"/>
          <w:szCs w:val="22"/>
          <w:lang w:val="es-PE"/>
        </w:rPr>
        <w:t xml:space="preserve"> Estudios</w:t>
      </w:r>
      <w:r w:rsidR="002B71AE">
        <w:rPr>
          <w:rFonts w:ascii="Arial" w:hAnsi="Arial" w:cs="Arial"/>
          <w:sz w:val="22"/>
          <w:szCs w:val="22"/>
          <w:lang w:val="es-PE"/>
        </w:rPr>
        <w:t xml:space="preserve"> en la </w:t>
      </w:r>
      <w:r w:rsidR="008F05B1" w:rsidRPr="008F05B1">
        <w:rPr>
          <w:rFonts w:ascii="Arial" w:hAnsi="Arial" w:cs="Arial"/>
          <w:sz w:val="22"/>
          <w:szCs w:val="22"/>
          <w:lang w:val="es-PE"/>
        </w:rPr>
        <w:t>Universidad Nacional de Ingeniería, especialidad Ingeniería Eléctrica, CIP 242505. Con experiencia en la operación en tiempo real de sistemas eléctricos de potencia.</w:t>
      </w:r>
    </w:p>
    <w:p w14:paraId="55A40238" w14:textId="710319EE" w:rsidR="00562625" w:rsidRPr="002F7D3F" w:rsidRDefault="00562625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Palabras Clave:</w:t>
      </w:r>
      <w:r w:rsidR="008A49F6" w:rsidRPr="002F7D3F">
        <w:rPr>
          <w:rFonts w:ascii="Arial" w:hAnsi="Arial" w:cs="Arial"/>
          <w:sz w:val="22"/>
          <w:szCs w:val="22"/>
          <w:lang w:val="es-PE"/>
        </w:rPr>
        <w:t xml:space="preserve"> BESS, Demanda, </w:t>
      </w:r>
      <w:r w:rsidR="00FF296D" w:rsidRPr="002F7D3F">
        <w:rPr>
          <w:rFonts w:ascii="Arial" w:hAnsi="Arial" w:cs="Arial"/>
          <w:sz w:val="22"/>
          <w:szCs w:val="22"/>
          <w:lang w:val="es-PE"/>
        </w:rPr>
        <w:t>Tarifa, Peajes, Eficiencia, Optimización.</w:t>
      </w:r>
    </w:p>
    <w:p w14:paraId="10CFB68F" w14:textId="503D9BBB" w:rsidR="00345D85" w:rsidRPr="002F7D3F" w:rsidRDefault="005E2296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Contexto</w:t>
      </w:r>
      <w:r w:rsidR="008F4DCB"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="00FB1D46">
        <w:rPr>
          <w:rFonts w:ascii="Arial" w:hAnsi="Arial" w:cs="Arial"/>
          <w:sz w:val="22"/>
          <w:szCs w:val="22"/>
          <w:lang w:val="es-PE"/>
        </w:rPr>
        <w:t>L</w:t>
      </w:r>
      <w:r w:rsidR="00946BC0" w:rsidRPr="002F7D3F">
        <w:rPr>
          <w:rFonts w:ascii="Arial" w:hAnsi="Arial" w:cs="Arial"/>
          <w:sz w:val="22"/>
          <w:szCs w:val="22"/>
          <w:lang w:val="es-PE"/>
        </w:rPr>
        <w:t>as proyecciones de la demanda</w:t>
      </w:r>
      <w:r w:rsidR="00236CF2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946BC0" w:rsidRPr="002F7D3F">
        <w:rPr>
          <w:rFonts w:ascii="Arial" w:hAnsi="Arial" w:cs="Arial"/>
          <w:sz w:val="22"/>
          <w:szCs w:val="22"/>
          <w:lang w:val="es-PE"/>
        </w:rPr>
        <w:t>publicadas por el COES</w:t>
      </w:r>
      <w:r w:rsidR="004C7757" w:rsidRPr="004C7757">
        <w:rPr>
          <w:rFonts w:ascii="Arial" w:hAnsi="Arial" w:cs="Arial"/>
          <w:sz w:val="22"/>
          <w:szCs w:val="22"/>
          <w:lang w:val="es-PE"/>
        </w:rPr>
        <w:t xml:space="preserve"> </w:t>
      </w:r>
      <w:r w:rsidR="004C7757">
        <w:rPr>
          <w:rFonts w:ascii="Arial" w:hAnsi="Arial" w:cs="Arial"/>
          <w:sz w:val="22"/>
          <w:szCs w:val="22"/>
          <w:lang w:val="es-PE"/>
        </w:rPr>
        <w:t>(</w:t>
      </w:r>
      <w:r w:rsidR="004C7757" w:rsidRPr="002F7D3F">
        <w:rPr>
          <w:rFonts w:ascii="Arial" w:hAnsi="Arial" w:cs="Arial"/>
          <w:sz w:val="22"/>
          <w:szCs w:val="22"/>
          <w:lang w:val="es-PE"/>
        </w:rPr>
        <w:t xml:space="preserve">en bornes de </w:t>
      </w:r>
      <w:r w:rsidR="005A5273" w:rsidRPr="002F7D3F">
        <w:rPr>
          <w:rFonts w:ascii="Arial" w:hAnsi="Arial" w:cs="Arial"/>
          <w:sz w:val="22"/>
          <w:szCs w:val="22"/>
          <w:lang w:val="es-PE"/>
        </w:rPr>
        <w:t>generación) en</w:t>
      </w:r>
      <w:r w:rsidR="00946BC0" w:rsidRPr="002F7D3F">
        <w:rPr>
          <w:rFonts w:ascii="Arial" w:hAnsi="Arial" w:cs="Arial"/>
          <w:sz w:val="22"/>
          <w:szCs w:val="22"/>
          <w:lang w:val="es-PE"/>
        </w:rPr>
        <w:t xml:space="preserve"> el Plan de Transmisión Vigente 2025 </w:t>
      </w:r>
      <w:r w:rsidR="000424D4" w:rsidRPr="002F7D3F">
        <w:rPr>
          <w:rFonts w:ascii="Arial" w:hAnsi="Arial" w:cs="Arial"/>
          <w:sz w:val="22"/>
          <w:szCs w:val="22"/>
          <w:lang w:val="es-PE"/>
        </w:rPr>
        <w:t>–</w:t>
      </w:r>
      <w:r w:rsidR="00946BC0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0424D4" w:rsidRPr="002F7D3F">
        <w:rPr>
          <w:rFonts w:ascii="Arial" w:hAnsi="Arial" w:cs="Arial"/>
          <w:sz w:val="22"/>
          <w:szCs w:val="22"/>
          <w:lang w:val="es-PE"/>
        </w:rPr>
        <w:t xml:space="preserve">2034, </w:t>
      </w:r>
      <w:r w:rsidR="00B45F38" w:rsidRPr="002F7D3F">
        <w:rPr>
          <w:rFonts w:ascii="Arial" w:hAnsi="Arial" w:cs="Arial"/>
          <w:sz w:val="22"/>
          <w:szCs w:val="22"/>
          <w:lang w:val="es-PE"/>
        </w:rPr>
        <w:t>para el 2030 se tiene 10</w:t>
      </w:r>
      <w:r w:rsidR="0050447C" w:rsidRPr="002F7D3F">
        <w:rPr>
          <w:rFonts w:ascii="Arial" w:hAnsi="Arial" w:cs="Arial"/>
          <w:sz w:val="22"/>
          <w:szCs w:val="22"/>
          <w:lang w:val="es-PE"/>
        </w:rPr>
        <w:t>.</w:t>
      </w:r>
      <w:r w:rsidR="00B45F38" w:rsidRPr="002F7D3F">
        <w:rPr>
          <w:rFonts w:ascii="Arial" w:hAnsi="Arial" w:cs="Arial"/>
          <w:sz w:val="22"/>
          <w:szCs w:val="22"/>
          <w:lang w:val="es-PE"/>
        </w:rPr>
        <w:t xml:space="preserve">081 </w:t>
      </w:r>
      <w:r w:rsidR="0050447C" w:rsidRPr="002F7D3F">
        <w:rPr>
          <w:rFonts w:ascii="Arial" w:hAnsi="Arial" w:cs="Arial"/>
          <w:sz w:val="22"/>
          <w:szCs w:val="22"/>
          <w:lang w:val="es-PE"/>
        </w:rPr>
        <w:t>G</w:t>
      </w:r>
      <w:r w:rsidR="00B45F38" w:rsidRPr="002F7D3F">
        <w:rPr>
          <w:rFonts w:ascii="Arial" w:hAnsi="Arial" w:cs="Arial"/>
          <w:sz w:val="22"/>
          <w:szCs w:val="22"/>
          <w:lang w:val="es-PE"/>
        </w:rPr>
        <w:t>W</w:t>
      </w:r>
      <w:r w:rsidR="0050447C" w:rsidRPr="002F7D3F">
        <w:rPr>
          <w:rFonts w:ascii="Arial" w:hAnsi="Arial" w:cs="Arial"/>
          <w:sz w:val="22"/>
          <w:szCs w:val="22"/>
          <w:lang w:val="es-PE"/>
        </w:rPr>
        <w:t xml:space="preserve">, </w:t>
      </w:r>
      <w:r w:rsidR="00B45F38" w:rsidRPr="002F7D3F">
        <w:rPr>
          <w:rFonts w:ascii="Arial" w:hAnsi="Arial" w:cs="Arial"/>
          <w:sz w:val="22"/>
          <w:szCs w:val="22"/>
          <w:lang w:val="es-PE"/>
        </w:rPr>
        <w:t>y para el 2034 se tiene 11</w:t>
      </w:r>
      <w:r w:rsidR="0050447C" w:rsidRPr="002F7D3F">
        <w:rPr>
          <w:rFonts w:ascii="Arial" w:hAnsi="Arial" w:cs="Arial"/>
          <w:sz w:val="22"/>
          <w:szCs w:val="22"/>
          <w:lang w:val="es-PE"/>
        </w:rPr>
        <w:t>.</w:t>
      </w:r>
      <w:r w:rsidR="00B45F38" w:rsidRPr="002F7D3F">
        <w:rPr>
          <w:rFonts w:ascii="Arial" w:hAnsi="Arial" w:cs="Arial"/>
          <w:sz w:val="22"/>
          <w:szCs w:val="22"/>
          <w:lang w:val="es-PE"/>
        </w:rPr>
        <w:t xml:space="preserve">248 </w:t>
      </w:r>
      <w:r w:rsidR="00FA02D4" w:rsidRPr="002F7D3F">
        <w:rPr>
          <w:rFonts w:ascii="Arial" w:hAnsi="Arial" w:cs="Arial"/>
          <w:sz w:val="22"/>
          <w:szCs w:val="22"/>
          <w:lang w:val="es-PE"/>
        </w:rPr>
        <w:t>G</w:t>
      </w:r>
      <w:r w:rsidR="00B45F38" w:rsidRPr="002F7D3F">
        <w:rPr>
          <w:rFonts w:ascii="Arial" w:hAnsi="Arial" w:cs="Arial"/>
          <w:sz w:val="22"/>
          <w:szCs w:val="22"/>
          <w:lang w:val="es-PE"/>
        </w:rPr>
        <w:t>W</w:t>
      </w:r>
      <w:r w:rsidR="0050447C" w:rsidRPr="002F7D3F">
        <w:rPr>
          <w:rFonts w:ascii="Arial" w:hAnsi="Arial" w:cs="Arial"/>
          <w:sz w:val="22"/>
          <w:szCs w:val="22"/>
          <w:lang w:val="es-PE"/>
        </w:rPr>
        <w:t xml:space="preserve"> en un escenario esperado</w:t>
      </w:r>
      <w:r w:rsidR="00B45F38" w:rsidRPr="002F7D3F">
        <w:rPr>
          <w:rFonts w:ascii="Arial" w:hAnsi="Arial" w:cs="Arial"/>
          <w:sz w:val="22"/>
          <w:szCs w:val="22"/>
          <w:lang w:val="es-PE"/>
        </w:rPr>
        <w:t>.</w:t>
      </w:r>
      <w:r w:rsidR="00D1634C">
        <w:rPr>
          <w:rFonts w:ascii="Arial" w:hAnsi="Arial" w:cs="Arial"/>
          <w:sz w:val="22"/>
          <w:szCs w:val="22"/>
          <w:lang w:val="es-PE"/>
        </w:rPr>
        <w:t xml:space="preserve"> </w:t>
      </w:r>
      <w:r w:rsidR="002B71AE" w:rsidRPr="002F7D3F">
        <w:rPr>
          <w:rFonts w:ascii="Arial" w:hAnsi="Arial" w:cs="Arial"/>
          <w:sz w:val="22"/>
          <w:szCs w:val="22"/>
          <w:lang w:val="es-PE"/>
        </w:rPr>
        <w:t>Est</w:t>
      </w:r>
      <w:r w:rsidR="002B71AE">
        <w:rPr>
          <w:rFonts w:ascii="Arial" w:hAnsi="Arial" w:cs="Arial"/>
          <w:sz w:val="22"/>
          <w:szCs w:val="22"/>
          <w:lang w:val="es-PE"/>
        </w:rPr>
        <w:t>as proyecciones</w:t>
      </w:r>
      <w:r w:rsidR="002B71AE" w:rsidRPr="002F7D3F">
        <w:rPr>
          <w:rFonts w:ascii="Arial" w:hAnsi="Arial" w:cs="Arial"/>
          <w:sz w:val="22"/>
          <w:szCs w:val="22"/>
          <w:lang w:val="es-PE"/>
        </w:rPr>
        <w:t xml:space="preserve"> conllevarán</w:t>
      </w:r>
      <w:r w:rsidR="00306604" w:rsidRPr="002F7D3F">
        <w:rPr>
          <w:rFonts w:ascii="Arial" w:hAnsi="Arial" w:cs="Arial"/>
          <w:sz w:val="22"/>
          <w:szCs w:val="22"/>
          <w:lang w:val="es-PE"/>
        </w:rPr>
        <w:t xml:space="preserve"> a que</w:t>
      </w:r>
      <w:r w:rsidR="00C12928" w:rsidRPr="002F7D3F">
        <w:rPr>
          <w:rFonts w:ascii="Arial" w:hAnsi="Arial" w:cs="Arial"/>
          <w:sz w:val="22"/>
          <w:szCs w:val="22"/>
          <w:lang w:val="es-PE"/>
        </w:rPr>
        <w:t xml:space="preserve">, en </w:t>
      </w:r>
      <w:r w:rsidR="00FB1D46">
        <w:rPr>
          <w:rFonts w:ascii="Arial" w:hAnsi="Arial" w:cs="Arial"/>
          <w:sz w:val="22"/>
          <w:szCs w:val="22"/>
          <w:lang w:val="es-PE"/>
        </w:rPr>
        <w:t xml:space="preserve">las </w:t>
      </w:r>
      <w:r w:rsidR="00C12928" w:rsidRPr="002F7D3F">
        <w:rPr>
          <w:rFonts w:ascii="Arial" w:hAnsi="Arial" w:cs="Arial"/>
          <w:sz w:val="22"/>
          <w:szCs w:val="22"/>
          <w:lang w:val="es-PE"/>
        </w:rPr>
        <w:t xml:space="preserve">temporadas de estiaje </w:t>
      </w:r>
      <w:r w:rsidR="00FB1D46">
        <w:rPr>
          <w:rFonts w:ascii="Arial" w:hAnsi="Arial" w:cs="Arial"/>
          <w:sz w:val="22"/>
          <w:szCs w:val="22"/>
          <w:lang w:val="es-PE"/>
        </w:rPr>
        <w:t xml:space="preserve">- </w:t>
      </w:r>
      <w:r w:rsidR="00507D1C" w:rsidRPr="002F7D3F">
        <w:rPr>
          <w:rFonts w:ascii="Arial" w:hAnsi="Arial" w:cs="Arial"/>
          <w:sz w:val="22"/>
          <w:szCs w:val="22"/>
          <w:lang w:val="es-PE"/>
        </w:rPr>
        <w:t>condiciones hidrológicas</w:t>
      </w:r>
      <w:r w:rsidR="006172C7">
        <w:rPr>
          <w:rFonts w:ascii="Arial" w:hAnsi="Arial" w:cs="Arial"/>
          <w:sz w:val="22"/>
          <w:szCs w:val="22"/>
          <w:lang w:val="es-PE"/>
        </w:rPr>
        <w:t xml:space="preserve"> del año</w:t>
      </w:r>
      <w:r w:rsidR="00507D1C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6172C7">
        <w:rPr>
          <w:rFonts w:ascii="Arial" w:hAnsi="Arial" w:cs="Arial"/>
          <w:sz w:val="22"/>
          <w:szCs w:val="22"/>
          <w:lang w:val="es-PE"/>
        </w:rPr>
        <w:t>des</w:t>
      </w:r>
      <w:r w:rsidR="00507D1C" w:rsidRPr="002F7D3F">
        <w:rPr>
          <w:rFonts w:ascii="Arial" w:hAnsi="Arial" w:cs="Arial"/>
          <w:sz w:val="22"/>
          <w:szCs w:val="22"/>
          <w:lang w:val="es-PE"/>
        </w:rPr>
        <w:t>favorables</w:t>
      </w:r>
      <w:r w:rsidR="00FB1D46">
        <w:rPr>
          <w:rFonts w:ascii="Arial" w:hAnsi="Arial" w:cs="Arial"/>
          <w:sz w:val="22"/>
          <w:szCs w:val="22"/>
          <w:lang w:val="es-PE"/>
        </w:rPr>
        <w:t xml:space="preserve"> -, las de</w:t>
      </w:r>
      <w:r w:rsidR="000F7B2B" w:rsidRPr="002F7D3F">
        <w:rPr>
          <w:rFonts w:ascii="Arial" w:hAnsi="Arial" w:cs="Arial"/>
          <w:sz w:val="22"/>
          <w:szCs w:val="22"/>
          <w:lang w:val="es-PE"/>
        </w:rPr>
        <w:t>manda</w:t>
      </w:r>
      <w:r w:rsidR="00514A9C">
        <w:rPr>
          <w:rFonts w:ascii="Arial" w:hAnsi="Arial" w:cs="Arial"/>
          <w:sz w:val="22"/>
          <w:szCs w:val="22"/>
          <w:lang w:val="es-PE"/>
        </w:rPr>
        <w:t>s</w:t>
      </w:r>
      <w:r w:rsidR="000F7B2B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78021F" w:rsidRPr="002F7D3F">
        <w:rPr>
          <w:rFonts w:ascii="Arial" w:hAnsi="Arial" w:cs="Arial"/>
          <w:sz w:val="22"/>
          <w:szCs w:val="22"/>
          <w:lang w:val="es-PE"/>
        </w:rPr>
        <w:t>en hora</w:t>
      </w:r>
      <w:r w:rsidR="00514A9C">
        <w:rPr>
          <w:rFonts w:ascii="Arial" w:hAnsi="Arial" w:cs="Arial"/>
          <w:sz w:val="22"/>
          <w:szCs w:val="22"/>
          <w:lang w:val="es-PE"/>
        </w:rPr>
        <w:t xml:space="preserve">s vespertinas </w:t>
      </w:r>
      <w:r w:rsidR="0078021F" w:rsidRPr="002F7D3F">
        <w:rPr>
          <w:rFonts w:ascii="Arial" w:hAnsi="Arial" w:cs="Arial"/>
          <w:sz w:val="22"/>
          <w:szCs w:val="22"/>
          <w:lang w:val="es-PE"/>
        </w:rPr>
        <w:t xml:space="preserve">(donde </w:t>
      </w:r>
      <w:r w:rsidR="000D318C">
        <w:rPr>
          <w:rFonts w:ascii="Arial" w:hAnsi="Arial" w:cs="Arial"/>
          <w:sz w:val="22"/>
          <w:szCs w:val="22"/>
          <w:lang w:val="es-PE"/>
        </w:rPr>
        <w:t xml:space="preserve">no se cuenta con </w:t>
      </w:r>
      <w:r w:rsidR="0078021F" w:rsidRPr="002F7D3F">
        <w:rPr>
          <w:rFonts w:ascii="Arial" w:hAnsi="Arial" w:cs="Arial"/>
          <w:sz w:val="22"/>
          <w:szCs w:val="22"/>
          <w:lang w:val="es-PE"/>
        </w:rPr>
        <w:t xml:space="preserve">la producción de las centrales solares) </w:t>
      </w:r>
      <w:r w:rsidR="00514A9C" w:rsidRPr="002F7D3F">
        <w:rPr>
          <w:rFonts w:ascii="Arial" w:hAnsi="Arial" w:cs="Arial"/>
          <w:sz w:val="22"/>
          <w:szCs w:val="22"/>
          <w:lang w:val="es-PE"/>
        </w:rPr>
        <w:t>se</w:t>
      </w:r>
      <w:r w:rsidR="00514A9C">
        <w:rPr>
          <w:rFonts w:ascii="Arial" w:hAnsi="Arial" w:cs="Arial"/>
          <w:sz w:val="22"/>
          <w:szCs w:val="22"/>
          <w:lang w:val="es-PE"/>
        </w:rPr>
        <w:t>r</w:t>
      </w:r>
      <w:r w:rsidR="00514A9C" w:rsidRPr="002F7D3F">
        <w:rPr>
          <w:rFonts w:ascii="Arial" w:hAnsi="Arial" w:cs="Arial"/>
          <w:sz w:val="22"/>
          <w:szCs w:val="22"/>
          <w:lang w:val="es-PE"/>
        </w:rPr>
        <w:t>án</w:t>
      </w:r>
      <w:r w:rsidR="0078021F" w:rsidRPr="002F7D3F">
        <w:rPr>
          <w:rFonts w:ascii="Arial" w:hAnsi="Arial" w:cs="Arial"/>
          <w:sz w:val="22"/>
          <w:szCs w:val="22"/>
          <w:lang w:val="es-PE"/>
        </w:rPr>
        <w:t xml:space="preserve"> cubiertos por unidades térmicas a diésel</w:t>
      </w:r>
      <w:r w:rsidR="00FB1D46">
        <w:rPr>
          <w:rFonts w:ascii="Arial" w:hAnsi="Arial" w:cs="Arial"/>
          <w:sz w:val="22"/>
          <w:szCs w:val="22"/>
          <w:lang w:val="es-PE"/>
        </w:rPr>
        <w:t xml:space="preserve"> cuyo costo de producción es del orden de 2 BBL/petróleo</w:t>
      </w:r>
      <w:r w:rsidR="0078021F" w:rsidRPr="002F7D3F">
        <w:rPr>
          <w:rFonts w:ascii="Arial" w:hAnsi="Arial" w:cs="Arial"/>
          <w:sz w:val="22"/>
          <w:szCs w:val="22"/>
          <w:lang w:val="es-PE"/>
        </w:rPr>
        <w:t>.</w:t>
      </w:r>
    </w:p>
    <w:p w14:paraId="5234675F" w14:textId="74E5A1BD" w:rsidR="00FB1D46" w:rsidRDefault="000523B4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En particular, los grandes usuarios libres en el SEIN</w:t>
      </w:r>
      <w:r w:rsidR="00E7059D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0D318C">
        <w:rPr>
          <w:rFonts w:ascii="Arial" w:hAnsi="Arial" w:cs="Arial"/>
          <w:sz w:val="22"/>
          <w:szCs w:val="22"/>
          <w:lang w:val="es-PE"/>
        </w:rPr>
        <w:t>como el caso de SPCC su</w:t>
      </w:r>
      <w:r w:rsidR="00E7059D" w:rsidRPr="002F7D3F">
        <w:rPr>
          <w:rFonts w:ascii="Arial" w:hAnsi="Arial" w:cs="Arial"/>
          <w:sz w:val="22"/>
          <w:szCs w:val="22"/>
          <w:lang w:val="es-PE"/>
        </w:rPr>
        <w:t xml:space="preserve"> demanda conectada a la red eléctrica</w:t>
      </w:r>
      <w:r w:rsidR="000D318C">
        <w:rPr>
          <w:rFonts w:ascii="Arial" w:hAnsi="Arial" w:cs="Arial"/>
          <w:sz w:val="22"/>
          <w:szCs w:val="22"/>
          <w:lang w:val="es-PE"/>
        </w:rPr>
        <w:t xml:space="preserve"> está facturado</w:t>
      </w:r>
      <w:r w:rsidR="00E7059D" w:rsidRPr="002F7D3F">
        <w:rPr>
          <w:rFonts w:ascii="Arial" w:hAnsi="Arial" w:cs="Arial"/>
          <w:sz w:val="22"/>
          <w:szCs w:val="22"/>
          <w:lang w:val="es-PE"/>
        </w:rPr>
        <w:t xml:space="preserve"> mediante contratos de potencia y energía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. La </w:t>
      </w:r>
      <w:r w:rsidR="0066629E" w:rsidRPr="002F7D3F">
        <w:rPr>
          <w:rFonts w:ascii="Arial" w:hAnsi="Arial" w:cs="Arial"/>
          <w:sz w:val="22"/>
          <w:szCs w:val="22"/>
          <w:lang w:val="es-PE"/>
        </w:rPr>
        <w:lastRenderedPageBreak/>
        <w:t>facturación</w:t>
      </w:r>
      <w:r w:rsidR="002434DF" w:rsidRPr="002F7D3F">
        <w:rPr>
          <w:rFonts w:ascii="Arial" w:hAnsi="Arial" w:cs="Arial"/>
          <w:sz w:val="22"/>
          <w:szCs w:val="22"/>
          <w:lang w:val="es-PE"/>
        </w:rPr>
        <w:t xml:space="preserve"> mensual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 de </w:t>
      </w:r>
      <w:r w:rsidR="008451FB">
        <w:rPr>
          <w:rFonts w:ascii="Arial" w:hAnsi="Arial" w:cs="Arial"/>
          <w:sz w:val="22"/>
          <w:szCs w:val="22"/>
          <w:lang w:val="es-PE"/>
        </w:rPr>
        <w:t>la potencia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 está en función </w:t>
      </w:r>
      <w:r w:rsidR="002434DF" w:rsidRPr="002F7D3F">
        <w:rPr>
          <w:rFonts w:ascii="Arial" w:hAnsi="Arial" w:cs="Arial"/>
          <w:sz w:val="22"/>
          <w:szCs w:val="22"/>
          <w:lang w:val="es-PE"/>
        </w:rPr>
        <w:t xml:space="preserve">de la magnitud de carga consumida </w:t>
      </w:r>
      <w:r w:rsidR="00FB1D46">
        <w:rPr>
          <w:rFonts w:ascii="Arial" w:hAnsi="Arial" w:cs="Arial"/>
          <w:sz w:val="22"/>
          <w:szCs w:val="22"/>
          <w:lang w:val="es-PE"/>
        </w:rPr>
        <w:t>en</w:t>
      </w:r>
      <w:r w:rsidR="002434DF" w:rsidRPr="002F7D3F">
        <w:rPr>
          <w:rFonts w:ascii="Arial" w:hAnsi="Arial" w:cs="Arial"/>
          <w:sz w:val="22"/>
          <w:szCs w:val="22"/>
          <w:lang w:val="es-PE"/>
        </w:rPr>
        <w:t xml:space="preserve"> l</w:t>
      </w:r>
      <w:r w:rsidR="0066629E" w:rsidRPr="002F7D3F">
        <w:rPr>
          <w:rFonts w:ascii="Arial" w:hAnsi="Arial" w:cs="Arial"/>
          <w:sz w:val="22"/>
          <w:szCs w:val="22"/>
          <w:lang w:val="es-PE"/>
        </w:rPr>
        <w:t>a hora y fecha de máxima demanda</w:t>
      </w:r>
      <w:r w:rsidR="00E963A0" w:rsidRPr="002F7D3F">
        <w:rPr>
          <w:rFonts w:ascii="Arial" w:hAnsi="Arial" w:cs="Arial"/>
          <w:sz w:val="22"/>
          <w:szCs w:val="22"/>
          <w:lang w:val="es-PE"/>
        </w:rPr>
        <w:t xml:space="preserve"> en hora punta</w:t>
      </w:r>
      <w:r w:rsidR="0066629E" w:rsidRPr="002F7D3F">
        <w:rPr>
          <w:rFonts w:ascii="Arial" w:hAnsi="Arial" w:cs="Arial"/>
          <w:sz w:val="22"/>
          <w:szCs w:val="22"/>
          <w:lang w:val="es-PE"/>
        </w:rPr>
        <w:t xml:space="preserve"> del SEIN</w:t>
      </w:r>
      <w:r w:rsidR="003E63F5" w:rsidRPr="002F7D3F">
        <w:rPr>
          <w:rFonts w:ascii="Arial" w:hAnsi="Arial" w:cs="Arial"/>
          <w:sz w:val="22"/>
          <w:szCs w:val="22"/>
          <w:lang w:val="es-PE"/>
        </w:rPr>
        <w:t xml:space="preserve"> (también conocida como máxima demanda coincidente)</w:t>
      </w:r>
      <w:r w:rsidR="0066629E" w:rsidRPr="002F7D3F">
        <w:rPr>
          <w:rFonts w:ascii="Arial" w:hAnsi="Arial" w:cs="Arial"/>
          <w:sz w:val="22"/>
          <w:szCs w:val="22"/>
          <w:lang w:val="es-PE"/>
        </w:rPr>
        <w:t>.</w:t>
      </w:r>
      <w:r w:rsidR="003F03EA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373F534" w14:textId="21FD98CF" w:rsidR="00FB1D46" w:rsidRDefault="00FB1D46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Por otro lado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, </w:t>
      </w:r>
      <w:r>
        <w:rPr>
          <w:rFonts w:ascii="Arial" w:hAnsi="Arial" w:cs="Arial"/>
          <w:sz w:val="22"/>
          <w:szCs w:val="22"/>
          <w:lang w:val="es-PE"/>
        </w:rPr>
        <w:t>en base a la máxima demanda de la carga consumida coincidente, los usuarios libres del SEIN también deben de realizar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el pago</w:t>
      </w:r>
      <w:r>
        <w:rPr>
          <w:rFonts w:ascii="Arial" w:hAnsi="Arial" w:cs="Arial"/>
          <w:sz w:val="22"/>
          <w:szCs w:val="22"/>
          <w:lang w:val="es-PE"/>
        </w:rPr>
        <w:t xml:space="preserve"> a los gestores del SEIN como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del </w:t>
      </w:r>
      <w:r w:rsidRPr="002F7D3F">
        <w:rPr>
          <w:rFonts w:ascii="Arial" w:hAnsi="Arial" w:cs="Arial"/>
          <w:sz w:val="22"/>
          <w:szCs w:val="22"/>
          <w:lang w:val="es-PE"/>
        </w:rPr>
        <w:t>peaje por el uso del Sistema Principal de Transmisión</w:t>
      </w:r>
      <w:r>
        <w:rPr>
          <w:rFonts w:ascii="Arial" w:hAnsi="Arial" w:cs="Arial"/>
          <w:sz w:val="22"/>
          <w:szCs w:val="22"/>
          <w:lang w:val="es-PE"/>
        </w:rPr>
        <w:t xml:space="preserve">, </w:t>
      </w:r>
      <w:r w:rsidRPr="002F7D3F">
        <w:rPr>
          <w:rFonts w:ascii="Arial" w:hAnsi="Arial" w:cs="Arial"/>
          <w:sz w:val="22"/>
          <w:szCs w:val="22"/>
          <w:lang w:val="es-PE"/>
        </w:rPr>
        <w:t>el Sistema Complementario de Transmisión</w:t>
      </w:r>
      <w:r>
        <w:rPr>
          <w:rFonts w:ascii="Arial" w:hAnsi="Arial" w:cs="Arial"/>
          <w:sz w:val="22"/>
          <w:szCs w:val="22"/>
          <w:lang w:val="es-PE"/>
        </w:rPr>
        <w:t xml:space="preserve"> y otros, el cual es </w:t>
      </w:r>
      <w:r w:rsidRPr="002F7D3F">
        <w:rPr>
          <w:rFonts w:ascii="Arial" w:hAnsi="Arial" w:cs="Arial"/>
          <w:sz w:val="22"/>
          <w:szCs w:val="22"/>
          <w:lang w:val="es-PE"/>
        </w:rPr>
        <w:t>supervisado y fiscalizado por Osinergmin.</w:t>
      </w:r>
    </w:p>
    <w:p w14:paraId="7D2AA562" w14:textId="77777777" w:rsidR="0045796B" w:rsidRDefault="007F3887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Además</w:t>
      </w:r>
      <w:r w:rsidR="003F03EA" w:rsidRPr="002F7D3F">
        <w:rPr>
          <w:rFonts w:ascii="Arial" w:hAnsi="Arial" w:cs="Arial"/>
          <w:sz w:val="22"/>
          <w:szCs w:val="22"/>
          <w:lang w:val="es-PE"/>
        </w:rPr>
        <w:t xml:space="preserve">, </w:t>
      </w:r>
      <w:r w:rsidR="0045796B">
        <w:rPr>
          <w:rFonts w:ascii="Arial" w:hAnsi="Arial" w:cs="Arial"/>
          <w:sz w:val="22"/>
          <w:szCs w:val="22"/>
          <w:lang w:val="es-PE"/>
        </w:rPr>
        <w:t xml:space="preserve">otro de los componentes de </w:t>
      </w:r>
      <w:r w:rsidR="008451FB">
        <w:rPr>
          <w:rFonts w:ascii="Arial" w:hAnsi="Arial" w:cs="Arial"/>
          <w:sz w:val="22"/>
          <w:szCs w:val="22"/>
          <w:lang w:val="es-PE"/>
        </w:rPr>
        <w:t xml:space="preserve">la facturación mensual de la energía depende del consumo de </w:t>
      </w:r>
      <w:r w:rsidR="002B421A">
        <w:rPr>
          <w:rFonts w:ascii="Arial" w:hAnsi="Arial" w:cs="Arial"/>
          <w:sz w:val="22"/>
          <w:szCs w:val="22"/>
          <w:lang w:val="es-PE"/>
        </w:rPr>
        <w:t>esta</w:t>
      </w:r>
      <w:r w:rsidR="008451FB">
        <w:rPr>
          <w:rFonts w:ascii="Arial" w:hAnsi="Arial" w:cs="Arial"/>
          <w:sz w:val="22"/>
          <w:szCs w:val="22"/>
          <w:lang w:val="es-PE"/>
        </w:rPr>
        <w:t xml:space="preserve"> valorizada </w:t>
      </w:r>
      <w:r w:rsidR="0045796B">
        <w:rPr>
          <w:rFonts w:ascii="Arial" w:hAnsi="Arial" w:cs="Arial"/>
          <w:sz w:val="22"/>
          <w:szCs w:val="22"/>
          <w:lang w:val="es-PE"/>
        </w:rPr>
        <w:t>de acuerdo con el</w:t>
      </w:r>
      <w:r w:rsidR="008451FB">
        <w:rPr>
          <w:rFonts w:ascii="Arial" w:hAnsi="Arial" w:cs="Arial"/>
          <w:sz w:val="22"/>
          <w:szCs w:val="22"/>
          <w:lang w:val="es-PE"/>
        </w:rPr>
        <w:t xml:space="preserve"> </w:t>
      </w:r>
      <w:r w:rsidR="003F03EA" w:rsidRPr="002F7D3F">
        <w:rPr>
          <w:rFonts w:ascii="Arial" w:hAnsi="Arial" w:cs="Arial"/>
          <w:sz w:val="22"/>
          <w:szCs w:val="22"/>
          <w:lang w:val="es-PE"/>
        </w:rPr>
        <w:t xml:space="preserve">precio </w:t>
      </w:r>
      <w:r w:rsidR="008451FB">
        <w:rPr>
          <w:rFonts w:ascii="Arial" w:hAnsi="Arial" w:cs="Arial"/>
          <w:sz w:val="22"/>
          <w:szCs w:val="22"/>
          <w:lang w:val="es-PE"/>
        </w:rPr>
        <w:t xml:space="preserve">en </w:t>
      </w:r>
      <w:r w:rsidR="003F03EA" w:rsidRPr="002F7D3F">
        <w:rPr>
          <w:rFonts w:ascii="Arial" w:hAnsi="Arial" w:cs="Arial"/>
          <w:sz w:val="22"/>
          <w:szCs w:val="22"/>
          <w:lang w:val="es-PE"/>
        </w:rPr>
        <w:t>horas punta y horas fuera de punta</w:t>
      </w:r>
      <w:r w:rsidR="0045796B">
        <w:rPr>
          <w:rFonts w:ascii="Arial" w:hAnsi="Arial" w:cs="Arial"/>
          <w:sz w:val="22"/>
          <w:szCs w:val="22"/>
          <w:lang w:val="es-PE"/>
        </w:rPr>
        <w:t xml:space="preserve"> cuya diferencia es del orden del 10%</w:t>
      </w:r>
      <w:r w:rsidR="003F03EA" w:rsidRPr="002F7D3F">
        <w:rPr>
          <w:rFonts w:ascii="Arial" w:hAnsi="Arial" w:cs="Arial"/>
          <w:sz w:val="22"/>
          <w:szCs w:val="22"/>
          <w:lang w:val="es-PE"/>
        </w:rPr>
        <w:t>.</w:t>
      </w:r>
      <w:r w:rsidR="00925832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8E710D2" w14:textId="4CEA7333" w:rsidR="002434DF" w:rsidRPr="002F7D3F" w:rsidRDefault="0045796B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Para la optimización de la facturación se debe</w:t>
      </w:r>
      <w:r w:rsidR="00723EF7" w:rsidRPr="002F7D3F">
        <w:rPr>
          <w:rFonts w:ascii="Arial" w:hAnsi="Arial" w:cs="Arial"/>
          <w:sz w:val="22"/>
          <w:szCs w:val="22"/>
          <w:lang w:val="es-PE"/>
        </w:rPr>
        <w:t xml:space="preserve"> trasladar </w:t>
      </w:r>
      <w:r>
        <w:rPr>
          <w:rFonts w:ascii="Arial" w:hAnsi="Arial" w:cs="Arial"/>
          <w:sz w:val="22"/>
          <w:szCs w:val="22"/>
          <w:lang w:val="es-PE"/>
        </w:rPr>
        <w:t>los</w:t>
      </w:r>
      <w:r w:rsidR="00F97AAA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 w:rsidR="00723EF7" w:rsidRPr="002F7D3F">
        <w:rPr>
          <w:rFonts w:ascii="Arial" w:hAnsi="Arial" w:cs="Arial"/>
          <w:sz w:val="22"/>
          <w:szCs w:val="22"/>
          <w:lang w:val="es-PE"/>
        </w:rPr>
        <w:t>consumo</w:t>
      </w:r>
      <w:r>
        <w:rPr>
          <w:rFonts w:ascii="Arial" w:hAnsi="Arial" w:cs="Arial"/>
          <w:sz w:val="22"/>
          <w:szCs w:val="22"/>
          <w:lang w:val="es-PE"/>
        </w:rPr>
        <w:t>s</w:t>
      </w:r>
      <w:r w:rsidR="00723EF7" w:rsidRPr="002F7D3F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de la energía en </w:t>
      </w:r>
      <w:r w:rsidR="00723EF7" w:rsidRPr="002F7D3F">
        <w:rPr>
          <w:rFonts w:ascii="Arial" w:hAnsi="Arial" w:cs="Arial"/>
          <w:sz w:val="22"/>
          <w:szCs w:val="22"/>
          <w:lang w:val="es-PE"/>
        </w:rPr>
        <w:t>los períodos en hora</w:t>
      </w:r>
      <w:r>
        <w:rPr>
          <w:rFonts w:ascii="Arial" w:hAnsi="Arial" w:cs="Arial"/>
          <w:sz w:val="22"/>
          <w:szCs w:val="22"/>
          <w:lang w:val="es-PE"/>
        </w:rPr>
        <w:t>s</w:t>
      </w:r>
      <w:r w:rsidR="00723EF7" w:rsidRPr="002F7D3F">
        <w:rPr>
          <w:rFonts w:ascii="Arial" w:hAnsi="Arial" w:cs="Arial"/>
          <w:sz w:val="22"/>
          <w:szCs w:val="22"/>
          <w:lang w:val="es-PE"/>
        </w:rPr>
        <w:t xml:space="preserve"> punta a períodos fuera de punta</w:t>
      </w:r>
      <w:r>
        <w:rPr>
          <w:rFonts w:ascii="Arial" w:hAnsi="Arial" w:cs="Arial"/>
          <w:sz w:val="22"/>
          <w:szCs w:val="22"/>
          <w:lang w:val="es-PE"/>
        </w:rPr>
        <w:t xml:space="preserve"> para obtener la menor participación en</w:t>
      </w:r>
      <w:r w:rsidR="003E63F5" w:rsidRPr="002F7D3F">
        <w:rPr>
          <w:rFonts w:ascii="Arial" w:hAnsi="Arial" w:cs="Arial"/>
          <w:sz w:val="22"/>
          <w:szCs w:val="22"/>
          <w:lang w:val="es-PE"/>
        </w:rPr>
        <w:t xml:space="preserve"> la demanda</w:t>
      </w:r>
      <w:r w:rsidR="006C2981" w:rsidRPr="002F7D3F">
        <w:rPr>
          <w:rFonts w:ascii="Arial" w:hAnsi="Arial" w:cs="Arial"/>
          <w:sz w:val="22"/>
          <w:szCs w:val="22"/>
          <w:lang w:val="es-PE"/>
        </w:rPr>
        <w:t xml:space="preserve"> coincidente y así reducir los pagos por potencia en su facturación. </w:t>
      </w:r>
    </w:p>
    <w:p w14:paraId="5B86F638" w14:textId="77777777" w:rsidR="006B3412" w:rsidRPr="002F7D3F" w:rsidRDefault="00C50C5B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Una alternativa de solución consiste en instalar</w:t>
      </w:r>
      <w:r w:rsidR="00AE6E97" w:rsidRPr="002F7D3F">
        <w:rPr>
          <w:rFonts w:ascii="Arial" w:hAnsi="Arial" w:cs="Arial"/>
          <w:sz w:val="22"/>
          <w:szCs w:val="22"/>
          <w:lang w:val="es-PE"/>
        </w:rPr>
        <w:t xml:space="preserve"> sistemas de bancos de baterías, conocidos como BESS</w:t>
      </w:r>
      <w:r w:rsidR="00430820" w:rsidRPr="002F7D3F">
        <w:rPr>
          <w:rFonts w:ascii="Arial" w:hAnsi="Arial" w:cs="Arial"/>
          <w:sz w:val="22"/>
          <w:szCs w:val="22"/>
          <w:lang w:val="es-PE"/>
        </w:rPr>
        <w:t xml:space="preserve">, los cuales permiten </w:t>
      </w:r>
      <w:r w:rsidR="00397AA5" w:rsidRPr="002F7D3F">
        <w:rPr>
          <w:rFonts w:ascii="Arial" w:hAnsi="Arial" w:cs="Arial"/>
          <w:sz w:val="22"/>
          <w:szCs w:val="22"/>
          <w:lang w:val="es-PE"/>
        </w:rPr>
        <w:t xml:space="preserve">reducir el consumo de </w:t>
      </w:r>
      <w:r w:rsidR="001E5108" w:rsidRPr="002F7D3F">
        <w:rPr>
          <w:rFonts w:ascii="Arial" w:hAnsi="Arial" w:cs="Arial"/>
          <w:sz w:val="22"/>
          <w:szCs w:val="22"/>
          <w:lang w:val="es-PE"/>
        </w:rPr>
        <w:t xml:space="preserve">energía proveniente de la red mediante la descarga de estas baterías. De esta manera, el consumo por parte de las operaciones mineras/metalúrgicas </w:t>
      </w:r>
      <w:r w:rsidR="00AD5068" w:rsidRPr="002F7D3F">
        <w:rPr>
          <w:rFonts w:ascii="Arial" w:hAnsi="Arial" w:cs="Arial"/>
          <w:sz w:val="22"/>
          <w:szCs w:val="22"/>
          <w:lang w:val="es-PE"/>
        </w:rPr>
        <w:t>es el mismo, solo que una parte proviene de la red y la otra de la descarga de las BESS</w:t>
      </w:r>
      <w:r w:rsidR="006B3412" w:rsidRPr="002F7D3F">
        <w:rPr>
          <w:rFonts w:ascii="Arial" w:hAnsi="Arial" w:cs="Arial"/>
          <w:sz w:val="22"/>
          <w:szCs w:val="22"/>
          <w:lang w:val="es-PE"/>
        </w:rPr>
        <w:t>.</w:t>
      </w:r>
    </w:p>
    <w:p w14:paraId="27AAA590" w14:textId="30DA1655" w:rsidR="0091410C" w:rsidRPr="002F7D3F" w:rsidRDefault="006B3412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Esta </w:t>
      </w:r>
      <w:r w:rsidR="001F24A8">
        <w:rPr>
          <w:rFonts w:ascii="Arial" w:hAnsi="Arial" w:cs="Arial"/>
          <w:sz w:val="22"/>
          <w:szCs w:val="22"/>
          <w:lang w:val="es-PE"/>
        </w:rPr>
        <w:t>inversión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permite </w:t>
      </w:r>
      <w:r w:rsidR="00A55B26" w:rsidRPr="002F7D3F">
        <w:rPr>
          <w:rFonts w:ascii="Arial" w:hAnsi="Arial" w:cs="Arial"/>
          <w:sz w:val="22"/>
          <w:szCs w:val="22"/>
          <w:lang w:val="es-PE"/>
        </w:rPr>
        <w:t>reducir los costos por los pagos por potencia en la facturación mensual</w:t>
      </w:r>
      <w:r w:rsidR="007926D0" w:rsidRPr="002F7D3F">
        <w:rPr>
          <w:rFonts w:ascii="Arial" w:hAnsi="Arial" w:cs="Arial"/>
          <w:sz w:val="22"/>
          <w:szCs w:val="22"/>
          <w:lang w:val="es-PE"/>
        </w:rPr>
        <w:t xml:space="preserve"> del usuario libre</w:t>
      </w:r>
      <w:r w:rsidR="007B33BD" w:rsidRPr="002F7D3F">
        <w:rPr>
          <w:rFonts w:ascii="Arial" w:hAnsi="Arial" w:cs="Arial"/>
          <w:sz w:val="22"/>
          <w:szCs w:val="22"/>
          <w:lang w:val="es-PE"/>
        </w:rPr>
        <w:t xml:space="preserve">, así como reducir el requerimiento de potencia </w:t>
      </w:r>
      <w:r w:rsidR="00C07380" w:rsidRPr="002F7D3F">
        <w:rPr>
          <w:rFonts w:ascii="Arial" w:hAnsi="Arial" w:cs="Arial"/>
          <w:sz w:val="22"/>
          <w:szCs w:val="22"/>
          <w:lang w:val="es-PE"/>
        </w:rPr>
        <w:t xml:space="preserve">en horas punta, </w:t>
      </w:r>
      <w:r w:rsidR="001F24A8">
        <w:rPr>
          <w:rFonts w:ascii="Arial" w:hAnsi="Arial" w:cs="Arial"/>
          <w:sz w:val="22"/>
          <w:szCs w:val="22"/>
          <w:lang w:val="es-PE"/>
        </w:rPr>
        <w:t xml:space="preserve">reduciendo </w:t>
      </w:r>
      <w:r w:rsidR="00C07380" w:rsidRPr="002F7D3F">
        <w:rPr>
          <w:rFonts w:ascii="Arial" w:hAnsi="Arial" w:cs="Arial"/>
          <w:sz w:val="22"/>
          <w:szCs w:val="22"/>
          <w:lang w:val="es-PE"/>
        </w:rPr>
        <w:t>de</w:t>
      </w:r>
      <w:r w:rsidR="001F24A8">
        <w:rPr>
          <w:rFonts w:ascii="Arial" w:hAnsi="Arial" w:cs="Arial"/>
          <w:sz w:val="22"/>
          <w:szCs w:val="22"/>
          <w:lang w:val="es-PE"/>
        </w:rPr>
        <w:t>manda de</w:t>
      </w:r>
      <w:r w:rsidR="00C07380" w:rsidRPr="002F7D3F">
        <w:rPr>
          <w:rFonts w:ascii="Arial" w:hAnsi="Arial" w:cs="Arial"/>
          <w:sz w:val="22"/>
          <w:szCs w:val="22"/>
          <w:lang w:val="es-PE"/>
        </w:rPr>
        <w:t xml:space="preserve"> la operación de unidades térmicas a diésel</w:t>
      </w:r>
      <w:r w:rsidR="00F1759C" w:rsidRPr="002F7D3F">
        <w:rPr>
          <w:rFonts w:ascii="Arial" w:hAnsi="Arial" w:cs="Arial"/>
          <w:sz w:val="22"/>
          <w:szCs w:val="22"/>
          <w:lang w:val="es-PE"/>
        </w:rPr>
        <w:t xml:space="preserve">. </w:t>
      </w:r>
      <w:r w:rsidR="001F24A8">
        <w:rPr>
          <w:rFonts w:ascii="Arial" w:hAnsi="Arial" w:cs="Arial"/>
          <w:sz w:val="22"/>
          <w:szCs w:val="22"/>
          <w:lang w:val="es-PE"/>
        </w:rPr>
        <w:t>Otro aporte, se</w:t>
      </w:r>
      <w:r w:rsidR="00F1759C" w:rsidRPr="002F7D3F">
        <w:rPr>
          <w:rFonts w:ascii="Arial" w:hAnsi="Arial" w:cs="Arial"/>
          <w:sz w:val="22"/>
          <w:szCs w:val="22"/>
          <w:lang w:val="es-PE"/>
        </w:rPr>
        <w:t xml:space="preserve"> contribuye a la reducción de la huella de carbono en el país, así como</w:t>
      </w:r>
      <w:r w:rsidR="001E4D25" w:rsidRPr="002F7D3F">
        <w:rPr>
          <w:rFonts w:ascii="Arial" w:hAnsi="Arial" w:cs="Arial"/>
          <w:sz w:val="22"/>
          <w:szCs w:val="22"/>
          <w:lang w:val="es-PE"/>
        </w:rPr>
        <w:t xml:space="preserve"> reducir los costos de energía en el mercado SPOT.</w:t>
      </w:r>
    </w:p>
    <w:p w14:paraId="6EB22032" w14:textId="28D2EFC6" w:rsidR="00A30A40" w:rsidRPr="002F7D3F" w:rsidRDefault="00EE127B" w:rsidP="007F388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Objetivo</w:t>
      </w:r>
      <w:r w:rsidR="001E4D25" w:rsidRPr="002F7D3F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</w:p>
    <w:p w14:paraId="17BC9EDB" w14:textId="6481B994" w:rsidR="00226749" w:rsidRPr="002F7D3F" w:rsidRDefault="00A30A40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Obtener la capacidad óptima de las BESS que permiten un equilibrio entre la inversión del equipo y el ahorro respecto al pago</w:t>
      </w:r>
      <w:r w:rsidR="00BF586C" w:rsidRPr="002F7D3F">
        <w:rPr>
          <w:rFonts w:ascii="Arial" w:hAnsi="Arial" w:cs="Arial"/>
          <w:sz w:val="22"/>
          <w:szCs w:val="22"/>
          <w:lang w:val="es-PE"/>
        </w:rPr>
        <w:t>.</w:t>
      </w:r>
    </w:p>
    <w:p w14:paraId="4CD77DDB" w14:textId="3D259A59" w:rsidR="00CD4D15" w:rsidRPr="002F7D3F" w:rsidRDefault="00CD4D15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Determinar la factibilidad de la</w:t>
      </w:r>
      <w:r w:rsidR="001F24A8">
        <w:rPr>
          <w:rFonts w:ascii="Arial" w:hAnsi="Arial" w:cs="Arial"/>
          <w:sz w:val="22"/>
          <w:szCs w:val="22"/>
          <w:lang w:val="es-PE"/>
        </w:rPr>
        <w:t xml:space="preserve"> inversión rentable e </w:t>
      </w:r>
      <w:r w:rsidRPr="002F7D3F">
        <w:rPr>
          <w:rFonts w:ascii="Arial" w:hAnsi="Arial" w:cs="Arial"/>
          <w:sz w:val="22"/>
          <w:szCs w:val="22"/>
          <w:lang w:val="es-PE"/>
        </w:rPr>
        <w:t>implementación de un proyecto basado en las BESS mediante la determinación del</w:t>
      </w:r>
      <w:r w:rsidR="004F48E4" w:rsidRPr="002F7D3F">
        <w:rPr>
          <w:rFonts w:ascii="Arial" w:hAnsi="Arial" w:cs="Arial"/>
          <w:sz w:val="22"/>
          <w:szCs w:val="22"/>
          <w:lang w:val="es-PE"/>
        </w:rPr>
        <w:t xml:space="preserve"> beneficio económico total.</w:t>
      </w:r>
    </w:p>
    <w:p w14:paraId="785D80C1" w14:textId="77777777" w:rsidR="00067BBB" w:rsidRPr="002F7D3F" w:rsidRDefault="00FC24F2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  <w:r w:rsidR="00876545" w:rsidRPr="002F7D3F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C65598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D72ED57" w14:textId="3068FC29" w:rsidR="00067BBB" w:rsidRPr="002F7D3F" w:rsidRDefault="00C65598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 xml:space="preserve">Se realizarán sensibilidades </w:t>
      </w:r>
      <w:r w:rsidR="005313B1" w:rsidRPr="002F7D3F">
        <w:rPr>
          <w:rFonts w:ascii="Arial" w:hAnsi="Arial" w:cs="Arial"/>
          <w:sz w:val="22"/>
          <w:szCs w:val="22"/>
          <w:lang w:val="es-PE"/>
        </w:rPr>
        <w:t xml:space="preserve">para distintas capacidades de BESS, </w:t>
      </w:r>
      <w:r w:rsidR="00614BA1" w:rsidRPr="002F7D3F">
        <w:rPr>
          <w:rFonts w:ascii="Arial" w:hAnsi="Arial" w:cs="Arial"/>
          <w:sz w:val="22"/>
          <w:szCs w:val="22"/>
          <w:lang w:val="es-PE"/>
        </w:rPr>
        <w:t>de 15, 20, 25, 30, 35, 40, 45 y 50 MW</w:t>
      </w:r>
      <w:r w:rsidR="00226749" w:rsidRPr="002F7D3F">
        <w:rPr>
          <w:rFonts w:ascii="Arial" w:hAnsi="Arial" w:cs="Arial"/>
          <w:sz w:val="22"/>
          <w:szCs w:val="22"/>
          <w:lang w:val="es-PE"/>
        </w:rPr>
        <w:t xml:space="preserve">, para las </w:t>
      </w:r>
      <w:r w:rsidR="00456642" w:rsidRPr="002F7D3F">
        <w:rPr>
          <w:rFonts w:ascii="Arial" w:hAnsi="Arial" w:cs="Arial"/>
          <w:sz w:val="22"/>
          <w:szCs w:val="22"/>
          <w:lang w:val="es-PE"/>
        </w:rPr>
        <w:t>siguientes configuraciones:</w:t>
      </w:r>
    </w:p>
    <w:p w14:paraId="47DEC6C4" w14:textId="1B16C958" w:rsidR="00456642" w:rsidRPr="002F7D3F" w:rsidRDefault="00456642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Solo BESS.</w:t>
      </w:r>
    </w:p>
    <w:p w14:paraId="5CBC09D7" w14:textId="1E083449" w:rsidR="00456642" w:rsidRPr="002F7D3F" w:rsidRDefault="00456642" w:rsidP="007F3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BESS más planta solar.</w:t>
      </w:r>
    </w:p>
    <w:p w14:paraId="72BCE9EA" w14:textId="0096EB05" w:rsidR="00876545" w:rsidRPr="002F7D3F" w:rsidRDefault="00ED0AF9" w:rsidP="007F38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lastRenderedPageBreak/>
        <w:t xml:space="preserve">Para cada una de las capacidades </w:t>
      </w:r>
      <w:r w:rsidR="00D4629C" w:rsidRPr="002F7D3F">
        <w:rPr>
          <w:rFonts w:ascii="Arial" w:hAnsi="Arial" w:cs="Arial"/>
          <w:sz w:val="22"/>
          <w:szCs w:val="22"/>
          <w:lang w:val="es-PE"/>
        </w:rPr>
        <w:t>se obt</w:t>
      </w:r>
      <w:r w:rsidR="001F24A8">
        <w:rPr>
          <w:rFonts w:ascii="Arial" w:hAnsi="Arial" w:cs="Arial"/>
          <w:sz w:val="22"/>
          <w:szCs w:val="22"/>
          <w:lang w:val="es-PE"/>
        </w:rPr>
        <w:t>iene</w:t>
      </w:r>
      <w:r w:rsidR="00D4629C" w:rsidRPr="002F7D3F">
        <w:rPr>
          <w:rFonts w:ascii="Arial" w:hAnsi="Arial" w:cs="Arial"/>
          <w:sz w:val="22"/>
          <w:szCs w:val="22"/>
          <w:lang w:val="es-PE"/>
        </w:rPr>
        <w:t xml:space="preserve"> el beneficio total por conceptos de ahorro de pagos de potencia y energía</w:t>
      </w:r>
      <w:r w:rsidR="004206A9" w:rsidRPr="002F7D3F">
        <w:rPr>
          <w:rFonts w:ascii="Arial" w:hAnsi="Arial" w:cs="Arial"/>
          <w:sz w:val="22"/>
          <w:szCs w:val="22"/>
          <w:lang w:val="es-PE"/>
        </w:rPr>
        <w:t>, y la inversión correspondiente a las capacidades antes mencionadas.</w:t>
      </w:r>
    </w:p>
    <w:p w14:paraId="60C87ADB" w14:textId="58C415C3" w:rsidR="00ED350F" w:rsidRPr="002F7D3F" w:rsidRDefault="00ED350F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Resultados: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6D611F42" w14:textId="173E4A70" w:rsidR="008B6FB5" w:rsidRDefault="008B6FB5" w:rsidP="002B71AE">
      <w:pPr>
        <w:spacing w:line="360" w:lineRule="auto"/>
        <w:jc w:val="center"/>
        <w:rPr>
          <w:rFonts w:ascii="Arial" w:hAnsi="Arial" w:cs="Arial"/>
          <w:sz w:val="22"/>
          <w:szCs w:val="22"/>
          <w:u w:val="single"/>
          <w:lang w:val="es-PE"/>
        </w:rPr>
      </w:pPr>
      <w:r w:rsidRPr="008B6FB5">
        <w:rPr>
          <w:rFonts w:ascii="Arial" w:hAnsi="Arial" w:cs="Arial"/>
          <w:noProof/>
          <w:sz w:val="22"/>
          <w:szCs w:val="22"/>
          <w:u w:val="single"/>
          <w:lang w:val="es-PE"/>
        </w:rPr>
        <w:drawing>
          <wp:inline distT="0" distB="0" distL="0" distR="0" wp14:anchorId="758A9878" wp14:editId="00BBA509">
            <wp:extent cx="5614127" cy="3315694"/>
            <wp:effectExtent l="0" t="0" r="5715" b="0"/>
            <wp:docPr id="114759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030" cy="333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87BF" w14:textId="7C7DC2B4" w:rsidR="00AA7E4B" w:rsidRPr="002F7D3F" w:rsidRDefault="00AA7E4B" w:rsidP="007F3887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s-PE"/>
        </w:rPr>
      </w:pPr>
      <w:r w:rsidRPr="002F7D3F">
        <w:rPr>
          <w:rFonts w:ascii="Arial" w:hAnsi="Arial" w:cs="Arial"/>
          <w:sz w:val="22"/>
          <w:szCs w:val="22"/>
          <w:u w:val="single"/>
          <w:lang w:val="es-PE"/>
        </w:rPr>
        <w:t>Caso 1: Solo BESS</w:t>
      </w:r>
    </w:p>
    <w:p w14:paraId="6A1CFA0B" w14:textId="01033805" w:rsidR="00226749" w:rsidRPr="002F7D3F" w:rsidRDefault="00D12921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7388BEC7" wp14:editId="23A37C9A">
            <wp:extent cx="5943600" cy="832054"/>
            <wp:effectExtent l="0" t="0" r="0" b="6350"/>
            <wp:docPr id="173772586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5865" name="Picture 1" descr="A table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783" cy="8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8DD3" w14:textId="0E8C6D97" w:rsidR="00D12921" w:rsidRPr="002F7D3F" w:rsidRDefault="00D12921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Para el caso 1 se observa que la relación entre el ahorro anual y la inversión total está entre el 21% y 28%.</w:t>
      </w:r>
    </w:p>
    <w:p w14:paraId="3014BA11" w14:textId="5B29BB98" w:rsidR="00AA7E4B" w:rsidRPr="002F7D3F" w:rsidRDefault="00AA7E4B" w:rsidP="007F3887">
      <w:pPr>
        <w:spacing w:line="360" w:lineRule="auto"/>
        <w:jc w:val="both"/>
        <w:rPr>
          <w:rFonts w:ascii="Arial" w:hAnsi="Arial" w:cs="Arial"/>
          <w:sz w:val="22"/>
          <w:szCs w:val="22"/>
          <w:u w:val="single"/>
          <w:lang w:val="es-PE"/>
        </w:rPr>
      </w:pPr>
      <w:r w:rsidRPr="002F7D3F">
        <w:rPr>
          <w:rFonts w:ascii="Arial" w:hAnsi="Arial" w:cs="Arial"/>
          <w:sz w:val="22"/>
          <w:szCs w:val="22"/>
          <w:u w:val="single"/>
          <w:lang w:val="es-PE"/>
        </w:rPr>
        <w:t xml:space="preserve">Caso 2: BESS </w:t>
      </w:r>
      <w:r w:rsidR="001F24A8">
        <w:rPr>
          <w:rFonts w:ascii="Arial" w:hAnsi="Arial" w:cs="Arial"/>
          <w:sz w:val="22"/>
          <w:szCs w:val="22"/>
          <w:u w:val="single"/>
          <w:lang w:val="es-PE"/>
        </w:rPr>
        <w:t>con P</w:t>
      </w:r>
      <w:r w:rsidRPr="002F7D3F">
        <w:rPr>
          <w:rFonts w:ascii="Arial" w:hAnsi="Arial" w:cs="Arial"/>
          <w:sz w:val="22"/>
          <w:szCs w:val="22"/>
          <w:u w:val="single"/>
          <w:lang w:val="es-PE"/>
        </w:rPr>
        <w:t xml:space="preserve">lanta </w:t>
      </w:r>
      <w:r w:rsidR="001F24A8">
        <w:rPr>
          <w:rFonts w:ascii="Arial" w:hAnsi="Arial" w:cs="Arial"/>
          <w:sz w:val="22"/>
          <w:szCs w:val="22"/>
          <w:u w:val="single"/>
          <w:lang w:val="es-PE"/>
        </w:rPr>
        <w:t>S</w:t>
      </w:r>
      <w:r w:rsidRPr="002F7D3F">
        <w:rPr>
          <w:rFonts w:ascii="Arial" w:hAnsi="Arial" w:cs="Arial"/>
          <w:sz w:val="22"/>
          <w:szCs w:val="22"/>
          <w:u w:val="single"/>
          <w:lang w:val="es-PE"/>
        </w:rPr>
        <w:t>olar</w:t>
      </w:r>
    </w:p>
    <w:p w14:paraId="2632DEB1" w14:textId="2B3419D7" w:rsidR="00AA7E4B" w:rsidRPr="002F7D3F" w:rsidRDefault="0047517C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8D00F92" wp14:editId="3A3B45B0">
            <wp:extent cx="5943600" cy="890270"/>
            <wp:effectExtent l="0" t="0" r="0" b="5080"/>
            <wp:docPr id="474925575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5575" name="Picture 1" descr="A table with numbers and symbol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9B7D" w14:textId="3094B295" w:rsidR="00D12921" w:rsidRPr="002F7D3F" w:rsidRDefault="0047517C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Para el caso 2 se observa que la relación entre el ahorro anual y la inversión total está entre el 19% y 22%.</w:t>
      </w:r>
    </w:p>
    <w:p w14:paraId="5131E28A" w14:textId="668C3657" w:rsidR="00214A95" w:rsidRPr="002F7D3F" w:rsidRDefault="00054552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lastRenderedPageBreak/>
        <w:t>Conclusi</w:t>
      </w:r>
      <w:r w:rsidR="002B71AE">
        <w:rPr>
          <w:rFonts w:ascii="Arial" w:hAnsi="Arial" w:cs="Arial"/>
          <w:b/>
          <w:bCs/>
          <w:sz w:val="22"/>
          <w:szCs w:val="22"/>
          <w:lang w:val="es-PE"/>
        </w:rPr>
        <w:t>ones</w:t>
      </w:r>
      <w:r w:rsidR="00214A95" w:rsidRPr="002F7D3F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214A95" w:rsidRPr="002F7D3F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534331B2" w14:textId="77777777" w:rsidR="008B6FB5" w:rsidRDefault="008B6FB5" w:rsidP="008B6FB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F7D3F">
        <w:rPr>
          <w:rFonts w:ascii="Arial" w:hAnsi="Arial" w:cs="Arial"/>
          <w:sz w:val="22"/>
          <w:szCs w:val="22"/>
          <w:lang w:val="es-PE"/>
        </w:rPr>
        <w:t>El análisis muestra que el retorno de la inversión se conseguiría a corto plazo para las diferentes capacidades de la BESS. Por tal motivo, el proyecto BESS es una alternativa rentable</w:t>
      </w:r>
      <w:r>
        <w:rPr>
          <w:rFonts w:ascii="Arial" w:hAnsi="Arial" w:cs="Arial"/>
          <w:sz w:val="22"/>
          <w:szCs w:val="22"/>
          <w:lang w:val="es-PE"/>
        </w:rPr>
        <w:t xml:space="preserve"> en el corto plazo</w:t>
      </w:r>
      <w:r w:rsidRPr="002F7D3F">
        <w:rPr>
          <w:rFonts w:ascii="Arial" w:hAnsi="Arial" w:cs="Arial"/>
          <w:sz w:val="22"/>
          <w:szCs w:val="22"/>
          <w:lang w:val="es-PE"/>
        </w:rPr>
        <w:t xml:space="preserve"> para la optimización de </w:t>
      </w:r>
      <w:r>
        <w:rPr>
          <w:rFonts w:ascii="Arial" w:hAnsi="Arial" w:cs="Arial"/>
          <w:sz w:val="22"/>
          <w:szCs w:val="22"/>
          <w:lang w:val="es-PE"/>
        </w:rPr>
        <w:t>la facturación de la energía.</w:t>
      </w:r>
    </w:p>
    <w:p w14:paraId="21FECC0A" w14:textId="534FF121" w:rsidR="0089384B" w:rsidRDefault="009E2134" w:rsidP="007F3887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inversión de la BESS para reducir el consumo de energía de un gran usuario libre en horas punta permite </w:t>
      </w:r>
      <w:r w:rsidR="00312952" w:rsidRPr="00312952">
        <w:rPr>
          <w:rFonts w:ascii="Arial" w:hAnsi="Arial" w:cs="Arial"/>
          <w:sz w:val="22"/>
          <w:szCs w:val="22"/>
          <w:lang w:val="es-PE"/>
        </w:rPr>
        <w:t>un menor desembolso en la facturación</w:t>
      </w:r>
      <w:r w:rsidR="00546233">
        <w:rPr>
          <w:rFonts w:ascii="Arial" w:hAnsi="Arial" w:cs="Arial"/>
          <w:sz w:val="22"/>
          <w:szCs w:val="22"/>
          <w:lang w:val="es-PE"/>
        </w:rPr>
        <w:t xml:space="preserve">. Asimismo, </w:t>
      </w:r>
      <w:r w:rsidR="00172436">
        <w:rPr>
          <w:rFonts w:ascii="Arial" w:hAnsi="Arial" w:cs="Arial"/>
          <w:sz w:val="22"/>
          <w:szCs w:val="22"/>
          <w:lang w:val="es-PE"/>
        </w:rPr>
        <w:t xml:space="preserve">la incorporación de </w:t>
      </w:r>
      <w:r w:rsidR="00121E53">
        <w:rPr>
          <w:rFonts w:ascii="Arial" w:hAnsi="Arial" w:cs="Arial"/>
          <w:sz w:val="22"/>
          <w:szCs w:val="22"/>
          <w:lang w:val="es-PE"/>
        </w:rPr>
        <w:t>las BESS</w:t>
      </w:r>
      <w:r w:rsidR="00172436">
        <w:rPr>
          <w:rFonts w:ascii="Arial" w:hAnsi="Arial" w:cs="Arial"/>
          <w:sz w:val="22"/>
          <w:szCs w:val="22"/>
          <w:lang w:val="es-PE"/>
        </w:rPr>
        <w:t xml:space="preserve"> en el sistema eléctrico peruano por </w:t>
      </w:r>
      <w:r w:rsidR="00402D8F">
        <w:rPr>
          <w:rFonts w:ascii="Arial" w:hAnsi="Arial" w:cs="Arial"/>
          <w:sz w:val="22"/>
          <w:szCs w:val="22"/>
          <w:lang w:val="es-PE"/>
        </w:rPr>
        <w:t>parte de los</w:t>
      </w:r>
      <w:r w:rsidR="00172436">
        <w:rPr>
          <w:rFonts w:ascii="Arial" w:hAnsi="Arial" w:cs="Arial"/>
          <w:sz w:val="22"/>
          <w:szCs w:val="22"/>
          <w:lang w:val="es-PE"/>
        </w:rPr>
        <w:t xml:space="preserve"> grandes usuarios libres</w:t>
      </w:r>
      <w:r w:rsidR="00B75F35">
        <w:rPr>
          <w:rFonts w:ascii="Arial" w:hAnsi="Arial" w:cs="Arial"/>
          <w:sz w:val="22"/>
          <w:szCs w:val="22"/>
          <w:lang w:val="es-PE"/>
        </w:rPr>
        <w:t xml:space="preserve"> conllevará a una reducción de</w:t>
      </w:r>
      <w:r w:rsidR="002B71AE">
        <w:rPr>
          <w:rFonts w:ascii="Arial" w:hAnsi="Arial" w:cs="Arial"/>
          <w:sz w:val="22"/>
          <w:szCs w:val="22"/>
          <w:lang w:val="es-PE"/>
        </w:rPr>
        <w:t xml:space="preserve"> la frecuencia en las cuales el operador del sistema </w:t>
      </w:r>
      <w:r w:rsidR="009A3929">
        <w:rPr>
          <w:rFonts w:ascii="Arial" w:hAnsi="Arial" w:cs="Arial"/>
          <w:sz w:val="22"/>
          <w:szCs w:val="22"/>
          <w:lang w:val="es-PE"/>
        </w:rPr>
        <w:t xml:space="preserve">nacional </w:t>
      </w:r>
      <w:r w:rsidR="002B71AE">
        <w:rPr>
          <w:rFonts w:ascii="Arial" w:hAnsi="Arial" w:cs="Arial"/>
          <w:sz w:val="22"/>
          <w:szCs w:val="22"/>
          <w:lang w:val="es-PE"/>
        </w:rPr>
        <w:t xml:space="preserve">requiera arrancar unidades térmicas a diésel por </w:t>
      </w:r>
      <w:r w:rsidR="00515DA3">
        <w:rPr>
          <w:rFonts w:ascii="Arial" w:hAnsi="Arial" w:cs="Arial"/>
          <w:sz w:val="22"/>
          <w:szCs w:val="22"/>
          <w:lang w:val="es-PE"/>
        </w:rPr>
        <w:t>requerimiento de potencia en horas punta</w:t>
      </w:r>
      <w:r w:rsidR="00B75F35">
        <w:rPr>
          <w:rFonts w:ascii="Arial" w:hAnsi="Arial" w:cs="Arial"/>
          <w:sz w:val="22"/>
          <w:szCs w:val="22"/>
          <w:lang w:val="es-PE"/>
        </w:rPr>
        <w:t>, contribuyendo a la reducción de la huella de carbono</w:t>
      </w:r>
      <w:r w:rsidR="00515DA3">
        <w:rPr>
          <w:rFonts w:ascii="Arial" w:hAnsi="Arial" w:cs="Arial"/>
          <w:sz w:val="22"/>
          <w:szCs w:val="22"/>
          <w:lang w:val="es-PE"/>
        </w:rPr>
        <w:t>.</w:t>
      </w:r>
    </w:p>
    <w:p w14:paraId="26D885AC" w14:textId="4AAB921F" w:rsidR="00054552" w:rsidRPr="002F7D3F" w:rsidRDefault="00054552" w:rsidP="007F388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F7D3F">
        <w:rPr>
          <w:rFonts w:ascii="Arial" w:hAnsi="Arial" w:cs="Arial"/>
          <w:b/>
          <w:bCs/>
          <w:sz w:val="22"/>
          <w:szCs w:val="22"/>
          <w:lang w:val="es-PE"/>
        </w:rPr>
        <w:t>Recomendaciones:</w:t>
      </w:r>
    </w:p>
    <w:p w14:paraId="407B1680" w14:textId="435A89AB" w:rsidR="00054552" w:rsidRPr="008B6FB5" w:rsidRDefault="00054552" w:rsidP="008B6F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B6FB5">
        <w:rPr>
          <w:rFonts w:ascii="Arial" w:hAnsi="Arial" w:cs="Arial"/>
          <w:sz w:val="22"/>
          <w:szCs w:val="22"/>
          <w:lang w:val="es-PE"/>
        </w:rPr>
        <w:t xml:space="preserve">Se recomienda realizar estudios a detalle que consideren la ubicación óptima </w:t>
      </w:r>
      <w:r w:rsidR="001F24A8" w:rsidRPr="008B6FB5">
        <w:rPr>
          <w:rFonts w:ascii="Arial" w:hAnsi="Arial" w:cs="Arial"/>
          <w:sz w:val="22"/>
          <w:szCs w:val="22"/>
          <w:lang w:val="es-PE"/>
        </w:rPr>
        <w:t xml:space="preserve">en sus instalaciones </w:t>
      </w:r>
      <w:r w:rsidRPr="008B6FB5">
        <w:rPr>
          <w:rFonts w:ascii="Arial" w:hAnsi="Arial" w:cs="Arial"/>
          <w:sz w:val="22"/>
          <w:szCs w:val="22"/>
          <w:lang w:val="es-PE"/>
        </w:rPr>
        <w:t>de la BESS y planta solar</w:t>
      </w:r>
      <w:r w:rsidR="006C3549" w:rsidRPr="008B6FB5">
        <w:rPr>
          <w:rFonts w:ascii="Arial" w:hAnsi="Arial" w:cs="Arial"/>
          <w:sz w:val="22"/>
          <w:szCs w:val="22"/>
          <w:lang w:val="es-PE"/>
        </w:rPr>
        <w:t>, comparando</w:t>
      </w:r>
      <w:r w:rsidRPr="008B6FB5">
        <w:rPr>
          <w:rFonts w:ascii="Arial" w:hAnsi="Arial" w:cs="Arial"/>
          <w:sz w:val="22"/>
          <w:szCs w:val="22"/>
          <w:lang w:val="es-PE"/>
        </w:rPr>
        <w:t xml:space="preserve"> el efecto de la BESS </w:t>
      </w:r>
      <w:r w:rsidR="00C66232" w:rsidRPr="008B6FB5">
        <w:rPr>
          <w:rFonts w:ascii="Arial" w:hAnsi="Arial" w:cs="Arial"/>
          <w:sz w:val="22"/>
          <w:szCs w:val="22"/>
          <w:lang w:val="es-PE"/>
        </w:rPr>
        <w:t xml:space="preserve">puede ser instaladas en forma </w:t>
      </w:r>
      <w:r w:rsidRPr="008B6FB5">
        <w:rPr>
          <w:rFonts w:ascii="Arial" w:hAnsi="Arial" w:cs="Arial"/>
          <w:sz w:val="22"/>
          <w:szCs w:val="22"/>
          <w:lang w:val="es-PE"/>
        </w:rPr>
        <w:t>distribuida o centralizada.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 A</w:t>
      </w:r>
      <w:r w:rsidRPr="008B6FB5">
        <w:rPr>
          <w:rFonts w:ascii="Arial" w:hAnsi="Arial" w:cs="Arial"/>
          <w:sz w:val="22"/>
          <w:szCs w:val="22"/>
          <w:lang w:val="es-PE"/>
        </w:rPr>
        <w:t>dicionalmente, se debe evaluar la implementación de la BESS por etapas de acuerdo con el incremento de carga proyectado del gran usuario libre.</w:t>
      </w:r>
    </w:p>
    <w:p w14:paraId="49C55969" w14:textId="71138A40" w:rsidR="00C66232" w:rsidRPr="008B6FB5" w:rsidRDefault="00C66232" w:rsidP="008B6FB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B6FB5">
        <w:rPr>
          <w:rFonts w:ascii="Arial" w:hAnsi="Arial" w:cs="Arial"/>
          <w:sz w:val="22"/>
          <w:szCs w:val="22"/>
          <w:lang w:val="es-PE"/>
        </w:rPr>
        <w:t>Revisar el beneficio de usarlo en el esquema de rechazo de carga manual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, como </w:t>
      </w:r>
      <w:r w:rsidR="008B6FB5">
        <w:rPr>
          <w:rFonts w:ascii="Arial" w:hAnsi="Arial" w:cs="Arial"/>
          <w:sz w:val="22"/>
          <w:szCs w:val="22"/>
          <w:lang w:val="es-PE"/>
        </w:rPr>
        <w:t xml:space="preserve">alternativa a </w:t>
      </w:r>
      <w:r w:rsidRPr="008B6FB5">
        <w:rPr>
          <w:rFonts w:ascii="Arial" w:hAnsi="Arial" w:cs="Arial"/>
          <w:sz w:val="22"/>
          <w:szCs w:val="22"/>
          <w:lang w:val="es-PE"/>
        </w:rPr>
        <w:t>los grupos electrógenos de emergencia</w:t>
      </w:r>
      <w:r w:rsidR="008B6FB5" w:rsidRPr="008B6FB5">
        <w:rPr>
          <w:rFonts w:ascii="Arial" w:hAnsi="Arial" w:cs="Arial"/>
          <w:sz w:val="22"/>
          <w:szCs w:val="22"/>
          <w:lang w:val="es-PE"/>
        </w:rPr>
        <w:t xml:space="preserve"> y </w:t>
      </w:r>
      <w:r w:rsidRPr="008B6FB5">
        <w:rPr>
          <w:rFonts w:ascii="Arial" w:hAnsi="Arial" w:cs="Arial"/>
          <w:sz w:val="22"/>
          <w:szCs w:val="22"/>
          <w:lang w:val="es-PE"/>
        </w:rPr>
        <w:t>unidades de UPS.</w:t>
      </w:r>
    </w:p>
    <w:sectPr w:rsidR="00C66232" w:rsidRPr="008B6FB5" w:rsidSect="007272E3">
      <w:pgSz w:w="12240" w:h="15840"/>
      <w:pgMar w:top="113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AD2"/>
    <w:multiLevelType w:val="hybridMultilevel"/>
    <w:tmpl w:val="1C36BE2A"/>
    <w:lvl w:ilvl="0" w:tplc="516AD4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D9"/>
    <w:rsid w:val="00001D78"/>
    <w:rsid w:val="0002026F"/>
    <w:rsid w:val="000424D4"/>
    <w:rsid w:val="000523B4"/>
    <w:rsid w:val="00054552"/>
    <w:rsid w:val="00067BBB"/>
    <w:rsid w:val="00084CC6"/>
    <w:rsid w:val="000C28EB"/>
    <w:rsid w:val="000D1D7C"/>
    <w:rsid w:val="000D318C"/>
    <w:rsid w:val="000E2101"/>
    <w:rsid w:val="000F13FC"/>
    <w:rsid w:val="000F7B2B"/>
    <w:rsid w:val="00121E53"/>
    <w:rsid w:val="00147F5E"/>
    <w:rsid w:val="00156FD9"/>
    <w:rsid w:val="001705E7"/>
    <w:rsid w:val="00172436"/>
    <w:rsid w:val="001C21F2"/>
    <w:rsid w:val="001D3EB0"/>
    <w:rsid w:val="001E4D25"/>
    <w:rsid w:val="001E5108"/>
    <w:rsid w:val="001F1729"/>
    <w:rsid w:val="001F24A8"/>
    <w:rsid w:val="00202407"/>
    <w:rsid w:val="00214A95"/>
    <w:rsid w:val="00215CBF"/>
    <w:rsid w:val="0022527B"/>
    <w:rsid w:val="00226749"/>
    <w:rsid w:val="00236CF2"/>
    <w:rsid w:val="002434DF"/>
    <w:rsid w:val="002437D7"/>
    <w:rsid w:val="002733EA"/>
    <w:rsid w:val="00282656"/>
    <w:rsid w:val="002B0BFA"/>
    <w:rsid w:val="002B421A"/>
    <w:rsid w:val="002B71AE"/>
    <w:rsid w:val="002C0B41"/>
    <w:rsid w:val="002F7D3F"/>
    <w:rsid w:val="00306604"/>
    <w:rsid w:val="00312952"/>
    <w:rsid w:val="003172B7"/>
    <w:rsid w:val="00321996"/>
    <w:rsid w:val="0034559F"/>
    <w:rsid w:val="00345D85"/>
    <w:rsid w:val="00363D29"/>
    <w:rsid w:val="003677DB"/>
    <w:rsid w:val="00392757"/>
    <w:rsid w:val="00397AA5"/>
    <w:rsid w:val="003D2A21"/>
    <w:rsid w:val="003E63F5"/>
    <w:rsid w:val="003F03EA"/>
    <w:rsid w:val="00402D8F"/>
    <w:rsid w:val="004206A9"/>
    <w:rsid w:val="00430820"/>
    <w:rsid w:val="004463A6"/>
    <w:rsid w:val="00456642"/>
    <w:rsid w:val="0045796B"/>
    <w:rsid w:val="0047517C"/>
    <w:rsid w:val="004C7757"/>
    <w:rsid w:val="004D25C1"/>
    <w:rsid w:val="004F1498"/>
    <w:rsid w:val="004F48E4"/>
    <w:rsid w:val="0050447C"/>
    <w:rsid w:val="00507D1C"/>
    <w:rsid w:val="00514A9C"/>
    <w:rsid w:val="00515DA3"/>
    <w:rsid w:val="005313B1"/>
    <w:rsid w:val="00533264"/>
    <w:rsid w:val="00546233"/>
    <w:rsid w:val="00562625"/>
    <w:rsid w:val="005727A1"/>
    <w:rsid w:val="005A5273"/>
    <w:rsid w:val="005E2296"/>
    <w:rsid w:val="005F7936"/>
    <w:rsid w:val="00614BA1"/>
    <w:rsid w:val="006172C7"/>
    <w:rsid w:val="0066629E"/>
    <w:rsid w:val="00685239"/>
    <w:rsid w:val="006A422C"/>
    <w:rsid w:val="006B3412"/>
    <w:rsid w:val="006C2981"/>
    <w:rsid w:val="006C3549"/>
    <w:rsid w:val="006F3C61"/>
    <w:rsid w:val="00723EF7"/>
    <w:rsid w:val="007272E3"/>
    <w:rsid w:val="00744543"/>
    <w:rsid w:val="0078021F"/>
    <w:rsid w:val="007926D0"/>
    <w:rsid w:val="007B33BD"/>
    <w:rsid w:val="007C16DE"/>
    <w:rsid w:val="007C2E3F"/>
    <w:rsid w:val="007F3887"/>
    <w:rsid w:val="0084237A"/>
    <w:rsid w:val="008451FB"/>
    <w:rsid w:val="00876545"/>
    <w:rsid w:val="0089384B"/>
    <w:rsid w:val="008A49F6"/>
    <w:rsid w:val="008B1968"/>
    <w:rsid w:val="008B6FB5"/>
    <w:rsid w:val="008F05B1"/>
    <w:rsid w:val="008F4DCB"/>
    <w:rsid w:val="0091410C"/>
    <w:rsid w:val="00916F29"/>
    <w:rsid w:val="00925832"/>
    <w:rsid w:val="009337D7"/>
    <w:rsid w:val="00946BC0"/>
    <w:rsid w:val="00981E98"/>
    <w:rsid w:val="009A3929"/>
    <w:rsid w:val="009B7AE6"/>
    <w:rsid w:val="009E2134"/>
    <w:rsid w:val="009E4D5F"/>
    <w:rsid w:val="00A261BD"/>
    <w:rsid w:val="00A30A40"/>
    <w:rsid w:val="00A5150F"/>
    <w:rsid w:val="00A55B26"/>
    <w:rsid w:val="00A8249A"/>
    <w:rsid w:val="00A8572C"/>
    <w:rsid w:val="00AA40A5"/>
    <w:rsid w:val="00AA7E4B"/>
    <w:rsid w:val="00AD5068"/>
    <w:rsid w:val="00AD5DB7"/>
    <w:rsid w:val="00AE6E97"/>
    <w:rsid w:val="00B31030"/>
    <w:rsid w:val="00B45661"/>
    <w:rsid w:val="00B45F38"/>
    <w:rsid w:val="00B5009A"/>
    <w:rsid w:val="00B75F35"/>
    <w:rsid w:val="00BB01F2"/>
    <w:rsid w:val="00BC71F1"/>
    <w:rsid w:val="00BD6BCC"/>
    <w:rsid w:val="00BF3091"/>
    <w:rsid w:val="00BF586C"/>
    <w:rsid w:val="00C07380"/>
    <w:rsid w:val="00C12928"/>
    <w:rsid w:val="00C21A1B"/>
    <w:rsid w:val="00C23C55"/>
    <w:rsid w:val="00C40E60"/>
    <w:rsid w:val="00C50C5B"/>
    <w:rsid w:val="00C65598"/>
    <w:rsid w:val="00C66232"/>
    <w:rsid w:val="00C760A4"/>
    <w:rsid w:val="00C92E59"/>
    <w:rsid w:val="00CB022C"/>
    <w:rsid w:val="00CD4D15"/>
    <w:rsid w:val="00D12921"/>
    <w:rsid w:val="00D1634C"/>
    <w:rsid w:val="00D22D18"/>
    <w:rsid w:val="00D4629C"/>
    <w:rsid w:val="00D930FD"/>
    <w:rsid w:val="00DA6781"/>
    <w:rsid w:val="00DB0916"/>
    <w:rsid w:val="00DF0B1B"/>
    <w:rsid w:val="00DF25FF"/>
    <w:rsid w:val="00E059FC"/>
    <w:rsid w:val="00E318CE"/>
    <w:rsid w:val="00E6393B"/>
    <w:rsid w:val="00E7059D"/>
    <w:rsid w:val="00E86B01"/>
    <w:rsid w:val="00E9354A"/>
    <w:rsid w:val="00E963A0"/>
    <w:rsid w:val="00E97056"/>
    <w:rsid w:val="00EA28C6"/>
    <w:rsid w:val="00EC55AD"/>
    <w:rsid w:val="00ED0AF9"/>
    <w:rsid w:val="00ED350F"/>
    <w:rsid w:val="00ED3679"/>
    <w:rsid w:val="00ED7E6A"/>
    <w:rsid w:val="00EE127B"/>
    <w:rsid w:val="00F1759C"/>
    <w:rsid w:val="00F42D71"/>
    <w:rsid w:val="00F60456"/>
    <w:rsid w:val="00F9465D"/>
    <w:rsid w:val="00F97AAA"/>
    <w:rsid w:val="00F97AC1"/>
    <w:rsid w:val="00FA02D4"/>
    <w:rsid w:val="00FB1D46"/>
    <w:rsid w:val="00FC156F"/>
    <w:rsid w:val="00FC24F2"/>
    <w:rsid w:val="00FE3244"/>
    <w:rsid w:val="00FE3F23"/>
    <w:rsid w:val="00FF0A8C"/>
    <w:rsid w:val="00FF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37EB"/>
  <w15:chartTrackingRefBased/>
  <w15:docId w15:val="{07564520-5150-4BCD-8499-E2D42A25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95"/>
  </w:style>
  <w:style w:type="paragraph" w:styleId="Heading1">
    <w:name w:val="heading 1"/>
    <w:basedOn w:val="Normal"/>
    <w:next w:val="Normal"/>
    <w:link w:val="Heading1Char"/>
    <w:uiPriority w:val="9"/>
    <w:qFormat/>
    <w:rsid w:val="0015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5F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B6F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castillonf@uni.p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Castillon@SouthernPeru.com.p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tonio.vicente.h@uni.pe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AVicenteH@southernperu.com.p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Horna, Antonio</dc:creator>
  <cp:keywords/>
  <dc:description/>
  <cp:lastModifiedBy>Salas Arata, Melissa</cp:lastModifiedBy>
  <cp:revision>13</cp:revision>
  <dcterms:created xsi:type="dcterms:W3CDTF">2025-04-04T13:27:00Z</dcterms:created>
  <dcterms:modified xsi:type="dcterms:W3CDTF">2025-04-28T21:01:00Z</dcterms:modified>
</cp:coreProperties>
</file>