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95E73" w14:textId="65F1830E" w:rsidR="007E3B41" w:rsidRDefault="007E3B41" w:rsidP="0071144E">
      <w:pPr>
        <w:spacing w:after="0" w:line="360" w:lineRule="auto"/>
        <w:ind w:left="-993"/>
        <w:jc w:val="center"/>
        <w:rPr>
          <w:rFonts w:ascii="Arial" w:hAnsi="Arial" w:cs="Arial"/>
          <w:b/>
          <w:bCs/>
        </w:rPr>
      </w:pPr>
      <w:r w:rsidRPr="00687331">
        <w:rPr>
          <w:rFonts w:ascii="Arial" w:hAnsi="Arial" w:cs="Arial"/>
          <w:b/>
          <w:bCs/>
        </w:rPr>
        <w:t>Metodologías para el Control y Monitoreo de Tuberías de Relaves en la Industria Minera Peruana</w:t>
      </w:r>
    </w:p>
    <w:p w14:paraId="7468B756" w14:textId="2E451CB3" w:rsidR="00547003" w:rsidRPr="006F5642" w:rsidRDefault="006F5642" w:rsidP="0071144E">
      <w:pPr>
        <w:spacing w:after="0" w:line="360" w:lineRule="auto"/>
        <w:ind w:left="-993"/>
        <w:jc w:val="center"/>
        <w:rPr>
          <w:rFonts w:ascii="Arial" w:hAnsi="Arial" w:cs="Arial"/>
          <w:i/>
          <w:iCs/>
        </w:rPr>
      </w:pPr>
      <w:r w:rsidRPr="006F5642">
        <w:rPr>
          <w:rFonts w:ascii="Arial" w:hAnsi="Arial" w:cs="Arial"/>
          <w:i/>
          <w:iCs/>
        </w:rPr>
        <w:t>Palabras Clave (Relave / Monitoreo / Control / Fuga / Apagado / Automático)</w:t>
      </w:r>
    </w:p>
    <w:p w14:paraId="7A3E0507" w14:textId="77777777" w:rsidR="006F5642" w:rsidRPr="00687331" w:rsidRDefault="006F5642" w:rsidP="0071144E">
      <w:pPr>
        <w:spacing w:after="0" w:line="360" w:lineRule="auto"/>
        <w:ind w:left="-993"/>
        <w:jc w:val="center"/>
        <w:rPr>
          <w:rFonts w:ascii="Arial" w:hAnsi="Arial" w:cs="Arial"/>
          <w:b/>
          <w:bCs/>
        </w:rPr>
      </w:pPr>
    </w:p>
    <w:p w14:paraId="59778D78" w14:textId="30177963" w:rsidR="00207390" w:rsidRPr="006F5642" w:rsidRDefault="00FE007E" w:rsidP="00FE007E">
      <w:pPr>
        <w:spacing w:after="0" w:line="360" w:lineRule="auto"/>
        <w:ind w:left="-993"/>
        <w:rPr>
          <w:rFonts w:ascii="Arial" w:hAnsi="Arial" w:cs="Arial"/>
        </w:rPr>
      </w:pPr>
      <w:r w:rsidRPr="006F5642">
        <w:rPr>
          <w:rFonts w:ascii="Arial" w:hAnsi="Arial" w:cs="Arial"/>
        </w:rPr>
        <w:t xml:space="preserve">Tema: </w:t>
      </w:r>
      <w:r w:rsidR="00207390" w:rsidRPr="006F5642">
        <w:rPr>
          <w:rFonts w:ascii="Arial" w:hAnsi="Arial" w:cs="Arial"/>
        </w:rPr>
        <w:t>Automatización y nuevas tecnologías</w:t>
      </w:r>
    </w:p>
    <w:p w14:paraId="4FA9BDCA" w14:textId="17480F2B" w:rsidR="00B6005B" w:rsidRPr="006F5642" w:rsidRDefault="006F5642" w:rsidP="0071144E">
      <w:pPr>
        <w:spacing w:after="0" w:line="360" w:lineRule="auto"/>
        <w:ind w:left="-993"/>
        <w:jc w:val="both"/>
        <w:rPr>
          <w:rFonts w:ascii="Arial" w:hAnsi="Arial" w:cs="Arial"/>
        </w:rPr>
      </w:pPr>
      <w:r w:rsidRPr="006F5642">
        <w:rPr>
          <w:rFonts w:ascii="Arial" w:hAnsi="Arial" w:cs="Arial"/>
        </w:rPr>
        <w:t>Categoría</w:t>
      </w:r>
      <w:r w:rsidR="00FE007E" w:rsidRPr="006F5642">
        <w:rPr>
          <w:rFonts w:ascii="Arial" w:hAnsi="Arial" w:cs="Arial"/>
        </w:rPr>
        <w:t>: Minería 4.0</w:t>
      </w:r>
    </w:p>
    <w:p w14:paraId="1B4FAC41" w14:textId="06FBDA49" w:rsidR="008F5A43" w:rsidRPr="00266664" w:rsidRDefault="008F5A43" w:rsidP="0071144E">
      <w:pPr>
        <w:spacing w:after="0" w:line="360" w:lineRule="auto"/>
        <w:ind w:left="-993"/>
        <w:jc w:val="both"/>
        <w:rPr>
          <w:rFonts w:ascii="Arial" w:hAnsi="Arial" w:cs="Arial"/>
          <w:lang w:val="pt-PT"/>
        </w:rPr>
      </w:pPr>
      <w:r w:rsidRPr="00266664">
        <w:rPr>
          <w:rFonts w:ascii="Arial" w:hAnsi="Arial" w:cs="Arial"/>
          <w:lang w:val="pt-PT"/>
        </w:rPr>
        <w:t>Autor: Gianfranco Medina Sanchez</w:t>
      </w:r>
      <w:r w:rsidR="00266664" w:rsidRPr="00266664">
        <w:rPr>
          <w:rFonts w:ascii="Arial" w:hAnsi="Arial" w:cs="Arial"/>
          <w:lang w:val="pt-PT"/>
        </w:rPr>
        <w:t xml:space="preserve"> / D</w:t>
      </w:r>
      <w:r w:rsidR="00266664">
        <w:rPr>
          <w:rFonts w:ascii="Arial" w:hAnsi="Arial" w:cs="Arial"/>
          <w:lang w:val="pt-PT"/>
        </w:rPr>
        <w:t>iego Jesus Aranda</w:t>
      </w:r>
    </w:p>
    <w:p w14:paraId="34D30F4A" w14:textId="77777777" w:rsidR="008F5A43" w:rsidRPr="00687331" w:rsidRDefault="008F5A43" w:rsidP="0071144E">
      <w:pPr>
        <w:spacing w:after="0" w:line="360" w:lineRule="auto"/>
        <w:ind w:left="-993"/>
        <w:jc w:val="both"/>
        <w:rPr>
          <w:rFonts w:ascii="Arial" w:hAnsi="Arial" w:cs="Arial"/>
        </w:rPr>
      </w:pPr>
      <w:r w:rsidRPr="00687331">
        <w:rPr>
          <w:rFonts w:ascii="Arial" w:hAnsi="Arial" w:cs="Arial"/>
        </w:rPr>
        <w:t>Empresa: Volcan Compañía Minera</w:t>
      </w:r>
    </w:p>
    <w:p w14:paraId="62648B69" w14:textId="4053D85F" w:rsidR="008F5A43" w:rsidRPr="00266664" w:rsidRDefault="008F5A43" w:rsidP="0071144E">
      <w:pPr>
        <w:spacing w:after="0" w:line="360" w:lineRule="auto"/>
        <w:ind w:left="-993"/>
        <w:jc w:val="both"/>
        <w:rPr>
          <w:rFonts w:ascii="Arial" w:hAnsi="Arial" w:cs="Arial"/>
          <w:lang w:val="pt-PT"/>
        </w:rPr>
      </w:pPr>
      <w:r w:rsidRPr="00687331">
        <w:rPr>
          <w:rFonts w:ascii="Arial" w:hAnsi="Arial" w:cs="Arial"/>
        </w:rPr>
        <w:t xml:space="preserve">Cargo: Ing. </w:t>
      </w:r>
      <w:r w:rsidRPr="00266664">
        <w:rPr>
          <w:rFonts w:ascii="Arial" w:hAnsi="Arial" w:cs="Arial"/>
          <w:lang w:val="pt-PT"/>
        </w:rPr>
        <w:t>Senior E&amp;I Proyectos Corporativos</w:t>
      </w:r>
      <w:r w:rsidR="00266664" w:rsidRPr="00266664">
        <w:rPr>
          <w:rFonts w:ascii="Arial" w:hAnsi="Arial" w:cs="Arial"/>
          <w:lang w:val="pt-PT"/>
        </w:rPr>
        <w:t xml:space="preserve"> / </w:t>
      </w:r>
      <w:proofErr w:type="gramStart"/>
      <w:r w:rsidR="00266664" w:rsidRPr="00266664">
        <w:rPr>
          <w:rFonts w:ascii="Arial" w:hAnsi="Arial" w:cs="Arial"/>
          <w:lang w:val="pt-PT"/>
        </w:rPr>
        <w:t>Sub Gerente</w:t>
      </w:r>
      <w:proofErr w:type="gramEnd"/>
      <w:r w:rsidR="00266664" w:rsidRPr="00266664">
        <w:rPr>
          <w:rFonts w:ascii="Arial" w:hAnsi="Arial" w:cs="Arial"/>
          <w:lang w:val="pt-PT"/>
        </w:rPr>
        <w:t xml:space="preserve"> de Proyectos e I</w:t>
      </w:r>
      <w:r w:rsidR="00266664">
        <w:rPr>
          <w:rFonts w:ascii="Arial" w:hAnsi="Arial" w:cs="Arial"/>
          <w:lang w:val="pt-PT"/>
        </w:rPr>
        <w:t>nfraestructura</w:t>
      </w:r>
    </w:p>
    <w:p w14:paraId="51665B24" w14:textId="04A82C86" w:rsidR="008F5A43" w:rsidRPr="00266664" w:rsidRDefault="008F5A43" w:rsidP="0071144E">
      <w:pPr>
        <w:spacing w:after="0" w:line="360" w:lineRule="auto"/>
        <w:ind w:left="-993"/>
        <w:jc w:val="both"/>
        <w:rPr>
          <w:rFonts w:ascii="Arial" w:hAnsi="Arial" w:cs="Arial"/>
        </w:rPr>
      </w:pPr>
      <w:r w:rsidRPr="00687331">
        <w:rPr>
          <w:rFonts w:ascii="Arial" w:hAnsi="Arial" w:cs="Arial"/>
        </w:rPr>
        <w:t xml:space="preserve">Dirección: Av. </w:t>
      </w:r>
      <w:r w:rsidRPr="00266664">
        <w:rPr>
          <w:rFonts w:ascii="Arial" w:hAnsi="Arial" w:cs="Arial"/>
        </w:rPr>
        <w:t>Manuel Olguín 373, Santiago de Surco 15023 – Lima</w:t>
      </w:r>
    </w:p>
    <w:p w14:paraId="0CF83F4E" w14:textId="5CDFA16D" w:rsidR="008F5A43" w:rsidRPr="00266664" w:rsidRDefault="008F5A43" w:rsidP="0071144E">
      <w:pPr>
        <w:spacing w:after="0" w:line="360" w:lineRule="auto"/>
        <w:ind w:left="-993"/>
        <w:jc w:val="both"/>
        <w:rPr>
          <w:rFonts w:ascii="Arial" w:hAnsi="Arial" w:cs="Arial"/>
          <w:lang w:val="pt-PT"/>
        </w:rPr>
      </w:pPr>
      <w:r w:rsidRPr="00687331">
        <w:rPr>
          <w:rFonts w:ascii="Arial" w:hAnsi="Arial" w:cs="Arial"/>
          <w:lang w:val="pt-PT"/>
        </w:rPr>
        <w:t xml:space="preserve">Correo corporativo: </w:t>
      </w:r>
      <w:r>
        <w:fldChar w:fldCharType="begin"/>
      </w:r>
      <w:r w:rsidRPr="00FE007E">
        <w:rPr>
          <w:lang w:val="pt-PT"/>
        </w:rPr>
        <w:instrText>HYPERLINK "mailto:gmedina@volcan.com.pe"</w:instrText>
      </w:r>
      <w:r>
        <w:fldChar w:fldCharType="separate"/>
      </w:r>
      <w:r w:rsidRPr="00687331">
        <w:rPr>
          <w:rStyle w:val="Hipervnculo"/>
          <w:rFonts w:ascii="Arial" w:hAnsi="Arial" w:cs="Arial"/>
          <w:lang w:val="pt-PT"/>
        </w:rPr>
        <w:t>gmedina@volcan.com.pe</w:t>
      </w:r>
      <w:r>
        <w:fldChar w:fldCharType="end"/>
      </w:r>
      <w:r w:rsidR="00266664" w:rsidRPr="00266664">
        <w:rPr>
          <w:lang w:val="pt-PT"/>
        </w:rPr>
        <w:t xml:space="preserve"> / </w:t>
      </w:r>
      <w:r w:rsidR="00266664">
        <w:rPr>
          <w:rFonts w:ascii="Arial" w:hAnsi="Arial" w:cs="Arial"/>
          <w:lang w:val="pt-PT"/>
        </w:rPr>
        <w:fldChar w:fldCharType="begin"/>
      </w:r>
      <w:r w:rsidR="00266664">
        <w:rPr>
          <w:rFonts w:ascii="Arial" w:hAnsi="Arial" w:cs="Arial"/>
          <w:lang w:val="pt-PT"/>
        </w:rPr>
        <w:instrText>HYPERLINK "mailto:</w:instrText>
      </w:r>
      <w:r w:rsidR="00266664" w:rsidRPr="00266664">
        <w:rPr>
          <w:rFonts w:ascii="Arial" w:hAnsi="Arial" w:cs="Arial"/>
          <w:lang w:val="pt-PT"/>
        </w:rPr>
        <w:instrText>djesus</w:instrText>
      </w:r>
      <w:r w:rsidR="00266664" w:rsidRPr="00266664">
        <w:rPr>
          <w:rFonts w:ascii="Arial" w:hAnsi="Arial" w:cs="Arial"/>
          <w:lang w:val="pt-PT"/>
        </w:rPr>
        <w:instrText>@volcan.com.pe</w:instrText>
      </w:r>
      <w:r w:rsidR="00266664">
        <w:rPr>
          <w:rFonts w:ascii="Arial" w:hAnsi="Arial" w:cs="Arial"/>
          <w:lang w:val="pt-PT"/>
        </w:rPr>
        <w:instrText>"</w:instrText>
      </w:r>
      <w:r w:rsidR="00266664">
        <w:rPr>
          <w:rFonts w:ascii="Arial" w:hAnsi="Arial" w:cs="Arial"/>
          <w:lang w:val="pt-PT"/>
        </w:rPr>
        <w:fldChar w:fldCharType="separate"/>
      </w:r>
      <w:r w:rsidR="00266664" w:rsidRPr="00B31687">
        <w:rPr>
          <w:rStyle w:val="Hipervnculo"/>
          <w:rFonts w:ascii="Arial" w:hAnsi="Arial" w:cs="Arial"/>
          <w:lang w:val="pt-PT"/>
        </w:rPr>
        <w:t>djesus</w:t>
      </w:r>
      <w:r w:rsidR="00266664" w:rsidRPr="00B31687">
        <w:rPr>
          <w:rStyle w:val="Hipervnculo"/>
          <w:rFonts w:ascii="Arial" w:hAnsi="Arial" w:cs="Arial"/>
          <w:lang w:val="pt-PT"/>
        </w:rPr>
        <w:t>@volcan.com.pe</w:t>
      </w:r>
      <w:r w:rsidR="00266664">
        <w:rPr>
          <w:rFonts w:ascii="Arial" w:hAnsi="Arial" w:cs="Arial"/>
          <w:lang w:val="pt-PT"/>
        </w:rPr>
        <w:fldChar w:fldCharType="end"/>
      </w:r>
    </w:p>
    <w:p w14:paraId="632B5AC5" w14:textId="77777777" w:rsidR="008F5A43" w:rsidRPr="00687331" w:rsidRDefault="008F5A43" w:rsidP="0071144E">
      <w:pPr>
        <w:spacing w:after="0" w:line="360" w:lineRule="auto"/>
        <w:ind w:left="-993"/>
        <w:jc w:val="both"/>
        <w:rPr>
          <w:rFonts w:ascii="Arial" w:hAnsi="Arial" w:cs="Arial"/>
          <w:lang w:val="pt-PT"/>
        </w:rPr>
      </w:pPr>
      <w:r w:rsidRPr="00687331">
        <w:rPr>
          <w:rFonts w:ascii="Arial" w:hAnsi="Arial" w:cs="Arial"/>
          <w:lang w:val="pt-PT"/>
        </w:rPr>
        <w:t xml:space="preserve">Correo personal: NA </w:t>
      </w:r>
    </w:p>
    <w:p w14:paraId="4BFEE773" w14:textId="77777777" w:rsidR="008F5A43" w:rsidRPr="00266664" w:rsidRDefault="008F5A43" w:rsidP="0071144E">
      <w:pPr>
        <w:spacing w:after="0" w:line="360" w:lineRule="auto"/>
        <w:ind w:left="-993"/>
        <w:jc w:val="both"/>
        <w:rPr>
          <w:rFonts w:ascii="Arial" w:hAnsi="Arial" w:cs="Arial"/>
        </w:rPr>
      </w:pPr>
      <w:r w:rsidRPr="00266664">
        <w:rPr>
          <w:rFonts w:ascii="Arial" w:hAnsi="Arial" w:cs="Arial"/>
        </w:rPr>
        <w:t>Teléfono fijo: NA</w:t>
      </w:r>
    </w:p>
    <w:p w14:paraId="76A7C998" w14:textId="007FD5C1" w:rsidR="008F5A43" w:rsidRPr="00266664" w:rsidRDefault="008F5A43" w:rsidP="0071144E">
      <w:pPr>
        <w:spacing w:after="0" w:line="360" w:lineRule="auto"/>
        <w:ind w:left="-993"/>
        <w:jc w:val="both"/>
        <w:rPr>
          <w:rFonts w:ascii="Arial" w:hAnsi="Arial" w:cs="Arial"/>
        </w:rPr>
      </w:pPr>
      <w:r w:rsidRPr="00266664">
        <w:rPr>
          <w:rFonts w:ascii="Arial" w:hAnsi="Arial" w:cs="Arial"/>
        </w:rPr>
        <w:t>Celular: 943007362</w:t>
      </w:r>
      <w:r w:rsidR="00266664" w:rsidRPr="00266664">
        <w:rPr>
          <w:rFonts w:ascii="Arial" w:hAnsi="Arial" w:cs="Arial"/>
        </w:rPr>
        <w:t xml:space="preserve"> </w:t>
      </w:r>
      <w:r w:rsidR="00266664">
        <w:rPr>
          <w:rFonts w:ascii="Arial" w:hAnsi="Arial" w:cs="Arial"/>
        </w:rPr>
        <w:t>/ 943775761</w:t>
      </w:r>
    </w:p>
    <w:p w14:paraId="70A3A3AC" w14:textId="77777777" w:rsidR="00FE007E" w:rsidRPr="00266664" w:rsidRDefault="00FE007E" w:rsidP="0071144E">
      <w:pPr>
        <w:spacing w:after="0" w:line="360" w:lineRule="auto"/>
        <w:ind w:left="-993"/>
        <w:jc w:val="both"/>
        <w:rPr>
          <w:rFonts w:ascii="Arial" w:hAnsi="Arial" w:cs="Arial"/>
        </w:rPr>
      </w:pPr>
    </w:p>
    <w:p w14:paraId="6F3292C1" w14:textId="5DA5C992" w:rsidR="00FE007E" w:rsidRPr="00D31418" w:rsidRDefault="00FE007E" w:rsidP="0071144E">
      <w:pPr>
        <w:spacing w:after="0" w:line="360" w:lineRule="auto"/>
        <w:ind w:left="-993"/>
        <w:jc w:val="both"/>
        <w:rPr>
          <w:rFonts w:ascii="Arial" w:hAnsi="Arial" w:cs="Arial"/>
        </w:rPr>
      </w:pPr>
      <w:r w:rsidRPr="00D31418">
        <w:rPr>
          <w:rFonts w:ascii="Arial" w:hAnsi="Arial" w:cs="Arial"/>
        </w:rPr>
        <w:t>Breve Reseña de</w:t>
      </w:r>
      <w:r w:rsidR="00266664">
        <w:rPr>
          <w:rFonts w:ascii="Arial" w:hAnsi="Arial" w:cs="Arial"/>
        </w:rPr>
        <w:t xml:space="preserve"> </w:t>
      </w:r>
      <w:r w:rsidRPr="00D31418">
        <w:rPr>
          <w:rFonts w:ascii="Arial" w:hAnsi="Arial" w:cs="Arial"/>
        </w:rPr>
        <w:t>l</w:t>
      </w:r>
      <w:r w:rsidR="00266664">
        <w:rPr>
          <w:rFonts w:ascii="Arial" w:hAnsi="Arial" w:cs="Arial"/>
        </w:rPr>
        <w:t>os</w:t>
      </w:r>
      <w:r w:rsidRPr="00D31418">
        <w:rPr>
          <w:rFonts w:ascii="Arial" w:hAnsi="Arial" w:cs="Arial"/>
        </w:rPr>
        <w:t xml:space="preserve"> Autor</w:t>
      </w:r>
      <w:r w:rsidR="00266664">
        <w:rPr>
          <w:rFonts w:ascii="Arial" w:hAnsi="Arial" w:cs="Arial"/>
        </w:rPr>
        <w:t>es</w:t>
      </w:r>
      <w:r w:rsidRPr="00D31418">
        <w:rPr>
          <w:rFonts w:ascii="Arial" w:hAnsi="Arial" w:cs="Arial"/>
        </w:rPr>
        <w:t xml:space="preserve">: </w:t>
      </w:r>
    </w:p>
    <w:p w14:paraId="214F9844" w14:textId="32953C82" w:rsidR="00FE007E" w:rsidRDefault="00D31418" w:rsidP="00FE007E">
      <w:pPr>
        <w:spacing w:after="0" w:line="360" w:lineRule="auto"/>
        <w:ind w:left="-993"/>
        <w:jc w:val="both"/>
        <w:rPr>
          <w:rFonts w:ascii="Arial" w:hAnsi="Arial" w:cs="Arial"/>
          <w:b/>
          <w:bCs/>
        </w:rPr>
      </w:pPr>
      <w:r w:rsidRPr="00D31418">
        <w:rPr>
          <w:rFonts w:ascii="Arial" w:hAnsi="Arial" w:cs="Arial"/>
        </w:rPr>
        <w:t>Gianfranco N. Medina Sánchez es un ingeniero peruano con más de 14 años de experiencia en proyectos mineros, especializado en ingeniería y gestión de proyectos. Certificado PMP y con un MBA, actualmente ocupa el cargo de Ingeniero Senior de Proyectos Corporativos E&amp;I en la minera VCM. Cuenta con publicaciones técnicas abordando temas sobre mediciones eléctricas, iluminación y sistemas de control de procesos</w:t>
      </w:r>
      <w:r w:rsidRPr="00D31418">
        <w:rPr>
          <w:rFonts w:ascii="Arial" w:hAnsi="Arial" w:cs="Arial"/>
          <w:b/>
          <w:bCs/>
        </w:rPr>
        <w:t>.</w:t>
      </w:r>
    </w:p>
    <w:p w14:paraId="18EAD5A7" w14:textId="42903BFF" w:rsidR="00266664" w:rsidRPr="00D31418" w:rsidRDefault="00266664" w:rsidP="00266664">
      <w:pPr>
        <w:spacing w:after="0" w:line="360" w:lineRule="auto"/>
        <w:ind w:left="-993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Diego R. Jesus Aranda es </w:t>
      </w:r>
      <w:r w:rsidRPr="00D31418">
        <w:rPr>
          <w:rFonts w:ascii="Arial" w:hAnsi="Arial" w:cs="Arial"/>
        </w:rPr>
        <w:t xml:space="preserve">un ingeniero </w:t>
      </w:r>
      <w:r>
        <w:rPr>
          <w:rFonts w:ascii="Arial" w:hAnsi="Arial" w:cs="Arial"/>
        </w:rPr>
        <w:t xml:space="preserve">civil </w:t>
      </w:r>
      <w:r w:rsidRPr="00D31418">
        <w:rPr>
          <w:rFonts w:ascii="Arial" w:hAnsi="Arial" w:cs="Arial"/>
        </w:rPr>
        <w:t>con más de 1</w:t>
      </w:r>
      <w:r>
        <w:rPr>
          <w:rFonts w:ascii="Arial" w:hAnsi="Arial" w:cs="Arial"/>
        </w:rPr>
        <w:t>5</w:t>
      </w:r>
      <w:r w:rsidRPr="00D31418">
        <w:rPr>
          <w:rFonts w:ascii="Arial" w:hAnsi="Arial" w:cs="Arial"/>
        </w:rPr>
        <w:t xml:space="preserve"> años de experiencia en</w:t>
      </w:r>
      <w:r>
        <w:rPr>
          <w:rFonts w:ascii="Arial" w:hAnsi="Arial" w:cs="Arial"/>
        </w:rPr>
        <w:t xml:space="preserve"> </w:t>
      </w:r>
      <w:r w:rsidRPr="00D31418">
        <w:rPr>
          <w:rFonts w:ascii="Arial" w:hAnsi="Arial" w:cs="Arial"/>
        </w:rPr>
        <w:t>proyectos mineros</w:t>
      </w:r>
      <w:r>
        <w:rPr>
          <w:rFonts w:ascii="Arial" w:hAnsi="Arial" w:cs="Arial"/>
        </w:rPr>
        <w:t xml:space="preserve"> en operaciones subterráneas y de tajo abierto</w:t>
      </w:r>
      <w:r w:rsidRPr="00D31418">
        <w:rPr>
          <w:rFonts w:ascii="Arial" w:hAnsi="Arial" w:cs="Arial"/>
        </w:rPr>
        <w:t xml:space="preserve">, especializado </w:t>
      </w:r>
      <w:r>
        <w:rPr>
          <w:rFonts w:ascii="Arial" w:hAnsi="Arial" w:cs="Arial"/>
        </w:rPr>
        <w:t>g</w:t>
      </w:r>
      <w:r w:rsidRPr="00D31418">
        <w:rPr>
          <w:rFonts w:ascii="Arial" w:hAnsi="Arial" w:cs="Arial"/>
        </w:rPr>
        <w:t>estión de proyectos</w:t>
      </w:r>
      <w:r>
        <w:rPr>
          <w:rFonts w:ascii="Arial" w:hAnsi="Arial" w:cs="Arial"/>
        </w:rPr>
        <w:t xml:space="preserve"> e ingeniería</w:t>
      </w:r>
      <w:r w:rsidRPr="00D31418">
        <w:rPr>
          <w:rFonts w:ascii="Arial" w:hAnsi="Arial" w:cs="Arial"/>
        </w:rPr>
        <w:t>. Certificado</w:t>
      </w:r>
      <w:r>
        <w:rPr>
          <w:rFonts w:ascii="Arial" w:hAnsi="Arial" w:cs="Arial"/>
        </w:rPr>
        <w:t xml:space="preserve"> PMI – ACP /</w:t>
      </w:r>
      <w:r w:rsidRPr="00D31418">
        <w:rPr>
          <w:rFonts w:ascii="Arial" w:hAnsi="Arial" w:cs="Arial"/>
        </w:rPr>
        <w:t xml:space="preserve"> PMP</w:t>
      </w:r>
      <w:r>
        <w:rPr>
          <w:rFonts w:ascii="Arial" w:hAnsi="Arial" w:cs="Arial"/>
        </w:rPr>
        <w:t xml:space="preserve"> </w:t>
      </w:r>
      <w:r w:rsidRPr="00D31418">
        <w:rPr>
          <w:rFonts w:ascii="Arial" w:hAnsi="Arial" w:cs="Arial"/>
        </w:rPr>
        <w:t xml:space="preserve">y un </w:t>
      </w:r>
      <w:r>
        <w:rPr>
          <w:rFonts w:ascii="Arial" w:hAnsi="Arial" w:cs="Arial"/>
        </w:rPr>
        <w:t>Maestría en Gerencia de Proyectos de Ingenieria, a</w:t>
      </w:r>
      <w:r w:rsidRPr="00D31418">
        <w:rPr>
          <w:rFonts w:ascii="Arial" w:hAnsi="Arial" w:cs="Arial"/>
        </w:rPr>
        <w:t>ctualmente ocupa el cargo de</w:t>
      </w:r>
      <w:r>
        <w:rPr>
          <w:rFonts w:ascii="Arial" w:hAnsi="Arial" w:cs="Arial"/>
        </w:rPr>
        <w:t xml:space="preserve"> </w:t>
      </w:r>
      <w:proofErr w:type="gramStart"/>
      <w:r>
        <w:rPr>
          <w:rFonts w:ascii="Arial" w:hAnsi="Arial" w:cs="Arial"/>
        </w:rPr>
        <w:t>Sub Gerente</w:t>
      </w:r>
      <w:proofErr w:type="gramEnd"/>
      <w:r>
        <w:rPr>
          <w:rFonts w:ascii="Arial" w:hAnsi="Arial" w:cs="Arial"/>
        </w:rPr>
        <w:t xml:space="preserve"> de Proyectos e Infraestructura </w:t>
      </w:r>
      <w:r w:rsidRPr="00D31418">
        <w:rPr>
          <w:rFonts w:ascii="Arial" w:hAnsi="Arial" w:cs="Arial"/>
        </w:rPr>
        <w:t xml:space="preserve">en la minera VCM. Cuenta con publicaciones técnicas abordando temas </w:t>
      </w:r>
      <w:r w:rsidRPr="00D31418">
        <w:rPr>
          <w:rFonts w:ascii="Arial" w:hAnsi="Arial" w:cs="Arial"/>
        </w:rPr>
        <w:t xml:space="preserve">sobre </w:t>
      </w:r>
      <w:r>
        <w:rPr>
          <w:rFonts w:ascii="Arial" w:hAnsi="Arial" w:cs="Arial"/>
        </w:rPr>
        <w:t>innovación y gestión de proyectos de Ingenieria</w:t>
      </w:r>
      <w:r w:rsidRPr="00D31418">
        <w:rPr>
          <w:rFonts w:ascii="Arial" w:hAnsi="Arial" w:cs="Arial"/>
          <w:b/>
          <w:bCs/>
        </w:rPr>
        <w:t>.</w:t>
      </w:r>
    </w:p>
    <w:p w14:paraId="5F6DF8B3" w14:textId="77777777" w:rsidR="00266664" w:rsidRPr="00D31418" w:rsidRDefault="00266664" w:rsidP="00FE007E">
      <w:pPr>
        <w:spacing w:after="0" w:line="360" w:lineRule="auto"/>
        <w:ind w:left="-993"/>
        <w:jc w:val="both"/>
        <w:rPr>
          <w:rFonts w:ascii="Arial" w:hAnsi="Arial" w:cs="Arial"/>
        </w:rPr>
      </w:pPr>
    </w:p>
    <w:p w14:paraId="3D00FC28" w14:textId="3A857CF0" w:rsidR="008F5A43" w:rsidRPr="00FE007E" w:rsidRDefault="008F5A43" w:rsidP="007E3B41">
      <w:pPr>
        <w:spacing w:after="0" w:line="360" w:lineRule="auto"/>
        <w:jc w:val="both"/>
        <w:rPr>
          <w:rFonts w:ascii="Arial" w:hAnsi="Arial" w:cs="Arial"/>
        </w:rPr>
      </w:pPr>
      <w:r w:rsidRPr="00687331">
        <w:rPr>
          <w:rFonts w:ascii="Arial" w:hAnsi="Arial" w:cs="Arial"/>
          <w:noProof/>
          <w:lang w:val="pt-P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8EBACE" wp14:editId="24C87D8E">
                <wp:simplePos x="0" y="0"/>
                <wp:positionH relativeFrom="margin">
                  <wp:align>right</wp:align>
                </wp:positionH>
                <wp:positionV relativeFrom="paragraph">
                  <wp:posOffset>13183</wp:posOffset>
                </wp:positionV>
                <wp:extent cx="6525159" cy="14630"/>
                <wp:effectExtent l="0" t="0" r="28575" b="23495"/>
                <wp:wrapNone/>
                <wp:docPr id="1218505223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25159" cy="1463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838231" id="Conector recto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62.6pt,1.05pt" to="976.4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" strokecolor="black [3213]" strokeweight=".5pt">
                <v:stroke joinstyle="miter"/>
                <w10:wrap anchorx="margin"/>
              </v:line>
            </w:pict>
          </mc:Fallback>
        </mc:AlternateContent>
      </w:r>
    </w:p>
    <w:p w14:paraId="22222F4A" w14:textId="77777777" w:rsidR="0071144E" w:rsidRPr="00FE007E" w:rsidRDefault="0071144E" w:rsidP="007E3B41">
      <w:pPr>
        <w:spacing w:after="0" w:line="360" w:lineRule="auto"/>
        <w:jc w:val="both"/>
        <w:rPr>
          <w:rFonts w:ascii="Arial" w:hAnsi="Arial" w:cs="Arial"/>
        </w:rPr>
        <w:sectPr w:rsidR="0071144E" w:rsidRPr="00FE007E" w:rsidSect="00D31418">
          <w:footerReference w:type="default" r:id="rId8"/>
          <w:pgSz w:w="11906" w:h="16838"/>
          <w:pgMar w:top="284" w:right="707" w:bottom="284" w:left="1701" w:header="708" w:footer="708" w:gutter="0"/>
          <w:cols w:space="708"/>
          <w:docGrid w:linePitch="360"/>
        </w:sectPr>
      </w:pPr>
    </w:p>
    <w:p w14:paraId="13546A63" w14:textId="66431717" w:rsidR="005324AB" w:rsidRPr="005F3F4D" w:rsidRDefault="00DB3E66" w:rsidP="00687331">
      <w:pPr>
        <w:pStyle w:val="Prrafodelista"/>
        <w:numPr>
          <w:ilvl w:val="0"/>
          <w:numId w:val="22"/>
        </w:numPr>
        <w:spacing w:after="0" w:line="360" w:lineRule="auto"/>
        <w:ind w:left="426"/>
        <w:jc w:val="both"/>
        <w:rPr>
          <w:rFonts w:ascii="Arial" w:hAnsi="Arial" w:cs="Arial"/>
          <w:b/>
          <w:bCs/>
        </w:rPr>
      </w:pPr>
      <w:r w:rsidRPr="005F3F4D">
        <w:rPr>
          <w:rFonts w:ascii="Arial" w:hAnsi="Arial" w:cs="Arial"/>
          <w:b/>
          <w:bCs/>
        </w:rPr>
        <w:t>CONTEXTO Y ESCENARIO</w:t>
      </w:r>
    </w:p>
    <w:p w14:paraId="28821003" w14:textId="77777777" w:rsidR="005324AB" w:rsidRPr="005F3F4D" w:rsidRDefault="005324AB" w:rsidP="00DB3E66">
      <w:pPr>
        <w:spacing w:after="0" w:line="360" w:lineRule="auto"/>
        <w:ind w:left="426"/>
        <w:jc w:val="both"/>
        <w:rPr>
          <w:rFonts w:ascii="Arial" w:hAnsi="Arial" w:cs="Arial"/>
        </w:rPr>
      </w:pPr>
      <w:r w:rsidRPr="005F3F4D">
        <w:rPr>
          <w:rFonts w:ascii="Arial" w:hAnsi="Arial" w:cs="Arial"/>
        </w:rPr>
        <w:t>El transporte de relaves en Perú es crítico debido a la geografía accidentada y la alta concentración de operaciones mineras. Este entorno presenta desafíos únicos que requieren soluciones innovadoras para manejar los riesgos ambientales. Con la promulgación del Decreto Supremo N° 034-2023-EM, artículo 423, el gobierno peruano ha subrayado la importancia de implementar sistemas que proporcionen alertas tempranas de posibles derrames.</w:t>
      </w:r>
    </w:p>
    <w:p w14:paraId="30CF6939" w14:textId="77777777" w:rsidR="005324AB" w:rsidRPr="005F3F4D" w:rsidRDefault="005324AB" w:rsidP="005324AB">
      <w:pPr>
        <w:spacing w:after="0" w:line="360" w:lineRule="auto"/>
        <w:ind w:left="720"/>
        <w:jc w:val="both"/>
        <w:rPr>
          <w:rFonts w:ascii="Arial" w:hAnsi="Arial" w:cs="Arial"/>
        </w:rPr>
      </w:pPr>
    </w:p>
    <w:p w14:paraId="025F30FD" w14:textId="4F36875B" w:rsidR="005324AB" w:rsidRPr="005F3F4D" w:rsidRDefault="00DB3E66" w:rsidP="00687331">
      <w:pPr>
        <w:pStyle w:val="Prrafodelista"/>
        <w:numPr>
          <w:ilvl w:val="0"/>
          <w:numId w:val="22"/>
        </w:numPr>
        <w:spacing w:after="0" w:line="360" w:lineRule="auto"/>
        <w:ind w:left="426"/>
        <w:jc w:val="both"/>
        <w:rPr>
          <w:rFonts w:ascii="Arial" w:hAnsi="Arial" w:cs="Arial"/>
          <w:b/>
          <w:bCs/>
        </w:rPr>
      </w:pPr>
      <w:r w:rsidRPr="005F3F4D">
        <w:rPr>
          <w:rFonts w:ascii="Arial" w:hAnsi="Arial" w:cs="Arial"/>
          <w:b/>
          <w:bCs/>
        </w:rPr>
        <w:t xml:space="preserve">OBJETIVOS </w:t>
      </w:r>
      <w:r w:rsidR="00AC1A1D" w:rsidRPr="005F3F4D">
        <w:rPr>
          <w:rFonts w:ascii="Arial" w:hAnsi="Arial" w:cs="Arial"/>
          <w:b/>
          <w:bCs/>
        </w:rPr>
        <w:t>PRINCIPALES</w:t>
      </w:r>
    </w:p>
    <w:p w14:paraId="68D5B4C3" w14:textId="77777777" w:rsidR="005324AB" w:rsidRPr="005F3F4D" w:rsidRDefault="005324AB" w:rsidP="005324AB">
      <w:pPr>
        <w:numPr>
          <w:ilvl w:val="0"/>
          <w:numId w:val="11"/>
        </w:numPr>
        <w:spacing w:after="0" w:line="360" w:lineRule="auto"/>
        <w:jc w:val="both"/>
        <w:rPr>
          <w:rFonts w:ascii="Arial" w:hAnsi="Arial" w:cs="Arial"/>
        </w:rPr>
      </w:pPr>
      <w:r w:rsidRPr="005F3F4D">
        <w:rPr>
          <w:rFonts w:ascii="Arial" w:hAnsi="Arial" w:cs="Arial"/>
          <w:b/>
          <w:bCs/>
        </w:rPr>
        <w:t>Reducir el Impacto Ambiental:</w:t>
      </w:r>
      <w:r w:rsidRPr="005F3F4D">
        <w:rPr>
          <w:rFonts w:ascii="Arial" w:hAnsi="Arial" w:cs="Arial"/>
        </w:rPr>
        <w:t> </w:t>
      </w:r>
    </w:p>
    <w:p w14:paraId="7363BBDA" w14:textId="200487AD" w:rsidR="005324AB" w:rsidRPr="005F3F4D" w:rsidRDefault="005324AB" w:rsidP="005324AB">
      <w:pPr>
        <w:spacing w:after="0" w:line="360" w:lineRule="auto"/>
        <w:ind w:left="720"/>
        <w:jc w:val="both"/>
        <w:rPr>
          <w:rFonts w:ascii="Arial" w:hAnsi="Arial" w:cs="Arial"/>
        </w:rPr>
      </w:pPr>
      <w:r w:rsidRPr="005F3F4D">
        <w:rPr>
          <w:rFonts w:ascii="Arial" w:hAnsi="Arial" w:cs="Arial"/>
        </w:rPr>
        <w:t>Implementando tecnología de punta para prevenir y mitigar fugas.</w:t>
      </w:r>
    </w:p>
    <w:p w14:paraId="1DA97645" w14:textId="77777777" w:rsidR="005324AB" w:rsidRPr="005F3F4D" w:rsidRDefault="005324AB" w:rsidP="005324AB">
      <w:pPr>
        <w:numPr>
          <w:ilvl w:val="0"/>
          <w:numId w:val="11"/>
        </w:numPr>
        <w:spacing w:after="0" w:line="360" w:lineRule="auto"/>
        <w:jc w:val="both"/>
        <w:rPr>
          <w:rFonts w:ascii="Arial" w:hAnsi="Arial" w:cs="Arial"/>
          <w:b/>
          <w:bCs/>
        </w:rPr>
      </w:pPr>
      <w:r w:rsidRPr="005F3F4D">
        <w:rPr>
          <w:rFonts w:ascii="Arial" w:hAnsi="Arial" w:cs="Arial"/>
          <w:b/>
          <w:bCs/>
        </w:rPr>
        <w:t>Mejorar la Reputación y Conformidad: </w:t>
      </w:r>
    </w:p>
    <w:p w14:paraId="542A8B90" w14:textId="69849087" w:rsidR="005324AB" w:rsidRPr="005F3F4D" w:rsidRDefault="005324AB" w:rsidP="005324AB">
      <w:pPr>
        <w:spacing w:after="0" w:line="360" w:lineRule="auto"/>
        <w:ind w:left="720"/>
        <w:jc w:val="both"/>
        <w:rPr>
          <w:rFonts w:ascii="Arial" w:hAnsi="Arial" w:cs="Arial"/>
        </w:rPr>
      </w:pPr>
      <w:r w:rsidRPr="005F3F4D">
        <w:rPr>
          <w:rFonts w:ascii="Arial" w:hAnsi="Arial" w:cs="Arial"/>
        </w:rPr>
        <w:t>Cumplimiento proactivo de las normativas para mejorar la aceptación local y global.</w:t>
      </w:r>
    </w:p>
    <w:p w14:paraId="4DBD92F4" w14:textId="77777777" w:rsidR="005324AB" w:rsidRPr="005F3F4D" w:rsidRDefault="005324AB" w:rsidP="005324AB">
      <w:pPr>
        <w:numPr>
          <w:ilvl w:val="0"/>
          <w:numId w:val="11"/>
        </w:numPr>
        <w:spacing w:after="0" w:line="360" w:lineRule="auto"/>
        <w:jc w:val="both"/>
        <w:rPr>
          <w:rFonts w:ascii="Arial" w:hAnsi="Arial" w:cs="Arial"/>
          <w:b/>
          <w:bCs/>
        </w:rPr>
      </w:pPr>
      <w:r w:rsidRPr="005F3F4D">
        <w:rPr>
          <w:rFonts w:ascii="Arial" w:hAnsi="Arial" w:cs="Arial"/>
          <w:b/>
          <w:bCs/>
        </w:rPr>
        <w:t>Aumentar la Eficiencia Operativa:</w:t>
      </w:r>
    </w:p>
    <w:p w14:paraId="7F38E668" w14:textId="7CBB730D" w:rsidR="005324AB" w:rsidRPr="005F3F4D" w:rsidRDefault="005324AB" w:rsidP="005324AB">
      <w:pPr>
        <w:spacing w:after="0" w:line="360" w:lineRule="auto"/>
        <w:ind w:left="720"/>
        <w:jc w:val="both"/>
        <w:rPr>
          <w:rFonts w:ascii="Arial" w:hAnsi="Arial" w:cs="Arial"/>
        </w:rPr>
      </w:pPr>
      <w:r w:rsidRPr="005F3F4D">
        <w:rPr>
          <w:rFonts w:ascii="Arial" w:hAnsi="Arial" w:cs="Arial"/>
        </w:rPr>
        <w:t>Utilizar datos en tiempo real para optimizar las operaciones y reducir costos.</w:t>
      </w:r>
    </w:p>
    <w:p w14:paraId="44EC0E7B" w14:textId="7CBED993" w:rsidR="005324AB" w:rsidRPr="005F3F4D" w:rsidRDefault="00DB3E66" w:rsidP="00687331">
      <w:pPr>
        <w:pStyle w:val="Prrafodelista"/>
        <w:numPr>
          <w:ilvl w:val="0"/>
          <w:numId w:val="22"/>
        </w:numPr>
        <w:spacing w:after="0" w:line="360" w:lineRule="auto"/>
        <w:ind w:left="426"/>
        <w:jc w:val="both"/>
        <w:rPr>
          <w:rFonts w:ascii="Arial" w:hAnsi="Arial" w:cs="Arial"/>
          <w:b/>
          <w:bCs/>
        </w:rPr>
      </w:pPr>
      <w:r w:rsidRPr="005F3F4D">
        <w:rPr>
          <w:rFonts w:ascii="Arial" w:hAnsi="Arial" w:cs="Arial"/>
          <w:b/>
          <w:bCs/>
        </w:rPr>
        <w:t>METODOLOGÍA EMPLEADA</w:t>
      </w:r>
    </w:p>
    <w:p w14:paraId="6DE1231C" w14:textId="77777777" w:rsidR="005324AB" w:rsidRPr="005F3F4D" w:rsidRDefault="005324AB" w:rsidP="00AC1A1D">
      <w:pPr>
        <w:spacing w:after="0" w:line="360" w:lineRule="auto"/>
        <w:ind w:left="426"/>
        <w:jc w:val="both"/>
        <w:rPr>
          <w:rFonts w:ascii="Arial" w:hAnsi="Arial" w:cs="Arial"/>
          <w:b/>
          <w:bCs/>
        </w:rPr>
      </w:pPr>
      <w:r w:rsidRPr="005F3F4D">
        <w:rPr>
          <w:rFonts w:ascii="Arial" w:hAnsi="Arial" w:cs="Arial"/>
          <w:b/>
          <w:bCs/>
        </w:rPr>
        <w:t>Fibra Óptica:</w:t>
      </w:r>
    </w:p>
    <w:p w14:paraId="710CE553" w14:textId="77777777" w:rsidR="005324AB" w:rsidRPr="005F3F4D" w:rsidRDefault="005324AB" w:rsidP="00AC1A1D">
      <w:pPr>
        <w:spacing w:after="0" w:line="360" w:lineRule="auto"/>
        <w:ind w:left="426"/>
        <w:jc w:val="both"/>
        <w:rPr>
          <w:rFonts w:ascii="Arial" w:hAnsi="Arial" w:cs="Arial"/>
        </w:rPr>
      </w:pPr>
      <w:r w:rsidRPr="005F3F4D">
        <w:rPr>
          <w:rFonts w:ascii="Arial" w:hAnsi="Arial" w:cs="Arial"/>
        </w:rPr>
        <w:lastRenderedPageBreak/>
        <w:t>La fibra óptica es preferida por su capacidad para transmitir grandes volúmenes de datos de manera eficiente, lo que es fundamental para el monitoreo de largo alcance en tiempo real.</w:t>
      </w:r>
    </w:p>
    <w:p w14:paraId="3811294A" w14:textId="61B22BA2" w:rsidR="005324AB" w:rsidRPr="005F3F4D" w:rsidRDefault="00AC1A1D" w:rsidP="00AC1A1D">
      <w:pPr>
        <w:spacing w:after="0" w:line="360" w:lineRule="auto"/>
        <w:ind w:left="360"/>
        <w:jc w:val="both"/>
        <w:rPr>
          <w:rFonts w:ascii="Arial" w:hAnsi="Arial" w:cs="Arial"/>
          <w:b/>
          <w:bCs/>
        </w:rPr>
      </w:pPr>
      <w:r w:rsidRPr="005F3F4D">
        <w:rPr>
          <w:rFonts w:ascii="Arial" w:hAnsi="Arial" w:cs="Arial"/>
          <w:b/>
          <w:bCs/>
        </w:rPr>
        <w:t>Instrumentos de Presión y Caudal</w:t>
      </w:r>
      <w:r w:rsidR="005324AB" w:rsidRPr="005F3F4D">
        <w:rPr>
          <w:rFonts w:ascii="Arial" w:hAnsi="Arial" w:cs="Arial"/>
          <w:b/>
          <w:bCs/>
        </w:rPr>
        <w:t>:</w:t>
      </w:r>
    </w:p>
    <w:p w14:paraId="5692838E" w14:textId="775C0659" w:rsidR="00C4096C" w:rsidRPr="005F3F4D" w:rsidRDefault="00547003" w:rsidP="00D31418">
      <w:pPr>
        <w:spacing w:after="0" w:line="360" w:lineRule="auto"/>
        <w:ind w:left="426"/>
        <w:jc w:val="both"/>
        <w:rPr>
          <w:rFonts w:ascii="Arial" w:hAnsi="Arial" w:cs="Arial"/>
        </w:rPr>
      </w:pPr>
      <w:r w:rsidRPr="00547003">
        <w:rPr>
          <w:rFonts w:ascii="Arial" w:hAnsi="Arial" w:cs="Arial"/>
        </w:rPr>
        <w:t>Tras evaluar variables comunes en procesos metalúrgicos y transporte de fluidos con partículas en suspensión, se determinó que la presión es muy sensible y errática, mientras que el flujo varía lentamente. Usarlas por separado puede generar errores como falsos positivos o fallas no detectadas. Sin embargo, al combinar ambas variables y analizar la relación de sus pendientes en el tiempo, es posible identificar eventos reales y distinguirlos de condiciones normales o transitorias, permitiendo definir el perfil hidráulico del ducto y su comportamiento</w:t>
      </w:r>
      <w:r w:rsidR="00C4096C" w:rsidRPr="005F3F4D">
        <w:rPr>
          <w:rFonts w:ascii="Arial" w:hAnsi="Arial" w:cs="Arial"/>
          <w:lang w:eastAsia="es-PE"/>
        </w:rPr>
        <w:t>.</w:t>
      </w:r>
    </w:p>
    <w:p w14:paraId="4B3A648E" w14:textId="77777777" w:rsidR="005324AB" w:rsidRPr="005F3F4D" w:rsidRDefault="005324AB" w:rsidP="00C4096C">
      <w:pPr>
        <w:spacing w:after="0" w:line="360" w:lineRule="auto"/>
        <w:ind w:left="360"/>
        <w:jc w:val="both"/>
        <w:rPr>
          <w:rFonts w:ascii="Arial" w:hAnsi="Arial" w:cs="Arial"/>
          <w:b/>
          <w:bCs/>
        </w:rPr>
      </w:pPr>
      <w:r w:rsidRPr="005F3F4D">
        <w:rPr>
          <w:rFonts w:ascii="Arial" w:hAnsi="Arial" w:cs="Arial"/>
          <w:b/>
          <w:bCs/>
        </w:rPr>
        <w:t xml:space="preserve">Integración con </w:t>
      </w:r>
      <w:proofErr w:type="spellStart"/>
      <w:r w:rsidRPr="005F3F4D">
        <w:rPr>
          <w:rFonts w:ascii="Arial" w:hAnsi="Arial" w:cs="Arial"/>
          <w:b/>
          <w:bCs/>
        </w:rPr>
        <w:t>PLCs</w:t>
      </w:r>
      <w:proofErr w:type="spellEnd"/>
      <w:r w:rsidRPr="005F3F4D">
        <w:rPr>
          <w:rFonts w:ascii="Arial" w:hAnsi="Arial" w:cs="Arial"/>
          <w:b/>
          <w:bCs/>
        </w:rPr>
        <w:t xml:space="preserve"> y SCADA:</w:t>
      </w:r>
    </w:p>
    <w:p w14:paraId="26D3B713" w14:textId="3420F296" w:rsidR="00C4096C" w:rsidRPr="005F3F4D" w:rsidRDefault="005324AB" w:rsidP="00D31418">
      <w:pPr>
        <w:pStyle w:val="PARRAFONIVEL1"/>
      </w:pPr>
      <w:r w:rsidRPr="005F3F4D">
        <w:t>Los datos capturados son procesados por controladores lógicos programables (</w:t>
      </w:r>
      <w:proofErr w:type="spellStart"/>
      <w:r w:rsidRPr="005F3F4D">
        <w:t>PLCs</w:t>
      </w:r>
      <w:proofErr w:type="spellEnd"/>
      <w:r w:rsidRPr="005F3F4D">
        <w:t>) y se integran en sistemas SCADA, que facilitan el control centralizado.</w:t>
      </w:r>
    </w:p>
    <w:p w14:paraId="39277267" w14:textId="78516169" w:rsidR="00687331" w:rsidRPr="005F3F4D" w:rsidRDefault="00687331" w:rsidP="00687331">
      <w:pPr>
        <w:pStyle w:val="Prrafodelista"/>
        <w:numPr>
          <w:ilvl w:val="0"/>
          <w:numId w:val="22"/>
        </w:numPr>
        <w:spacing w:after="0" w:line="360" w:lineRule="auto"/>
        <w:ind w:left="426"/>
        <w:jc w:val="both"/>
        <w:rPr>
          <w:rFonts w:ascii="Arial" w:hAnsi="Arial" w:cs="Arial"/>
          <w:b/>
          <w:bCs/>
        </w:rPr>
      </w:pPr>
      <w:bookmarkStart w:id="0" w:name="_Toc172391958"/>
      <w:bookmarkStart w:id="1" w:name="_Toc190366766"/>
      <w:r w:rsidRPr="005F3F4D">
        <w:rPr>
          <w:rFonts w:ascii="Arial" w:hAnsi="Arial" w:cs="Arial"/>
          <w:b/>
          <w:bCs/>
        </w:rPr>
        <w:t>ESTADOS DE OPERACIÓN DEL SISTEMA (BOMBEO RELAVES).</w:t>
      </w:r>
      <w:bookmarkEnd w:id="0"/>
      <w:bookmarkEnd w:id="1"/>
    </w:p>
    <w:p w14:paraId="4B25343B" w14:textId="77777777" w:rsidR="00547003" w:rsidRDefault="00547003" w:rsidP="006F5642">
      <w:pPr>
        <w:pStyle w:val="PARRAFONIVEL1"/>
        <w:spacing w:before="0" w:after="0"/>
        <w:rPr>
          <w:lang w:eastAsia="es-PE"/>
        </w:rPr>
      </w:pPr>
      <w:r>
        <w:rPr>
          <w:lang w:eastAsia="es-PE"/>
        </w:rPr>
        <w:t>El sistema puede encontrarse en tres estados:</w:t>
      </w:r>
    </w:p>
    <w:p w14:paraId="6D519652" w14:textId="77777777" w:rsidR="00547003" w:rsidRDefault="00547003" w:rsidP="006F5642">
      <w:pPr>
        <w:pStyle w:val="PARRAFONIVEL1"/>
        <w:numPr>
          <w:ilvl w:val="0"/>
          <w:numId w:val="26"/>
        </w:numPr>
        <w:spacing w:before="0" w:after="0"/>
        <w:rPr>
          <w:lang w:eastAsia="es-PE"/>
        </w:rPr>
      </w:pPr>
      <w:r>
        <w:rPr>
          <w:lang w:eastAsia="es-PE"/>
        </w:rPr>
        <w:t>Normal: Presión y flujo estables o con variaciones mínimas.</w:t>
      </w:r>
    </w:p>
    <w:p w14:paraId="6E00AE4A" w14:textId="77777777" w:rsidR="00547003" w:rsidRDefault="00547003" w:rsidP="006F5642">
      <w:pPr>
        <w:pStyle w:val="PARRAFONIVEL1"/>
        <w:numPr>
          <w:ilvl w:val="0"/>
          <w:numId w:val="26"/>
        </w:numPr>
        <w:spacing w:before="0" w:after="0"/>
        <w:rPr>
          <w:lang w:eastAsia="es-PE"/>
        </w:rPr>
      </w:pPr>
      <w:r>
        <w:rPr>
          <w:lang w:eastAsia="es-PE"/>
        </w:rPr>
        <w:t>Transitorio: Cambios controlados y repentinos en presión y/o flujo.</w:t>
      </w:r>
    </w:p>
    <w:p w14:paraId="2B2B394E" w14:textId="77777777" w:rsidR="00547003" w:rsidRDefault="00547003" w:rsidP="006F5642">
      <w:pPr>
        <w:pStyle w:val="PARRAFONIVEL1"/>
        <w:numPr>
          <w:ilvl w:val="0"/>
          <w:numId w:val="26"/>
        </w:numPr>
        <w:spacing w:before="0" w:after="0"/>
        <w:rPr>
          <w:lang w:eastAsia="es-PE"/>
        </w:rPr>
      </w:pPr>
      <w:r>
        <w:rPr>
          <w:lang w:eastAsia="es-PE"/>
        </w:rPr>
        <w:t>Falla: Variaciones bruscas no controladas en el circuito de impulsión.</w:t>
      </w:r>
    </w:p>
    <w:p w14:paraId="78AF20E2" w14:textId="3C218489" w:rsidR="00687331" w:rsidRPr="00687331" w:rsidRDefault="00687331" w:rsidP="00547003">
      <w:pPr>
        <w:pStyle w:val="PARRAFONIVEL1"/>
        <w:rPr>
          <w:lang w:eastAsia="es-PE"/>
        </w:rPr>
      </w:pPr>
      <w:r w:rsidRPr="005F3F4D">
        <w:rPr>
          <w:lang w:eastAsia="es-PE"/>
        </w:rPr>
        <w:t>Generalmente la variable más sensible (presión) registra una variación más temprana que la del flujo, tal como se puede observar en la siguiente imagen</w:t>
      </w:r>
      <w:r w:rsidRPr="00687331">
        <w:rPr>
          <w:lang w:eastAsia="es-PE"/>
        </w:rPr>
        <w:t>:</w:t>
      </w:r>
    </w:p>
    <w:p w14:paraId="58733347" w14:textId="77777777" w:rsidR="00687331" w:rsidRPr="00687331" w:rsidRDefault="00687331" w:rsidP="00687331">
      <w:pPr>
        <w:pStyle w:val="PARRAFONIVEL1"/>
        <w:jc w:val="center"/>
        <w:rPr>
          <w:lang w:eastAsia="es-PE"/>
        </w:rPr>
      </w:pPr>
      <w:r w:rsidRPr="00687331">
        <w:rPr>
          <w:noProof/>
          <w:snapToGrid/>
          <w:lang w:eastAsia="es-PE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56830694" wp14:editId="2419990A">
                <wp:simplePos x="0" y="0"/>
                <wp:positionH relativeFrom="column">
                  <wp:posOffset>1022985</wp:posOffset>
                </wp:positionH>
                <wp:positionV relativeFrom="paragraph">
                  <wp:posOffset>80646</wp:posOffset>
                </wp:positionV>
                <wp:extent cx="1750790" cy="1212850"/>
                <wp:effectExtent l="0" t="0" r="0" b="6350"/>
                <wp:wrapNone/>
                <wp:docPr id="248046904" name="Grupo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50790" cy="1212850"/>
                          <a:chOff x="40946" y="0"/>
                          <a:chExt cx="1750997" cy="3454410"/>
                        </a:xfrm>
                      </wpg:grpSpPr>
                      <wps:wsp>
                        <wps:cNvPr id="1611050557" name="Conector recto 8"/>
                        <wps:cNvCnPr/>
                        <wps:spPr>
                          <a:xfrm>
                            <a:off x="914400" y="0"/>
                            <a:ext cx="0" cy="341185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  <a:prstDash val="lg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08529140" name="Cuadro de texto 9"/>
                        <wps:cNvSpPr txBox="1"/>
                        <wps:spPr>
                          <a:xfrm>
                            <a:off x="40946" y="2714408"/>
                            <a:ext cx="839436" cy="74000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F542626" w14:textId="77777777" w:rsidR="00687331" w:rsidRPr="00547003" w:rsidRDefault="00687331" w:rsidP="00687331">
                              <w:pPr>
                                <w:spacing w:after="0"/>
                                <w:rPr>
                                  <w:b/>
                                  <w:bCs/>
                                  <w:color w:val="FFFF00"/>
                                  <w:sz w:val="10"/>
                                  <w:szCs w:val="10"/>
                                </w:rPr>
                              </w:pPr>
                              <w:r w:rsidRPr="00547003">
                                <w:rPr>
                                  <w:b/>
                                  <w:bCs/>
                                  <w:color w:val="FFFF00"/>
                                  <w:sz w:val="10"/>
                                  <w:szCs w:val="10"/>
                                </w:rPr>
                                <w:t>NORMAL/</w:t>
                              </w:r>
                            </w:p>
                            <w:p w14:paraId="7A4837C6" w14:textId="77777777" w:rsidR="00687331" w:rsidRPr="00547003" w:rsidRDefault="00687331" w:rsidP="00687331">
                              <w:pPr>
                                <w:spacing w:after="0"/>
                                <w:rPr>
                                  <w:b/>
                                  <w:bCs/>
                                  <w:color w:val="FFFF00"/>
                                  <w:sz w:val="10"/>
                                  <w:szCs w:val="10"/>
                                </w:rPr>
                              </w:pPr>
                              <w:r w:rsidRPr="00547003">
                                <w:rPr>
                                  <w:b/>
                                  <w:bCs/>
                                  <w:color w:val="FFFF00"/>
                                  <w:sz w:val="10"/>
                                  <w:szCs w:val="10"/>
                                </w:rPr>
                                <w:t>TRANSITORIO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7906599" name="Cuadro de texto 9"/>
                        <wps:cNvSpPr txBox="1"/>
                        <wps:spPr>
                          <a:xfrm>
                            <a:off x="966443" y="2736516"/>
                            <a:ext cx="825500" cy="5347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999C9FF" w14:textId="77777777" w:rsidR="00687331" w:rsidRPr="00547003" w:rsidRDefault="00687331" w:rsidP="00687331">
                              <w:pPr>
                                <w:rPr>
                                  <w:b/>
                                  <w:bCs/>
                                  <w:color w:val="FFFF00"/>
                                  <w:sz w:val="12"/>
                                  <w:szCs w:val="12"/>
                                </w:rPr>
                              </w:pPr>
                              <w:r w:rsidRPr="00547003">
                                <w:rPr>
                                  <w:b/>
                                  <w:bCs/>
                                  <w:color w:val="FFFF00"/>
                                  <w:sz w:val="12"/>
                                  <w:szCs w:val="12"/>
                                </w:rPr>
                                <w:t>FALLA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6830694" id="Grupo 10" o:spid="_x0000_s1026" style="position:absolute;left:0;text-align:left;margin-left:80.55pt;margin-top:6.35pt;width:137.85pt;height:95.5pt;z-index:251664384;mso-width-relative:margin;mso-height-relative:margin" coordorigin="409" coordsize="17509,345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">
                <v:line id="Conector recto 8" o:spid="_x0000_s1027" style="position:absolute;visibility:visible;mso-wrap-style:square" from="9144,0" to="9144,341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" strokecolor="red" strokeweight=".5pt">
                  <v:stroke dashstyle="longDash" joinstyle="miter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9" o:spid="_x0000_s1028" type="#_x0000_t202" style="position:absolute;left:409;top:27144;width:8394;height:74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" filled="f" stroked="f" strokeweight=".5pt">
                  <v:textbox>
                    <w:txbxContent>
                      <w:p w14:paraId="1F542626" w14:textId="77777777" w:rsidR="00687331" w:rsidRPr="00547003" w:rsidRDefault="00687331" w:rsidP="00687331">
                        <w:pPr>
                          <w:spacing w:after="0"/>
                          <w:rPr>
                            <w:b/>
                            <w:bCs/>
                            <w:color w:val="FFFF00"/>
                            <w:sz w:val="10"/>
                            <w:szCs w:val="10"/>
                          </w:rPr>
                        </w:pPr>
                        <w:r w:rsidRPr="00547003">
                          <w:rPr>
                            <w:b/>
                            <w:bCs/>
                            <w:color w:val="FFFF00"/>
                            <w:sz w:val="10"/>
                            <w:szCs w:val="10"/>
                          </w:rPr>
                          <w:t>NORMAL/</w:t>
                        </w:r>
                      </w:p>
                      <w:p w14:paraId="7A4837C6" w14:textId="77777777" w:rsidR="00687331" w:rsidRPr="00547003" w:rsidRDefault="00687331" w:rsidP="00687331">
                        <w:pPr>
                          <w:spacing w:after="0"/>
                          <w:rPr>
                            <w:b/>
                            <w:bCs/>
                            <w:color w:val="FFFF00"/>
                            <w:sz w:val="10"/>
                            <w:szCs w:val="10"/>
                          </w:rPr>
                        </w:pPr>
                        <w:r w:rsidRPr="00547003">
                          <w:rPr>
                            <w:b/>
                            <w:bCs/>
                            <w:color w:val="FFFF00"/>
                            <w:sz w:val="10"/>
                            <w:szCs w:val="10"/>
                          </w:rPr>
                          <w:t>TRANSITORIO</w:t>
                        </w:r>
                      </w:p>
                    </w:txbxContent>
                  </v:textbox>
                </v:shape>
                <v:shape id="Cuadro de texto 9" o:spid="_x0000_s1029" type="#_x0000_t202" style="position:absolute;left:9664;top:27365;width:8255;height:53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" filled="f" stroked="f" strokeweight=".5pt">
                  <v:textbox>
                    <w:txbxContent>
                      <w:p w14:paraId="2999C9FF" w14:textId="77777777" w:rsidR="00687331" w:rsidRPr="00547003" w:rsidRDefault="00687331" w:rsidP="00687331">
                        <w:pPr>
                          <w:rPr>
                            <w:b/>
                            <w:bCs/>
                            <w:color w:val="FFFF00"/>
                            <w:sz w:val="12"/>
                            <w:szCs w:val="12"/>
                          </w:rPr>
                        </w:pPr>
                        <w:r w:rsidRPr="00547003">
                          <w:rPr>
                            <w:b/>
                            <w:bCs/>
                            <w:color w:val="FFFF00"/>
                            <w:sz w:val="12"/>
                            <w:szCs w:val="12"/>
                          </w:rPr>
                          <w:t>FALLA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687331">
        <w:rPr>
          <w:noProof/>
          <w:lang w:eastAsia="es-PE"/>
        </w:rPr>
        <w:drawing>
          <wp:inline distT="0" distB="0" distL="0" distR="0" wp14:anchorId="4F238B3A" wp14:editId="473310F4">
            <wp:extent cx="2984514" cy="1384300"/>
            <wp:effectExtent l="0" t="0" r="6350" b="6350"/>
            <wp:docPr id="843074814" name="Imagen 7" descr="Gráfico, Gráfico de líneas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074814" name="Imagen 7" descr="Gráfico, Gráfico de líneas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colorTemperature colorTemp="7200"/>
                              </a14:imgEffect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0197" cy="13962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EC875" w14:textId="2B9D2221" w:rsidR="00257BF0" w:rsidRPr="005F3F4D" w:rsidRDefault="00257BF0" w:rsidP="00257BF0">
      <w:pPr>
        <w:pStyle w:val="Prrafodelista"/>
        <w:numPr>
          <w:ilvl w:val="0"/>
          <w:numId w:val="22"/>
        </w:numPr>
        <w:spacing w:after="0" w:line="360" w:lineRule="auto"/>
        <w:ind w:left="426"/>
        <w:jc w:val="both"/>
        <w:rPr>
          <w:rFonts w:ascii="Arial" w:hAnsi="Arial" w:cs="Arial"/>
          <w:b/>
          <w:bCs/>
        </w:rPr>
      </w:pPr>
      <w:bookmarkStart w:id="2" w:name="_Toc132040894"/>
      <w:bookmarkStart w:id="3" w:name="_Toc190270964"/>
      <w:r w:rsidRPr="005F3F4D">
        <w:rPr>
          <w:rFonts w:ascii="Arial" w:hAnsi="Arial" w:cs="Arial"/>
          <w:b/>
          <w:bCs/>
        </w:rPr>
        <w:t>BREVE DESCRIPCION DE LA LINEA A PROTEGER</w:t>
      </w:r>
    </w:p>
    <w:p w14:paraId="311CB33B" w14:textId="77777777" w:rsidR="00547003" w:rsidRDefault="005F3F4D" w:rsidP="00BD4722">
      <w:pPr>
        <w:pStyle w:val="PARRAFONIVEL1"/>
        <w:ind w:left="0"/>
      </w:pPr>
      <w:r w:rsidRPr="005F3F4D">
        <w:t>La disposición y traslado de relaves en la Unidad de Andaychagua se realiza mediante 02 líneas de tuberías de HDPE de 12” de 1964 m de longitud.</w:t>
      </w:r>
    </w:p>
    <w:p w14:paraId="7938AF1B" w14:textId="3EB14123" w:rsidR="005F3F4D" w:rsidRPr="005F3F4D" w:rsidRDefault="00D31418" w:rsidP="00547003">
      <w:pPr>
        <w:pStyle w:val="PARRAFONIVEL1"/>
        <w:ind w:left="0"/>
      </w:pPr>
      <w:r w:rsidRPr="00D31418">
        <w:t xml:space="preserve"> </w:t>
      </w:r>
      <w:r w:rsidRPr="005F3F4D">
        <w:t>Una de las tuberías se encuentra en operación mientras que la 2da se encuentra en Stand Bye.</w:t>
      </w:r>
    </w:p>
    <w:p w14:paraId="754C1E22" w14:textId="122B9149" w:rsidR="005F3F4D" w:rsidRPr="005F3F4D" w:rsidRDefault="005F3F4D" w:rsidP="005F3F4D">
      <w:pPr>
        <w:pStyle w:val="Prrafodelista"/>
        <w:spacing w:after="0" w:line="360" w:lineRule="auto"/>
        <w:ind w:left="0"/>
        <w:jc w:val="center"/>
        <w:rPr>
          <w:rFonts w:ascii="Arial" w:hAnsi="Arial" w:cs="Arial"/>
          <w:b/>
          <w:bCs/>
        </w:rPr>
      </w:pPr>
      <w:r w:rsidRPr="005F3F4D">
        <w:rPr>
          <w:rFonts w:ascii="Arial" w:hAnsi="Arial" w:cs="Arial"/>
          <w:b/>
          <w:bCs/>
          <w:noProof/>
        </w:rPr>
        <w:drawing>
          <wp:inline distT="0" distB="0" distL="0" distR="0" wp14:anchorId="2C716035" wp14:editId="6D9EC762">
            <wp:extent cx="3010535" cy="1353312"/>
            <wp:effectExtent l="0" t="0" r="0" b="0"/>
            <wp:docPr id="10096689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6689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19356" cy="1357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8135D" w14:textId="1992FCB8" w:rsidR="00774845" w:rsidRPr="005F3F4D" w:rsidRDefault="00774845" w:rsidP="00774845">
      <w:pPr>
        <w:pStyle w:val="Prrafodelista"/>
        <w:numPr>
          <w:ilvl w:val="0"/>
          <w:numId w:val="22"/>
        </w:numPr>
        <w:spacing w:after="0" w:line="360" w:lineRule="auto"/>
        <w:ind w:left="426"/>
        <w:jc w:val="both"/>
        <w:rPr>
          <w:rFonts w:ascii="Arial" w:hAnsi="Arial" w:cs="Arial"/>
          <w:b/>
          <w:bCs/>
        </w:rPr>
      </w:pPr>
      <w:r w:rsidRPr="005F3F4D">
        <w:rPr>
          <w:rFonts w:ascii="Arial" w:hAnsi="Arial" w:cs="Arial"/>
          <w:b/>
          <w:bCs/>
        </w:rPr>
        <w:t>SISTEMA DE INSTRUMENTACIÓN</w:t>
      </w:r>
      <w:bookmarkEnd w:id="2"/>
      <w:bookmarkEnd w:id="3"/>
    </w:p>
    <w:p w14:paraId="791E5A02" w14:textId="77777777" w:rsidR="00547003" w:rsidRDefault="00547003" w:rsidP="00774845">
      <w:pPr>
        <w:spacing w:after="0" w:line="360" w:lineRule="auto"/>
        <w:ind w:left="142"/>
        <w:jc w:val="both"/>
        <w:rPr>
          <w:rFonts w:ascii="Arial" w:eastAsia="MS Mincho" w:hAnsi="Arial" w:cs="Arial"/>
          <w:snapToGrid w:val="0"/>
          <w:kern w:val="0"/>
          <w:lang w:val="es-ES" w:eastAsia="es-ES"/>
          <w14:ligatures w14:val="none"/>
        </w:rPr>
      </w:pPr>
      <w:r w:rsidRPr="00547003">
        <w:rPr>
          <w:rFonts w:ascii="Arial" w:eastAsia="MS Mincho" w:hAnsi="Arial" w:cs="Arial"/>
          <w:snapToGrid w:val="0"/>
          <w:kern w:val="0"/>
          <w:lang w:val="es-ES" w:eastAsia="es-ES"/>
          <w14:ligatures w14:val="none"/>
        </w:rPr>
        <w:t>Según el análisis de la línea y la información topográfica del KMZ, se definieron tres zonas adecuadas para la instalación de instrumentos, gabinetes de comunicaciones, cámaras y otros componentes a lo largo del recorrido de la tubería de relaves</w:t>
      </w:r>
    </w:p>
    <w:p w14:paraId="3D0CFA78" w14:textId="1C9E1F2A" w:rsidR="00774845" w:rsidRPr="005F3F4D" w:rsidRDefault="00774845" w:rsidP="00774845">
      <w:pPr>
        <w:spacing w:after="0" w:line="360" w:lineRule="auto"/>
        <w:ind w:left="142"/>
        <w:jc w:val="both"/>
        <w:rPr>
          <w:rFonts w:ascii="Arial" w:hAnsi="Arial" w:cs="Arial"/>
          <w:lang w:val="es-ES"/>
        </w:rPr>
      </w:pPr>
      <w:r w:rsidRPr="005F3F4D">
        <w:rPr>
          <w:rFonts w:ascii="Arial" w:hAnsi="Arial" w:cs="Arial"/>
          <w:noProof/>
          <w:lang w:val="es-ES"/>
        </w:rPr>
        <w:drawing>
          <wp:inline distT="0" distB="0" distL="0" distR="0" wp14:anchorId="2F41DC97" wp14:editId="016CC8AF">
            <wp:extent cx="3060700" cy="1463040"/>
            <wp:effectExtent l="0" t="0" r="6350" b="3810"/>
            <wp:docPr id="11356818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6818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64316" cy="1464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0F239" w14:textId="27E22F83" w:rsidR="00774845" w:rsidRDefault="00547003" w:rsidP="00547003">
      <w:pPr>
        <w:spacing w:after="0" w:line="360" w:lineRule="auto"/>
        <w:ind w:left="142"/>
        <w:jc w:val="both"/>
        <w:rPr>
          <w:rFonts w:ascii="Arial" w:hAnsi="Arial" w:cs="Arial"/>
        </w:rPr>
      </w:pPr>
      <w:r w:rsidRPr="00547003">
        <w:rPr>
          <w:rFonts w:ascii="Arial" w:hAnsi="Arial" w:cs="Arial"/>
        </w:rPr>
        <w:lastRenderedPageBreak/>
        <w:t xml:space="preserve">Se instalaron tres mástiles de 8 metros de altura, ubicados estratégicamente según las características del perfil longitudinal de la línea de relaves, determinado a partir de caminatas de reconocimiento. </w:t>
      </w:r>
    </w:p>
    <w:p w14:paraId="012EF509" w14:textId="77777777" w:rsidR="006F5642" w:rsidRPr="00547003" w:rsidRDefault="006F5642" w:rsidP="00547003">
      <w:pPr>
        <w:spacing w:after="0" w:line="360" w:lineRule="auto"/>
        <w:ind w:left="142"/>
        <w:jc w:val="both"/>
        <w:rPr>
          <w:rFonts w:ascii="Arial" w:hAnsi="Arial" w:cs="Arial"/>
        </w:rPr>
      </w:pPr>
    </w:p>
    <w:p w14:paraId="14D66EA1" w14:textId="4926F3C8" w:rsidR="00774845" w:rsidRPr="005F3F4D" w:rsidRDefault="00774845" w:rsidP="00257BF0">
      <w:pPr>
        <w:pStyle w:val="Prrafodelista"/>
        <w:numPr>
          <w:ilvl w:val="1"/>
          <w:numId w:val="22"/>
        </w:numPr>
        <w:spacing w:after="0" w:line="360" w:lineRule="auto"/>
        <w:ind w:left="426"/>
        <w:jc w:val="both"/>
        <w:rPr>
          <w:rFonts w:ascii="Arial" w:hAnsi="Arial" w:cs="Arial"/>
          <w:b/>
          <w:bCs/>
        </w:rPr>
      </w:pPr>
      <w:bookmarkStart w:id="4" w:name="_Toc190270966"/>
      <w:r w:rsidRPr="005F3F4D">
        <w:rPr>
          <w:rFonts w:ascii="Arial" w:hAnsi="Arial" w:cs="Arial"/>
          <w:b/>
          <w:bCs/>
        </w:rPr>
        <w:t>ZONA NRO 1</w:t>
      </w:r>
      <w:bookmarkEnd w:id="4"/>
    </w:p>
    <w:p w14:paraId="2E072D16" w14:textId="2F5D0D5C" w:rsidR="00774845" w:rsidRPr="005F3F4D" w:rsidRDefault="00774845" w:rsidP="00547003">
      <w:pPr>
        <w:spacing w:after="0" w:line="360" w:lineRule="auto"/>
        <w:ind w:left="142"/>
        <w:jc w:val="both"/>
        <w:rPr>
          <w:rFonts w:ascii="Arial" w:eastAsia="MS Mincho" w:hAnsi="Arial" w:cs="Arial"/>
          <w:snapToGrid w:val="0"/>
          <w:kern w:val="0"/>
          <w:lang w:val="es-ES" w:eastAsia="es-ES"/>
          <w14:ligatures w14:val="none"/>
        </w:rPr>
      </w:pPr>
      <w:r w:rsidRPr="005F3F4D">
        <w:rPr>
          <w:rFonts w:ascii="Arial" w:eastAsia="MS Mincho" w:hAnsi="Arial" w:cs="Arial"/>
          <w:snapToGrid w:val="0"/>
          <w:kern w:val="0"/>
          <w:lang w:val="es-ES" w:eastAsia="es-ES"/>
          <w14:ligatures w14:val="none"/>
        </w:rPr>
        <w:t xml:space="preserve">La primera zona </w:t>
      </w:r>
      <w:r w:rsidR="00547003" w:rsidRPr="005F3F4D">
        <w:rPr>
          <w:rFonts w:ascii="Arial" w:eastAsia="MS Mincho" w:hAnsi="Arial" w:cs="Arial"/>
          <w:snapToGrid w:val="0"/>
          <w:kern w:val="0"/>
          <w:lang w:val="es-ES" w:eastAsia="es-ES"/>
          <w14:ligatures w14:val="none"/>
        </w:rPr>
        <w:t>está</w:t>
      </w:r>
      <w:r w:rsidRPr="005F3F4D">
        <w:rPr>
          <w:rFonts w:ascii="Arial" w:eastAsia="MS Mincho" w:hAnsi="Arial" w:cs="Arial"/>
          <w:snapToGrid w:val="0"/>
          <w:kern w:val="0"/>
          <w:lang w:val="es-ES" w:eastAsia="es-ES"/>
          <w14:ligatures w14:val="none"/>
        </w:rPr>
        <w:t xml:space="preserve"> gobernada por u</w:t>
      </w:r>
      <w:r w:rsidR="00547003">
        <w:rPr>
          <w:rFonts w:ascii="Arial" w:eastAsia="MS Mincho" w:hAnsi="Arial" w:cs="Arial"/>
          <w:snapToGrid w:val="0"/>
          <w:kern w:val="0"/>
          <w:lang w:val="es-ES" w:eastAsia="es-ES"/>
          <w14:ligatures w14:val="none"/>
        </w:rPr>
        <w:t xml:space="preserve">n </w:t>
      </w:r>
      <w:r w:rsidRPr="005F3F4D">
        <w:rPr>
          <w:rFonts w:ascii="Arial" w:eastAsia="MS Mincho" w:hAnsi="Arial" w:cs="Arial"/>
          <w:snapToGrid w:val="0"/>
          <w:kern w:val="0"/>
          <w:lang w:val="es-ES" w:eastAsia="es-ES"/>
          <w14:ligatures w14:val="none"/>
        </w:rPr>
        <w:t>Gabinete Principal, equipado con Caja de Empalme de FFOO, Switch de Comunicaciones, PLC, UPS, y Fuentes de Alimentación, el cual estará enlazado a una cámara y se integrará a la red SCADA existente en la planta. Este gabinete recib</w:t>
      </w:r>
      <w:r w:rsidR="00547003">
        <w:rPr>
          <w:rFonts w:ascii="Arial" w:eastAsia="MS Mincho" w:hAnsi="Arial" w:cs="Arial"/>
          <w:snapToGrid w:val="0"/>
          <w:kern w:val="0"/>
          <w:lang w:val="es-ES" w:eastAsia="es-ES"/>
          <w14:ligatures w14:val="none"/>
        </w:rPr>
        <w:t>e</w:t>
      </w:r>
      <w:r w:rsidRPr="005F3F4D">
        <w:rPr>
          <w:rFonts w:ascii="Arial" w:eastAsia="MS Mincho" w:hAnsi="Arial" w:cs="Arial"/>
          <w:snapToGrid w:val="0"/>
          <w:kern w:val="0"/>
          <w:lang w:val="es-ES" w:eastAsia="es-ES"/>
          <w14:ligatures w14:val="none"/>
        </w:rPr>
        <w:t xml:space="preserve"> alimentación eléctrica </w:t>
      </w:r>
      <w:r w:rsidR="00547003">
        <w:rPr>
          <w:rFonts w:ascii="Arial" w:eastAsia="MS Mincho" w:hAnsi="Arial" w:cs="Arial"/>
          <w:snapToGrid w:val="0"/>
          <w:kern w:val="0"/>
          <w:lang w:val="es-ES" w:eastAsia="es-ES"/>
          <w14:ligatures w14:val="none"/>
        </w:rPr>
        <w:t>permanente.</w:t>
      </w:r>
    </w:p>
    <w:p w14:paraId="5F2420EE" w14:textId="2219A094" w:rsidR="00774845" w:rsidRDefault="00774845" w:rsidP="00257BF0">
      <w:pPr>
        <w:spacing w:after="0" w:line="360" w:lineRule="auto"/>
        <w:ind w:left="142"/>
        <w:jc w:val="center"/>
      </w:pPr>
      <w:r w:rsidRPr="00AD7F30">
        <w:rPr>
          <w:noProof/>
          <w:lang w:eastAsia="es-PE"/>
        </w:rPr>
        <w:drawing>
          <wp:inline distT="0" distB="0" distL="0" distR="0" wp14:anchorId="4543E280" wp14:editId="68640995">
            <wp:extent cx="1504950" cy="1084832"/>
            <wp:effectExtent l="19050" t="19050" r="19050" b="20320"/>
            <wp:docPr id="595533839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533839" name="Imagen 1" descr="Diagrama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53574" cy="111988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547003" w:rsidRPr="00292952">
        <w:rPr>
          <w:noProof/>
          <w:lang w:eastAsia="es-PE"/>
        </w:rPr>
        <w:drawing>
          <wp:inline distT="0" distB="0" distL="0" distR="0" wp14:anchorId="4C321ADE" wp14:editId="2C21BB72">
            <wp:extent cx="1380878" cy="1079500"/>
            <wp:effectExtent l="19050" t="19050" r="10160" b="25400"/>
            <wp:docPr id="1330843226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843226" name="Imagen 1" descr="Diagrama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04469" cy="109794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47D78B9" w14:textId="77777777" w:rsidR="006F5642" w:rsidRDefault="006F5642" w:rsidP="00257BF0">
      <w:pPr>
        <w:spacing w:after="0" w:line="360" w:lineRule="auto"/>
        <w:ind w:left="142"/>
        <w:jc w:val="center"/>
      </w:pPr>
    </w:p>
    <w:p w14:paraId="232B9845" w14:textId="4BA67BFE" w:rsidR="00774845" w:rsidRPr="00547003" w:rsidRDefault="00774845" w:rsidP="00774845">
      <w:pPr>
        <w:pStyle w:val="Prrafodelista"/>
        <w:numPr>
          <w:ilvl w:val="1"/>
          <w:numId w:val="22"/>
        </w:numPr>
        <w:spacing w:after="0" w:line="360" w:lineRule="auto"/>
        <w:ind w:left="851"/>
        <w:jc w:val="both"/>
        <w:rPr>
          <w:rFonts w:ascii="Arial" w:hAnsi="Arial" w:cs="Arial"/>
          <w:b/>
          <w:bCs/>
        </w:rPr>
      </w:pPr>
      <w:r w:rsidRPr="00547003">
        <w:rPr>
          <w:rFonts w:ascii="Arial" w:hAnsi="Arial" w:cs="Arial"/>
          <w:b/>
          <w:bCs/>
        </w:rPr>
        <w:t>ZONA NRO 2</w:t>
      </w:r>
      <w:r w:rsidR="00D31418" w:rsidRPr="00547003">
        <w:rPr>
          <w:rFonts w:ascii="Arial" w:hAnsi="Arial" w:cs="Arial"/>
          <w:b/>
          <w:bCs/>
        </w:rPr>
        <w:t xml:space="preserve"> y 3</w:t>
      </w:r>
    </w:p>
    <w:p w14:paraId="5A7D484F" w14:textId="11C66D0F" w:rsidR="00774845" w:rsidRDefault="00774845" w:rsidP="00547003">
      <w:pPr>
        <w:spacing w:after="0" w:line="360" w:lineRule="auto"/>
        <w:ind w:left="426"/>
        <w:jc w:val="both"/>
        <w:rPr>
          <w:rFonts w:ascii="Arial" w:eastAsia="MS Mincho" w:hAnsi="Arial" w:cs="Arial"/>
          <w:snapToGrid w:val="0"/>
          <w:kern w:val="0"/>
          <w:lang w:val="es-ES" w:eastAsia="es-ES"/>
          <w14:ligatures w14:val="none"/>
        </w:rPr>
      </w:pPr>
      <w:r w:rsidRPr="00774845">
        <w:rPr>
          <w:rFonts w:ascii="Arial" w:eastAsia="MS Mincho" w:hAnsi="Arial" w:cs="Arial"/>
          <w:snapToGrid w:val="0"/>
          <w:kern w:val="0"/>
          <w:lang w:val="es-ES" w:eastAsia="es-ES"/>
          <w14:ligatures w14:val="none"/>
        </w:rPr>
        <w:t xml:space="preserve">La </w:t>
      </w:r>
      <w:r w:rsidR="00D31418" w:rsidRPr="00774845">
        <w:rPr>
          <w:rFonts w:ascii="Arial" w:eastAsia="MS Mincho" w:hAnsi="Arial" w:cs="Arial"/>
          <w:snapToGrid w:val="0"/>
          <w:kern w:val="0"/>
          <w:lang w:val="es-ES" w:eastAsia="es-ES"/>
          <w14:ligatures w14:val="none"/>
        </w:rPr>
        <w:t xml:space="preserve">segunda </w:t>
      </w:r>
      <w:r w:rsidR="00D31418">
        <w:rPr>
          <w:rFonts w:ascii="Arial" w:eastAsia="MS Mincho" w:hAnsi="Arial" w:cs="Arial"/>
          <w:snapToGrid w:val="0"/>
          <w:kern w:val="0"/>
          <w:lang w:val="es-ES" w:eastAsia="es-ES"/>
          <w14:ligatures w14:val="none"/>
        </w:rPr>
        <w:t xml:space="preserve">y tercera </w:t>
      </w:r>
      <w:r w:rsidRPr="00774845">
        <w:rPr>
          <w:rFonts w:ascii="Arial" w:eastAsia="MS Mincho" w:hAnsi="Arial" w:cs="Arial"/>
          <w:snapToGrid w:val="0"/>
          <w:kern w:val="0"/>
          <w:lang w:val="es-ES" w:eastAsia="es-ES"/>
          <w14:ligatures w14:val="none"/>
        </w:rPr>
        <w:t xml:space="preserve">zona </w:t>
      </w:r>
      <w:proofErr w:type="spellStart"/>
      <w:r w:rsidRPr="00774845">
        <w:rPr>
          <w:rFonts w:ascii="Arial" w:eastAsia="MS Mincho" w:hAnsi="Arial" w:cs="Arial"/>
          <w:snapToGrid w:val="0"/>
          <w:kern w:val="0"/>
          <w:lang w:val="es-ES" w:eastAsia="es-ES"/>
          <w14:ligatures w14:val="none"/>
        </w:rPr>
        <w:t>esta</w:t>
      </w:r>
      <w:r w:rsidR="00547003">
        <w:rPr>
          <w:rFonts w:ascii="Arial" w:eastAsia="MS Mincho" w:hAnsi="Arial" w:cs="Arial"/>
          <w:snapToGrid w:val="0"/>
          <w:kern w:val="0"/>
          <w:lang w:val="es-ES" w:eastAsia="es-ES"/>
          <w14:ligatures w14:val="none"/>
        </w:rPr>
        <w:t>n</w:t>
      </w:r>
      <w:proofErr w:type="spellEnd"/>
      <w:r w:rsidR="00547003">
        <w:rPr>
          <w:rFonts w:ascii="Arial" w:eastAsia="MS Mincho" w:hAnsi="Arial" w:cs="Arial"/>
          <w:snapToGrid w:val="0"/>
          <w:kern w:val="0"/>
          <w:lang w:val="es-ES" w:eastAsia="es-ES"/>
          <w14:ligatures w14:val="none"/>
        </w:rPr>
        <w:t xml:space="preserve"> </w:t>
      </w:r>
      <w:r w:rsidRPr="00774845">
        <w:rPr>
          <w:rFonts w:ascii="Arial" w:eastAsia="MS Mincho" w:hAnsi="Arial" w:cs="Arial"/>
          <w:snapToGrid w:val="0"/>
          <w:kern w:val="0"/>
          <w:lang w:val="es-ES" w:eastAsia="es-ES"/>
          <w14:ligatures w14:val="none"/>
        </w:rPr>
        <w:t>gobernad</w:t>
      </w:r>
      <w:r w:rsidR="00547003">
        <w:rPr>
          <w:rFonts w:ascii="Arial" w:eastAsia="MS Mincho" w:hAnsi="Arial" w:cs="Arial"/>
          <w:snapToGrid w:val="0"/>
          <w:kern w:val="0"/>
          <w:lang w:val="es-ES" w:eastAsia="es-ES"/>
          <w14:ligatures w14:val="none"/>
        </w:rPr>
        <w:t>os</w:t>
      </w:r>
      <w:r w:rsidRPr="00774845">
        <w:rPr>
          <w:rFonts w:ascii="Arial" w:eastAsia="MS Mincho" w:hAnsi="Arial" w:cs="Arial"/>
          <w:snapToGrid w:val="0"/>
          <w:kern w:val="0"/>
          <w:lang w:val="es-ES" w:eastAsia="es-ES"/>
          <w14:ligatures w14:val="none"/>
        </w:rPr>
        <w:t xml:space="preserve"> por</w:t>
      </w:r>
      <w:r w:rsidR="00D31418">
        <w:rPr>
          <w:rFonts w:ascii="Arial" w:eastAsia="MS Mincho" w:hAnsi="Arial" w:cs="Arial"/>
          <w:snapToGrid w:val="0"/>
          <w:kern w:val="0"/>
          <w:lang w:val="es-ES" w:eastAsia="es-ES"/>
          <w14:ligatures w14:val="none"/>
        </w:rPr>
        <w:t xml:space="preserve"> </w:t>
      </w:r>
      <w:r w:rsidRPr="00774845">
        <w:rPr>
          <w:rFonts w:ascii="Arial" w:eastAsia="MS Mincho" w:hAnsi="Arial" w:cs="Arial"/>
          <w:snapToGrid w:val="0"/>
          <w:kern w:val="0"/>
          <w:lang w:val="es-ES" w:eastAsia="es-ES"/>
          <w14:ligatures w14:val="none"/>
        </w:rPr>
        <w:t>gabinete</w:t>
      </w:r>
      <w:r w:rsidR="00D31418">
        <w:rPr>
          <w:rFonts w:ascii="Arial" w:eastAsia="MS Mincho" w:hAnsi="Arial" w:cs="Arial"/>
          <w:snapToGrid w:val="0"/>
          <w:kern w:val="0"/>
          <w:lang w:val="es-ES" w:eastAsia="es-ES"/>
          <w14:ligatures w14:val="none"/>
        </w:rPr>
        <w:t>s</w:t>
      </w:r>
      <w:r w:rsidRPr="00774845">
        <w:rPr>
          <w:rFonts w:ascii="Arial" w:eastAsia="MS Mincho" w:hAnsi="Arial" w:cs="Arial"/>
          <w:snapToGrid w:val="0"/>
          <w:kern w:val="0"/>
          <w:lang w:val="es-ES" w:eastAsia="es-ES"/>
          <w14:ligatures w14:val="none"/>
        </w:rPr>
        <w:t xml:space="preserve"> </w:t>
      </w:r>
      <w:r w:rsidR="00547003">
        <w:rPr>
          <w:rFonts w:ascii="Arial" w:eastAsia="MS Mincho" w:hAnsi="Arial" w:cs="Arial"/>
          <w:snapToGrid w:val="0"/>
          <w:kern w:val="0"/>
          <w:lang w:val="es-ES" w:eastAsia="es-ES"/>
          <w14:ligatures w14:val="none"/>
        </w:rPr>
        <w:t xml:space="preserve">esclavos </w:t>
      </w:r>
      <w:r w:rsidRPr="00774845">
        <w:rPr>
          <w:rFonts w:ascii="Arial" w:eastAsia="MS Mincho" w:hAnsi="Arial" w:cs="Arial"/>
          <w:snapToGrid w:val="0"/>
          <w:kern w:val="0"/>
          <w:lang w:val="es-ES" w:eastAsia="es-ES"/>
          <w14:ligatures w14:val="none"/>
        </w:rPr>
        <w:t xml:space="preserve">equipado </w:t>
      </w:r>
      <w:r w:rsidR="00547003">
        <w:rPr>
          <w:rFonts w:ascii="Arial" w:eastAsia="MS Mincho" w:hAnsi="Arial" w:cs="Arial"/>
          <w:snapToGrid w:val="0"/>
          <w:kern w:val="0"/>
          <w:lang w:val="es-ES" w:eastAsia="es-ES"/>
          <w14:ligatures w14:val="none"/>
        </w:rPr>
        <w:t>de forma similar al gabinete principal.</w:t>
      </w:r>
    </w:p>
    <w:p w14:paraId="666DDC28" w14:textId="17222F65" w:rsidR="00774845" w:rsidRDefault="00774845" w:rsidP="00547003">
      <w:pPr>
        <w:spacing w:after="0" w:line="360" w:lineRule="auto"/>
        <w:ind w:left="284"/>
        <w:jc w:val="center"/>
        <w:rPr>
          <w:rFonts w:ascii="Arial" w:eastAsia="MS Mincho" w:hAnsi="Arial" w:cs="Arial"/>
          <w:snapToGrid w:val="0"/>
          <w:kern w:val="0"/>
          <w:lang w:val="es-ES" w:eastAsia="es-ES"/>
          <w14:ligatures w14:val="none"/>
        </w:rPr>
      </w:pPr>
      <w:r w:rsidRPr="007572EB">
        <w:rPr>
          <w:noProof/>
          <w:lang w:eastAsia="es-PE"/>
        </w:rPr>
        <w:drawing>
          <wp:inline distT="0" distB="0" distL="0" distR="0" wp14:anchorId="384441E0" wp14:editId="57B0925B">
            <wp:extent cx="1282700" cy="1174962"/>
            <wp:effectExtent l="19050" t="19050" r="12700" b="25400"/>
            <wp:docPr id="1953008594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008594" name="Imagen 1" descr="Diagrama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92512" cy="11839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547003" w:rsidRPr="00292952">
        <w:rPr>
          <w:noProof/>
          <w:lang w:eastAsia="es-PE"/>
        </w:rPr>
        <w:drawing>
          <wp:inline distT="0" distB="0" distL="0" distR="0" wp14:anchorId="6BB28988" wp14:editId="1ADE0E37">
            <wp:extent cx="1469708" cy="1175765"/>
            <wp:effectExtent l="19050" t="19050" r="16510" b="24765"/>
            <wp:docPr id="2084046290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046290" name="Imagen 1" descr="Diagrama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87729" cy="119018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56B296A" w14:textId="77777777" w:rsidR="006F5642" w:rsidRDefault="006F5642" w:rsidP="00547003">
      <w:pPr>
        <w:spacing w:after="0" w:line="360" w:lineRule="auto"/>
        <w:ind w:left="284"/>
        <w:jc w:val="center"/>
        <w:rPr>
          <w:rFonts w:ascii="Arial" w:eastAsia="MS Mincho" w:hAnsi="Arial" w:cs="Arial"/>
          <w:snapToGrid w:val="0"/>
          <w:kern w:val="0"/>
          <w:lang w:val="es-ES" w:eastAsia="es-ES"/>
          <w14:ligatures w14:val="none"/>
        </w:rPr>
      </w:pPr>
    </w:p>
    <w:p w14:paraId="17B71C39" w14:textId="059EE141" w:rsidR="00A76F19" w:rsidRPr="00A76F19" w:rsidRDefault="00A76F19" w:rsidP="00A76F19">
      <w:pPr>
        <w:pStyle w:val="Prrafodelista"/>
        <w:numPr>
          <w:ilvl w:val="0"/>
          <w:numId w:val="22"/>
        </w:numPr>
        <w:spacing w:after="0" w:line="360" w:lineRule="auto"/>
        <w:ind w:left="426"/>
        <w:jc w:val="both"/>
        <w:rPr>
          <w:b/>
          <w:bCs/>
        </w:rPr>
      </w:pPr>
      <w:bookmarkStart w:id="5" w:name="_Toc190270969"/>
      <w:r w:rsidRPr="00A76F19">
        <w:rPr>
          <w:b/>
          <w:bCs/>
        </w:rPr>
        <w:t>MEDIDA DE CONTINGENCIA</w:t>
      </w:r>
      <w:bookmarkEnd w:id="5"/>
    </w:p>
    <w:p w14:paraId="57C82844" w14:textId="426FC34F" w:rsidR="00A76F19" w:rsidRPr="009D00E7" w:rsidRDefault="006F5642" w:rsidP="00A76F19">
      <w:pPr>
        <w:pStyle w:val="PARRAFONIVEL1"/>
      </w:pPr>
      <w:r>
        <w:rPr>
          <w:lang w:eastAsia="es-PE"/>
        </w:rPr>
        <w:t>La implementación contempló</w:t>
      </w:r>
      <w:r w:rsidRPr="006F5642">
        <w:rPr>
          <w:lang w:eastAsia="es-PE"/>
        </w:rPr>
        <w:t xml:space="preserve"> que, ante una fuga, el relave será contenido en el canal revestido que alberga las cañerías</w:t>
      </w:r>
      <w:r>
        <w:rPr>
          <w:lang w:eastAsia="es-PE"/>
        </w:rPr>
        <w:t xml:space="preserve"> y en las pozas de contingencia disponibles.</w:t>
      </w:r>
    </w:p>
    <w:p w14:paraId="29A0432D" w14:textId="6E376EAA" w:rsidR="00A76F19" w:rsidRPr="00A76F19" w:rsidRDefault="00257BF0" w:rsidP="00A76F19">
      <w:pPr>
        <w:pStyle w:val="Prrafodelista"/>
        <w:numPr>
          <w:ilvl w:val="0"/>
          <w:numId w:val="22"/>
        </w:numPr>
        <w:spacing w:after="0" w:line="360" w:lineRule="auto"/>
        <w:ind w:left="426"/>
        <w:jc w:val="both"/>
        <w:rPr>
          <w:b/>
          <w:bCs/>
        </w:rPr>
      </w:pPr>
      <w:bookmarkStart w:id="6" w:name="_Toc190270970"/>
      <w:r>
        <w:rPr>
          <w:b/>
          <w:bCs/>
        </w:rPr>
        <w:t>PRESUPUESTO</w:t>
      </w:r>
      <w:r w:rsidR="00A76F19" w:rsidRPr="00A76F19">
        <w:rPr>
          <w:b/>
          <w:bCs/>
        </w:rPr>
        <w:t xml:space="preserve"> </w:t>
      </w:r>
      <w:bookmarkEnd w:id="6"/>
    </w:p>
    <w:tbl>
      <w:tblPr>
        <w:tblW w:w="53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1696"/>
        <w:gridCol w:w="1560"/>
        <w:gridCol w:w="919"/>
      </w:tblGrid>
      <w:tr w:rsidR="00A76F19" w:rsidRPr="00A76F19" w14:paraId="2DDE80D2" w14:textId="77777777" w:rsidTr="00A76F19">
        <w:trPr>
          <w:trHeight w:val="270"/>
        </w:trPr>
        <w:tc>
          <w:tcPr>
            <w:tcW w:w="1129" w:type="dxa"/>
            <w:shd w:val="clear" w:color="000000" w:fill="8DB4E2"/>
            <w:vAlign w:val="center"/>
            <w:hideMark/>
          </w:tcPr>
          <w:p w14:paraId="2A5622D4" w14:textId="77777777" w:rsidR="00A76F19" w:rsidRPr="00A76F19" w:rsidRDefault="00A76F19" w:rsidP="004E4AE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PE"/>
              </w:rPr>
            </w:pPr>
            <w:r w:rsidRPr="00A76F19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PE"/>
              </w:rPr>
              <w:t xml:space="preserve">Descripción </w:t>
            </w:r>
          </w:p>
        </w:tc>
        <w:tc>
          <w:tcPr>
            <w:tcW w:w="1696" w:type="dxa"/>
            <w:shd w:val="clear" w:color="000000" w:fill="8DB4E2"/>
            <w:vAlign w:val="center"/>
            <w:hideMark/>
          </w:tcPr>
          <w:p w14:paraId="216F6C7D" w14:textId="77777777" w:rsidR="00A76F19" w:rsidRDefault="00A76F19" w:rsidP="004E4AE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PE"/>
              </w:rPr>
            </w:pPr>
            <w:r w:rsidRPr="00A76F19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PE"/>
              </w:rPr>
              <w:t xml:space="preserve">Costo </w:t>
            </w:r>
          </w:p>
          <w:p w14:paraId="4582DEEE" w14:textId="2E8AE491" w:rsidR="00A76F19" w:rsidRPr="00A76F19" w:rsidRDefault="00A76F19" w:rsidP="004E4AE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PE"/>
              </w:rPr>
            </w:pPr>
            <w:r w:rsidRPr="00A76F19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PE"/>
              </w:rPr>
              <w:t>Suministro. ($)</w:t>
            </w:r>
          </w:p>
        </w:tc>
        <w:tc>
          <w:tcPr>
            <w:tcW w:w="1560" w:type="dxa"/>
            <w:shd w:val="clear" w:color="000000" w:fill="8DB4E2"/>
            <w:vAlign w:val="center"/>
            <w:hideMark/>
          </w:tcPr>
          <w:p w14:paraId="3986FCB8" w14:textId="77777777" w:rsidR="00A76F19" w:rsidRDefault="00A76F19" w:rsidP="004E4AE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PE"/>
              </w:rPr>
            </w:pPr>
            <w:r w:rsidRPr="00A76F19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PE"/>
              </w:rPr>
              <w:t xml:space="preserve">Costo </w:t>
            </w:r>
          </w:p>
          <w:p w14:paraId="48AF27FA" w14:textId="4AA1BAC5" w:rsidR="00A76F19" w:rsidRPr="00A76F19" w:rsidRDefault="00A76F19" w:rsidP="004E4AE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PE"/>
              </w:rPr>
            </w:pPr>
            <w:r w:rsidRPr="00A76F19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PE"/>
              </w:rPr>
              <w:t xml:space="preserve">Instalación. ($) </w:t>
            </w:r>
          </w:p>
        </w:tc>
        <w:tc>
          <w:tcPr>
            <w:tcW w:w="919" w:type="dxa"/>
            <w:shd w:val="clear" w:color="000000" w:fill="8DB4E2"/>
            <w:vAlign w:val="center"/>
            <w:hideMark/>
          </w:tcPr>
          <w:p w14:paraId="317D5735" w14:textId="77777777" w:rsidR="00A76F19" w:rsidRDefault="00A76F19" w:rsidP="004E4AE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P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PE"/>
              </w:rPr>
              <w:t>Costo</w:t>
            </w:r>
          </w:p>
          <w:p w14:paraId="6F83C9B8" w14:textId="5461C407" w:rsidR="00A76F19" w:rsidRPr="00A76F19" w:rsidRDefault="00A76F19" w:rsidP="00A76F1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PE"/>
              </w:rPr>
            </w:pPr>
            <w:r w:rsidRPr="00A76F19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PE"/>
              </w:rPr>
              <w:t>Total ($)</w:t>
            </w:r>
          </w:p>
        </w:tc>
      </w:tr>
      <w:tr w:rsidR="00A76F19" w:rsidRPr="00A76F19" w14:paraId="774CC965" w14:textId="77777777" w:rsidTr="00A76F19">
        <w:trPr>
          <w:trHeight w:val="151"/>
        </w:trPr>
        <w:tc>
          <w:tcPr>
            <w:tcW w:w="5304" w:type="dxa"/>
            <w:gridSpan w:val="4"/>
            <w:shd w:val="clear" w:color="000000" w:fill="FFFF99"/>
            <w:noWrap/>
            <w:vAlign w:val="center"/>
            <w:hideMark/>
          </w:tcPr>
          <w:p w14:paraId="377AA65B" w14:textId="0576B718" w:rsidR="00A76F19" w:rsidRPr="00A76F19" w:rsidRDefault="00A76F19" w:rsidP="004E4AE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eastAsia="es-PE"/>
              </w:rPr>
            </w:pPr>
            <w:r w:rsidRPr="00A76F19">
              <w:rPr>
                <w:rFonts w:ascii="Arial" w:eastAsia="Times New Roman" w:hAnsi="Arial" w:cs="Arial"/>
                <w:b/>
                <w:bCs/>
                <w:sz w:val="14"/>
                <w:szCs w:val="14"/>
                <w:lang w:eastAsia="es-PE"/>
              </w:rPr>
              <w:t>COSTOS DIRECTOS (no incluye IGV)</w:t>
            </w:r>
          </w:p>
        </w:tc>
      </w:tr>
      <w:tr w:rsidR="00A76F19" w:rsidRPr="00A76F19" w14:paraId="6169DA07" w14:textId="77777777" w:rsidTr="00A76F19">
        <w:trPr>
          <w:trHeight w:val="270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14:paraId="57D72DD0" w14:textId="77777777" w:rsidR="00A76F19" w:rsidRPr="00A76F19" w:rsidRDefault="00A76F19" w:rsidP="004E4AE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eastAsia="es-PE"/>
              </w:rPr>
            </w:pPr>
            <w:r w:rsidRPr="00A76F19">
              <w:rPr>
                <w:rFonts w:ascii="Arial" w:eastAsia="Times New Roman" w:hAnsi="Arial" w:cs="Arial"/>
                <w:b/>
                <w:bCs/>
                <w:sz w:val="14"/>
                <w:szCs w:val="14"/>
                <w:lang w:eastAsia="es-PE"/>
              </w:rPr>
              <w:t>Monitoreo Relaves</w:t>
            </w:r>
          </w:p>
        </w:tc>
        <w:tc>
          <w:tcPr>
            <w:tcW w:w="1696" w:type="dxa"/>
            <w:shd w:val="clear" w:color="000000" w:fill="FFFFFF"/>
            <w:noWrap/>
            <w:vAlign w:val="center"/>
            <w:hideMark/>
          </w:tcPr>
          <w:p w14:paraId="750563CB" w14:textId="521826A9" w:rsidR="00A76F19" w:rsidRPr="00A76F19" w:rsidRDefault="00A76F19" w:rsidP="004E4AE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4"/>
                <w:szCs w:val="14"/>
                <w:lang w:eastAsia="es-PE"/>
              </w:rPr>
            </w:pPr>
            <w:r w:rsidRPr="00A76F19">
              <w:rPr>
                <w:rFonts w:ascii="Arial" w:eastAsia="Times New Roman" w:hAnsi="Arial" w:cs="Arial"/>
                <w:b/>
                <w:bCs/>
                <w:sz w:val="14"/>
                <w:szCs w:val="14"/>
                <w:lang w:eastAsia="es-PE"/>
              </w:rPr>
              <w:t xml:space="preserve"> $ 123,292.20 </w:t>
            </w:r>
          </w:p>
        </w:tc>
        <w:tc>
          <w:tcPr>
            <w:tcW w:w="1560" w:type="dxa"/>
            <w:shd w:val="clear" w:color="000000" w:fill="FFFFFF"/>
            <w:noWrap/>
            <w:vAlign w:val="center"/>
            <w:hideMark/>
          </w:tcPr>
          <w:p w14:paraId="6AD25DC7" w14:textId="44ABE9B8" w:rsidR="00A76F19" w:rsidRPr="00A76F19" w:rsidRDefault="00A76F19" w:rsidP="004E4AE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4"/>
                <w:szCs w:val="14"/>
                <w:lang w:eastAsia="es-PE"/>
              </w:rPr>
            </w:pPr>
            <w:r w:rsidRPr="00A76F19">
              <w:rPr>
                <w:rFonts w:ascii="Arial" w:eastAsia="Times New Roman" w:hAnsi="Arial" w:cs="Arial"/>
                <w:b/>
                <w:bCs/>
                <w:sz w:val="14"/>
                <w:szCs w:val="14"/>
                <w:lang w:eastAsia="es-PE"/>
              </w:rPr>
              <w:t xml:space="preserve"> $ 25,228.90 </w:t>
            </w:r>
          </w:p>
        </w:tc>
        <w:tc>
          <w:tcPr>
            <w:tcW w:w="919" w:type="dxa"/>
            <w:shd w:val="clear" w:color="000000" w:fill="FFFFFF"/>
            <w:noWrap/>
            <w:vAlign w:val="center"/>
            <w:hideMark/>
          </w:tcPr>
          <w:p w14:paraId="23647F06" w14:textId="77777777" w:rsidR="00A76F19" w:rsidRPr="00A76F19" w:rsidRDefault="00A76F19" w:rsidP="004E4AE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4"/>
                <w:szCs w:val="14"/>
                <w:lang w:eastAsia="es-PE"/>
              </w:rPr>
            </w:pPr>
            <w:r w:rsidRPr="00A76F19">
              <w:rPr>
                <w:rFonts w:ascii="Arial" w:eastAsia="Times New Roman" w:hAnsi="Arial" w:cs="Arial"/>
                <w:b/>
                <w:bCs/>
                <w:sz w:val="14"/>
                <w:szCs w:val="14"/>
                <w:lang w:eastAsia="es-PE"/>
              </w:rPr>
              <w:t xml:space="preserve"> $148,521.10 </w:t>
            </w:r>
          </w:p>
        </w:tc>
      </w:tr>
      <w:tr w:rsidR="00A76F19" w:rsidRPr="00A76F19" w14:paraId="71916FDC" w14:textId="77777777" w:rsidTr="00A76F19">
        <w:trPr>
          <w:trHeight w:val="270"/>
        </w:trPr>
        <w:tc>
          <w:tcPr>
            <w:tcW w:w="1129" w:type="dxa"/>
            <w:shd w:val="clear" w:color="000000" w:fill="FFFFFF"/>
            <w:noWrap/>
            <w:vAlign w:val="center"/>
            <w:hideMark/>
          </w:tcPr>
          <w:p w14:paraId="34DE1802" w14:textId="77777777" w:rsidR="00A76F19" w:rsidRPr="00A76F19" w:rsidRDefault="00A76F19" w:rsidP="00A76F1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PE"/>
              </w:rPr>
            </w:pPr>
            <w:r w:rsidRPr="00A76F19">
              <w:rPr>
                <w:rFonts w:ascii="Arial" w:eastAsia="Times New Roman" w:hAnsi="Arial" w:cs="Arial"/>
                <w:sz w:val="14"/>
                <w:szCs w:val="14"/>
                <w:lang w:eastAsia="es-PE"/>
              </w:rPr>
              <w:t>Instrumentos y equipos</w:t>
            </w:r>
          </w:p>
        </w:tc>
        <w:tc>
          <w:tcPr>
            <w:tcW w:w="1696" w:type="dxa"/>
            <w:shd w:val="clear" w:color="000000" w:fill="FFFFFF"/>
            <w:noWrap/>
            <w:vAlign w:val="center"/>
            <w:hideMark/>
          </w:tcPr>
          <w:p w14:paraId="474BD9EB" w14:textId="27C8C222" w:rsidR="00A76F19" w:rsidRPr="00A76F19" w:rsidRDefault="00A76F19" w:rsidP="004E4AE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eastAsia="es-PE"/>
              </w:rPr>
            </w:pPr>
            <w:r w:rsidRPr="00A76F19">
              <w:rPr>
                <w:rFonts w:ascii="Arial" w:eastAsia="Times New Roman" w:hAnsi="Arial" w:cs="Arial"/>
                <w:sz w:val="14"/>
                <w:szCs w:val="14"/>
                <w:lang w:eastAsia="es-PE"/>
              </w:rPr>
              <w:t xml:space="preserve"> $ 107,043.00 </w:t>
            </w:r>
          </w:p>
        </w:tc>
        <w:tc>
          <w:tcPr>
            <w:tcW w:w="1560" w:type="dxa"/>
            <w:shd w:val="clear" w:color="000000" w:fill="FFFFFF"/>
            <w:noWrap/>
            <w:vAlign w:val="center"/>
            <w:hideMark/>
          </w:tcPr>
          <w:p w14:paraId="43F3FA5E" w14:textId="4A2EDEB1" w:rsidR="00A76F19" w:rsidRPr="00A76F19" w:rsidRDefault="00A76F19" w:rsidP="004E4AE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eastAsia="es-PE"/>
              </w:rPr>
            </w:pPr>
            <w:r w:rsidRPr="00A76F19">
              <w:rPr>
                <w:rFonts w:ascii="Arial" w:eastAsia="Times New Roman" w:hAnsi="Arial" w:cs="Arial"/>
                <w:sz w:val="14"/>
                <w:szCs w:val="14"/>
                <w:lang w:eastAsia="es-PE"/>
              </w:rPr>
              <w:t xml:space="preserve"> $ 17,104.30 </w:t>
            </w:r>
          </w:p>
        </w:tc>
        <w:tc>
          <w:tcPr>
            <w:tcW w:w="919" w:type="dxa"/>
            <w:shd w:val="clear" w:color="000000" w:fill="FFFFFF"/>
            <w:noWrap/>
            <w:vAlign w:val="center"/>
            <w:hideMark/>
          </w:tcPr>
          <w:p w14:paraId="01D8B481" w14:textId="77777777" w:rsidR="00A76F19" w:rsidRPr="00A76F19" w:rsidRDefault="00A76F19" w:rsidP="004E4AE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eastAsia="es-PE"/>
              </w:rPr>
            </w:pPr>
            <w:r w:rsidRPr="00A76F19">
              <w:rPr>
                <w:rFonts w:ascii="Arial" w:eastAsia="Times New Roman" w:hAnsi="Arial" w:cs="Arial"/>
                <w:sz w:val="14"/>
                <w:szCs w:val="14"/>
                <w:lang w:eastAsia="es-PE"/>
              </w:rPr>
              <w:t> </w:t>
            </w:r>
          </w:p>
        </w:tc>
      </w:tr>
      <w:tr w:rsidR="00A76F19" w:rsidRPr="00A76F19" w14:paraId="3440064B" w14:textId="77777777" w:rsidTr="00A76F19">
        <w:trPr>
          <w:trHeight w:val="270"/>
        </w:trPr>
        <w:tc>
          <w:tcPr>
            <w:tcW w:w="1129" w:type="dxa"/>
            <w:shd w:val="clear" w:color="000000" w:fill="FFFFFF"/>
            <w:noWrap/>
            <w:vAlign w:val="center"/>
            <w:hideMark/>
          </w:tcPr>
          <w:p w14:paraId="737D3133" w14:textId="77777777" w:rsidR="00A76F19" w:rsidRPr="00A76F19" w:rsidRDefault="00A76F19" w:rsidP="00A76F1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PE"/>
              </w:rPr>
            </w:pPr>
            <w:r w:rsidRPr="00A76F19">
              <w:rPr>
                <w:rFonts w:ascii="Arial" w:eastAsia="Times New Roman" w:hAnsi="Arial" w:cs="Arial"/>
                <w:sz w:val="14"/>
                <w:szCs w:val="14"/>
                <w:lang w:eastAsia="es-PE"/>
              </w:rPr>
              <w:t>Materiales de instrumentación</w:t>
            </w:r>
          </w:p>
        </w:tc>
        <w:tc>
          <w:tcPr>
            <w:tcW w:w="1696" w:type="dxa"/>
            <w:shd w:val="clear" w:color="000000" w:fill="FFFFFF"/>
            <w:noWrap/>
            <w:vAlign w:val="center"/>
            <w:hideMark/>
          </w:tcPr>
          <w:p w14:paraId="24D5600C" w14:textId="4AF38904" w:rsidR="00A76F19" w:rsidRPr="00A76F19" w:rsidRDefault="00A76F19" w:rsidP="004E4AE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eastAsia="es-PE"/>
              </w:rPr>
            </w:pPr>
            <w:r w:rsidRPr="00A76F19">
              <w:rPr>
                <w:rFonts w:ascii="Arial" w:eastAsia="Times New Roman" w:hAnsi="Arial" w:cs="Arial"/>
                <w:sz w:val="14"/>
                <w:szCs w:val="14"/>
                <w:lang w:eastAsia="es-PE"/>
              </w:rPr>
              <w:t xml:space="preserve"> $ 16,249.20 </w:t>
            </w:r>
          </w:p>
        </w:tc>
        <w:tc>
          <w:tcPr>
            <w:tcW w:w="1560" w:type="dxa"/>
            <w:shd w:val="clear" w:color="000000" w:fill="FFFFFF"/>
            <w:noWrap/>
            <w:vAlign w:val="center"/>
            <w:hideMark/>
          </w:tcPr>
          <w:p w14:paraId="28D28334" w14:textId="4D793A9D" w:rsidR="00A76F19" w:rsidRPr="00A76F19" w:rsidRDefault="00A76F19" w:rsidP="004E4AE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eastAsia="es-PE"/>
              </w:rPr>
            </w:pPr>
            <w:r w:rsidRPr="00A76F19">
              <w:rPr>
                <w:rFonts w:ascii="Arial" w:eastAsia="Times New Roman" w:hAnsi="Arial" w:cs="Arial"/>
                <w:sz w:val="14"/>
                <w:szCs w:val="14"/>
                <w:lang w:eastAsia="es-PE"/>
              </w:rPr>
              <w:t xml:space="preserve"> $ 8,124.60 </w:t>
            </w:r>
          </w:p>
        </w:tc>
        <w:tc>
          <w:tcPr>
            <w:tcW w:w="919" w:type="dxa"/>
            <w:shd w:val="clear" w:color="000000" w:fill="FFFFFF"/>
            <w:noWrap/>
            <w:vAlign w:val="center"/>
            <w:hideMark/>
          </w:tcPr>
          <w:p w14:paraId="2F002960" w14:textId="77777777" w:rsidR="00A76F19" w:rsidRPr="00A76F19" w:rsidRDefault="00A76F19" w:rsidP="004E4AE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eastAsia="es-PE"/>
              </w:rPr>
            </w:pPr>
            <w:r w:rsidRPr="00A76F19">
              <w:rPr>
                <w:rFonts w:ascii="Arial" w:eastAsia="Times New Roman" w:hAnsi="Arial" w:cs="Arial"/>
                <w:sz w:val="14"/>
                <w:szCs w:val="14"/>
                <w:lang w:eastAsia="es-PE"/>
              </w:rPr>
              <w:t> </w:t>
            </w:r>
          </w:p>
        </w:tc>
      </w:tr>
      <w:tr w:rsidR="00A76F19" w:rsidRPr="00A76F19" w14:paraId="753093A5" w14:textId="77777777" w:rsidTr="00A76F19">
        <w:trPr>
          <w:trHeight w:val="285"/>
        </w:trPr>
        <w:tc>
          <w:tcPr>
            <w:tcW w:w="1129" w:type="dxa"/>
            <w:shd w:val="clear" w:color="000000" w:fill="C4D79B"/>
            <w:noWrap/>
            <w:vAlign w:val="center"/>
            <w:hideMark/>
          </w:tcPr>
          <w:p w14:paraId="41E34A96" w14:textId="77777777" w:rsidR="00A76F19" w:rsidRPr="00A76F19" w:rsidRDefault="00A76F19" w:rsidP="004E4AE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eastAsia="es-PE"/>
              </w:rPr>
            </w:pPr>
            <w:proofErr w:type="gramStart"/>
            <w:r w:rsidRPr="00A76F19">
              <w:rPr>
                <w:rFonts w:ascii="Arial" w:eastAsia="Times New Roman" w:hAnsi="Arial" w:cs="Arial"/>
                <w:b/>
                <w:bCs/>
                <w:sz w:val="14"/>
                <w:szCs w:val="14"/>
                <w:lang w:eastAsia="es-PE"/>
              </w:rPr>
              <w:t>Total</w:t>
            </w:r>
            <w:proofErr w:type="gramEnd"/>
            <w:r w:rsidRPr="00A76F19">
              <w:rPr>
                <w:rFonts w:ascii="Arial" w:eastAsia="Times New Roman" w:hAnsi="Arial" w:cs="Arial"/>
                <w:b/>
                <w:bCs/>
                <w:sz w:val="14"/>
                <w:szCs w:val="14"/>
                <w:lang w:eastAsia="es-PE"/>
              </w:rPr>
              <w:t xml:space="preserve"> costo directo</w:t>
            </w:r>
          </w:p>
        </w:tc>
        <w:tc>
          <w:tcPr>
            <w:tcW w:w="1696" w:type="dxa"/>
            <w:shd w:val="clear" w:color="000000" w:fill="C4D79B"/>
            <w:noWrap/>
            <w:vAlign w:val="center"/>
            <w:hideMark/>
          </w:tcPr>
          <w:p w14:paraId="47B13090" w14:textId="77777777" w:rsidR="00A76F19" w:rsidRPr="00A76F19" w:rsidRDefault="00A76F19" w:rsidP="004E4AE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PE"/>
              </w:rPr>
            </w:pPr>
            <w:r w:rsidRPr="00A76F19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PE"/>
              </w:rPr>
              <w:t>$123,292.20</w:t>
            </w:r>
          </w:p>
        </w:tc>
        <w:tc>
          <w:tcPr>
            <w:tcW w:w="1560" w:type="dxa"/>
            <w:shd w:val="clear" w:color="000000" w:fill="C4D79B"/>
            <w:noWrap/>
            <w:vAlign w:val="center"/>
            <w:hideMark/>
          </w:tcPr>
          <w:p w14:paraId="73A0D682" w14:textId="77777777" w:rsidR="00A76F19" w:rsidRPr="00A76F19" w:rsidRDefault="00A76F19" w:rsidP="004E4AE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PE"/>
              </w:rPr>
            </w:pPr>
            <w:r w:rsidRPr="00A76F19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PE"/>
              </w:rPr>
              <w:t>$25,228.90</w:t>
            </w:r>
          </w:p>
        </w:tc>
        <w:tc>
          <w:tcPr>
            <w:tcW w:w="919" w:type="dxa"/>
            <w:shd w:val="clear" w:color="000000" w:fill="C4D79B"/>
            <w:noWrap/>
            <w:vAlign w:val="center"/>
            <w:hideMark/>
          </w:tcPr>
          <w:p w14:paraId="7C521D07" w14:textId="77777777" w:rsidR="00A76F19" w:rsidRPr="00A76F19" w:rsidRDefault="00A76F19" w:rsidP="004E4AE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PE"/>
              </w:rPr>
            </w:pPr>
            <w:r w:rsidRPr="00A76F19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PE"/>
              </w:rPr>
              <w:t>$148,521.10</w:t>
            </w:r>
          </w:p>
        </w:tc>
      </w:tr>
    </w:tbl>
    <w:p w14:paraId="45136046" w14:textId="77777777" w:rsidR="006F5642" w:rsidRPr="006F5642" w:rsidRDefault="006F5642" w:rsidP="006F5642">
      <w:pPr>
        <w:spacing w:after="0" w:line="360" w:lineRule="auto"/>
        <w:jc w:val="both"/>
        <w:rPr>
          <w:b/>
          <w:bCs/>
        </w:rPr>
      </w:pPr>
      <w:bookmarkStart w:id="7" w:name="_Toc190270971"/>
    </w:p>
    <w:p w14:paraId="259C9093" w14:textId="54A47B19" w:rsidR="00774845" w:rsidRPr="005F3F4D" w:rsidRDefault="005F3F4D" w:rsidP="00A76F19">
      <w:pPr>
        <w:pStyle w:val="Prrafodelista"/>
        <w:numPr>
          <w:ilvl w:val="0"/>
          <w:numId w:val="22"/>
        </w:numPr>
        <w:spacing w:after="0" w:line="360" w:lineRule="auto"/>
        <w:ind w:left="426"/>
        <w:jc w:val="both"/>
        <w:rPr>
          <w:b/>
          <w:bCs/>
        </w:rPr>
      </w:pPr>
      <w:r w:rsidRPr="005F3F4D">
        <w:rPr>
          <w:b/>
          <w:bCs/>
        </w:rPr>
        <w:t>CRONOGRAMA</w:t>
      </w:r>
      <w:bookmarkEnd w:id="7"/>
    </w:p>
    <w:tbl>
      <w:tblPr>
        <w:tblW w:w="529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21"/>
        <w:gridCol w:w="544"/>
        <w:gridCol w:w="539"/>
        <w:gridCol w:w="540"/>
        <w:gridCol w:w="405"/>
        <w:gridCol w:w="551"/>
        <w:gridCol w:w="426"/>
        <w:gridCol w:w="425"/>
        <w:gridCol w:w="427"/>
        <w:gridCol w:w="420"/>
      </w:tblGrid>
      <w:tr w:rsidR="00323CC6" w:rsidRPr="00A76F19" w14:paraId="31F2F639" w14:textId="32DE908C" w:rsidTr="006F5642">
        <w:trPr>
          <w:trHeight w:val="232"/>
        </w:trPr>
        <w:tc>
          <w:tcPr>
            <w:tcW w:w="804" w:type="pct"/>
            <w:shd w:val="clear" w:color="auto" w:fill="auto"/>
            <w:vAlign w:val="center"/>
            <w:hideMark/>
          </w:tcPr>
          <w:p w14:paraId="2DE5BEFF" w14:textId="57BB1DFD" w:rsidR="00323CC6" w:rsidRPr="00A76F19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color w:val="000000"/>
                <w:sz w:val="10"/>
                <w:szCs w:val="10"/>
                <w:lang w:eastAsia="es-PE"/>
              </w:rPr>
            </w:pPr>
            <w:r w:rsidRPr="00A76F19">
              <w:rPr>
                <w:rFonts w:ascii="Arial Narrow" w:eastAsia="Times New Roman" w:hAnsi="Arial Narrow" w:cs="Arial"/>
                <w:b/>
                <w:bCs/>
                <w:color w:val="000000"/>
                <w:sz w:val="10"/>
                <w:szCs w:val="10"/>
                <w:lang w:eastAsia="es-PE"/>
              </w:rPr>
              <w:t>DESCRI</w:t>
            </w:r>
            <w:r>
              <w:rPr>
                <w:rFonts w:ascii="Arial Narrow" w:eastAsia="Times New Roman" w:hAnsi="Arial Narrow" w:cs="Arial"/>
                <w:b/>
                <w:bCs/>
                <w:color w:val="000000"/>
                <w:sz w:val="10"/>
                <w:szCs w:val="10"/>
                <w:lang w:eastAsia="es-PE"/>
              </w:rPr>
              <w:t>PCIÓN</w:t>
            </w:r>
          </w:p>
        </w:tc>
        <w:tc>
          <w:tcPr>
            <w:tcW w:w="534" w:type="pct"/>
            <w:shd w:val="clear" w:color="auto" w:fill="auto"/>
            <w:vAlign w:val="center"/>
            <w:hideMark/>
          </w:tcPr>
          <w:p w14:paraId="61DD0431" w14:textId="5783EFED" w:rsidR="00323CC6" w:rsidRPr="00A76F19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color w:val="000000"/>
                <w:sz w:val="10"/>
                <w:szCs w:val="10"/>
                <w:lang w:eastAsia="es-PE"/>
              </w:rPr>
            </w:pPr>
            <w:r>
              <w:rPr>
                <w:rFonts w:ascii="Arial Narrow" w:eastAsia="Times New Roman" w:hAnsi="Arial Narrow" w:cs="Arial"/>
                <w:b/>
                <w:bCs/>
                <w:color w:val="000000"/>
                <w:sz w:val="10"/>
                <w:szCs w:val="10"/>
                <w:lang w:eastAsia="es-PE"/>
              </w:rPr>
              <w:t>Abr</w:t>
            </w:r>
            <w:r w:rsidRPr="00A76F19">
              <w:rPr>
                <w:rFonts w:ascii="Arial Narrow" w:eastAsia="Times New Roman" w:hAnsi="Arial Narrow" w:cs="Arial"/>
                <w:b/>
                <w:bCs/>
                <w:color w:val="000000"/>
                <w:sz w:val="10"/>
                <w:szCs w:val="10"/>
                <w:lang w:eastAsia="es-PE"/>
              </w:rPr>
              <w:t>-24</w:t>
            </w:r>
          </w:p>
        </w:tc>
        <w:tc>
          <w:tcPr>
            <w:tcW w:w="529" w:type="pct"/>
            <w:shd w:val="clear" w:color="auto" w:fill="auto"/>
            <w:vAlign w:val="center"/>
            <w:hideMark/>
          </w:tcPr>
          <w:p w14:paraId="76F6B78B" w14:textId="3FF109A8" w:rsidR="00323CC6" w:rsidRPr="00A76F19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color w:val="000000"/>
                <w:sz w:val="10"/>
                <w:szCs w:val="10"/>
                <w:lang w:eastAsia="es-PE"/>
              </w:rPr>
            </w:pPr>
            <w:r>
              <w:rPr>
                <w:rFonts w:ascii="Arial Narrow" w:eastAsia="Times New Roman" w:hAnsi="Arial Narrow" w:cs="Arial"/>
                <w:b/>
                <w:bCs/>
                <w:color w:val="000000"/>
                <w:sz w:val="10"/>
                <w:szCs w:val="10"/>
                <w:lang w:eastAsia="es-PE"/>
              </w:rPr>
              <w:t>May</w:t>
            </w:r>
            <w:r w:rsidRPr="00A76F19">
              <w:rPr>
                <w:rFonts w:ascii="Arial Narrow" w:eastAsia="Times New Roman" w:hAnsi="Arial Narrow" w:cs="Arial"/>
                <w:b/>
                <w:bCs/>
                <w:color w:val="000000"/>
                <w:sz w:val="10"/>
                <w:szCs w:val="10"/>
                <w:lang w:eastAsia="es-PE"/>
              </w:rPr>
              <w:t>-2</w:t>
            </w:r>
            <w:r w:rsidR="006F5642">
              <w:rPr>
                <w:rFonts w:ascii="Arial Narrow" w:eastAsia="Times New Roman" w:hAnsi="Arial Narrow" w:cs="Arial"/>
                <w:b/>
                <w:bCs/>
                <w:color w:val="000000"/>
                <w:sz w:val="10"/>
                <w:szCs w:val="10"/>
                <w:lang w:eastAsia="es-PE"/>
              </w:rPr>
              <w:t>4</w:t>
            </w:r>
          </w:p>
        </w:tc>
        <w:tc>
          <w:tcPr>
            <w:tcW w:w="530" w:type="pct"/>
            <w:shd w:val="clear" w:color="auto" w:fill="auto"/>
            <w:vAlign w:val="center"/>
            <w:hideMark/>
          </w:tcPr>
          <w:p w14:paraId="71EC5757" w14:textId="79DED1AA" w:rsidR="00323CC6" w:rsidRPr="00A76F19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color w:val="000000"/>
                <w:sz w:val="10"/>
                <w:szCs w:val="10"/>
                <w:lang w:eastAsia="es-PE"/>
              </w:rPr>
            </w:pPr>
            <w:r>
              <w:rPr>
                <w:rFonts w:ascii="Arial Narrow" w:eastAsia="Times New Roman" w:hAnsi="Arial Narrow" w:cs="Arial"/>
                <w:b/>
                <w:bCs/>
                <w:color w:val="000000"/>
                <w:sz w:val="10"/>
                <w:szCs w:val="10"/>
                <w:lang w:eastAsia="es-PE"/>
              </w:rPr>
              <w:t>Jun</w:t>
            </w:r>
            <w:r w:rsidRPr="00A76F19">
              <w:rPr>
                <w:rFonts w:ascii="Arial Narrow" w:eastAsia="Times New Roman" w:hAnsi="Arial Narrow" w:cs="Arial"/>
                <w:b/>
                <w:bCs/>
                <w:color w:val="000000"/>
                <w:sz w:val="10"/>
                <w:szCs w:val="10"/>
                <w:lang w:eastAsia="es-PE"/>
              </w:rPr>
              <w:t>-2</w:t>
            </w:r>
            <w:r w:rsidR="006F5642">
              <w:rPr>
                <w:rFonts w:ascii="Arial Narrow" w:eastAsia="Times New Roman" w:hAnsi="Arial Narrow" w:cs="Arial"/>
                <w:b/>
                <w:bCs/>
                <w:color w:val="000000"/>
                <w:sz w:val="10"/>
                <w:szCs w:val="10"/>
                <w:lang w:eastAsia="es-PE"/>
              </w:rPr>
              <w:t>4</w:t>
            </w:r>
          </w:p>
        </w:tc>
        <w:tc>
          <w:tcPr>
            <w:tcW w:w="397" w:type="pct"/>
            <w:shd w:val="clear" w:color="auto" w:fill="auto"/>
            <w:vAlign w:val="center"/>
            <w:hideMark/>
          </w:tcPr>
          <w:p w14:paraId="12DF8A96" w14:textId="4ED0AC8F" w:rsidR="00323CC6" w:rsidRPr="00A76F19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color w:val="000000"/>
                <w:sz w:val="10"/>
                <w:szCs w:val="10"/>
                <w:lang w:eastAsia="es-PE"/>
              </w:rPr>
            </w:pPr>
            <w:r>
              <w:rPr>
                <w:rFonts w:ascii="Arial Narrow" w:eastAsia="Times New Roman" w:hAnsi="Arial Narrow" w:cs="Arial"/>
                <w:b/>
                <w:bCs/>
                <w:color w:val="000000"/>
                <w:sz w:val="10"/>
                <w:szCs w:val="10"/>
                <w:lang w:eastAsia="es-PE"/>
              </w:rPr>
              <w:t>Jul</w:t>
            </w:r>
            <w:r w:rsidRPr="00A76F19">
              <w:rPr>
                <w:rFonts w:ascii="Arial Narrow" w:eastAsia="Times New Roman" w:hAnsi="Arial Narrow" w:cs="Arial"/>
                <w:b/>
                <w:bCs/>
                <w:color w:val="000000"/>
                <w:sz w:val="10"/>
                <w:szCs w:val="10"/>
                <w:lang w:eastAsia="es-PE"/>
              </w:rPr>
              <w:t>-2</w:t>
            </w:r>
            <w:r w:rsidR="006F5642">
              <w:rPr>
                <w:rFonts w:ascii="Arial Narrow" w:eastAsia="Times New Roman" w:hAnsi="Arial Narrow" w:cs="Arial"/>
                <w:b/>
                <w:bCs/>
                <w:color w:val="000000"/>
                <w:sz w:val="10"/>
                <w:szCs w:val="10"/>
                <w:lang w:eastAsia="es-PE"/>
              </w:rPr>
              <w:t>4</w:t>
            </w:r>
          </w:p>
        </w:tc>
        <w:tc>
          <w:tcPr>
            <w:tcW w:w="540" w:type="pct"/>
            <w:shd w:val="clear" w:color="auto" w:fill="auto"/>
            <w:vAlign w:val="center"/>
            <w:hideMark/>
          </w:tcPr>
          <w:p w14:paraId="24D45836" w14:textId="5468D21F" w:rsidR="00323CC6" w:rsidRPr="00A76F19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color w:val="000000"/>
                <w:sz w:val="10"/>
                <w:szCs w:val="10"/>
                <w:lang w:eastAsia="es-PE"/>
              </w:rPr>
            </w:pPr>
            <w:r>
              <w:rPr>
                <w:rFonts w:ascii="Arial Narrow" w:eastAsia="Times New Roman" w:hAnsi="Arial Narrow" w:cs="Arial"/>
                <w:b/>
                <w:bCs/>
                <w:color w:val="000000"/>
                <w:sz w:val="10"/>
                <w:szCs w:val="10"/>
                <w:lang w:eastAsia="es-PE"/>
              </w:rPr>
              <w:t>Ago</w:t>
            </w:r>
            <w:r w:rsidRPr="00A76F19">
              <w:rPr>
                <w:rFonts w:ascii="Arial Narrow" w:eastAsia="Times New Roman" w:hAnsi="Arial Narrow" w:cs="Arial"/>
                <w:b/>
                <w:bCs/>
                <w:color w:val="000000"/>
                <w:sz w:val="10"/>
                <w:szCs w:val="10"/>
                <w:lang w:eastAsia="es-PE"/>
              </w:rPr>
              <w:t>-2</w:t>
            </w:r>
            <w:r w:rsidR="006F5642">
              <w:rPr>
                <w:rFonts w:ascii="Arial Narrow" w:eastAsia="Times New Roman" w:hAnsi="Arial Narrow" w:cs="Arial"/>
                <w:b/>
                <w:bCs/>
                <w:color w:val="000000"/>
                <w:sz w:val="10"/>
                <w:szCs w:val="10"/>
                <w:lang w:eastAsia="es-PE"/>
              </w:rPr>
              <w:t>4</w:t>
            </w:r>
          </w:p>
        </w:tc>
        <w:tc>
          <w:tcPr>
            <w:tcW w:w="418" w:type="pct"/>
            <w:shd w:val="clear" w:color="auto" w:fill="auto"/>
            <w:vAlign w:val="center"/>
            <w:hideMark/>
          </w:tcPr>
          <w:p w14:paraId="0148E08B" w14:textId="5F608A57" w:rsidR="00323CC6" w:rsidRPr="00A76F19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color w:val="000000"/>
                <w:sz w:val="10"/>
                <w:szCs w:val="10"/>
                <w:lang w:eastAsia="es-PE"/>
              </w:rPr>
            </w:pPr>
            <w:r>
              <w:rPr>
                <w:rFonts w:ascii="Arial Narrow" w:eastAsia="Times New Roman" w:hAnsi="Arial Narrow" w:cs="Arial"/>
                <w:b/>
                <w:bCs/>
                <w:color w:val="000000"/>
                <w:sz w:val="10"/>
                <w:szCs w:val="10"/>
                <w:lang w:eastAsia="es-PE"/>
              </w:rPr>
              <w:t>Set</w:t>
            </w:r>
            <w:r w:rsidRPr="00A76F19">
              <w:rPr>
                <w:rFonts w:ascii="Arial Narrow" w:eastAsia="Times New Roman" w:hAnsi="Arial Narrow" w:cs="Arial"/>
                <w:b/>
                <w:bCs/>
                <w:color w:val="000000"/>
                <w:sz w:val="10"/>
                <w:szCs w:val="10"/>
                <w:lang w:eastAsia="es-PE"/>
              </w:rPr>
              <w:t>-2</w:t>
            </w:r>
            <w:r w:rsidR="006F5642">
              <w:rPr>
                <w:rFonts w:ascii="Arial Narrow" w:eastAsia="Times New Roman" w:hAnsi="Arial Narrow" w:cs="Arial"/>
                <w:b/>
                <w:bCs/>
                <w:color w:val="000000"/>
                <w:sz w:val="10"/>
                <w:szCs w:val="10"/>
                <w:lang w:eastAsia="es-PE"/>
              </w:rPr>
              <w:t>4</w:t>
            </w:r>
          </w:p>
        </w:tc>
        <w:tc>
          <w:tcPr>
            <w:tcW w:w="417" w:type="pct"/>
            <w:vAlign w:val="center"/>
          </w:tcPr>
          <w:p w14:paraId="7C4E92BD" w14:textId="6E8602CD" w:rsidR="00323CC6" w:rsidRPr="00A76F19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color w:val="000000"/>
                <w:sz w:val="10"/>
                <w:szCs w:val="10"/>
                <w:lang w:eastAsia="es-PE"/>
              </w:rPr>
            </w:pPr>
            <w:r>
              <w:rPr>
                <w:rFonts w:ascii="Arial Narrow" w:eastAsia="Times New Roman" w:hAnsi="Arial Narrow" w:cs="Arial"/>
                <w:b/>
                <w:bCs/>
                <w:color w:val="000000"/>
                <w:sz w:val="10"/>
                <w:szCs w:val="10"/>
                <w:lang w:eastAsia="es-PE"/>
              </w:rPr>
              <w:t>Oct</w:t>
            </w:r>
            <w:r w:rsidRPr="00A76F19">
              <w:rPr>
                <w:rFonts w:ascii="Arial Narrow" w:eastAsia="Times New Roman" w:hAnsi="Arial Narrow" w:cs="Arial"/>
                <w:b/>
                <w:bCs/>
                <w:color w:val="000000"/>
                <w:sz w:val="10"/>
                <w:szCs w:val="10"/>
                <w:lang w:eastAsia="es-PE"/>
              </w:rPr>
              <w:t>-2</w:t>
            </w:r>
            <w:r w:rsidR="006F5642">
              <w:rPr>
                <w:rFonts w:ascii="Arial Narrow" w:eastAsia="Times New Roman" w:hAnsi="Arial Narrow" w:cs="Arial"/>
                <w:b/>
                <w:bCs/>
                <w:color w:val="000000"/>
                <w:sz w:val="10"/>
                <w:szCs w:val="10"/>
                <w:lang w:eastAsia="es-PE"/>
              </w:rPr>
              <w:t>4</w:t>
            </w:r>
          </w:p>
        </w:tc>
        <w:tc>
          <w:tcPr>
            <w:tcW w:w="419" w:type="pct"/>
            <w:vAlign w:val="center"/>
          </w:tcPr>
          <w:p w14:paraId="061417D8" w14:textId="2A7D7A71" w:rsidR="00323CC6" w:rsidRPr="00A76F19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color w:val="000000"/>
                <w:sz w:val="10"/>
                <w:szCs w:val="10"/>
                <w:lang w:eastAsia="es-PE"/>
              </w:rPr>
            </w:pPr>
            <w:r>
              <w:rPr>
                <w:rFonts w:ascii="Arial Narrow" w:eastAsia="Times New Roman" w:hAnsi="Arial Narrow" w:cs="Arial"/>
                <w:b/>
                <w:bCs/>
                <w:color w:val="000000"/>
                <w:sz w:val="10"/>
                <w:szCs w:val="10"/>
                <w:lang w:eastAsia="es-PE"/>
              </w:rPr>
              <w:t>Nov</w:t>
            </w:r>
            <w:r w:rsidRPr="00A76F19">
              <w:rPr>
                <w:rFonts w:ascii="Arial Narrow" w:eastAsia="Times New Roman" w:hAnsi="Arial Narrow" w:cs="Arial"/>
                <w:b/>
                <w:bCs/>
                <w:color w:val="000000"/>
                <w:sz w:val="10"/>
                <w:szCs w:val="10"/>
                <w:lang w:eastAsia="es-PE"/>
              </w:rPr>
              <w:t>-2</w:t>
            </w:r>
            <w:r w:rsidR="006F5642">
              <w:rPr>
                <w:rFonts w:ascii="Arial Narrow" w:eastAsia="Times New Roman" w:hAnsi="Arial Narrow" w:cs="Arial"/>
                <w:b/>
                <w:bCs/>
                <w:color w:val="000000"/>
                <w:sz w:val="10"/>
                <w:szCs w:val="10"/>
                <w:lang w:eastAsia="es-PE"/>
              </w:rPr>
              <w:t>4</w:t>
            </w:r>
          </w:p>
        </w:tc>
        <w:tc>
          <w:tcPr>
            <w:tcW w:w="413" w:type="pct"/>
            <w:vAlign w:val="center"/>
          </w:tcPr>
          <w:p w14:paraId="1F5C266D" w14:textId="663ECEE3" w:rsidR="00323CC6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color w:val="000000"/>
                <w:sz w:val="10"/>
                <w:szCs w:val="10"/>
                <w:lang w:eastAsia="es-PE"/>
              </w:rPr>
            </w:pPr>
            <w:r>
              <w:rPr>
                <w:rFonts w:ascii="Arial Narrow" w:eastAsia="Times New Roman" w:hAnsi="Arial Narrow" w:cs="Arial"/>
                <w:b/>
                <w:bCs/>
                <w:color w:val="000000"/>
                <w:sz w:val="10"/>
                <w:szCs w:val="10"/>
                <w:lang w:eastAsia="es-PE"/>
              </w:rPr>
              <w:t>Dic-2</w:t>
            </w:r>
            <w:r w:rsidR="006F5642">
              <w:rPr>
                <w:rFonts w:ascii="Arial Narrow" w:eastAsia="Times New Roman" w:hAnsi="Arial Narrow" w:cs="Arial"/>
                <w:b/>
                <w:bCs/>
                <w:color w:val="000000"/>
                <w:sz w:val="10"/>
                <w:szCs w:val="10"/>
                <w:lang w:eastAsia="es-PE"/>
              </w:rPr>
              <w:t>4</w:t>
            </w:r>
          </w:p>
        </w:tc>
      </w:tr>
      <w:tr w:rsidR="00323CC6" w:rsidRPr="00A76F19" w14:paraId="2CB70735" w14:textId="2D3AD5BA" w:rsidTr="006F5642">
        <w:trPr>
          <w:trHeight w:val="176"/>
        </w:trPr>
        <w:tc>
          <w:tcPr>
            <w:tcW w:w="804" w:type="pct"/>
            <w:shd w:val="clear" w:color="000000" w:fill="D9D9D9"/>
            <w:noWrap/>
            <w:vAlign w:val="center"/>
            <w:hideMark/>
          </w:tcPr>
          <w:p w14:paraId="2237D6A6" w14:textId="36089E1E" w:rsidR="00323CC6" w:rsidRPr="00A76F19" w:rsidRDefault="00323CC6" w:rsidP="004E4AE9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10"/>
                <w:szCs w:val="10"/>
                <w:lang w:eastAsia="es-PE"/>
              </w:rPr>
            </w:pPr>
            <w:r w:rsidRPr="00A76F19">
              <w:rPr>
                <w:rFonts w:ascii="Arial Narrow" w:eastAsia="Times New Roman" w:hAnsi="Arial Narrow" w:cs="Arial"/>
                <w:b/>
                <w:bCs/>
                <w:color w:val="000000"/>
                <w:sz w:val="10"/>
                <w:szCs w:val="10"/>
                <w:lang w:eastAsia="es-PE"/>
              </w:rPr>
              <w:t xml:space="preserve">Selección </w:t>
            </w:r>
          </w:p>
        </w:tc>
        <w:tc>
          <w:tcPr>
            <w:tcW w:w="534" w:type="pct"/>
            <w:shd w:val="clear" w:color="000000" w:fill="8EAADB"/>
            <w:noWrap/>
            <w:vAlign w:val="center"/>
            <w:hideMark/>
          </w:tcPr>
          <w:p w14:paraId="0B51D322" w14:textId="482C197A" w:rsidR="00323CC6" w:rsidRPr="00323CC6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FFFFFF"/>
                <w:sz w:val="8"/>
                <w:szCs w:val="8"/>
                <w:lang w:eastAsia="es-PE"/>
              </w:rPr>
            </w:pPr>
            <w:r w:rsidRPr="00323CC6">
              <w:rPr>
                <w:rFonts w:ascii="Arial Narrow" w:eastAsia="Times New Roman" w:hAnsi="Arial Narrow" w:cs="Arial"/>
                <w:color w:val="FFFFFF"/>
                <w:sz w:val="8"/>
                <w:szCs w:val="8"/>
                <w:lang w:eastAsia="es-PE"/>
              </w:rPr>
              <w:t>Evaluación</w:t>
            </w:r>
          </w:p>
          <w:p w14:paraId="5332748C" w14:textId="6D8BE817" w:rsidR="00323CC6" w:rsidRPr="00323CC6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FFFFFF"/>
                <w:sz w:val="8"/>
                <w:szCs w:val="8"/>
                <w:lang w:eastAsia="es-PE"/>
              </w:rPr>
            </w:pPr>
            <w:r w:rsidRPr="00323CC6">
              <w:rPr>
                <w:rFonts w:ascii="Arial Narrow" w:eastAsia="Times New Roman" w:hAnsi="Arial Narrow" w:cs="Arial"/>
                <w:color w:val="FFFFFF"/>
                <w:sz w:val="8"/>
                <w:szCs w:val="8"/>
                <w:lang w:eastAsia="es-PE"/>
              </w:rPr>
              <w:t>Alternativas</w:t>
            </w:r>
          </w:p>
        </w:tc>
        <w:tc>
          <w:tcPr>
            <w:tcW w:w="529" w:type="pct"/>
            <w:shd w:val="clear" w:color="000000" w:fill="D9D9D9"/>
            <w:noWrap/>
            <w:vAlign w:val="center"/>
            <w:hideMark/>
          </w:tcPr>
          <w:p w14:paraId="51ADFB52" w14:textId="0B7F1BE1" w:rsidR="00323CC6" w:rsidRPr="00323CC6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8"/>
                <w:szCs w:val="8"/>
                <w:lang w:eastAsia="es-PE"/>
              </w:rPr>
            </w:pPr>
          </w:p>
        </w:tc>
        <w:tc>
          <w:tcPr>
            <w:tcW w:w="530" w:type="pct"/>
            <w:shd w:val="clear" w:color="000000" w:fill="D9D9D9"/>
            <w:noWrap/>
            <w:vAlign w:val="center"/>
            <w:hideMark/>
          </w:tcPr>
          <w:p w14:paraId="1A8F582D" w14:textId="265D3904" w:rsidR="00323CC6" w:rsidRPr="00323CC6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8"/>
                <w:szCs w:val="8"/>
                <w:lang w:eastAsia="es-PE"/>
              </w:rPr>
            </w:pPr>
          </w:p>
        </w:tc>
        <w:tc>
          <w:tcPr>
            <w:tcW w:w="397" w:type="pct"/>
            <w:shd w:val="clear" w:color="000000" w:fill="D9D9D9"/>
            <w:noWrap/>
            <w:vAlign w:val="center"/>
            <w:hideMark/>
          </w:tcPr>
          <w:p w14:paraId="08367298" w14:textId="616123B8" w:rsidR="00323CC6" w:rsidRPr="00323CC6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8"/>
                <w:szCs w:val="8"/>
                <w:lang w:eastAsia="es-PE"/>
              </w:rPr>
            </w:pPr>
          </w:p>
        </w:tc>
        <w:tc>
          <w:tcPr>
            <w:tcW w:w="540" w:type="pct"/>
            <w:shd w:val="clear" w:color="000000" w:fill="D9D9D9"/>
            <w:noWrap/>
            <w:vAlign w:val="center"/>
            <w:hideMark/>
          </w:tcPr>
          <w:p w14:paraId="2BD6E632" w14:textId="66A43ECE" w:rsidR="00323CC6" w:rsidRPr="00323CC6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8"/>
                <w:szCs w:val="8"/>
                <w:lang w:eastAsia="es-PE"/>
              </w:rPr>
            </w:pPr>
          </w:p>
        </w:tc>
        <w:tc>
          <w:tcPr>
            <w:tcW w:w="418" w:type="pct"/>
            <w:shd w:val="clear" w:color="000000" w:fill="D9D9D9"/>
            <w:noWrap/>
            <w:vAlign w:val="center"/>
            <w:hideMark/>
          </w:tcPr>
          <w:p w14:paraId="6E49CFBF" w14:textId="460A536E" w:rsidR="00323CC6" w:rsidRPr="00323CC6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8"/>
                <w:szCs w:val="8"/>
                <w:lang w:eastAsia="es-PE"/>
              </w:rPr>
            </w:pPr>
          </w:p>
        </w:tc>
        <w:tc>
          <w:tcPr>
            <w:tcW w:w="417" w:type="pct"/>
            <w:shd w:val="clear" w:color="000000" w:fill="D9D9D9"/>
            <w:vAlign w:val="center"/>
          </w:tcPr>
          <w:p w14:paraId="669F2B05" w14:textId="77777777" w:rsidR="00323CC6" w:rsidRPr="00323CC6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8"/>
                <w:szCs w:val="8"/>
                <w:lang w:eastAsia="es-PE"/>
              </w:rPr>
            </w:pPr>
          </w:p>
        </w:tc>
        <w:tc>
          <w:tcPr>
            <w:tcW w:w="419" w:type="pct"/>
            <w:shd w:val="clear" w:color="000000" w:fill="D9D9D9"/>
            <w:vAlign w:val="center"/>
          </w:tcPr>
          <w:p w14:paraId="7364D194" w14:textId="77777777" w:rsidR="00323CC6" w:rsidRPr="00323CC6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8"/>
                <w:szCs w:val="8"/>
                <w:lang w:eastAsia="es-PE"/>
              </w:rPr>
            </w:pPr>
          </w:p>
        </w:tc>
        <w:tc>
          <w:tcPr>
            <w:tcW w:w="413" w:type="pct"/>
            <w:shd w:val="clear" w:color="000000" w:fill="D9D9D9"/>
          </w:tcPr>
          <w:p w14:paraId="452607E7" w14:textId="77777777" w:rsidR="00323CC6" w:rsidRPr="00323CC6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8"/>
                <w:szCs w:val="8"/>
                <w:lang w:eastAsia="es-PE"/>
              </w:rPr>
            </w:pPr>
          </w:p>
        </w:tc>
      </w:tr>
      <w:tr w:rsidR="00323CC6" w:rsidRPr="00A76F19" w14:paraId="3ED683B9" w14:textId="5F09FFC2" w:rsidTr="006F5642">
        <w:trPr>
          <w:trHeight w:val="147"/>
        </w:trPr>
        <w:tc>
          <w:tcPr>
            <w:tcW w:w="804" w:type="pct"/>
            <w:shd w:val="clear" w:color="000000" w:fill="FFFFFF"/>
            <w:noWrap/>
            <w:vAlign w:val="center"/>
            <w:hideMark/>
          </w:tcPr>
          <w:p w14:paraId="7C8009CF" w14:textId="77777777" w:rsidR="00323CC6" w:rsidRPr="00A76F19" w:rsidRDefault="00323CC6" w:rsidP="004E4AE9">
            <w:pPr>
              <w:spacing w:after="0" w:line="240" w:lineRule="auto"/>
              <w:rPr>
                <w:rFonts w:ascii="Arial Narrow" w:eastAsia="Times New Roman" w:hAnsi="Arial Narrow" w:cs="Arial"/>
                <w:color w:val="000000"/>
                <w:sz w:val="10"/>
                <w:szCs w:val="10"/>
                <w:lang w:eastAsia="es-PE"/>
              </w:rPr>
            </w:pPr>
            <w:r w:rsidRPr="00A76F19">
              <w:rPr>
                <w:rFonts w:ascii="Arial Narrow" w:eastAsia="Times New Roman" w:hAnsi="Arial Narrow" w:cs="Arial"/>
                <w:color w:val="000000"/>
                <w:sz w:val="10"/>
                <w:szCs w:val="10"/>
                <w:lang w:eastAsia="es-PE"/>
              </w:rPr>
              <w:t>Trade Off</w:t>
            </w:r>
          </w:p>
        </w:tc>
        <w:tc>
          <w:tcPr>
            <w:tcW w:w="534" w:type="pct"/>
            <w:shd w:val="clear" w:color="000000" w:fill="8EAADB"/>
            <w:vAlign w:val="center"/>
            <w:hideMark/>
          </w:tcPr>
          <w:p w14:paraId="570550EB" w14:textId="4AAA5AE4" w:rsidR="00323CC6" w:rsidRPr="00323CC6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FFFFFF"/>
                <w:sz w:val="8"/>
                <w:szCs w:val="8"/>
                <w:lang w:eastAsia="es-PE"/>
              </w:rPr>
            </w:pPr>
            <w:r w:rsidRPr="00323CC6">
              <w:rPr>
                <w:rFonts w:ascii="Arial Narrow" w:eastAsia="Times New Roman" w:hAnsi="Arial Narrow" w:cs="Arial"/>
                <w:color w:val="FFFFFF"/>
                <w:sz w:val="8"/>
                <w:szCs w:val="8"/>
                <w:lang w:eastAsia="es-PE"/>
              </w:rPr>
              <w:t>In House</w:t>
            </w:r>
          </w:p>
        </w:tc>
        <w:tc>
          <w:tcPr>
            <w:tcW w:w="529" w:type="pct"/>
            <w:shd w:val="clear" w:color="000000" w:fill="FFFFFF"/>
            <w:noWrap/>
            <w:vAlign w:val="center"/>
            <w:hideMark/>
          </w:tcPr>
          <w:p w14:paraId="01FE37FE" w14:textId="152F80B3" w:rsidR="00323CC6" w:rsidRPr="00323CC6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8"/>
                <w:szCs w:val="8"/>
                <w:lang w:eastAsia="es-PE"/>
              </w:rPr>
            </w:pPr>
          </w:p>
        </w:tc>
        <w:tc>
          <w:tcPr>
            <w:tcW w:w="530" w:type="pct"/>
            <w:shd w:val="clear" w:color="000000" w:fill="FFFFFF"/>
            <w:noWrap/>
            <w:vAlign w:val="center"/>
            <w:hideMark/>
          </w:tcPr>
          <w:p w14:paraId="10B6BEFA" w14:textId="5A690F6B" w:rsidR="00323CC6" w:rsidRPr="00323CC6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8"/>
                <w:szCs w:val="8"/>
                <w:lang w:eastAsia="es-PE"/>
              </w:rPr>
            </w:pPr>
          </w:p>
        </w:tc>
        <w:tc>
          <w:tcPr>
            <w:tcW w:w="397" w:type="pct"/>
            <w:shd w:val="clear" w:color="000000" w:fill="FFFFFF"/>
            <w:noWrap/>
            <w:vAlign w:val="center"/>
            <w:hideMark/>
          </w:tcPr>
          <w:p w14:paraId="4DC93D09" w14:textId="0B816526" w:rsidR="00323CC6" w:rsidRPr="00323CC6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8"/>
                <w:szCs w:val="8"/>
                <w:lang w:eastAsia="es-PE"/>
              </w:rPr>
            </w:pPr>
          </w:p>
        </w:tc>
        <w:tc>
          <w:tcPr>
            <w:tcW w:w="540" w:type="pct"/>
            <w:shd w:val="clear" w:color="000000" w:fill="FFFFFF"/>
            <w:noWrap/>
            <w:vAlign w:val="center"/>
            <w:hideMark/>
          </w:tcPr>
          <w:p w14:paraId="3C37664D" w14:textId="7E121E25" w:rsidR="00323CC6" w:rsidRPr="00323CC6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8"/>
                <w:szCs w:val="8"/>
                <w:lang w:eastAsia="es-PE"/>
              </w:rPr>
            </w:pPr>
          </w:p>
        </w:tc>
        <w:tc>
          <w:tcPr>
            <w:tcW w:w="418" w:type="pct"/>
            <w:shd w:val="clear" w:color="000000" w:fill="FFFFFF"/>
            <w:noWrap/>
            <w:vAlign w:val="center"/>
            <w:hideMark/>
          </w:tcPr>
          <w:p w14:paraId="345C5E42" w14:textId="181B6C40" w:rsidR="00323CC6" w:rsidRPr="00323CC6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8"/>
                <w:szCs w:val="8"/>
                <w:lang w:eastAsia="es-PE"/>
              </w:rPr>
            </w:pPr>
          </w:p>
        </w:tc>
        <w:tc>
          <w:tcPr>
            <w:tcW w:w="417" w:type="pct"/>
            <w:shd w:val="clear" w:color="000000" w:fill="FFFFFF"/>
            <w:vAlign w:val="center"/>
          </w:tcPr>
          <w:p w14:paraId="242755C9" w14:textId="77777777" w:rsidR="00323CC6" w:rsidRPr="00323CC6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8"/>
                <w:szCs w:val="8"/>
                <w:lang w:eastAsia="es-PE"/>
              </w:rPr>
            </w:pPr>
          </w:p>
        </w:tc>
        <w:tc>
          <w:tcPr>
            <w:tcW w:w="419" w:type="pct"/>
            <w:shd w:val="clear" w:color="000000" w:fill="FFFFFF"/>
            <w:vAlign w:val="center"/>
          </w:tcPr>
          <w:p w14:paraId="2439BA8B" w14:textId="77777777" w:rsidR="00323CC6" w:rsidRPr="00323CC6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8"/>
                <w:szCs w:val="8"/>
                <w:lang w:eastAsia="es-PE"/>
              </w:rPr>
            </w:pPr>
          </w:p>
        </w:tc>
        <w:tc>
          <w:tcPr>
            <w:tcW w:w="413" w:type="pct"/>
            <w:shd w:val="clear" w:color="000000" w:fill="FFFFFF"/>
          </w:tcPr>
          <w:p w14:paraId="1DA5A353" w14:textId="77777777" w:rsidR="00323CC6" w:rsidRPr="00323CC6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8"/>
                <w:szCs w:val="8"/>
                <w:lang w:eastAsia="es-PE"/>
              </w:rPr>
            </w:pPr>
          </w:p>
        </w:tc>
      </w:tr>
      <w:tr w:rsidR="00323CC6" w:rsidRPr="00A76F19" w14:paraId="1B6B70D3" w14:textId="76776591" w:rsidTr="006F5642">
        <w:trPr>
          <w:trHeight w:val="161"/>
        </w:trPr>
        <w:tc>
          <w:tcPr>
            <w:tcW w:w="804" w:type="pct"/>
            <w:shd w:val="clear" w:color="000000" w:fill="D9D9D9"/>
            <w:noWrap/>
            <w:vAlign w:val="center"/>
            <w:hideMark/>
          </w:tcPr>
          <w:p w14:paraId="719C5633" w14:textId="46AEABFB" w:rsidR="00323CC6" w:rsidRPr="00A76F19" w:rsidRDefault="00323CC6" w:rsidP="004E4AE9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10"/>
                <w:szCs w:val="10"/>
                <w:lang w:eastAsia="es-PE"/>
              </w:rPr>
            </w:pPr>
            <w:r w:rsidRPr="00A76F19">
              <w:rPr>
                <w:rFonts w:ascii="Arial Narrow" w:eastAsia="Times New Roman" w:hAnsi="Arial Narrow" w:cs="Arial"/>
                <w:b/>
                <w:bCs/>
                <w:color w:val="000000"/>
                <w:sz w:val="10"/>
                <w:szCs w:val="10"/>
                <w:lang w:eastAsia="es-PE"/>
              </w:rPr>
              <w:t xml:space="preserve">Factibilidad </w:t>
            </w:r>
          </w:p>
        </w:tc>
        <w:tc>
          <w:tcPr>
            <w:tcW w:w="534" w:type="pct"/>
            <w:shd w:val="clear" w:color="000000" w:fill="D9D9D9"/>
            <w:noWrap/>
            <w:vAlign w:val="center"/>
            <w:hideMark/>
          </w:tcPr>
          <w:p w14:paraId="15A3DBFD" w14:textId="6F14A1FF" w:rsidR="00323CC6" w:rsidRPr="00323CC6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8"/>
                <w:szCs w:val="8"/>
                <w:lang w:eastAsia="es-PE"/>
              </w:rPr>
            </w:pPr>
          </w:p>
        </w:tc>
        <w:tc>
          <w:tcPr>
            <w:tcW w:w="529" w:type="pct"/>
            <w:shd w:val="clear" w:color="auto" w:fill="0070C0"/>
            <w:noWrap/>
            <w:vAlign w:val="center"/>
            <w:hideMark/>
          </w:tcPr>
          <w:p w14:paraId="4A3B3D52" w14:textId="503B89ED" w:rsidR="00323CC6" w:rsidRPr="00323CC6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FFFFFF"/>
                <w:sz w:val="8"/>
                <w:szCs w:val="8"/>
                <w:lang w:eastAsia="es-PE"/>
              </w:rPr>
            </w:pPr>
            <w:r w:rsidRPr="00323CC6">
              <w:rPr>
                <w:rFonts w:ascii="Arial Narrow" w:eastAsia="Times New Roman" w:hAnsi="Arial Narrow" w:cs="Arial"/>
                <w:color w:val="FFFFFF"/>
                <w:sz w:val="8"/>
                <w:szCs w:val="8"/>
                <w:lang w:eastAsia="es-PE"/>
              </w:rPr>
              <w:t>Ing. Factibilidad</w:t>
            </w:r>
          </w:p>
        </w:tc>
        <w:tc>
          <w:tcPr>
            <w:tcW w:w="530" w:type="pct"/>
            <w:shd w:val="clear" w:color="000000" w:fill="D9D9D9"/>
            <w:noWrap/>
            <w:vAlign w:val="center"/>
            <w:hideMark/>
          </w:tcPr>
          <w:p w14:paraId="5DAC4668" w14:textId="0597B02C" w:rsidR="00323CC6" w:rsidRPr="00323CC6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8"/>
                <w:szCs w:val="8"/>
                <w:lang w:eastAsia="es-PE"/>
              </w:rPr>
            </w:pPr>
          </w:p>
        </w:tc>
        <w:tc>
          <w:tcPr>
            <w:tcW w:w="397" w:type="pct"/>
            <w:shd w:val="clear" w:color="000000" w:fill="D9D9D9"/>
            <w:noWrap/>
            <w:vAlign w:val="center"/>
            <w:hideMark/>
          </w:tcPr>
          <w:p w14:paraId="3515F8E5" w14:textId="274E3744" w:rsidR="00323CC6" w:rsidRPr="00323CC6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8"/>
                <w:szCs w:val="8"/>
                <w:lang w:eastAsia="es-PE"/>
              </w:rPr>
            </w:pPr>
          </w:p>
        </w:tc>
        <w:tc>
          <w:tcPr>
            <w:tcW w:w="540" w:type="pct"/>
            <w:shd w:val="clear" w:color="000000" w:fill="D9D9D9"/>
            <w:noWrap/>
            <w:vAlign w:val="center"/>
            <w:hideMark/>
          </w:tcPr>
          <w:p w14:paraId="26FA3F5C" w14:textId="7EAAF6C7" w:rsidR="00323CC6" w:rsidRPr="00323CC6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8"/>
                <w:szCs w:val="8"/>
                <w:lang w:eastAsia="es-PE"/>
              </w:rPr>
            </w:pPr>
          </w:p>
        </w:tc>
        <w:tc>
          <w:tcPr>
            <w:tcW w:w="418" w:type="pct"/>
            <w:shd w:val="clear" w:color="000000" w:fill="D9D9D9"/>
            <w:noWrap/>
            <w:vAlign w:val="center"/>
            <w:hideMark/>
          </w:tcPr>
          <w:p w14:paraId="695D81EA" w14:textId="7FCA30A4" w:rsidR="00323CC6" w:rsidRPr="00323CC6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8"/>
                <w:szCs w:val="8"/>
                <w:lang w:eastAsia="es-PE"/>
              </w:rPr>
            </w:pPr>
          </w:p>
        </w:tc>
        <w:tc>
          <w:tcPr>
            <w:tcW w:w="417" w:type="pct"/>
            <w:shd w:val="clear" w:color="000000" w:fill="D9D9D9"/>
            <w:vAlign w:val="center"/>
          </w:tcPr>
          <w:p w14:paraId="2CD8F3AD" w14:textId="77777777" w:rsidR="00323CC6" w:rsidRPr="00323CC6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8"/>
                <w:szCs w:val="8"/>
                <w:lang w:eastAsia="es-PE"/>
              </w:rPr>
            </w:pPr>
          </w:p>
        </w:tc>
        <w:tc>
          <w:tcPr>
            <w:tcW w:w="419" w:type="pct"/>
            <w:shd w:val="clear" w:color="000000" w:fill="D9D9D9"/>
            <w:vAlign w:val="center"/>
          </w:tcPr>
          <w:p w14:paraId="4956915E" w14:textId="77777777" w:rsidR="00323CC6" w:rsidRPr="00323CC6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8"/>
                <w:szCs w:val="8"/>
                <w:lang w:eastAsia="es-PE"/>
              </w:rPr>
            </w:pPr>
          </w:p>
        </w:tc>
        <w:tc>
          <w:tcPr>
            <w:tcW w:w="413" w:type="pct"/>
            <w:shd w:val="clear" w:color="000000" w:fill="D9D9D9"/>
          </w:tcPr>
          <w:p w14:paraId="5D805147" w14:textId="77777777" w:rsidR="00323CC6" w:rsidRPr="00323CC6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8"/>
                <w:szCs w:val="8"/>
                <w:lang w:eastAsia="es-PE"/>
              </w:rPr>
            </w:pPr>
          </w:p>
        </w:tc>
      </w:tr>
      <w:tr w:rsidR="00323CC6" w:rsidRPr="00A76F19" w14:paraId="21FEBD8D" w14:textId="1EBAF653" w:rsidTr="006F5642">
        <w:trPr>
          <w:trHeight w:val="151"/>
        </w:trPr>
        <w:tc>
          <w:tcPr>
            <w:tcW w:w="804" w:type="pct"/>
            <w:shd w:val="clear" w:color="000000" w:fill="FFFFFF"/>
            <w:noWrap/>
            <w:vAlign w:val="center"/>
            <w:hideMark/>
          </w:tcPr>
          <w:p w14:paraId="782314FE" w14:textId="77777777" w:rsidR="00323CC6" w:rsidRPr="00A76F19" w:rsidRDefault="00323CC6" w:rsidP="004E4AE9">
            <w:pPr>
              <w:spacing w:after="0" w:line="240" w:lineRule="auto"/>
              <w:rPr>
                <w:rFonts w:ascii="Arial Narrow" w:eastAsia="Times New Roman" w:hAnsi="Arial Narrow" w:cs="Arial"/>
                <w:color w:val="000000"/>
                <w:sz w:val="10"/>
                <w:szCs w:val="10"/>
                <w:lang w:eastAsia="es-PE"/>
              </w:rPr>
            </w:pPr>
            <w:bookmarkStart w:id="8" w:name="RANGE!D8"/>
            <w:r w:rsidRPr="00A76F19">
              <w:rPr>
                <w:rFonts w:ascii="Arial Narrow" w:eastAsia="Times New Roman" w:hAnsi="Arial Narrow" w:cs="Arial"/>
                <w:color w:val="000000"/>
                <w:sz w:val="10"/>
                <w:szCs w:val="10"/>
                <w:lang w:eastAsia="es-PE"/>
              </w:rPr>
              <w:t>Documentos y entregables</w:t>
            </w:r>
            <w:bookmarkEnd w:id="8"/>
          </w:p>
        </w:tc>
        <w:tc>
          <w:tcPr>
            <w:tcW w:w="534" w:type="pct"/>
            <w:shd w:val="clear" w:color="000000" w:fill="FFFFFF"/>
            <w:noWrap/>
            <w:vAlign w:val="center"/>
            <w:hideMark/>
          </w:tcPr>
          <w:p w14:paraId="74E94C75" w14:textId="0AB909A1" w:rsidR="00323CC6" w:rsidRPr="00323CC6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8"/>
                <w:szCs w:val="8"/>
                <w:lang w:eastAsia="es-PE"/>
              </w:rPr>
            </w:pPr>
          </w:p>
        </w:tc>
        <w:tc>
          <w:tcPr>
            <w:tcW w:w="529" w:type="pct"/>
            <w:shd w:val="clear" w:color="auto" w:fill="auto"/>
            <w:noWrap/>
            <w:vAlign w:val="center"/>
          </w:tcPr>
          <w:p w14:paraId="35270BD5" w14:textId="46E4AC12" w:rsidR="00323CC6" w:rsidRPr="00323CC6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FFFFFF"/>
                <w:sz w:val="8"/>
                <w:szCs w:val="8"/>
                <w:lang w:eastAsia="es-PE"/>
              </w:rPr>
            </w:pPr>
          </w:p>
        </w:tc>
        <w:tc>
          <w:tcPr>
            <w:tcW w:w="530" w:type="pct"/>
            <w:shd w:val="clear" w:color="auto" w:fill="0070C0"/>
            <w:noWrap/>
            <w:vAlign w:val="center"/>
            <w:hideMark/>
          </w:tcPr>
          <w:p w14:paraId="35FDB070" w14:textId="1719C74B" w:rsidR="00323CC6" w:rsidRPr="00323CC6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8"/>
                <w:szCs w:val="8"/>
                <w:lang w:eastAsia="es-PE"/>
              </w:rPr>
            </w:pPr>
            <w:r w:rsidRPr="00323CC6">
              <w:rPr>
                <w:rFonts w:ascii="Arial Narrow" w:eastAsia="Times New Roman" w:hAnsi="Arial Narrow" w:cs="Arial"/>
                <w:color w:val="FFFFFF"/>
                <w:sz w:val="8"/>
                <w:szCs w:val="8"/>
                <w:lang w:eastAsia="es-PE"/>
              </w:rPr>
              <w:t>Ing. Factibilidad</w:t>
            </w:r>
          </w:p>
        </w:tc>
        <w:tc>
          <w:tcPr>
            <w:tcW w:w="397" w:type="pct"/>
            <w:shd w:val="clear" w:color="000000" w:fill="FFFFFF"/>
            <w:noWrap/>
            <w:vAlign w:val="center"/>
            <w:hideMark/>
          </w:tcPr>
          <w:p w14:paraId="60668C28" w14:textId="2C925040" w:rsidR="00323CC6" w:rsidRPr="00323CC6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8"/>
                <w:szCs w:val="8"/>
                <w:lang w:eastAsia="es-PE"/>
              </w:rPr>
            </w:pPr>
          </w:p>
        </w:tc>
        <w:tc>
          <w:tcPr>
            <w:tcW w:w="540" w:type="pct"/>
            <w:shd w:val="clear" w:color="000000" w:fill="FFFFFF"/>
            <w:noWrap/>
            <w:vAlign w:val="center"/>
            <w:hideMark/>
          </w:tcPr>
          <w:p w14:paraId="591BC1B5" w14:textId="041D6838" w:rsidR="00323CC6" w:rsidRPr="00323CC6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8"/>
                <w:szCs w:val="8"/>
                <w:lang w:eastAsia="es-PE"/>
              </w:rPr>
            </w:pPr>
          </w:p>
        </w:tc>
        <w:tc>
          <w:tcPr>
            <w:tcW w:w="418" w:type="pct"/>
            <w:shd w:val="clear" w:color="000000" w:fill="FFFFFF"/>
            <w:noWrap/>
            <w:vAlign w:val="center"/>
            <w:hideMark/>
          </w:tcPr>
          <w:p w14:paraId="18E31B2B" w14:textId="7733CBF6" w:rsidR="00323CC6" w:rsidRPr="00323CC6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8"/>
                <w:szCs w:val="8"/>
                <w:lang w:eastAsia="es-PE"/>
              </w:rPr>
            </w:pPr>
          </w:p>
        </w:tc>
        <w:tc>
          <w:tcPr>
            <w:tcW w:w="417" w:type="pct"/>
            <w:shd w:val="clear" w:color="000000" w:fill="FFFFFF"/>
            <w:vAlign w:val="center"/>
          </w:tcPr>
          <w:p w14:paraId="646DF800" w14:textId="77777777" w:rsidR="00323CC6" w:rsidRPr="00323CC6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8"/>
                <w:szCs w:val="8"/>
                <w:lang w:eastAsia="es-PE"/>
              </w:rPr>
            </w:pPr>
          </w:p>
        </w:tc>
        <w:tc>
          <w:tcPr>
            <w:tcW w:w="419" w:type="pct"/>
            <w:shd w:val="clear" w:color="000000" w:fill="FFFFFF"/>
            <w:vAlign w:val="center"/>
          </w:tcPr>
          <w:p w14:paraId="1E4CC0AC" w14:textId="77777777" w:rsidR="00323CC6" w:rsidRPr="00323CC6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8"/>
                <w:szCs w:val="8"/>
                <w:lang w:eastAsia="es-PE"/>
              </w:rPr>
            </w:pPr>
          </w:p>
        </w:tc>
        <w:tc>
          <w:tcPr>
            <w:tcW w:w="413" w:type="pct"/>
            <w:shd w:val="clear" w:color="000000" w:fill="FFFFFF"/>
          </w:tcPr>
          <w:p w14:paraId="0588865A" w14:textId="77777777" w:rsidR="00323CC6" w:rsidRPr="00323CC6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8"/>
                <w:szCs w:val="8"/>
                <w:lang w:eastAsia="es-PE"/>
              </w:rPr>
            </w:pPr>
          </w:p>
        </w:tc>
      </w:tr>
      <w:tr w:rsidR="00323CC6" w:rsidRPr="00A76F19" w14:paraId="7E5CBCF4" w14:textId="6196E703" w:rsidTr="006F5642">
        <w:trPr>
          <w:trHeight w:val="142"/>
        </w:trPr>
        <w:tc>
          <w:tcPr>
            <w:tcW w:w="804" w:type="pct"/>
            <w:shd w:val="clear" w:color="000000" w:fill="D9D9D9"/>
            <w:noWrap/>
            <w:vAlign w:val="center"/>
            <w:hideMark/>
          </w:tcPr>
          <w:p w14:paraId="43243A4D" w14:textId="7D4E7A16" w:rsidR="00323CC6" w:rsidRPr="00A76F19" w:rsidRDefault="00323CC6" w:rsidP="004E4AE9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10"/>
                <w:szCs w:val="10"/>
                <w:lang w:eastAsia="es-PE"/>
              </w:rPr>
            </w:pPr>
            <w:bookmarkStart w:id="9" w:name="RANGE!D9"/>
            <w:r w:rsidRPr="00A76F19">
              <w:rPr>
                <w:rFonts w:ascii="Arial Narrow" w:eastAsia="Times New Roman" w:hAnsi="Arial Narrow" w:cs="Arial"/>
                <w:b/>
                <w:bCs/>
                <w:color w:val="000000"/>
                <w:sz w:val="10"/>
                <w:szCs w:val="10"/>
                <w:lang w:eastAsia="es-PE"/>
              </w:rPr>
              <w:t xml:space="preserve">Construcción </w:t>
            </w:r>
            <w:bookmarkEnd w:id="9"/>
          </w:p>
        </w:tc>
        <w:tc>
          <w:tcPr>
            <w:tcW w:w="534" w:type="pct"/>
            <w:shd w:val="clear" w:color="000000" w:fill="D9D9D9"/>
            <w:noWrap/>
            <w:vAlign w:val="center"/>
            <w:hideMark/>
          </w:tcPr>
          <w:p w14:paraId="5FDD7104" w14:textId="19248F3C" w:rsidR="00323CC6" w:rsidRPr="00323CC6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8"/>
                <w:szCs w:val="8"/>
                <w:lang w:eastAsia="es-PE"/>
              </w:rPr>
            </w:pPr>
          </w:p>
        </w:tc>
        <w:tc>
          <w:tcPr>
            <w:tcW w:w="529" w:type="pct"/>
            <w:shd w:val="clear" w:color="000000" w:fill="D9D9D9"/>
            <w:noWrap/>
            <w:vAlign w:val="center"/>
            <w:hideMark/>
          </w:tcPr>
          <w:p w14:paraId="4D458683" w14:textId="2A97B5CF" w:rsidR="00323CC6" w:rsidRPr="00323CC6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8"/>
                <w:szCs w:val="8"/>
                <w:lang w:eastAsia="es-PE"/>
              </w:rPr>
            </w:pPr>
          </w:p>
        </w:tc>
        <w:tc>
          <w:tcPr>
            <w:tcW w:w="530" w:type="pct"/>
            <w:shd w:val="clear" w:color="000000" w:fill="D9D9D9"/>
            <w:noWrap/>
            <w:vAlign w:val="center"/>
            <w:hideMark/>
          </w:tcPr>
          <w:p w14:paraId="7F46242E" w14:textId="192684D8" w:rsidR="00323CC6" w:rsidRPr="00323CC6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8"/>
                <w:szCs w:val="8"/>
                <w:lang w:eastAsia="es-PE"/>
              </w:rPr>
            </w:pPr>
          </w:p>
        </w:tc>
        <w:tc>
          <w:tcPr>
            <w:tcW w:w="397" w:type="pct"/>
            <w:shd w:val="clear" w:color="000000" w:fill="D9D9D9"/>
            <w:noWrap/>
            <w:vAlign w:val="center"/>
            <w:hideMark/>
          </w:tcPr>
          <w:p w14:paraId="40E6FBB0" w14:textId="75C3003F" w:rsidR="00323CC6" w:rsidRPr="00323CC6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8"/>
                <w:szCs w:val="8"/>
                <w:lang w:eastAsia="es-PE"/>
              </w:rPr>
            </w:pPr>
          </w:p>
        </w:tc>
        <w:tc>
          <w:tcPr>
            <w:tcW w:w="540" w:type="pct"/>
            <w:shd w:val="clear" w:color="000000" w:fill="D9D9D9"/>
            <w:noWrap/>
            <w:vAlign w:val="center"/>
            <w:hideMark/>
          </w:tcPr>
          <w:p w14:paraId="785255E4" w14:textId="54ED706A" w:rsidR="00323CC6" w:rsidRPr="00323CC6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8"/>
                <w:szCs w:val="8"/>
                <w:lang w:eastAsia="es-PE"/>
              </w:rPr>
            </w:pPr>
          </w:p>
        </w:tc>
        <w:tc>
          <w:tcPr>
            <w:tcW w:w="418" w:type="pct"/>
            <w:shd w:val="clear" w:color="000000" w:fill="D9D9D9"/>
            <w:noWrap/>
            <w:vAlign w:val="center"/>
            <w:hideMark/>
          </w:tcPr>
          <w:p w14:paraId="09B60C8F" w14:textId="33FE7258" w:rsidR="00323CC6" w:rsidRPr="00323CC6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8"/>
                <w:szCs w:val="8"/>
                <w:lang w:eastAsia="es-PE"/>
              </w:rPr>
            </w:pPr>
          </w:p>
        </w:tc>
        <w:tc>
          <w:tcPr>
            <w:tcW w:w="417" w:type="pct"/>
            <w:shd w:val="clear" w:color="000000" w:fill="D9D9D9"/>
            <w:vAlign w:val="center"/>
          </w:tcPr>
          <w:p w14:paraId="6D7A08DD" w14:textId="77777777" w:rsidR="00323CC6" w:rsidRPr="00323CC6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8"/>
                <w:szCs w:val="8"/>
                <w:lang w:eastAsia="es-PE"/>
              </w:rPr>
            </w:pPr>
          </w:p>
        </w:tc>
        <w:tc>
          <w:tcPr>
            <w:tcW w:w="419" w:type="pct"/>
            <w:shd w:val="clear" w:color="000000" w:fill="D9D9D9"/>
            <w:vAlign w:val="center"/>
          </w:tcPr>
          <w:p w14:paraId="66E72D34" w14:textId="77777777" w:rsidR="00323CC6" w:rsidRPr="00323CC6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8"/>
                <w:szCs w:val="8"/>
                <w:lang w:eastAsia="es-PE"/>
              </w:rPr>
            </w:pPr>
          </w:p>
        </w:tc>
        <w:tc>
          <w:tcPr>
            <w:tcW w:w="413" w:type="pct"/>
            <w:shd w:val="clear" w:color="000000" w:fill="D9D9D9"/>
          </w:tcPr>
          <w:p w14:paraId="75294065" w14:textId="77777777" w:rsidR="00323CC6" w:rsidRPr="00323CC6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8"/>
                <w:szCs w:val="8"/>
                <w:lang w:eastAsia="es-PE"/>
              </w:rPr>
            </w:pPr>
          </w:p>
        </w:tc>
      </w:tr>
      <w:tr w:rsidR="00323CC6" w:rsidRPr="00A76F19" w14:paraId="00E12874" w14:textId="4A984885" w:rsidTr="006F5642">
        <w:trPr>
          <w:trHeight w:val="89"/>
        </w:trPr>
        <w:tc>
          <w:tcPr>
            <w:tcW w:w="804" w:type="pct"/>
            <w:shd w:val="clear" w:color="000000" w:fill="FFFFFF"/>
            <w:noWrap/>
            <w:vAlign w:val="center"/>
            <w:hideMark/>
          </w:tcPr>
          <w:p w14:paraId="49389292" w14:textId="77777777" w:rsidR="00323CC6" w:rsidRPr="00A76F19" w:rsidRDefault="00323CC6" w:rsidP="004E4AE9">
            <w:pPr>
              <w:spacing w:after="0" w:line="240" w:lineRule="auto"/>
              <w:rPr>
                <w:rFonts w:ascii="Arial Narrow" w:eastAsia="Times New Roman" w:hAnsi="Arial Narrow" w:cs="Arial"/>
                <w:color w:val="000000"/>
                <w:sz w:val="10"/>
                <w:szCs w:val="10"/>
                <w:lang w:eastAsia="es-PE"/>
              </w:rPr>
            </w:pPr>
            <w:bookmarkStart w:id="10" w:name="RANGE!D10"/>
            <w:r w:rsidRPr="00A76F19">
              <w:rPr>
                <w:rFonts w:ascii="Arial Narrow" w:eastAsia="Times New Roman" w:hAnsi="Arial Narrow" w:cs="Arial"/>
                <w:color w:val="000000"/>
                <w:sz w:val="10"/>
                <w:szCs w:val="10"/>
                <w:lang w:eastAsia="es-PE"/>
              </w:rPr>
              <w:t>Licitación</w:t>
            </w:r>
            <w:bookmarkEnd w:id="10"/>
          </w:p>
        </w:tc>
        <w:tc>
          <w:tcPr>
            <w:tcW w:w="534" w:type="pct"/>
            <w:shd w:val="clear" w:color="000000" w:fill="FFFFFF"/>
            <w:noWrap/>
            <w:vAlign w:val="center"/>
            <w:hideMark/>
          </w:tcPr>
          <w:p w14:paraId="1A5BD417" w14:textId="437559A8" w:rsidR="00323CC6" w:rsidRPr="00323CC6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8"/>
                <w:szCs w:val="8"/>
                <w:lang w:eastAsia="es-PE"/>
              </w:rPr>
            </w:pPr>
          </w:p>
        </w:tc>
        <w:tc>
          <w:tcPr>
            <w:tcW w:w="529" w:type="pct"/>
            <w:shd w:val="clear" w:color="000000" w:fill="FFFFFF"/>
            <w:noWrap/>
            <w:vAlign w:val="center"/>
            <w:hideMark/>
          </w:tcPr>
          <w:p w14:paraId="4FE44328" w14:textId="07FD6B02" w:rsidR="00323CC6" w:rsidRPr="00323CC6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8"/>
                <w:szCs w:val="8"/>
                <w:lang w:eastAsia="es-PE"/>
              </w:rPr>
            </w:pPr>
          </w:p>
        </w:tc>
        <w:tc>
          <w:tcPr>
            <w:tcW w:w="927" w:type="pct"/>
            <w:gridSpan w:val="2"/>
            <w:shd w:val="clear" w:color="auto" w:fill="00B0F0"/>
            <w:noWrap/>
            <w:vAlign w:val="center"/>
            <w:hideMark/>
          </w:tcPr>
          <w:p w14:paraId="7ABE7527" w14:textId="3EF33397" w:rsidR="00323CC6" w:rsidRPr="00323CC6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8"/>
                <w:szCs w:val="8"/>
                <w:lang w:eastAsia="es-PE"/>
              </w:rPr>
            </w:pPr>
            <w:r w:rsidRPr="00323CC6">
              <w:rPr>
                <w:rFonts w:ascii="Arial Narrow" w:eastAsia="Times New Roman" w:hAnsi="Arial Narrow" w:cs="Arial"/>
                <w:color w:val="000000"/>
                <w:sz w:val="8"/>
                <w:szCs w:val="8"/>
                <w:lang w:eastAsia="es-PE"/>
              </w:rPr>
              <w:t>Licitación</w:t>
            </w:r>
          </w:p>
        </w:tc>
        <w:tc>
          <w:tcPr>
            <w:tcW w:w="540" w:type="pct"/>
            <w:shd w:val="clear" w:color="000000" w:fill="FFFFFF"/>
            <w:noWrap/>
            <w:vAlign w:val="center"/>
            <w:hideMark/>
          </w:tcPr>
          <w:p w14:paraId="77A1594B" w14:textId="11F0FA2B" w:rsidR="00323CC6" w:rsidRPr="00323CC6" w:rsidRDefault="00323CC6" w:rsidP="00323C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8"/>
                <w:szCs w:val="8"/>
                <w:lang w:eastAsia="es-PE"/>
              </w:rPr>
            </w:pPr>
          </w:p>
        </w:tc>
        <w:tc>
          <w:tcPr>
            <w:tcW w:w="418" w:type="pct"/>
            <w:shd w:val="clear" w:color="000000" w:fill="FFFFFF"/>
            <w:noWrap/>
            <w:vAlign w:val="center"/>
            <w:hideMark/>
          </w:tcPr>
          <w:p w14:paraId="03EB9A65" w14:textId="64BA06D4" w:rsidR="00323CC6" w:rsidRPr="00323CC6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8"/>
                <w:szCs w:val="8"/>
                <w:lang w:eastAsia="es-PE"/>
              </w:rPr>
            </w:pPr>
          </w:p>
        </w:tc>
        <w:tc>
          <w:tcPr>
            <w:tcW w:w="417" w:type="pct"/>
            <w:shd w:val="clear" w:color="000000" w:fill="FFFFFF"/>
            <w:vAlign w:val="center"/>
          </w:tcPr>
          <w:p w14:paraId="573524C8" w14:textId="77777777" w:rsidR="00323CC6" w:rsidRPr="00323CC6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8"/>
                <w:szCs w:val="8"/>
                <w:lang w:eastAsia="es-PE"/>
              </w:rPr>
            </w:pPr>
          </w:p>
        </w:tc>
        <w:tc>
          <w:tcPr>
            <w:tcW w:w="419" w:type="pct"/>
            <w:shd w:val="clear" w:color="000000" w:fill="FFFFFF"/>
            <w:vAlign w:val="center"/>
          </w:tcPr>
          <w:p w14:paraId="0F456ED8" w14:textId="77777777" w:rsidR="00323CC6" w:rsidRPr="00323CC6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8"/>
                <w:szCs w:val="8"/>
                <w:lang w:eastAsia="es-PE"/>
              </w:rPr>
            </w:pPr>
          </w:p>
        </w:tc>
        <w:tc>
          <w:tcPr>
            <w:tcW w:w="413" w:type="pct"/>
            <w:shd w:val="clear" w:color="000000" w:fill="FFFFFF"/>
          </w:tcPr>
          <w:p w14:paraId="4F22EA76" w14:textId="77777777" w:rsidR="00323CC6" w:rsidRPr="00323CC6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8"/>
                <w:szCs w:val="8"/>
                <w:lang w:eastAsia="es-PE"/>
              </w:rPr>
            </w:pPr>
          </w:p>
        </w:tc>
      </w:tr>
      <w:tr w:rsidR="00323CC6" w:rsidRPr="00A76F19" w14:paraId="79B3FBF6" w14:textId="09898A09" w:rsidTr="006F5642">
        <w:trPr>
          <w:trHeight w:val="37"/>
        </w:trPr>
        <w:tc>
          <w:tcPr>
            <w:tcW w:w="804" w:type="pct"/>
            <w:shd w:val="clear" w:color="000000" w:fill="FFFFFF"/>
            <w:noWrap/>
            <w:vAlign w:val="center"/>
            <w:hideMark/>
          </w:tcPr>
          <w:p w14:paraId="2D58AC67" w14:textId="77777777" w:rsidR="00323CC6" w:rsidRPr="00A76F19" w:rsidRDefault="00323CC6" w:rsidP="004E4AE9">
            <w:pPr>
              <w:spacing w:after="0" w:line="240" w:lineRule="auto"/>
              <w:rPr>
                <w:rFonts w:ascii="Arial Narrow" w:eastAsia="Times New Roman" w:hAnsi="Arial Narrow" w:cs="Arial"/>
                <w:color w:val="000000"/>
                <w:sz w:val="10"/>
                <w:szCs w:val="10"/>
                <w:lang w:eastAsia="es-PE"/>
              </w:rPr>
            </w:pPr>
            <w:r w:rsidRPr="00A76F19">
              <w:rPr>
                <w:rFonts w:ascii="Arial Narrow" w:eastAsia="Times New Roman" w:hAnsi="Arial Narrow" w:cs="Arial"/>
                <w:color w:val="000000"/>
                <w:sz w:val="10"/>
                <w:szCs w:val="10"/>
                <w:lang w:eastAsia="es-PE"/>
              </w:rPr>
              <w:t>Procura</w:t>
            </w:r>
          </w:p>
        </w:tc>
        <w:tc>
          <w:tcPr>
            <w:tcW w:w="534" w:type="pct"/>
            <w:shd w:val="clear" w:color="000000" w:fill="FFFFFF"/>
            <w:noWrap/>
            <w:vAlign w:val="center"/>
            <w:hideMark/>
          </w:tcPr>
          <w:p w14:paraId="3DDAAE1B" w14:textId="4FA4F098" w:rsidR="00323CC6" w:rsidRPr="00323CC6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8"/>
                <w:szCs w:val="8"/>
                <w:lang w:eastAsia="es-PE"/>
              </w:rPr>
            </w:pPr>
          </w:p>
        </w:tc>
        <w:tc>
          <w:tcPr>
            <w:tcW w:w="529" w:type="pct"/>
            <w:shd w:val="clear" w:color="000000" w:fill="FFFFFF"/>
            <w:noWrap/>
            <w:vAlign w:val="center"/>
            <w:hideMark/>
          </w:tcPr>
          <w:p w14:paraId="09560E9D" w14:textId="05AEE18C" w:rsidR="00323CC6" w:rsidRPr="00323CC6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8"/>
                <w:szCs w:val="8"/>
                <w:lang w:eastAsia="es-PE"/>
              </w:rPr>
            </w:pPr>
          </w:p>
        </w:tc>
        <w:tc>
          <w:tcPr>
            <w:tcW w:w="530" w:type="pct"/>
            <w:shd w:val="clear" w:color="000000" w:fill="FFFFFF"/>
            <w:noWrap/>
            <w:vAlign w:val="center"/>
            <w:hideMark/>
          </w:tcPr>
          <w:p w14:paraId="457B577B" w14:textId="210F61AC" w:rsidR="00323CC6" w:rsidRPr="00323CC6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8"/>
                <w:szCs w:val="8"/>
                <w:lang w:eastAsia="es-PE"/>
              </w:rPr>
            </w:pPr>
          </w:p>
        </w:tc>
        <w:tc>
          <w:tcPr>
            <w:tcW w:w="1355" w:type="pct"/>
            <w:gridSpan w:val="3"/>
            <w:shd w:val="clear" w:color="auto" w:fill="F1A983" w:themeFill="accent2" w:themeFillTint="99"/>
            <w:noWrap/>
            <w:vAlign w:val="center"/>
            <w:hideMark/>
          </w:tcPr>
          <w:p w14:paraId="3B2E4904" w14:textId="44557EE3" w:rsidR="00323CC6" w:rsidRPr="00323CC6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8"/>
                <w:szCs w:val="8"/>
                <w:lang w:eastAsia="es-PE"/>
              </w:rPr>
            </w:pPr>
            <w:proofErr w:type="spellStart"/>
            <w:r w:rsidRPr="00323CC6">
              <w:rPr>
                <w:rFonts w:ascii="Arial Narrow" w:eastAsia="Times New Roman" w:hAnsi="Arial Narrow" w:cs="Arial"/>
                <w:color w:val="000000"/>
                <w:sz w:val="8"/>
                <w:szCs w:val="8"/>
                <w:lang w:eastAsia="es-PE"/>
              </w:rPr>
              <w:t>Gest</w:t>
            </w:r>
            <w:proofErr w:type="spellEnd"/>
            <w:r w:rsidRPr="00323CC6">
              <w:rPr>
                <w:rFonts w:ascii="Arial Narrow" w:eastAsia="Times New Roman" w:hAnsi="Arial Narrow" w:cs="Arial"/>
                <w:color w:val="000000"/>
                <w:sz w:val="8"/>
                <w:szCs w:val="8"/>
                <w:lang w:eastAsia="es-PE"/>
              </w:rPr>
              <w:t>. Procura</w:t>
            </w:r>
          </w:p>
        </w:tc>
        <w:tc>
          <w:tcPr>
            <w:tcW w:w="417" w:type="pct"/>
            <w:shd w:val="clear" w:color="000000" w:fill="FFFFFF"/>
            <w:vAlign w:val="center"/>
          </w:tcPr>
          <w:p w14:paraId="656C64B4" w14:textId="77777777" w:rsidR="00323CC6" w:rsidRPr="00323CC6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8"/>
                <w:szCs w:val="8"/>
                <w:lang w:eastAsia="es-PE"/>
              </w:rPr>
            </w:pPr>
          </w:p>
        </w:tc>
        <w:tc>
          <w:tcPr>
            <w:tcW w:w="419" w:type="pct"/>
            <w:shd w:val="clear" w:color="000000" w:fill="FFFFFF"/>
            <w:vAlign w:val="center"/>
          </w:tcPr>
          <w:p w14:paraId="7FB25F58" w14:textId="77777777" w:rsidR="00323CC6" w:rsidRPr="00323CC6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8"/>
                <w:szCs w:val="8"/>
                <w:lang w:eastAsia="es-PE"/>
              </w:rPr>
            </w:pPr>
          </w:p>
        </w:tc>
        <w:tc>
          <w:tcPr>
            <w:tcW w:w="413" w:type="pct"/>
            <w:shd w:val="clear" w:color="000000" w:fill="FFFFFF"/>
          </w:tcPr>
          <w:p w14:paraId="7C813496" w14:textId="77777777" w:rsidR="00323CC6" w:rsidRPr="00323CC6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8"/>
                <w:szCs w:val="8"/>
                <w:lang w:eastAsia="es-PE"/>
              </w:rPr>
            </w:pPr>
          </w:p>
        </w:tc>
      </w:tr>
      <w:tr w:rsidR="00323CC6" w:rsidRPr="00A76F19" w14:paraId="22D13437" w14:textId="03CB5CFA" w:rsidTr="006F5642">
        <w:trPr>
          <w:trHeight w:val="134"/>
        </w:trPr>
        <w:tc>
          <w:tcPr>
            <w:tcW w:w="804" w:type="pct"/>
            <w:shd w:val="clear" w:color="000000" w:fill="FFFFFF"/>
            <w:noWrap/>
            <w:vAlign w:val="center"/>
            <w:hideMark/>
          </w:tcPr>
          <w:p w14:paraId="14E1237B" w14:textId="77777777" w:rsidR="00323CC6" w:rsidRPr="00A76F19" w:rsidRDefault="00323CC6" w:rsidP="004E4AE9">
            <w:pPr>
              <w:spacing w:after="0" w:line="240" w:lineRule="auto"/>
              <w:rPr>
                <w:rFonts w:ascii="Arial Narrow" w:eastAsia="Times New Roman" w:hAnsi="Arial Narrow" w:cs="Arial"/>
                <w:color w:val="000000"/>
                <w:sz w:val="12"/>
                <w:szCs w:val="12"/>
                <w:lang w:eastAsia="es-PE"/>
              </w:rPr>
            </w:pPr>
            <w:r w:rsidRPr="00323CC6">
              <w:rPr>
                <w:rFonts w:ascii="Arial Narrow" w:eastAsia="Times New Roman" w:hAnsi="Arial Narrow" w:cs="Arial"/>
                <w:color w:val="000000"/>
                <w:sz w:val="10"/>
                <w:szCs w:val="10"/>
                <w:lang w:eastAsia="es-PE"/>
              </w:rPr>
              <w:t>Construcción</w:t>
            </w:r>
          </w:p>
        </w:tc>
        <w:tc>
          <w:tcPr>
            <w:tcW w:w="534" w:type="pct"/>
            <w:shd w:val="clear" w:color="000000" w:fill="FFFFFF"/>
            <w:noWrap/>
            <w:vAlign w:val="center"/>
            <w:hideMark/>
          </w:tcPr>
          <w:p w14:paraId="1C1AE6E0" w14:textId="5DC31A1F" w:rsidR="00323CC6" w:rsidRPr="00323CC6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8"/>
                <w:szCs w:val="8"/>
                <w:lang w:eastAsia="es-PE"/>
              </w:rPr>
            </w:pPr>
          </w:p>
        </w:tc>
        <w:tc>
          <w:tcPr>
            <w:tcW w:w="529" w:type="pct"/>
            <w:shd w:val="clear" w:color="000000" w:fill="FFFFFF"/>
            <w:noWrap/>
            <w:vAlign w:val="center"/>
            <w:hideMark/>
          </w:tcPr>
          <w:p w14:paraId="4F17D3E6" w14:textId="20CE034F" w:rsidR="00323CC6" w:rsidRPr="00323CC6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8"/>
                <w:szCs w:val="8"/>
                <w:lang w:eastAsia="es-PE"/>
              </w:rPr>
            </w:pPr>
          </w:p>
        </w:tc>
        <w:tc>
          <w:tcPr>
            <w:tcW w:w="530" w:type="pct"/>
            <w:shd w:val="clear" w:color="000000" w:fill="FFFFFF"/>
            <w:noWrap/>
            <w:vAlign w:val="center"/>
            <w:hideMark/>
          </w:tcPr>
          <w:p w14:paraId="6029050E" w14:textId="1A61C4B2" w:rsidR="00323CC6" w:rsidRPr="00323CC6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8"/>
                <w:szCs w:val="8"/>
                <w:lang w:eastAsia="es-PE"/>
              </w:rPr>
            </w:pPr>
          </w:p>
        </w:tc>
        <w:tc>
          <w:tcPr>
            <w:tcW w:w="397" w:type="pct"/>
            <w:shd w:val="clear" w:color="000000" w:fill="FFFFFF"/>
            <w:noWrap/>
            <w:vAlign w:val="center"/>
            <w:hideMark/>
          </w:tcPr>
          <w:p w14:paraId="20B3D682" w14:textId="33C38FB8" w:rsidR="00323CC6" w:rsidRPr="00323CC6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8"/>
                <w:szCs w:val="8"/>
                <w:lang w:eastAsia="es-PE"/>
              </w:rPr>
            </w:pPr>
          </w:p>
        </w:tc>
        <w:tc>
          <w:tcPr>
            <w:tcW w:w="540" w:type="pct"/>
            <w:shd w:val="clear" w:color="000000" w:fill="FFFFFF"/>
            <w:noWrap/>
            <w:vAlign w:val="center"/>
            <w:hideMark/>
          </w:tcPr>
          <w:p w14:paraId="2E390CB3" w14:textId="706D6261" w:rsidR="00323CC6" w:rsidRPr="00323CC6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8"/>
                <w:szCs w:val="8"/>
                <w:lang w:eastAsia="es-PE"/>
              </w:rPr>
            </w:pPr>
          </w:p>
        </w:tc>
        <w:tc>
          <w:tcPr>
            <w:tcW w:w="835" w:type="pct"/>
            <w:gridSpan w:val="2"/>
            <w:shd w:val="clear" w:color="auto" w:fill="00B050"/>
            <w:noWrap/>
            <w:vAlign w:val="center"/>
            <w:hideMark/>
          </w:tcPr>
          <w:p w14:paraId="282978F3" w14:textId="73379DDD" w:rsidR="00323CC6" w:rsidRPr="00323CC6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8"/>
                <w:szCs w:val="8"/>
                <w:lang w:eastAsia="es-PE"/>
              </w:rPr>
            </w:pPr>
            <w:r w:rsidRPr="00323CC6">
              <w:rPr>
                <w:rFonts w:ascii="Arial Narrow" w:eastAsia="Times New Roman" w:hAnsi="Arial Narrow" w:cs="Arial"/>
                <w:color w:val="000000"/>
                <w:sz w:val="8"/>
                <w:szCs w:val="8"/>
                <w:lang w:eastAsia="es-PE"/>
              </w:rPr>
              <w:t>Construcción</w:t>
            </w:r>
          </w:p>
        </w:tc>
        <w:tc>
          <w:tcPr>
            <w:tcW w:w="419" w:type="pct"/>
            <w:shd w:val="clear" w:color="000000" w:fill="FFFFFF"/>
            <w:vAlign w:val="center"/>
          </w:tcPr>
          <w:p w14:paraId="2D19D762" w14:textId="1F6D06F3" w:rsidR="00323CC6" w:rsidRPr="00323CC6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8"/>
                <w:szCs w:val="8"/>
                <w:lang w:eastAsia="es-PE"/>
              </w:rPr>
            </w:pPr>
          </w:p>
        </w:tc>
        <w:tc>
          <w:tcPr>
            <w:tcW w:w="413" w:type="pct"/>
            <w:shd w:val="clear" w:color="000000" w:fill="FFFFFF"/>
          </w:tcPr>
          <w:p w14:paraId="2BBA8750" w14:textId="77777777" w:rsidR="00323CC6" w:rsidRPr="00323CC6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8"/>
                <w:szCs w:val="8"/>
                <w:lang w:eastAsia="es-PE"/>
              </w:rPr>
            </w:pPr>
          </w:p>
        </w:tc>
      </w:tr>
      <w:tr w:rsidR="00323CC6" w:rsidRPr="00A76F19" w14:paraId="49E02AF1" w14:textId="2DE5CD26" w:rsidTr="006F5642">
        <w:trPr>
          <w:trHeight w:val="123"/>
        </w:trPr>
        <w:tc>
          <w:tcPr>
            <w:tcW w:w="804" w:type="pct"/>
            <w:shd w:val="clear" w:color="000000" w:fill="FFFFFF"/>
            <w:noWrap/>
            <w:vAlign w:val="center"/>
          </w:tcPr>
          <w:p w14:paraId="19D125F9" w14:textId="528CA190" w:rsidR="00323CC6" w:rsidRPr="00323CC6" w:rsidRDefault="00323CC6" w:rsidP="004E4AE9">
            <w:pPr>
              <w:spacing w:after="0" w:line="240" w:lineRule="auto"/>
              <w:rPr>
                <w:rFonts w:ascii="Arial Narrow" w:eastAsia="Times New Roman" w:hAnsi="Arial Narrow" w:cs="Arial"/>
                <w:color w:val="000000"/>
                <w:sz w:val="10"/>
                <w:szCs w:val="10"/>
                <w:lang w:eastAsia="es-PE"/>
              </w:rPr>
            </w:pPr>
            <w:r>
              <w:rPr>
                <w:rFonts w:ascii="Arial Narrow" w:eastAsia="Times New Roman" w:hAnsi="Arial Narrow" w:cs="Arial"/>
                <w:color w:val="000000"/>
                <w:sz w:val="10"/>
                <w:szCs w:val="10"/>
                <w:lang w:eastAsia="es-PE"/>
              </w:rPr>
              <w:t xml:space="preserve">Comisionamiento &amp; </w:t>
            </w:r>
            <w:proofErr w:type="spellStart"/>
            <w:r>
              <w:rPr>
                <w:rFonts w:ascii="Arial Narrow" w:eastAsia="Times New Roman" w:hAnsi="Arial Narrow" w:cs="Arial"/>
                <w:color w:val="000000"/>
                <w:sz w:val="10"/>
                <w:szCs w:val="10"/>
                <w:lang w:eastAsia="es-PE"/>
              </w:rPr>
              <w:t>Ramp</w:t>
            </w:r>
            <w:proofErr w:type="spellEnd"/>
            <w:r>
              <w:rPr>
                <w:rFonts w:ascii="Arial Narrow" w:eastAsia="Times New Roman" w:hAnsi="Arial Narrow" w:cs="Arial"/>
                <w:color w:val="000000"/>
                <w:sz w:val="10"/>
                <w:szCs w:val="10"/>
                <w:lang w:eastAsia="es-PE"/>
              </w:rPr>
              <w:t xml:space="preserve"> Up</w:t>
            </w:r>
          </w:p>
        </w:tc>
        <w:tc>
          <w:tcPr>
            <w:tcW w:w="534" w:type="pct"/>
            <w:shd w:val="clear" w:color="000000" w:fill="FFFFFF"/>
            <w:noWrap/>
            <w:vAlign w:val="center"/>
          </w:tcPr>
          <w:p w14:paraId="07AA8B6A" w14:textId="77777777" w:rsidR="00323CC6" w:rsidRPr="00323CC6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8"/>
                <w:szCs w:val="8"/>
                <w:lang w:eastAsia="es-PE"/>
              </w:rPr>
            </w:pPr>
          </w:p>
        </w:tc>
        <w:tc>
          <w:tcPr>
            <w:tcW w:w="529" w:type="pct"/>
            <w:shd w:val="clear" w:color="000000" w:fill="FFFFFF"/>
            <w:noWrap/>
            <w:vAlign w:val="center"/>
          </w:tcPr>
          <w:p w14:paraId="34B31FB3" w14:textId="77777777" w:rsidR="00323CC6" w:rsidRPr="00323CC6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8"/>
                <w:szCs w:val="8"/>
                <w:lang w:eastAsia="es-PE"/>
              </w:rPr>
            </w:pPr>
          </w:p>
        </w:tc>
        <w:tc>
          <w:tcPr>
            <w:tcW w:w="530" w:type="pct"/>
            <w:shd w:val="clear" w:color="000000" w:fill="FFFFFF"/>
            <w:noWrap/>
            <w:vAlign w:val="center"/>
          </w:tcPr>
          <w:p w14:paraId="56D3E6B9" w14:textId="77777777" w:rsidR="00323CC6" w:rsidRPr="00323CC6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8"/>
                <w:szCs w:val="8"/>
                <w:lang w:eastAsia="es-PE"/>
              </w:rPr>
            </w:pPr>
          </w:p>
        </w:tc>
        <w:tc>
          <w:tcPr>
            <w:tcW w:w="397" w:type="pct"/>
            <w:shd w:val="clear" w:color="000000" w:fill="FFFFFF"/>
            <w:noWrap/>
            <w:vAlign w:val="center"/>
          </w:tcPr>
          <w:p w14:paraId="1A47391A" w14:textId="77777777" w:rsidR="00323CC6" w:rsidRPr="00323CC6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8"/>
                <w:szCs w:val="8"/>
                <w:lang w:eastAsia="es-PE"/>
              </w:rPr>
            </w:pPr>
          </w:p>
        </w:tc>
        <w:tc>
          <w:tcPr>
            <w:tcW w:w="540" w:type="pct"/>
            <w:shd w:val="clear" w:color="000000" w:fill="FFFFFF"/>
            <w:noWrap/>
            <w:vAlign w:val="center"/>
          </w:tcPr>
          <w:p w14:paraId="39665185" w14:textId="77777777" w:rsidR="00323CC6" w:rsidRPr="00323CC6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8"/>
                <w:szCs w:val="8"/>
                <w:lang w:eastAsia="es-PE"/>
              </w:rPr>
            </w:pPr>
          </w:p>
        </w:tc>
        <w:tc>
          <w:tcPr>
            <w:tcW w:w="835" w:type="pct"/>
            <w:gridSpan w:val="2"/>
            <w:shd w:val="clear" w:color="000000" w:fill="FFFFFF"/>
            <w:noWrap/>
            <w:vAlign w:val="center"/>
          </w:tcPr>
          <w:p w14:paraId="25522233" w14:textId="77777777" w:rsidR="00323CC6" w:rsidRPr="00323CC6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8"/>
                <w:szCs w:val="8"/>
                <w:lang w:eastAsia="es-PE"/>
              </w:rPr>
            </w:pPr>
          </w:p>
        </w:tc>
        <w:tc>
          <w:tcPr>
            <w:tcW w:w="832" w:type="pct"/>
            <w:gridSpan w:val="2"/>
            <w:shd w:val="clear" w:color="auto" w:fill="92D050"/>
            <w:vAlign w:val="center"/>
          </w:tcPr>
          <w:p w14:paraId="63FBF069" w14:textId="638A4E41" w:rsidR="00323CC6" w:rsidRPr="00323CC6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8"/>
                <w:szCs w:val="8"/>
                <w:lang w:eastAsia="es-PE"/>
              </w:rPr>
            </w:pPr>
            <w:r w:rsidRPr="00323CC6">
              <w:rPr>
                <w:rFonts w:ascii="Arial Narrow" w:eastAsia="Times New Roman" w:hAnsi="Arial Narrow" w:cs="Arial"/>
                <w:color w:val="000000"/>
                <w:sz w:val="8"/>
                <w:szCs w:val="8"/>
                <w:lang w:eastAsia="es-PE"/>
              </w:rPr>
              <w:t>Comisionamiento</w:t>
            </w:r>
          </w:p>
        </w:tc>
      </w:tr>
    </w:tbl>
    <w:p w14:paraId="7F370493" w14:textId="77777777" w:rsidR="00A76F19" w:rsidRDefault="00A76F19" w:rsidP="00A76F19">
      <w:pPr>
        <w:spacing w:after="0" w:line="360" w:lineRule="auto"/>
        <w:jc w:val="both"/>
        <w:rPr>
          <w:rFonts w:ascii="Arial" w:hAnsi="Arial" w:cs="Arial"/>
        </w:rPr>
      </w:pPr>
    </w:p>
    <w:p w14:paraId="00A2366D" w14:textId="07A4CAEE" w:rsidR="005324AB" w:rsidRPr="005F3F4D" w:rsidRDefault="005F3F4D" w:rsidP="005F3F4D">
      <w:pPr>
        <w:pStyle w:val="Prrafodelista"/>
        <w:numPr>
          <w:ilvl w:val="0"/>
          <w:numId w:val="22"/>
        </w:numPr>
        <w:spacing w:after="0" w:line="360" w:lineRule="auto"/>
        <w:ind w:left="426"/>
        <w:jc w:val="both"/>
        <w:rPr>
          <w:b/>
          <w:bCs/>
        </w:rPr>
      </w:pPr>
      <w:r w:rsidRPr="005F3F4D">
        <w:rPr>
          <w:b/>
          <w:bCs/>
        </w:rPr>
        <w:t>RESULTADOS ALCANZADOS</w:t>
      </w:r>
    </w:p>
    <w:p w14:paraId="6A0EA6B2" w14:textId="77777777" w:rsidR="005324AB" w:rsidRPr="005324AB" w:rsidRDefault="005324AB" w:rsidP="005324AB">
      <w:pPr>
        <w:spacing w:after="0" w:line="360" w:lineRule="auto"/>
        <w:jc w:val="both"/>
        <w:rPr>
          <w:rFonts w:ascii="Arial" w:hAnsi="Arial" w:cs="Arial"/>
        </w:rPr>
      </w:pPr>
      <w:r w:rsidRPr="005324AB">
        <w:rPr>
          <w:rFonts w:ascii="Arial" w:hAnsi="Arial" w:cs="Arial"/>
        </w:rPr>
        <w:t>Las iniciativas de implementación tecnológica han mostrado ser efectivas para mejorar la gestión de riesgos asociados al transporte de relaves, promoviendo:</w:t>
      </w:r>
    </w:p>
    <w:p w14:paraId="4F1DF639" w14:textId="77777777" w:rsidR="005324AB" w:rsidRPr="005324AB" w:rsidRDefault="005324AB" w:rsidP="006F5642">
      <w:pPr>
        <w:numPr>
          <w:ilvl w:val="0"/>
          <w:numId w:val="17"/>
        </w:numPr>
        <w:tabs>
          <w:tab w:val="clear" w:pos="720"/>
          <w:tab w:val="num" w:pos="567"/>
        </w:tabs>
        <w:spacing w:after="0" w:line="360" w:lineRule="auto"/>
        <w:ind w:left="284"/>
        <w:jc w:val="both"/>
        <w:rPr>
          <w:rFonts w:ascii="Arial" w:hAnsi="Arial" w:cs="Arial"/>
        </w:rPr>
      </w:pPr>
      <w:r w:rsidRPr="005324AB">
        <w:rPr>
          <w:rFonts w:ascii="Arial" w:hAnsi="Arial" w:cs="Arial"/>
        </w:rPr>
        <w:t>Mejoras en la Seguridad: Incremento significativo en la seguridad operativa y ambiental.</w:t>
      </w:r>
    </w:p>
    <w:p w14:paraId="4B7BBBCD" w14:textId="77777777" w:rsidR="005324AB" w:rsidRDefault="005324AB" w:rsidP="006F5642">
      <w:pPr>
        <w:numPr>
          <w:ilvl w:val="0"/>
          <w:numId w:val="17"/>
        </w:numPr>
        <w:tabs>
          <w:tab w:val="clear" w:pos="720"/>
          <w:tab w:val="num" w:pos="567"/>
        </w:tabs>
        <w:spacing w:after="0" w:line="360" w:lineRule="auto"/>
        <w:ind w:left="284"/>
        <w:jc w:val="both"/>
        <w:rPr>
          <w:rFonts w:ascii="Arial" w:hAnsi="Arial" w:cs="Arial"/>
        </w:rPr>
      </w:pPr>
      <w:r w:rsidRPr="005324AB">
        <w:rPr>
          <w:rFonts w:ascii="Arial" w:hAnsi="Arial" w:cs="Arial"/>
        </w:rPr>
        <w:t>Optimización de Operaciones: Datos en tiempo real permiten un análisis más detallado y eficiente de las operaciones.</w:t>
      </w:r>
    </w:p>
    <w:p w14:paraId="14BA3581" w14:textId="46A34525" w:rsidR="00257BF0" w:rsidRPr="00257BF0" w:rsidRDefault="00257BF0" w:rsidP="006F5642">
      <w:pPr>
        <w:numPr>
          <w:ilvl w:val="0"/>
          <w:numId w:val="17"/>
        </w:numPr>
        <w:tabs>
          <w:tab w:val="clear" w:pos="720"/>
          <w:tab w:val="num" w:pos="567"/>
        </w:tabs>
        <w:spacing w:after="0" w:line="360" w:lineRule="auto"/>
        <w:ind w:left="284"/>
        <w:jc w:val="both"/>
        <w:rPr>
          <w:rFonts w:ascii="Arial" w:hAnsi="Arial" w:cs="Arial"/>
        </w:rPr>
      </w:pPr>
      <w:r w:rsidRPr="00257BF0">
        <w:rPr>
          <w:rFonts w:ascii="Arial" w:hAnsi="Arial" w:cs="Arial"/>
        </w:rPr>
        <w:t>Mejor precisión en la detección de fallas y consolidación de su compromiso hacia la sostenibilidad.</w:t>
      </w:r>
    </w:p>
    <w:p w14:paraId="09561E91" w14:textId="47DF57EF" w:rsidR="00257BF0" w:rsidRDefault="00257BF0" w:rsidP="006F5642">
      <w:pPr>
        <w:numPr>
          <w:ilvl w:val="0"/>
          <w:numId w:val="17"/>
        </w:numPr>
        <w:tabs>
          <w:tab w:val="clear" w:pos="720"/>
          <w:tab w:val="num" w:pos="567"/>
        </w:tabs>
        <w:spacing w:after="0" w:line="360" w:lineRule="auto"/>
        <w:ind w:left="284"/>
        <w:jc w:val="both"/>
        <w:rPr>
          <w:rFonts w:ascii="Arial" w:hAnsi="Arial" w:cs="Arial"/>
        </w:rPr>
      </w:pPr>
      <w:r w:rsidRPr="00257BF0">
        <w:rPr>
          <w:rFonts w:ascii="Arial" w:hAnsi="Arial" w:cs="Arial"/>
        </w:rPr>
        <w:t>Aumento en la eficiencia operativa y reducción en eventos de mantenimiento no planificado</w:t>
      </w:r>
    </w:p>
    <w:p w14:paraId="7DC8A5DF" w14:textId="77777777" w:rsidR="006F5642" w:rsidRPr="00687331" w:rsidRDefault="006F5642" w:rsidP="006F5642">
      <w:pPr>
        <w:spacing w:after="0" w:line="360" w:lineRule="auto"/>
        <w:ind w:left="284"/>
        <w:jc w:val="both"/>
        <w:rPr>
          <w:rFonts w:ascii="Arial" w:hAnsi="Arial" w:cs="Arial"/>
        </w:rPr>
      </w:pPr>
    </w:p>
    <w:p w14:paraId="64E0922B" w14:textId="77777777" w:rsidR="005324AB" w:rsidRPr="005324AB" w:rsidRDefault="005324AB" w:rsidP="005324AB">
      <w:pPr>
        <w:spacing w:after="0" w:line="360" w:lineRule="auto"/>
        <w:jc w:val="both"/>
        <w:rPr>
          <w:rFonts w:ascii="Arial" w:hAnsi="Arial" w:cs="Arial"/>
          <w:b/>
          <w:bCs/>
        </w:rPr>
      </w:pPr>
      <w:r w:rsidRPr="005324AB">
        <w:rPr>
          <w:rFonts w:ascii="Arial" w:hAnsi="Arial" w:cs="Arial"/>
          <w:b/>
          <w:bCs/>
        </w:rPr>
        <w:t>6. Conclusiones y Recomendaciones</w:t>
      </w:r>
    </w:p>
    <w:p w14:paraId="16546EA4" w14:textId="77777777" w:rsidR="005324AB" w:rsidRPr="005324AB" w:rsidRDefault="005324AB" w:rsidP="005324AB">
      <w:pPr>
        <w:spacing w:after="0" w:line="360" w:lineRule="auto"/>
        <w:jc w:val="both"/>
        <w:rPr>
          <w:rFonts w:ascii="Arial" w:hAnsi="Arial" w:cs="Arial"/>
        </w:rPr>
      </w:pPr>
      <w:r w:rsidRPr="005324AB">
        <w:rPr>
          <w:rFonts w:ascii="Arial" w:hAnsi="Arial" w:cs="Arial"/>
        </w:rPr>
        <w:t>La adopción de estos sistemas avanzados ha sido clave en mejorar la seguridad y sostenibilidad de las operaciones mineras en Perú. Se recomienda:</w:t>
      </w:r>
    </w:p>
    <w:p w14:paraId="40253616" w14:textId="77777777" w:rsidR="005324AB" w:rsidRPr="005324AB" w:rsidRDefault="005324AB" w:rsidP="006F5642">
      <w:pPr>
        <w:numPr>
          <w:ilvl w:val="0"/>
          <w:numId w:val="18"/>
        </w:numPr>
        <w:tabs>
          <w:tab w:val="clear" w:pos="720"/>
          <w:tab w:val="num" w:pos="851"/>
        </w:tabs>
        <w:spacing w:after="0" w:line="360" w:lineRule="auto"/>
        <w:ind w:left="284"/>
        <w:jc w:val="both"/>
        <w:rPr>
          <w:rFonts w:ascii="Arial" w:hAnsi="Arial" w:cs="Arial"/>
        </w:rPr>
      </w:pPr>
      <w:r w:rsidRPr="005324AB">
        <w:rPr>
          <w:rFonts w:ascii="Arial" w:hAnsi="Arial" w:cs="Arial"/>
        </w:rPr>
        <w:t>Estándar Nacional: Promover la estandarización de estos sistemas en todas las unidades mineras del país.</w:t>
      </w:r>
    </w:p>
    <w:p w14:paraId="75025B08" w14:textId="77777777" w:rsidR="005324AB" w:rsidRDefault="005324AB" w:rsidP="006F5642">
      <w:pPr>
        <w:numPr>
          <w:ilvl w:val="0"/>
          <w:numId w:val="18"/>
        </w:numPr>
        <w:tabs>
          <w:tab w:val="clear" w:pos="720"/>
          <w:tab w:val="num" w:pos="851"/>
        </w:tabs>
        <w:spacing w:after="0" w:line="360" w:lineRule="auto"/>
        <w:ind w:left="284"/>
        <w:jc w:val="both"/>
        <w:rPr>
          <w:rFonts w:ascii="Arial" w:hAnsi="Arial" w:cs="Arial"/>
        </w:rPr>
      </w:pPr>
      <w:r w:rsidRPr="005324AB">
        <w:rPr>
          <w:rFonts w:ascii="Arial" w:hAnsi="Arial" w:cs="Arial"/>
        </w:rPr>
        <w:lastRenderedPageBreak/>
        <w:t>Innovación Continua: Fomentar la investigación y desarrollo para identificar y adoptar nuevas soluciones tecnológicas que puedan cubrir las crecientes necesidades del sector.</w:t>
      </w:r>
    </w:p>
    <w:p w14:paraId="5BA1F902" w14:textId="77777777" w:rsidR="006F5642" w:rsidRPr="005324AB" w:rsidRDefault="006F5642" w:rsidP="006F5642">
      <w:pPr>
        <w:spacing w:after="0" w:line="360" w:lineRule="auto"/>
        <w:ind w:left="284"/>
        <w:jc w:val="both"/>
        <w:rPr>
          <w:rFonts w:ascii="Arial" w:hAnsi="Arial" w:cs="Arial"/>
        </w:rPr>
      </w:pPr>
    </w:p>
    <w:p w14:paraId="4648071B" w14:textId="3F4496E5" w:rsidR="00FD7EC9" w:rsidRPr="00687331" w:rsidRDefault="005324AB" w:rsidP="005324AB">
      <w:pPr>
        <w:spacing w:after="0" w:line="360" w:lineRule="auto"/>
        <w:jc w:val="both"/>
        <w:rPr>
          <w:rFonts w:ascii="Arial" w:hAnsi="Arial" w:cs="Arial"/>
        </w:rPr>
      </w:pPr>
      <w:r w:rsidRPr="005324AB">
        <w:rPr>
          <w:rFonts w:ascii="Arial" w:hAnsi="Arial" w:cs="Arial"/>
        </w:rPr>
        <w:t>Este estudio destaca la importancia de integrar la tecnología con el cumplimiento normativo, demostrando que es posible lograr operaciones mineras más seguras y eficientes en Perú. Con un enfoque en la innovación y la mejora continua, el sector minero puede seguir avanzando hacia un futuro más sostenible y responsable.</w:t>
      </w:r>
    </w:p>
    <w:sectPr w:rsidR="00FD7EC9" w:rsidRPr="00687331" w:rsidSect="00D31418">
      <w:type w:val="continuous"/>
      <w:pgSz w:w="11906" w:h="16838"/>
      <w:pgMar w:top="851" w:right="707" w:bottom="1417" w:left="709" w:header="708" w:footer="0" w:gutter="0"/>
      <w:cols w:num="2" w:space="85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46C426" w14:textId="77777777" w:rsidR="00C86E14" w:rsidRDefault="00C86E14" w:rsidP="00A76F19">
      <w:pPr>
        <w:spacing w:after="0" w:line="240" w:lineRule="auto"/>
      </w:pPr>
      <w:r>
        <w:separator/>
      </w:r>
    </w:p>
  </w:endnote>
  <w:endnote w:type="continuationSeparator" w:id="0">
    <w:p w14:paraId="7E663302" w14:textId="77777777" w:rsidR="00C86E14" w:rsidRDefault="00C86E14" w:rsidP="00A76F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DF4B6D" w14:textId="77777777" w:rsidR="00A76F19" w:rsidRDefault="00A76F19">
    <w:pPr>
      <w:pStyle w:val="Piedepgina"/>
      <w:jc w:val="center"/>
      <w:rPr>
        <w:caps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>PAGE   \* MERGEFORMAT</w:instrText>
    </w:r>
    <w:r>
      <w:rPr>
        <w:caps/>
        <w:color w:val="156082" w:themeColor="accent1"/>
      </w:rPr>
      <w:fldChar w:fldCharType="separate"/>
    </w:r>
    <w:r>
      <w:rPr>
        <w:caps/>
        <w:color w:val="156082" w:themeColor="accent1"/>
        <w:lang w:val="es-ES"/>
      </w:rPr>
      <w:t>2</w:t>
    </w:r>
    <w:r>
      <w:rPr>
        <w:caps/>
        <w:color w:val="156082" w:themeColor="accent1"/>
      </w:rPr>
      <w:fldChar w:fldCharType="end"/>
    </w:r>
  </w:p>
  <w:p w14:paraId="4712D1A7" w14:textId="77777777" w:rsidR="00A76F19" w:rsidRDefault="00A76F1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B75875" w14:textId="77777777" w:rsidR="00C86E14" w:rsidRDefault="00C86E14" w:rsidP="00A76F19">
      <w:pPr>
        <w:spacing w:after="0" w:line="240" w:lineRule="auto"/>
      </w:pPr>
      <w:r>
        <w:separator/>
      </w:r>
    </w:p>
  </w:footnote>
  <w:footnote w:type="continuationSeparator" w:id="0">
    <w:p w14:paraId="141A84F9" w14:textId="77777777" w:rsidR="00C86E14" w:rsidRDefault="00C86E14" w:rsidP="00A76F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15C8B"/>
    <w:multiLevelType w:val="multilevel"/>
    <w:tmpl w:val="F432D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C708C2"/>
    <w:multiLevelType w:val="multilevel"/>
    <w:tmpl w:val="4F0E2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D1080D"/>
    <w:multiLevelType w:val="hybridMultilevel"/>
    <w:tmpl w:val="F3D005C8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CA6DF6"/>
    <w:multiLevelType w:val="hybridMultilevel"/>
    <w:tmpl w:val="5492D432"/>
    <w:lvl w:ilvl="0" w:tplc="486481D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1C6000"/>
    <w:multiLevelType w:val="multilevel"/>
    <w:tmpl w:val="3B0CB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B507FD2"/>
    <w:multiLevelType w:val="hybridMultilevel"/>
    <w:tmpl w:val="EFA0760C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AEE1D2A"/>
    <w:multiLevelType w:val="multilevel"/>
    <w:tmpl w:val="237CC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B4534D9"/>
    <w:multiLevelType w:val="hybridMultilevel"/>
    <w:tmpl w:val="BD48EF48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4836ED"/>
    <w:multiLevelType w:val="multilevel"/>
    <w:tmpl w:val="F3FEF32C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pStyle w:val="11TITULO"/>
      <w:lvlText w:val="%1.%2."/>
      <w:lvlJc w:val="left"/>
      <w:pPr>
        <w:ind w:left="851" w:hanging="709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59" w:hanging="85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01" w:hanging="992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33D22AD1"/>
    <w:multiLevelType w:val="hybridMultilevel"/>
    <w:tmpl w:val="2D2A2472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F0B42C3"/>
    <w:multiLevelType w:val="multilevel"/>
    <w:tmpl w:val="098CB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14709AB"/>
    <w:multiLevelType w:val="multilevel"/>
    <w:tmpl w:val="29087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2266547"/>
    <w:multiLevelType w:val="multilevel"/>
    <w:tmpl w:val="1C6E2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2794B29"/>
    <w:multiLevelType w:val="multilevel"/>
    <w:tmpl w:val="31086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FAD3879"/>
    <w:multiLevelType w:val="multilevel"/>
    <w:tmpl w:val="58B0A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CEF4E0E"/>
    <w:multiLevelType w:val="multilevel"/>
    <w:tmpl w:val="3AA072D4"/>
    <w:lvl w:ilvl="0">
      <w:start w:val="1"/>
      <w:numFmt w:val="bullet"/>
      <w:pStyle w:val="Vietanivel1"/>
      <w:lvlText w:val=""/>
      <w:lvlJc w:val="left"/>
      <w:pPr>
        <w:ind w:left="709" w:hanging="284"/>
      </w:pPr>
      <w:rPr>
        <w:rFonts w:ascii="Symbol" w:hAnsi="Symbol" w:hint="default"/>
      </w:rPr>
    </w:lvl>
    <w:lvl w:ilvl="1">
      <w:start w:val="1"/>
      <w:numFmt w:val="bullet"/>
      <w:pStyle w:val="Vietanivel2"/>
      <w:lvlText w:val="o"/>
      <w:lvlJc w:val="left"/>
      <w:pPr>
        <w:ind w:left="1134" w:hanging="425"/>
      </w:pPr>
      <w:rPr>
        <w:rFonts w:ascii="Courier New" w:hAnsi="Courier New" w:hint="default"/>
      </w:rPr>
    </w:lvl>
    <w:lvl w:ilvl="2">
      <w:start w:val="1"/>
      <w:numFmt w:val="bullet"/>
      <w:pStyle w:val="Vietanivel3"/>
      <w:lvlText w:val=""/>
      <w:lvlJc w:val="left"/>
      <w:pPr>
        <w:ind w:left="2269" w:hanging="567"/>
      </w:pPr>
      <w:rPr>
        <w:rFonts w:ascii="Wingdings" w:hAnsi="Wingdings" w:hint="default"/>
        <w:bCs w:val="0"/>
        <w:i w:val="0"/>
        <w:iC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E83689"/>
    <w:multiLevelType w:val="multilevel"/>
    <w:tmpl w:val="DA44D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0D61AED"/>
    <w:multiLevelType w:val="multilevel"/>
    <w:tmpl w:val="5A28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4691F26"/>
    <w:multiLevelType w:val="multilevel"/>
    <w:tmpl w:val="44781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5D6699A"/>
    <w:multiLevelType w:val="multilevel"/>
    <w:tmpl w:val="04B0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6FB5F73"/>
    <w:multiLevelType w:val="multilevel"/>
    <w:tmpl w:val="20CCB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B163F55"/>
    <w:multiLevelType w:val="multilevel"/>
    <w:tmpl w:val="A8F0A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CB17599"/>
    <w:multiLevelType w:val="multilevel"/>
    <w:tmpl w:val="8126F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E0C573D"/>
    <w:multiLevelType w:val="multilevel"/>
    <w:tmpl w:val="2C587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E641DBD"/>
    <w:multiLevelType w:val="multilevel"/>
    <w:tmpl w:val="26945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F9B22BD"/>
    <w:multiLevelType w:val="hybridMultilevel"/>
    <w:tmpl w:val="E460E9EE"/>
    <w:lvl w:ilvl="0" w:tplc="280A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num w:numId="1" w16cid:durableId="1327854916">
    <w:abstractNumId w:val="23"/>
  </w:num>
  <w:num w:numId="2" w16cid:durableId="204560746">
    <w:abstractNumId w:val="24"/>
  </w:num>
  <w:num w:numId="3" w16cid:durableId="1649356355">
    <w:abstractNumId w:val="19"/>
  </w:num>
  <w:num w:numId="4" w16cid:durableId="266622176">
    <w:abstractNumId w:val="17"/>
  </w:num>
  <w:num w:numId="5" w16cid:durableId="55209525">
    <w:abstractNumId w:val="16"/>
  </w:num>
  <w:num w:numId="6" w16cid:durableId="469833087">
    <w:abstractNumId w:val="12"/>
  </w:num>
  <w:num w:numId="7" w16cid:durableId="1687513876">
    <w:abstractNumId w:val="14"/>
  </w:num>
  <w:num w:numId="8" w16cid:durableId="864631301">
    <w:abstractNumId w:val="6"/>
  </w:num>
  <w:num w:numId="9" w16cid:durableId="2039578553">
    <w:abstractNumId w:val="18"/>
  </w:num>
  <w:num w:numId="10" w16cid:durableId="1067801115">
    <w:abstractNumId w:val="13"/>
  </w:num>
  <w:num w:numId="11" w16cid:durableId="806702019">
    <w:abstractNumId w:val="22"/>
  </w:num>
  <w:num w:numId="12" w16cid:durableId="386533444">
    <w:abstractNumId w:val="10"/>
  </w:num>
  <w:num w:numId="13" w16cid:durableId="753206748">
    <w:abstractNumId w:val="11"/>
  </w:num>
  <w:num w:numId="14" w16cid:durableId="498891393">
    <w:abstractNumId w:val="21"/>
  </w:num>
  <w:num w:numId="15" w16cid:durableId="114562279">
    <w:abstractNumId w:val="20"/>
  </w:num>
  <w:num w:numId="16" w16cid:durableId="2061516850">
    <w:abstractNumId w:val="0"/>
  </w:num>
  <w:num w:numId="17" w16cid:durableId="1350257122">
    <w:abstractNumId w:val="1"/>
  </w:num>
  <w:num w:numId="18" w16cid:durableId="27026610">
    <w:abstractNumId w:val="4"/>
  </w:num>
  <w:num w:numId="19" w16cid:durableId="338434439">
    <w:abstractNumId w:val="8"/>
  </w:num>
  <w:num w:numId="20" w16cid:durableId="42293104">
    <w:abstractNumId w:val="3"/>
  </w:num>
  <w:num w:numId="21" w16cid:durableId="1514763224">
    <w:abstractNumId w:val="2"/>
  </w:num>
  <w:num w:numId="22" w16cid:durableId="1783768183">
    <w:abstractNumId w:val="7"/>
  </w:num>
  <w:num w:numId="23" w16cid:durableId="845707502">
    <w:abstractNumId w:val="15"/>
  </w:num>
  <w:num w:numId="24" w16cid:durableId="1769696734">
    <w:abstractNumId w:val="5"/>
  </w:num>
  <w:num w:numId="25" w16cid:durableId="410322863">
    <w:abstractNumId w:val="25"/>
  </w:num>
  <w:num w:numId="26" w16cid:durableId="11110497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C9B"/>
    <w:rsid w:val="000748EB"/>
    <w:rsid w:val="00081B88"/>
    <w:rsid w:val="000849D4"/>
    <w:rsid w:val="0012624C"/>
    <w:rsid w:val="00207390"/>
    <w:rsid w:val="00257BF0"/>
    <w:rsid w:val="00266664"/>
    <w:rsid w:val="0030573B"/>
    <w:rsid w:val="00323CC6"/>
    <w:rsid w:val="004D5224"/>
    <w:rsid w:val="005324AB"/>
    <w:rsid w:val="00547003"/>
    <w:rsid w:val="005F3F4D"/>
    <w:rsid w:val="00687331"/>
    <w:rsid w:val="0069039A"/>
    <w:rsid w:val="006F5642"/>
    <w:rsid w:val="006F6B50"/>
    <w:rsid w:val="00701A07"/>
    <w:rsid w:val="0071144E"/>
    <w:rsid w:val="00774845"/>
    <w:rsid w:val="0078114D"/>
    <w:rsid w:val="007E3B41"/>
    <w:rsid w:val="008F5A43"/>
    <w:rsid w:val="00A76F19"/>
    <w:rsid w:val="00AC1A1D"/>
    <w:rsid w:val="00B6005B"/>
    <w:rsid w:val="00BD4722"/>
    <w:rsid w:val="00C4096C"/>
    <w:rsid w:val="00C86E14"/>
    <w:rsid w:val="00CF1788"/>
    <w:rsid w:val="00D31418"/>
    <w:rsid w:val="00D838C7"/>
    <w:rsid w:val="00DB3E66"/>
    <w:rsid w:val="00E03C39"/>
    <w:rsid w:val="00E35C9B"/>
    <w:rsid w:val="00EC4003"/>
    <w:rsid w:val="00F34936"/>
    <w:rsid w:val="00F5691F"/>
    <w:rsid w:val="00F75056"/>
    <w:rsid w:val="00FD7EC9"/>
    <w:rsid w:val="00FE0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D5740DE"/>
  <w15:chartTrackingRefBased/>
  <w15:docId w15:val="{AF21B4D8-5F69-477C-BABF-1B3E32DFE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35C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35C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35C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35C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35C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35C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35C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35C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35C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35C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35C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35C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35C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35C9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35C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35C9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35C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35C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35C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35C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35C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35C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35C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35C9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35C9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35C9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35C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35C9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35C9B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F5A4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F5A43"/>
    <w:rPr>
      <w:color w:val="605E5C"/>
      <w:shd w:val="clear" w:color="auto" w:fill="E1DFDD"/>
    </w:rPr>
  </w:style>
  <w:style w:type="paragraph" w:customStyle="1" w:styleId="PARRAFONIVEL1">
    <w:name w:val="PARRAFO NIVEL 1"/>
    <w:qFormat/>
    <w:rsid w:val="00687331"/>
    <w:pPr>
      <w:keepLines/>
      <w:widowControl w:val="0"/>
      <w:spacing w:before="120" w:after="120" w:line="360" w:lineRule="auto"/>
      <w:ind w:left="425"/>
      <w:jc w:val="both"/>
    </w:pPr>
    <w:rPr>
      <w:rFonts w:ascii="Arial" w:eastAsia="MS Mincho" w:hAnsi="Arial" w:cs="Arial"/>
      <w:snapToGrid w:val="0"/>
      <w:kern w:val="0"/>
      <w:lang w:val="es-ES" w:eastAsia="es-ES"/>
      <w14:ligatures w14:val="none"/>
    </w:rPr>
  </w:style>
  <w:style w:type="paragraph" w:customStyle="1" w:styleId="11TITULO">
    <w:name w:val="1.1 TITULO"/>
    <w:basedOn w:val="Normal"/>
    <w:next w:val="PARRAFONIVEL1"/>
    <w:qFormat/>
    <w:rsid w:val="00687331"/>
    <w:pPr>
      <w:numPr>
        <w:ilvl w:val="1"/>
        <w:numId w:val="19"/>
      </w:numPr>
      <w:tabs>
        <w:tab w:val="left" w:pos="425"/>
      </w:tabs>
      <w:spacing w:before="400" w:after="200" w:line="360" w:lineRule="auto"/>
      <w:jc w:val="both"/>
      <w:outlineLvl w:val="1"/>
    </w:pPr>
    <w:rPr>
      <w:rFonts w:ascii="Arial" w:eastAsia="MS Mincho" w:hAnsi="Arial" w:cs="Arial"/>
      <w:b/>
      <w:caps/>
      <w:kern w:val="0"/>
      <w:lang w:val="es-ES" w:eastAsia="es-PE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A76F1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76F19"/>
  </w:style>
  <w:style w:type="paragraph" w:styleId="Piedepgina">
    <w:name w:val="footer"/>
    <w:basedOn w:val="Normal"/>
    <w:link w:val="PiedepginaCar"/>
    <w:uiPriority w:val="99"/>
    <w:unhideWhenUsed/>
    <w:rsid w:val="00A76F1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76F19"/>
  </w:style>
  <w:style w:type="paragraph" w:customStyle="1" w:styleId="1TITULO">
    <w:name w:val="1. TITULO"/>
    <w:basedOn w:val="Normal"/>
    <w:next w:val="PARRAFONIVEL1"/>
    <w:qFormat/>
    <w:rsid w:val="00A76F19"/>
    <w:pPr>
      <w:tabs>
        <w:tab w:val="left" w:pos="425"/>
      </w:tabs>
      <w:spacing w:before="240" w:after="200" w:line="360" w:lineRule="auto"/>
      <w:jc w:val="both"/>
      <w:outlineLvl w:val="0"/>
    </w:pPr>
    <w:rPr>
      <w:rFonts w:ascii="Arial" w:eastAsia="MS Mincho" w:hAnsi="Arial" w:cs="Arial"/>
      <w:b/>
      <w:caps/>
      <w:kern w:val="0"/>
      <w:lang w:val="es-ES" w:eastAsia="es-PE"/>
      <w14:ligatures w14:val="none"/>
    </w:rPr>
  </w:style>
  <w:style w:type="paragraph" w:customStyle="1" w:styleId="Vietanivel2">
    <w:name w:val="Viñeta nivel 2"/>
    <w:rsid w:val="00DB3E66"/>
    <w:pPr>
      <w:numPr>
        <w:ilvl w:val="1"/>
        <w:numId w:val="23"/>
      </w:numPr>
      <w:spacing w:before="120" w:after="120" w:line="360" w:lineRule="auto"/>
      <w:jc w:val="both"/>
    </w:pPr>
    <w:rPr>
      <w:rFonts w:ascii="Arial" w:eastAsia="Times New Roman" w:hAnsi="Arial" w:cs="Times New Roman"/>
      <w:kern w:val="0"/>
      <w:szCs w:val="20"/>
      <w:lang w:eastAsia="ja-JP"/>
      <w14:ligatures w14:val="none"/>
    </w:rPr>
  </w:style>
  <w:style w:type="paragraph" w:customStyle="1" w:styleId="Vietanivel3">
    <w:name w:val="Viñeta nivel 3"/>
    <w:qFormat/>
    <w:rsid w:val="00DB3E66"/>
    <w:pPr>
      <w:numPr>
        <w:ilvl w:val="2"/>
        <w:numId w:val="23"/>
      </w:numPr>
      <w:spacing w:before="120" w:after="120" w:line="360" w:lineRule="auto"/>
    </w:pPr>
    <w:rPr>
      <w:rFonts w:ascii="Arial" w:eastAsia="Times New Roman" w:hAnsi="Arial" w:cs="Times New Roman"/>
      <w:kern w:val="0"/>
      <w:szCs w:val="20"/>
      <w:lang w:val="es-ES" w:eastAsia="ja-JP"/>
      <w14:ligatures w14:val="none"/>
    </w:rPr>
  </w:style>
  <w:style w:type="paragraph" w:customStyle="1" w:styleId="Vietanivel1">
    <w:name w:val="Viñeta nivel 1"/>
    <w:rsid w:val="00DB3E66"/>
    <w:pPr>
      <w:numPr>
        <w:numId w:val="23"/>
      </w:numPr>
      <w:spacing w:before="120" w:after="120" w:line="360" w:lineRule="auto"/>
      <w:jc w:val="both"/>
    </w:pPr>
    <w:rPr>
      <w:rFonts w:ascii="Arial" w:eastAsia="Times New Roman" w:hAnsi="Arial" w:cs="Times New Roman"/>
      <w:kern w:val="0"/>
      <w:szCs w:val="20"/>
      <w:lang w:eastAsia="ja-JP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02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66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9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06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25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0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0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microsoft.com/office/2007/relationships/hdphoto" Target="media/hdphoto1.wdp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8AC86D-C44D-4F23-9699-468BC9D6FB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1141</Words>
  <Characters>6279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Medina Sanchez, Gianfranco Nestor</dc:creator>
  <cp:keywords/>
  <dc:description/>
  <cp:lastModifiedBy>Jesus Aranda, Diego Roy</cp:lastModifiedBy>
  <cp:revision>2</cp:revision>
  <dcterms:created xsi:type="dcterms:W3CDTF">2025-04-04T13:48:00Z</dcterms:created>
  <dcterms:modified xsi:type="dcterms:W3CDTF">2025-04-04T13:48:00Z</dcterms:modified>
</cp:coreProperties>
</file>