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D967" w14:textId="77777777" w:rsidR="004D3A62" w:rsidRPr="009F1976" w:rsidRDefault="004D3A62" w:rsidP="001D096F">
      <w:pPr>
        <w:spacing w:line="360" w:lineRule="auto"/>
        <w:jc w:val="center"/>
        <w:rPr>
          <w:rFonts w:ascii="Arial" w:hAnsi="Arial" w:cs="Arial"/>
          <w:color w:val="000080"/>
          <w:sz w:val="22"/>
          <w:szCs w:val="22"/>
        </w:rPr>
      </w:pPr>
      <w:bookmarkStart w:id="0" w:name="_Hlk196324689"/>
      <w:bookmarkEnd w:id="0"/>
    </w:p>
    <w:p w14:paraId="253415F6" w14:textId="77777777" w:rsidR="004D3A62" w:rsidRPr="009F1976" w:rsidRDefault="004D3A62" w:rsidP="001D096F">
      <w:pPr>
        <w:spacing w:line="360" w:lineRule="auto"/>
        <w:jc w:val="center"/>
        <w:rPr>
          <w:rFonts w:ascii="Arial" w:hAnsi="Arial" w:cs="Arial"/>
          <w:color w:val="000080"/>
          <w:sz w:val="22"/>
          <w:szCs w:val="22"/>
        </w:rPr>
      </w:pPr>
    </w:p>
    <w:p w14:paraId="048904A8" w14:textId="02CADF06" w:rsidR="008E0089" w:rsidRPr="008D5E9F" w:rsidRDefault="008D5E9F" w:rsidP="0035146F">
      <w:pPr>
        <w:spacing w:line="360" w:lineRule="auto"/>
        <w:jc w:val="center"/>
        <w:rPr>
          <w:rFonts w:ascii="Arial" w:hAnsi="Arial" w:cs="Arial"/>
          <w:b/>
          <w:color w:val="000000" w:themeColor="text1"/>
          <w:sz w:val="22"/>
          <w:szCs w:val="22"/>
        </w:rPr>
      </w:pPr>
      <w:r w:rsidRPr="008D5E9F">
        <w:rPr>
          <w:rFonts w:ascii="Arial" w:hAnsi="Arial" w:cs="Arial"/>
          <w:b/>
          <w:color w:val="000000" w:themeColor="text1"/>
          <w:sz w:val="22"/>
          <w:szCs w:val="22"/>
        </w:rPr>
        <w:t xml:space="preserve">Revalorización Sostenible de Relaves: Producción de Baritina </w:t>
      </w:r>
      <w:r w:rsidR="002378F6">
        <w:rPr>
          <w:rFonts w:ascii="Arial" w:hAnsi="Arial" w:cs="Arial"/>
          <w:b/>
          <w:color w:val="000000" w:themeColor="text1"/>
          <w:sz w:val="22"/>
          <w:szCs w:val="22"/>
        </w:rPr>
        <w:t>b</w:t>
      </w:r>
      <w:r w:rsidRPr="008D5E9F">
        <w:rPr>
          <w:rFonts w:ascii="Arial" w:hAnsi="Arial" w:cs="Arial"/>
          <w:b/>
          <w:color w:val="000000" w:themeColor="text1"/>
          <w:sz w:val="22"/>
          <w:szCs w:val="22"/>
        </w:rPr>
        <w:t xml:space="preserve">ajo un </w:t>
      </w:r>
      <w:r w:rsidR="002378F6">
        <w:rPr>
          <w:rFonts w:ascii="Arial" w:hAnsi="Arial" w:cs="Arial"/>
          <w:b/>
          <w:color w:val="000000" w:themeColor="text1"/>
          <w:sz w:val="22"/>
          <w:szCs w:val="22"/>
        </w:rPr>
        <w:t>e</w:t>
      </w:r>
      <w:r w:rsidRPr="008D5E9F">
        <w:rPr>
          <w:rFonts w:ascii="Arial" w:hAnsi="Arial" w:cs="Arial"/>
          <w:b/>
          <w:color w:val="000000" w:themeColor="text1"/>
          <w:sz w:val="22"/>
          <w:szCs w:val="22"/>
        </w:rPr>
        <w:t>nfoque de Economía Circular</w:t>
      </w:r>
      <w:r w:rsidR="0035146F" w:rsidRPr="008D5E9F">
        <w:rPr>
          <w:rFonts w:ascii="Arial" w:hAnsi="Arial" w:cs="Arial"/>
          <w:b/>
          <w:color w:val="000000" w:themeColor="text1"/>
          <w:sz w:val="22"/>
          <w:szCs w:val="22"/>
        </w:rPr>
        <w:t xml:space="preserve"> </w:t>
      </w:r>
    </w:p>
    <w:p w14:paraId="385A6A31" w14:textId="3B3ACFCA" w:rsidR="005A7C61" w:rsidRPr="009F1976" w:rsidRDefault="004D3A62" w:rsidP="008E0089">
      <w:pPr>
        <w:spacing w:line="360" w:lineRule="auto"/>
        <w:jc w:val="center"/>
        <w:rPr>
          <w:rFonts w:ascii="Arial" w:hAnsi="Arial" w:cs="Arial"/>
          <w:b/>
          <w:sz w:val="22"/>
          <w:szCs w:val="22"/>
        </w:rPr>
      </w:pPr>
      <w:r w:rsidRPr="009F1976">
        <w:rPr>
          <w:rFonts w:ascii="Arial" w:hAnsi="Arial" w:cs="Arial"/>
          <w:b/>
          <w:sz w:val="22"/>
          <w:szCs w:val="22"/>
        </w:rPr>
        <w:t>Unidad Minera Cerro Lindo</w:t>
      </w:r>
      <w:r w:rsidR="008E0089">
        <w:rPr>
          <w:rFonts w:ascii="Arial" w:hAnsi="Arial" w:cs="Arial"/>
          <w:b/>
          <w:sz w:val="22"/>
          <w:szCs w:val="22"/>
        </w:rPr>
        <w:t xml:space="preserve"> – </w:t>
      </w:r>
      <w:r w:rsidR="005A7C61" w:rsidRPr="009F1976">
        <w:rPr>
          <w:rFonts w:ascii="Arial" w:hAnsi="Arial" w:cs="Arial"/>
          <w:b/>
          <w:sz w:val="22"/>
          <w:szCs w:val="22"/>
        </w:rPr>
        <w:t>Nexa Resources</w:t>
      </w:r>
    </w:p>
    <w:p w14:paraId="63EDA1CD" w14:textId="2FA73A27" w:rsidR="000C5525" w:rsidRPr="009F1976" w:rsidRDefault="000C5525" w:rsidP="001D096F">
      <w:pPr>
        <w:spacing w:line="360" w:lineRule="auto"/>
        <w:jc w:val="center"/>
        <w:rPr>
          <w:rFonts w:ascii="Arial" w:hAnsi="Arial" w:cs="Arial"/>
          <w:b/>
          <w:sz w:val="22"/>
          <w:szCs w:val="22"/>
        </w:rPr>
      </w:pPr>
      <w:r w:rsidRPr="009F1976">
        <w:rPr>
          <w:rFonts w:ascii="Arial" w:hAnsi="Arial" w:cs="Arial"/>
          <w:b/>
          <w:sz w:val="22"/>
          <w:szCs w:val="22"/>
        </w:rPr>
        <w:t xml:space="preserve">Categoría: </w:t>
      </w:r>
      <w:r w:rsidR="002400A9" w:rsidRPr="009F1976">
        <w:rPr>
          <w:rFonts w:ascii="Arial" w:hAnsi="Arial" w:cs="Arial"/>
          <w:b/>
          <w:bCs/>
          <w:sz w:val="22"/>
          <w:szCs w:val="22"/>
        </w:rPr>
        <w:t xml:space="preserve">Procesamiento de </w:t>
      </w:r>
      <w:r w:rsidR="001A349D">
        <w:rPr>
          <w:rFonts w:ascii="Arial" w:hAnsi="Arial" w:cs="Arial"/>
          <w:b/>
          <w:bCs/>
          <w:sz w:val="22"/>
          <w:szCs w:val="22"/>
        </w:rPr>
        <w:t>M</w:t>
      </w:r>
      <w:r w:rsidR="002400A9" w:rsidRPr="009F1976">
        <w:rPr>
          <w:rFonts w:ascii="Arial" w:hAnsi="Arial" w:cs="Arial"/>
          <w:b/>
          <w:bCs/>
          <w:sz w:val="22"/>
          <w:szCs w:val="22"/>
        </w:rPr>
        <w:t>inerales</w:t>
      </w:r>
      <w:r w:rsidR="009C696D">
        <w:rPr>
          <w:rFonts w:ascii="Arial" w:hAnsi="Arial" w:cs="Arial"/>
          <w:b/>
          <w:bCs/>
          <w:sz w:val="22"/>
          <w:szCs w:val="22"/>
        </w:rPr>
        <w:t xml:space="preserve"> y Metalurgia </w:t>
      </w:r>
      <w:r w:rsidR="001A349D">
        <w:rPr>
          <w:rFonts w:ascii="Arial" w:hAnsi="Arial" w:cs="Arial"/>
          <w:b/>
          <w:bCs/>
          <w:sz w:val="22"/>
          <w:szCs w:val="22"/>
        </w:rPr>
        <w:t>Extractiva</w:t>
      </w:r>
    </w:p>
    <w:p w14:paraId="0F9EB468" w14:textId="099911D2" w:rsidR="007373B8" w:rsidRPr="009F1976" w:rsidRDefault="00BF1564" w:rsidP="001D096F">
      <w:pPr>
        <w:spacing w:line="360" w:lineRule="auto"/>
        <w:jc w:val="center"/>
        <w:rPr>
          <w:rFonts w:ascii="Arial" w:hAnsi="Arial" w:cs="Arial"/>
          <w:b/>
          <w:bCs/>
          <w:color w:val="FF0000"/>
          <w:sz w:val="22"/>
          <w:szCs w:val="22"/>
        </w:rPr>
      </w:pPr>
      <w:r>
        <w:rPr>
          <w:rFonts w:ascii="Arial" w:hAnsi="Arial" w:cs="Arial"/>
          <w:b/>
          <w:bCs/>
          <w:sz w:val="22"/>
          <w:szCs w:val="22"/>
        </w:rPr>
        <w:t xml:space="preserve">Autor: </w:t>
      </w:r>
      <w:r w:rsidR="002400A9" w:rsidRPr="009F1976">
        <w:rPr>
          <w:rFonts w:ascii="Arial" w:hAnsi="Arial" w:cs="Arial"/>
          <w:b/>
          <w:bCs/>
          <w:sz w:val="22"/>
          <w:szCs w:val="22"/>
        </w:rPr>
        <w:t>Nilo Dávila</w:t>
      </w:r>
    </w:p>
    <w:p w14:paraId="12A8BF88" w14:textId="77777777" w:rsidR="004D3A62" w:rsidRPr="009F1976" w:rsidRDefault="004D3A62" w:rsidP="001D096F">
      <w:pPr>
        <w:spacing w:line="360" w:lineRule="auto"/>
        <w:jc w:val="both"/>
        <w:rPr>
          <w:rFonts w:ascii="Arial" w:hAnsi="Arial" w:cs="Arial"/>
          <w:sz w:val="22"/>
          <w:szCs w:val="22"/>
        </w:rPr>
      </w:pPr>
    </w:p>
    <w:p w14:paraId="27E40092" w14:textId="7181911B" w:rsidR="00FE788C" w:rsidRPr="009F1976" w:rsidRDefault="00FE788C" w:rsidP="001D096F">
      <w:pPr>
        <w:spacing w:line="360" w:lineRule="auto"/>
        <w:jc w:val="both"/>
        <w:rPr>
          <w:rFonts w:ascii="Arial" w:hAnsi="Arial" w:cs="Arial"/>
          <w:bCs/>
          <w:sz w:val="22"/>
          <w:szCs w:val="22"/>
        </w:rPr>
        <w:sectPr w:rsidR="00FE788C" w:rsidRPr="009F1976" w:rsidSect="00EB642A">
          <w:headerReference w:type="even" r:id="rId8"/>
          <w:headerReference w:type="default" r:id="rId9"/>
          <w:footerReference w:type="even" r:id="rId10"/>
          <w:footerReference w:type="default" r:id="rId11"/>
          <w:headerReference w:type="first" r:id="rId12"/>
          <w:footerReference w:type="first" r:id="rId13"/>
          <w:type w:val="continuous"/>
          <w:pgSz w:w="11900" w:h="16840" w:code="9"/>
          <w:pgMar w:top="458" w:right="680" w:bottom="964" w:left="851" w:header="680" w:footer="567" w:gutter="0"/>
          <w:cols w:space="720"/>
          <w:docGrid w:linePitch="360"/>
        </w:sectPr>
      </w:pPr>
    </w:p>
    <w:p w14:paraId="753986FD" w14:textId="08E8D52E" w:rsidR="000154E3" w:rsidRPr="009F1976" w:rsidRDefault="002C3EBB" w:rsidP="000154E3">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I</w:t>
      </w:r>
      <w:r w:rsidR="00314F9E" w:rsidRPr="009F1976">
        <w:rPr>
          <w:rFonts w:ascii="Arial" w:hAnsi="Arial" w:cs="Arial"/>
          <w:b/>
          <w:sz w:val="22"/>
          <w:szCs w:val="22"/>
        </w:rPr>
        <w:t>ntroducción</w:t>
      </w:r>
    </w:p>
    <w:p w14:paraId="0AE41B87" w14:textId="69318F3E" w:rsidR="00A14EDE" w:rsidRPr="009F1976" w:rsidRDefault="0035146F" w:rsidP="0035146F">
      <w:pPr>
        <w:spacing w:line="360" w:lineRule="auto"/>
        <w:jc w:val="both"/>
        <w:rPr>
          <w:rFonts w:ascii="Arial" w:hAnsi="Arial" w:cs="Arial"/>
          <w:bCs/>
          <w:sz w:val="22"/>
          <w:szCs w:val="22"/>
        </w:rPr>
      </w:pPr>
      <w:r w:rsidRPr="009F1976">
        <w:rPr>
          <w:rFonts w:ascii="Arial" w:hAnsi="Arial" w:cs="Arial"/>
          <w:bCs/>
          <w:sz w:val="22"/>
          <w:szCs w:val="22"/>
        </w:rPr>
        <w:t>Las inversiones en innovación e investigación en Nexa buscan traer diferenciales competitivos a las operaciones mineras y metalurgia, como parte de este portafolio se busca aplicar la economía circular, este sistema de trabajo busca eliminar la tradicional economía lineal que manejan la mayoría de las empresas de los diferentes rubros de producción.</w:t>
      </w:r>
    </w:p>
    <w:p w14:paraId="7A9A56D6" w14:textId="1F44A86D" w:rsidR="00A14EDE" w:rsidRPr="009F1976" w:rsidRDefault="0035146F" w:rsidP="0035146F">
      <w:pPr>
        <w:spacing w:line="360" w:lineRule="auto"/>
        <w:jc w:val="both"/>
        <w:rPr>
          <w:rFonts w:ascii="Arial" w:hAnsi="Arial" w:cs="Arial"/>
          <w:bCs/>
          <w:sz w:val="22"/>
          <w:szCs w:val="22"/>
        </w:rPr>
      </w:pPr>
      <w:r w:rsidRPr="009F1976">
        <w:rPr>
          <w:rFonts w:ascii="Arial" w:hAnsi="Arial" w:cs="Arial"/>
          <w:bCs/>
          <w:sz w:val="22"/>
          <w:szCs w:val="22"/>
        </w:rPr>
        <w:t xml:space="preserve">La economía circular se basa en que todos los elementos de un proceso productivo cumplen una función de manera continua y son reutilizados. </w:t>
      </w:r>
      <w:r w:rsidR="00FF0E8C" w:rsidRPr="009F1976">
        <w:rPr>
          <w:rFonts w:ascii="Arial" w:hAnsi="Arial" w:cs="Arial"/>
          <w:bCs/>
          <w:sz w:val="22"/>
          <w:szCs w:val="22"/>
        </w:rPr>
        <w:t>El presente caso de estudio</w:t>
      </w:r>
      <w:r w:rsidRPr="009F1976">
        <w:rPr>
          <w:rFonts w:ascii="Arial" w:hAnsi="Arial" w:cs="Arial"/>
          <w:bCs/>
          <w:sz w:val="22"/>
          <w:szCs w:val="22"/>
        </w:rPr>
        <w:t xml:space="preserve"> corresponde a la unidad minera Cerro Lindo</w:t>
      </w:r>
      <w:r w:rsidR="00FF0E8C" w:rsidRPr="009F1976">
        <w:rPr>
          <w:rFonts w:ascii="Arial" w:hAnsi="Arial" w:cs="Arial"/>
          <w:bCs/>
          <w:sz w:val="22"/>
          <w:szCs w:val="22"/>
        </w:rPr>
        <w:t xml:space="preserve">, donde </w:t>
      </w:r>
      <w:r w:rsidRPr="009F1976">
        <w:rPr>
          <w:rFonts w:ascii="Arial" w:hAnsi="Arial" w:cs="Arial"/>
          <w:bCs/>
          <w:sz w:val="22"/>
          <w:szCs w:val="22"/>
        </w:rPr>
        <w:t xml:space="preserve">se buscó </w:t>
      </w:r>
      <w:r w:rsidR="00FF0E8C" w:rsidRPr="009F1976">
        <w:rPr>
          <w:rFonts w:ascii="Arial" w:hAnsi="Arial" w:cs="Arial"/>
          <w:bCs/>
          <w:sz w:val="22"/>
          <w:szCs w:val="22"/>
        </w:rPr>
        <w:t>obtener un</w:t>
      </w:r>
      <w:r w:rsidRPr="009F1976">
        <w:rPr>
          <w:rFonts w:ascii="Arial" w:hAnsi="Arial" w:cs="Arial"/>
          <w:bCs/>
          <w:sz w:val="22"/>
          <w:szCs w:val="22"/>
        </w:rPr>
        <w:t xml:space="preserve"> </w:t>
      </w:r>
      <w:r w:rsidR="00FF0E8C" w:rsidRPr="009F1976">
        <w:rPr>
          <w:rFonts w:ascii="Arial" w:hAnsi="Arial" w:cs="Arial"/>
          <w:bCs/>
          <w:sz w:val="22"/>
          <w:szCs w:val="22"/>
        </w:rPr>
        <w:t>beneficio a partir de</w:t>
      </w:r>
      <w:r w:rsidR="00672D70" w:rsidRPr="009F1976">
        <w:rPr>
          <w:rFonts w:ascii="Arial" w:hAnsi="Arial" w:cs="Arial"/>
          <w:bCs/>
          <w:sz w:val="22"/>
          <w:szCs w:val="22"/>
        </w:rPr>
        <w:t>l procesamiento de</w:t>
      </w:r>
      <w:r w:rsidR="00FF0E8C" w:rsidRPr="009F1976">
        <w:rPr>
          <w:rFonts w:ascii="Arial" w:hAnsi="Arial" w:cs="Arial"/>
          <w:bCs/>
          <w:sz w:val="22"/>
          <w:szCs w:val="22"/>
        </w:rPr>
        <w:t xml:space="preserve"> </w:t>
      </w:r>
      <w:r w:rsidR="00672D70" w:rsidRPr="009F1976">
        <w:rPr>
          <w:rFonts w:ascii="Arial" w:hAnsi="Arial" w:cs="Arial"/>
          <w:bCs/>
          <w:sz w:val="22"/>
          <w:szCs w:val="22"/>
        </w:rPr>
        <w:t xml:space="preserve">sulfato de bario (baritina), el cual se encuentra en </w:t>
      </w:r>
      <w:r w:rsidR="00FF0E8C" w:rsidRPr="009F1976">
        <w:rPr>
          <w:rFonts w:ascii="Arial" w:hAnsi="Arial" w:cs="Arial"/>
          <w:bCs/>
          <w:sz w:val="22"/>
          <w:szCs w:val="22"/>
        </w:rPr>
        <w:t xml:space="preserve">los </w:t>
      </w:r>
      <w:r w:rsidRPr="009F1976">
        <w:rPr>
          <w:rFonts w:ascii="Arial" w:hAnsi="Arial" w:cs="Arial"/>
          <w:bCs/>
          <w:sz w:val="22"/>
          <w:szCs w:val="22"/>
        </w:rPr>
        <w:t xml:space="preserve">relaves </w:t>
      </w:r>
      <w:r w:rsidR="00FF0E8C" w:rsidRPr="009F1976">
        <w:rPr>
          <w:rFonts w:ascii="Arial" w:hAnsi="Arial" w:cs="Arial"/>
          <w:bCs/>
          <w:sz w:val="22"/>
          <w:szCs w:val="22"/>
        </w:rPr>
        <w:t>producidos</w:t>
      </w:r>
      <w:r w:rsidR="00672D70" w:rsidRPr="009F1976">
        <w:rPr>
          <w:rFonts w:ascii="Arial" w:hAnsi="Arial" w:cs="Arial"/>
          <w:bCs/>
          <w:sz w:val="22"/>
          <w:szCs w:val="22"/>
        </w:rPr>
        <w:t xml:space="preserve"> en una proporción de entre 10 a 20%.</w:t>
      </w:r>
    </w:p>
    <w:p w14:paraId="217606CE" w14:textId="4683E1F1" w:rsidR="00A14EDE" w:rsidRPr="009F1976" w:rsidRDefault="0024150E" w:rsidP="001D096F">
      <w:pPr>
        <w:spacing w:line="360" w:lineRule="auto"/>
        <w:jc w:val="both"/>
        <w:rPr>
          <w:rFonts w:ascii="Arial" w:hAnsi="Arial" w:cs="Arial"/>
          <w:bCs/>
          <w:sz w:val="22"/>
          <w:szCs w:val="22"/>
        </w:rPr>
      </w:pPr>
      <w:r>
        <w:rPr>
          <w:rFonts w:ascii="Arial" w:hAnsi="Arial" w:cs="Arial"/>
          <w:bCs/>
          <w:sz w:val="22"/>
          <w:szCs w:val="22"/>
        </w:rPr>
        <w:t>S</w:t>
      </w:r>
      <w:r w:rsidR="00A14EDE" w:rsidRPr="009F1976">
        <w:rPr>
          <w:rFonts w:ascii="Arial" w:hAnsi="Arial" w:cs="Arial"/>
          <w:bCs/>
          <w:sz w:val="22"/>
          <w:szCs w:val="22"/>
        </w:rPr>
        <w:t>e realizaron estudios de flotación de baritina al relave final, dichos estudios fueron realizados de forma exploratoria</w:t>
      </w:r>
      <w:r w:rsidR="00B455C7">
        <w:rPr>
          <w:rFonts w:ascii="Arial" w:hAnsi="Arial" w:cs="Arial"/>
          <w:bCs/>
          <w:sz w:val="22"/>
          <w:szCs w:val="22"/>
        </w:rPr>
        <w:t xml:space="preserve"> a escala laboratorio</w:t>
      </w:r>
      <w:r w:rsidR="00BC3265">
        <w:rPr>
          <w:rFonts w:ascii="Arial" w:hAnsi="Arial" w:cs="Arial"/>
          <w:bCs/>
          <w:sz w:val="22"/>
          <w:szCs w:val="22"/>
        </w:rPr>
        <w:t>, seguido</w:t>
      </w:r>
      <w:r w:rsidR="00B455C7">
        <w:rPr>
          <w:rFonts w:ascii="Arial" w:hAnsi="Arial" w:cs="Arial"/>
          <w:bCs/>
          <w:sz w:val="22"/>
          <w:szCs w:val="22"/>
        </w:rPr>
        <w:t>, en base a los resultados obtenidos, se contin</w:t>
      </w:r>
      <w:r w:rsidR="00836FFB">
        <w:rPr>
          <w:rFonts w:ascii="Arial" w:hAnsi="Arial" w:cs="Arial"/>
          <w:bCs/>
          <w:sz w:val="22"/>
          <w:szCs w:val="22"/>
        </w:rPr>
        <w:t>u</w:t>
      </w:r>
      <w:r w:rsidR="00B455C7">
        <w:rPr>
          <w:rFonts w:ascii="Arial" w:hAnsi="Arial" w:cs="Arial"/>
          <w:bCs/>
          <w:sz w:val="22"/>
          <w:szCs w:val="22"/>
        </w:rPr>
        <w:t xml:space="preserve">o con </w:t>
      </w:r>
      <w:r w:rsidR="00A14EDE" w:rsidRPr="009F1976">
        <w:rPr>
          <w:rFonts w:ascii="Arial" w:hAnsi="Arial" w:cs="Arial"/>
          <w:bCs/>
          <w:sz w:val="22"/>
          <w:szCs w:val="22"/>
        </w:rPr>
        <w:t>etapas de pilotaje</w:t>
      </w:r>
      <w:r w:rsidR="00B455C7">
        <w:rPr>
          <w:rFonts w:ascii="Arial" w:hAnsi="Arial" w:cs="Arial"/>
          <w:bCs/>
          <w:sz w:val="22"/>
          <w:szCs w:val="22"/>
        </w:rPr>
        <w:t xml:space="preserve">, se planea realizar una </w:t>
      </w:r>
      <w:r w:rsidR="00A14EDE" w:rsidRPr="009F1976">
        <w:rPr>
          <w:rFonts w:ascii="Arial" w:hAnsi="Arial" w:cs="Arial"/>
          <w:bCs/>
          <w:sz w:val="22"/>
          <w:szCs w:val="22"/>
        </w:rPr>
        <w:t>evaluación del proyecto a nivel industrial.</w:t>
      </w:r>
    </w:p>
    <w:p w14:paraId="7D1AD670" w14:textId="77777777" w:rsidR="004D3A62" w:rsidRPr="009F1976" w:rsidRDefault="004D3A62" w:rsidP="001D096F">
      <w:pPr>
        <w:spacing w:line="360" w:lineRule="auto"/>
        <w:jc w:val="both"/>
        <w:rPr>
          <w:rFonts w:ascii="Arial" w:hAnsi="Arial" w:cs="Arial"/>
          <w:bCs/>
          <w:sz w:val="22"/>
          <w:szCs w:val="22"/>
        </w:rPr>
      </w:pPr>
    </w:p>
    <w:p w14:paraId="595AC092" w14:textId="77777777" w:rsidR="008D2D62" w:rsidRPr="009F1976" w:rsidRDefault="00854275" w:rsidP="00327BBC">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 xml:space="preserve">Objetivos </w:t>
      </w:r>
    </w:p>
    <w:p w14:paraId="199E57F8" w14:textId="27FE2C59" w:rsidR="00A14EDE" w:rsidRPr="009F1976" w:rsidRDefault="00A14EDE" w:rsidP="00A14EDE">
      <w:pPr>
        <w:pStyle w:val="Prrafodelista"/>
        <w:numPr>
          <w:ilvl w:val="0"/>
          <w:numId w:val="14"/>
        </w:numPr>
        <w:spacing w:line="360" w:lineRule="auto"/>
        <w:jc w:val="both"/>
        <w:rPr>
          <w:rFonts w:ascii="Arial" w:hAnsi="Arial" w:cs="Arial"/>
          <w:bCs/>
          <w:sz w:val="22"/>
          <w:szCs w:val="22"/>
        </w:rPr>
      </w:pPr>
      <w:r w:rsidRPr="009F1976">
        <w:rPr>
          <w:rFonts w:ascii="Arial" w:hAnsi="Arial" w:cs="Arial"/>
          <w:bCs/>
          <w:sz w:val="22"/>
          <w:szCs w:val="22"/>
        </w:rPr>
        <w:t>Producir concentrado</w:t>
      </w:r>
      <w:r w:rsidR="00672D70" w:rsidRPr="009F1976">
        <w:rPr>
          <w:rFonts w:ascii="Arial" w:hAnsi="Arial" w:cs="Arial"/>
          <w:bCs/>
          <w:sz w:val="22"/>
          <w:szCs w:val="22"/>
        </w:rPr>
        <w:t>s</w:t>
      </w:r>
      <w:r w:rsidRPr="009F1976">
        <w:rPr>
          <w:rFonts w:ascii="Arial" w:hAnsi="Arial" w:cs="Arial"/>
          <w:bCs/>
          <w:sz w:val="22"/>
          <w:szCs w:val="22"/>
        </w:rPr>
        <w:t xml:space="preserve"> de baritina y evaluar si cumple las especificaciones del API SPEC 13A 2004. </w:t>
      </w:r>
    </w:p>
    <w:p w14:paraId="6AA17E7D" w14:textId="1668914F" w:rsidR="00A14EDE" w:rsidRPr="009F1976" w:rsidRDefault="00A14EDE" w:rsidP="00A14EDE">
      <w:pPr>
        <w:pStyle w:val="Prrafodelista"/>
        <w:numPr>
          <w:ilvl w:val="0"/>
          <w:numId w:val="14"/>
        </w:numPr>
        <w:spacing w:line="360" w:lineRule="auto"/>
        <w:jc w:val="both"/>
        <w:rPr>
          <w:rFonts w:ascii="Arial" w:hAnsi="Arial" w:cs="Arial"/>
          <w:bCs/>
          <w:sz w:val="22"/>
          <w:szCs w:val="22"/>
        </w:rPr>
      </w:pPr>
      <w:r w:rsidRPr="009F1976">
        <w:rPr>
          <w:rFonts w:ascii="Arial" w:hAnsi="Arial" w:cs="Arial"/>
          <w:bCs/>
          <w:sz w:val="22"/>
          <w:szCs w:val="22"/>
        </w:rPr>
        <w:t>Disminuir el volumen de</w:t>
      </w:r>
      <w:r w:rsidR="00EE134B" w:rsidRPr="009F1976">
        <w:rPr>
          <w:rFonts w:ascii="Arial" w:hAnsi="Arial" w:cs="Arial"/>
          <w:bCs/>
          <w:sz w:val="22"/>
          <w:szCs w:val="22"/>
        </w:rPr>
        <w:t>l</w:t>
      </w:r>
      <w:r w:rsidRPr="009F1976">
        <w:rPr>
          <w:rFonts w:ascii="Arial" w:hAnsi="Arial" w:cs="Arial"/>
          <w:bCs/>
          <w:sz w:val="22"/>
          <w:szCs w:val="22"/>
        </w:rPr>
        <w:t xml:space="preserve"> relave </w:t>
      </w:r>
      <w:r w:rsidR="00EE134B" w:rsidRPr="009F1976">
        <w:rPr>
          <w:rFonts w:ascii="Arial" w:hAnsi="Arial" w:cs="Arial"/>
          <w:bCs/>
          <w:sz w:val="22"/>
          <w:szCs w:val="22"/>
        </w:rPr>
        <w:t xml:space="preserve">producido </w:t>
      </w:r>
      <w:r w:rsidRPr="009F1976">
        <w:rPr>
          <w:rFonts w:ascii="Arial" w:hAnsi="Arial" w:cs="Arial"/>
          <w:bCs/>
          <w:sz w:val="22"/>
          <w:szCs w:val="22"/>
        </w:rPr>
        <w:t>y prolongar el tiempo de vida útil de la relavera.</w:t>
      </w:r>
    </w:p>
    <w:p w14:paraId="507E607E" w14:textId="60311E86" w:rsidR="00A14EDE" w:rsidRPr="009F1976" w:rsidRDefault="00EE134B" w:rsidP="00A14EDE">
      <w:pPr>
        <w:pStyle w:val="Prrafodelista"/>
        <w:numPr>
          <w:ilvl w:val="0"/>
          <w:numId w:val="14"/>
        </w:numPr>
        <w:spacing w:line="360" w:lineRule="auto"/>
        <w:jc w:val="both"/>
        <w:rPr>
          <w:rFonts w:ascii="Arial" w:hAnsi="Arial" w:cs="Arial"/>
          <w:bCs/>
          <w:sz w:val="22"/>
          <w:szCs w:val="22"/>
        </w:rPr>
      </w:pPr>
      <w:r w:rsidRPr="009F1976">
        <w:rPr>
          <w:rFonts w:ascii="Arial" w:hAnsi="Arial" w:cs="Arial"/>
          <w:bCs/>
          <w:sz w:val="22"/>
          <w:szCs w:val="22"/>
        </w:rPr>
        <w:t>Aumentar el a</w:t>
      </w:r>
      <w:r w:rsidR="00A14EDE" w:rsidRPr="009F1976">
        <w:rPr>
          <w:rFonts w:ascii="Arial" w:hAnsi="Arial" w:cs="Arial"/>
          <w:bCs/>
          <w:sz w:val="22"/>
          <w:szCs w:val="22"/>
        </w:rPr>
        <w:t>horr</w:t>
      </w:r>
      <w:r w:rsidRPr="009F1976">
        <w:rPr>
          <w:rFonts w:ascii="Arial" w:hAnsi="Arial" w:cs="Arial"/>
          <w:bCs/>
          <w:sz w:val="22"/>
          <w:szCs w:val="22"/>
        </w:rPr>
        <w:t xml:space="preserve">o </w:t>
      </w:r>
      <w:r w:rsidR="00672D70" w:rsidRPr="009F1976">
        <w:rPr>
          <w:rFonts w:ascii="Arial" w:hAnsi="Arial" w:cs="Arial"/>
          <w:bCs/>
          <w:sz w:val="22"/>
          <w:szCs w:val="22"/>
        </w:rPr>
        <w:t>d</w:t>
      </w:r>
      <w:r w:rsidRPr="009F1976">
        <w:rPr>
          <w:rFonts w:ascii="Arial" w:hAnsi="Arial" w:cs="Arial"/>
          <w:bCs/>
          <w:sz w:val="22"/>
          <w:szCs w:val="22"/>
        </w:rPr>
        <w:t xml:space="preserve">el </w:t>
      </w:r>
      <w:r w:rsidR="00A14EDE" w:rsidRPr="009F1976">
        <w:rPr>
          <w:rFonts w:ascii="Arial" w:hAnsi="Arial" w:cs="Arial"/>
          <w:bCs/>
          <w:sz w:val="22"/>
          <w:szCs w:val="22"/>
        </w:rPr>
        <w:t xml:space="preserve">capital de sostenimiento para incrementar la capacidad de la presa de relaves (menor </w:t>
      </w:r>
      <w:r w:rsidRPr="009F1976">
        <w:rPr>
          <w:rFonts w:ascii="Arial" w:hAnsi="Arial" w:cs="Arial"/>
          <w:bCs/>
          <w:sz w:val="22"/>
          <w:szCs w:val="22"/>
        </w:rPr>
        <w:t>CAPEX</w:t>
      </w:r>
      <w:r w:rsidR="00A14EDE" w:rsidRPr="009F1976">
        <w:rPr>
          <w:rFonts w:ascii="Arial" w:hAnsi="Arial" w:cs="Arial"/>
          <w:bCs/>
          <w:sz w:val="22"/>
          <w:szCs w:val="22"/>
        </w:rPr>
        <w:t>).</w:t>
      </w:r>
    </w:p>
    <w:p w14:paraId="6A6E0E4C" w14:textId="632BE8D0" w:rsidR="00FE788C" w:rsidRPr="009F1976" w:rsidRDefault="00A14EDE" w:rsidP="00581EE4">
      <w:pPr>
        <w:pStyle w:val="Prrafodelista"/>
        <w:numPr>
          <w:ilvl w:val="0"/>
          <w:numId w:val="14"/>
        </w:numPr>
        <w:spacing w:line="360" w:lineRule="auto"/>
        <w:jc w:val="both"/>
        <w:rPr>
          <w:rFonts w:ascii="Arial" w:hAnsi="Arial" w:cs="Arial"/>
          <w:bCs/>
          <w:sz w:val="22"/>
          <w:szCs w:val="22"/>
        </w:rPr>
      </w:pPr>
      <w:r w:rsidRPr="009F1976">
        <w:rPr>
          <w:rFonts w:ascii="Arial" w:hAnsi="Arial" w:cs="Arial"/>
          <w:bCs/>
          <w:sz w:val="22"/>
          <w:szCs w:val="22"/>
        </w:rPr>
        <w:t>Disminuir los costos operativos (</w:t>
      </w:r>
      <w:r w:rsidR="00EE134B" w:rsidRPr="009F1976">
        <w:rPr>
          <w:rFonts w:ascii="Arial" w:hAnsi="Arial" w:cs="Arial"/>
          <w:bCs/>
          <w:sz w:val="22"/>
          <w:szCs w:val="22"/>
        </w:rPr>
        <w:t>menor OPEX</w:t>
      </w:r>
      <w:r w:rsidRPr="009F1976">
        <w:rPr>
          <w:rFonts w:ascii="Arial" w:hAnsi="Arial" w:cs="Arial"/>
          <w:bCs/>
          <w:sz w:val="22"/>
          <w:szCs w:val="22"/>
        </w:rPr>
        <w:t>) asociados a la relavera.</w:t>
      </w:r>
    </w:p>
    <w:p w14:paraId="50A0C1A2" w14:textId="77777777" w:rsidR="00581EE4" w:rsidRPr="00AA5500" w:rsidRDefault="00581EE4" w:rsidP="00AA5500">
      <w:pPr>
        <w:spacing w:line="360" w:lineRule="auto"/>
        <w:jc w:val="both"/>
        <w:rPr>
          <w:rFonts w:ascii="Arial" w:hAnsi="Arial" w:cs="Arial"/>
          <w:b/>
          <w:sz w:val="22"/>
          <w:szCs w:val="22"/>
        </w:rPr>
      </w:pPr>
    </w:p>
    <w:p w14:paraId="0C05BEAF" w14:textId="7AD18D96" w:rsidR="00EE134B" w:rsidRPr="009F1976" w:rsidRDefault="00EE134B" w:rsidP="00EE134B">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Alcances</w:t>
      </w:r>
    </w:p>
    <w:p w14:paraId="02039F29" w14:textId="7365949B" w:rsidR="00EE134B" w:rsidRPr="009F1976" w:rsidRDefault="00EE134B" w:rsidP="00EE134B">
      <w:pPr>
        <w:pStyle w:val="Prrafodelista"/>
        <w:numPr>
          <w:ilvl w:val="0"/>
          <w:numId w:val="30"/>
        </w:numPr>
        <w:spacing w:line="360" w:lineRule="auto"/>
        <w:jc w:val="both"/>
        <w:rPr>
          <w:rFonts w:ascii="Arial" w:hAnsi="Arial" w:cs="Arial"/>
          <w:bCs/>
          <w:sz w:val="22"/>
          <w:szCs w:val="22"/>
        </w:rPr>
      </w:pPr>
      <w:r w:rsidRPr="009F1976">
        <w:rPr>
          <w:rFonts w:ascii="Arial" w:hAnsi="Arial" w:cs="Arial"/>
          <w:bCs/>
          <w:sz w:val="22"/>
          <w:szCs w:val="22"/>
        </w:rPr>
        <w:t>Los relaves de la planta concentradora Cerro Lindo tienen un contenido considerable de Baritina, el cual puede ser recuperado por flotación como concentrado de valor comercial.</w:t>
      </w:r>
    </w:p>
    <w:p w14:paraId="5FFDA961" w14:textId="7ADB3955" w:rsidR="00EE134B" w:rsidRPr="009F1976" w:rsidRDefault="00EE134B" w:rsidP="00EE134B">
      <w:pPr>
        <w:pStyle w:val="Prrafodelista"/>
        <w:numPr>
          <w:ilvl w:val="0"/>
          <w:numId w:val="30"/>
        </w:numPr>
        <w:spacing w:line="360" w:lineRule="auto"/>
        <w:jc w:val="both"/>
        <w:rPr>
          <w:rFonts w:ascii="Arial" w:hAnsi="Arial" w:cs="Arial"/>
          <w:bCs/>
          <w:sz w:val="22"/>
          <w:szCs w:val="22"/>
        </w:rPr>
      </w:pPr>
      <w:r w:rsidRPr="009F1976">
        <w:rPr>
          <w:rFonts w:ascii="Arial" w:hAnsi="Arial" w:cs="Arial"/>
          <w:bCs/>
          <w:sz w:val="22"/>
          <w:szCs w:val="22"/>
        </w:rPr>
        <w:t>En una primera etapa se plantea la ejecución de una serie de pruebas de flotación a nivel de laboratorio, aplicando diferentes diagramas de tratamiento, esquemas y dosificación de reactivos.</w:t>
      </w:r>
    </w:p>
    <w:p w14:paraId="1086D7B2" w14:textId="043C80BA" w:rsidR="00EE134B" w:rsidRPr="009F1976" w:rsidRDefault="00EE134B" w:rsidP="00EE134B">
      <w:pPr>
        <w:pStyle w:val="Prrafodelista"/>
        <w:numPr>
          <w:ilvl w:val="0"/>
          <w:numId w:val="30"/>
        </w:numPr>
        <w:spacing w:line="360" w:lineRule="auto"/>
        <w:jc w:val="both"/>
        <w:rPr>
          <w:rFonts w:ascii="Arial" w:hAnsi="Arial" w:cs="Arial"/>
          <w:bCs/>
          <w:sz w:val="22"/>
          <w:szCs w:val="22"/>
        </w:rPr>
      </w:pPr>
      <w:r w:rsidRPr="009F1976">
        <w:rPr>
          <w:rFonts w:ascii="Arial" w:hAnsi="Arial" w:cs="Arial"/>
          <w:bCs/>
          <w:sz w:val="22"/>
          <w:szCs w:val="22"/>
        </w:rPr>
        <w:t>En una segunda y tercera etapa se proyecta pruebas a nivel piloto y una planta de 100 ton/</w:t>
      </w:r>
      <w:proofErr w:type="spellStart"/>
      <w:r w:rsidRPr="009F1976">
        <w:rPr>
          <w:rFonts w:ascii="Arial" w:hAnsi="Arial" w:cs="Arial"/>
          <w:bCs/>
          <w:sz w:val="22"/>
          <w:szCs w:val="22"/>
        </w:rPr>
        <w:t>hr</w:t>
      </w:r>
      <w:proofErr w:type="spellEnd"/>
      <w:r w:rsidRPr="009F1976">
        <w:rPr>
          <w:rFonts w:ascii="Arial" w:hAnsi="Arial" w:cs="Arial"/>
          <w:bCs/>
          <w:sz w:val="22"/>
          <w:szCs w:val="22"/>
        </w:rPr>
        <w:t xml:space="preserve"> en la unidad minera.</w:t>
      </w:r>
    </w:p>
    <w:p w14:paraId="6569E1CE" w14:textId="77777777" w:rsidR="00EE134B" w:rsidRPr="009F1976" w:rsidRDefault="00EE134B" w:rsidP="00EE134B">
      <w:pPr>
        <w:pStyle w:val="Prrafodelista"/>
        <w:spacing w:line="360" w:lineRule="auto"/>
        <w:jc w:val="both"/>
        <w:rPr>
          <w:rFonts w:ascii="Arial" w:hAnsi="Arial" w:cs="Arial"/>
          <w:bCs/>
          <w:sz w:val="22"/>
          <w:szCs w:val="22"/>
        </w:rPr>
      </w:pPr>
    </w:p>
    <w:p w14:paraId="1AEF2316" w14:textId="27645F17" w:rsidR="001839F9" w:rsidRPr="009F1976" w:rsidRDefault="0031024F" w:rsidP="00ED3E95">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Metodología</w:t>
      </w:r>
    </w:p>
    <w:p w14:paraId="015B1243" w14:textId="28A009ED" w:rsidR="00EE134B" w:rsidRPr="009F1976" w:rsidRDefault="00351FC6" w:rsidP="00EE134B">
      <w:pPr>
        <w:spacing w:line="360" w:lineRule="auto"/>
        <w:jc w:val="both"/>
        <w:rPr>
          <w:rFonts w:ascii="Arial" w:hAnsi="Arial" w:cs="Arial"/>
          <w:bCs/>
          <w:sz w:val="22"/>
          <w:szCs w:val="22"/>
        </w:rPr>
      </w:pPr>
      <w:r w:rsidRPr="009F1976">
        <w:rPr>
          <w:rFonts w:ascii="Arial" w:hAnsi="Arial" w:cs="Arial"/>
          <w:bCs/>
          <w:sz w:val="22"/>
          <w:szCs w:val="22"/>
        </w:rPr>
        <w:t xml:space="preserve">Primeramente, se realizó un estudio para determinar la composición del </w:t>
      </w:r>
      <w:r w:rsidR="00EE134B" w:rsidRPr="009F1976">
        <w:rPr>
          <w:rFonts w:ascii="Arial" w:hAnsi="Arial" w:cs="Arial"/>
          <w:bCs/>
          <w:sz w:val="22"/>
          <w:szCs w:val="22"/>
        </w:rPr>
        <w:t>relave en Cerro Lindo</w:t>
      </w:r>
      <w:r w:rsidRPr="009F1976">
        <w:rPr>
          <w:rFonts w:ascii="Arial" w:hAnsi="Arial" w:cs="Arial"/>
          <w:bCs/>
          <w:sz w:val="22"/>
          <w:szCs w:val="22"/>
        </w:rPr>
        <w:t xml:space="preserve">, el cual </w:t>
      </w:r>
      <w:r w:rsidR="00EE134B" w:rsidRPr="009F1976">
        <w:rPr>
          <w:rFonts w:ascii="Arial" w:hAnsi="Arial" w:cs="Arial"/>
          <w:bCs/>
          <w:sz w:val="22"/>
          <w:szCs w:val="22"/>
        </w:rPr>
        <w:t>contiene entre 30</w:t>
      </w:r>
      <w:r w:rsidRPr="009F1976">
        <w:rPr>
          <w:rFonts w:ascii="Arial" w:hAnsi="Arial" w:cs="Arial"/>
          <w:bCs/>
          <w:sz w:val="22"/>
          <w:szCs w:val="22"/>
        </w:rPr>
        <w:t xml:space="preserve"> a </w:t>
      </w:r>
      <w:r w:rsidR="00EE134B" w:rsidRPr="009F1976">
        <w:rPr>
          <w:rFonts w:ascii="Arial" w:hAnsi="Arial" w:cs="Arial"/>
          <w:bCs/>
          <w:sz w:val="22"/>
          <w:szCs w:val="22"/>
        </w:rPr>
        <w:t xml:space="preserve">35% de hierro en forma de pirita seguido de 10 </w:t>
      </w:r>
      <w:r w:rsidRPr="009F1976">
        <w:rPr>
          <w:rFonts w:ascii="Arial" w:hAnsi="Arial" w:cs="Arial"/>
          <w:bCs/>
          <w:sz w:val="22"/>
          <w:szCs w:val="22"/>
        </w:rPr>
        <w:t>a</w:t>
      </w:r>
      <w:r w:rsidR="00EE134B" w:rsidRPr="009F1976">
        <w:rPr>
          <w:rFonts w:ascii="Arial" w:hAnsi="Arial" w:cs="Arial"/>
          <w:bCs/>
          <w:sz w:val="22"/>
          <w:szCs w:val="22"/>
        </w:rPr>
        <w:t xml:space="preserve"> 20% de Baritina.</w:t>
      </w:r>
    </w:p>
    <w:p w14:paraId="6B8F31DC" w14:textId="77777777" w:rsidR="00351FC6" w:rsidRPr="009F1976" w:rsidRDefault="00351FC6" w:rsidP="00EE134B">
      <w:pPr>
        <w:spacing w:line="360" w:lineRule="auto"/>
        <w:jc w:val="both"/>
        <w:rPr>
          <w:rFonts w:ascii="Arial" w:hAnsi="Arial" w:cs="Arial"/>
          <w:bCs/>
          <w:sz w:val="22"/>
          <w:szCs w:val="22"/>
        </w:rPr>
      </w:pPr>
    </w:p>
    <w:p w14:paraId="010F0C9B" w14:textId="77777777" w:rsidR="00AA5500" w:rsidRDefault="000D4933" w:rsidP="00351FC6">
      <w:pPr>
        <w:tabs>
          <w:tab w:val="num" w:pos="0"/>
        </w:tabs>
        <w:spacing w:line="240" w:lineRule="atLeast"/>
        <w:ind w:hanging="567"/>
        <w:jc w:val="center"/>
        <w:rPr>
          <w:rFonts w:ascii="Arial" w:hAnsi="Arial" w:cs="Arial"/>
          <w:b/>
          <w:bCs/>
          <w:sz w:val="16"/>
          <w:lang w:eastAsia="ja-JP"/>
        </w:rPr>
      </w:pPr>
      <w:r w:rsidRPr="009F1976">
        <w:rPr>
          <w:rFonts w:ascii="Arial" w:hAnsi="Arial" w:cs="Arial"/>
          <w:b/>
          <w:bCs/>
          <w:sz w:val="16"/>
          <w:lang w:eastAsia="ja-JP"/>
        </w:rPr>
        <w:tab/>
      </w:r>
    </w:p>
    <w:p w14:paraId="32A4E397" w14:textId="77777777" w:rsidR="00AA5500" w:rsidRDefault="00AA5500" w:rsidP="00351FC6">
      <w:pPr>
        <w:tabs>
          <w:tab w:val="num" w:pos="0"/>
        </w:tabs>
        <w:spacing w:line="240" w:lineRule="atLeast"/>
        <w:ind w:hanging="567"/>
        <w:jc w:val="center"/>
        <w:rPr>
          <w:rFonts w:ascii="Arial" w:hAnsi="Arial" w:cs="Arial"/>
          <w:b/>
          <w:bCs/>
          <w:sz w:val="16"/>
          <w:lang w:eastAsia="ja-JP"/>
        </w:rPr>
      </w:pPr>
    </w:p>
    <w:p w14:paraId="1C272BC9" w14:textId="77777777" w:rsidR="005727B5" w:rsidRDefault="005727B5" w:rsidP="005727B5">
      <w:pPr>
        <w:tabs>
          <w:tab w:val="num" w:pos="0"/>
        </w:tabs>
        <w:spacing w:line="240" w:lineRule="atLeast"/>
        <w:rPr>
          <w:rFonts w:ascii="Arial" w:hAnsi="Arial" w:cs="Arial"/>
          <w:b/>
          <w:bCs/>
          <w:sz w:val="16"/>
          <w:lang w:eastAsia="ja-JP"/>
        </w:rPr>
      </w:pPr>
    </w:p>
    <w:p w14:paraId="7A0D0051" w14:textId="25C78EDE" w:rsidR="00EE134B" w:rsidRPr="006F2730" w:rsidRDefault="005727B5" w:rsidP="00351FC6">
      <w:pPr>
        <w:tabs>
          <w:tab w:val="num" w:pos="0"/>
        </w:tabs>
        <w:spacing w:line="240" w:lineRule="atLeast"/>
        <w:ind w:hanging="567"/>
        <w:jc w:val="center"/>
        <w:rPr>
          <w:rFonts w:ascii="Arial" w:hAnsi="Arial" w:cs="Arial"/>
          <w:i/>
          <w:iCs/>
          <w:sz w:val="22"/>
          <w:szCs w:val="22"/>
        </w:rPr>
      </w:pPr>
      <w:r>
        <w:rPr>
          <w:rFonts w:ascii="Arial" w:hAnsi="Arial" w:cs="Arial"/>
          <w:b/>
          <w:bCs/>
          <w:sz w:val="22"/>
          <w:szCs w:val="22"/>
          <w:lang w:eastAsia="ja-JP"/>
        </w:rPr>
        <w:tab/>
      </w:r>
      <w:r w:rsidR="00EE134B" w:rsidRPr="006F2730">
        <w:rPr>
          <w:rFonts w:ascii="Arial" w:hAnsi="Arial" w:cs="Arial"/>
          <w:b/>
          <w:bCs/>
          <w:i/>
          <w:iCs/>
          <w:sz w:val="22"/>
          <w:szCs w:val="22"/>
          <w:lang w:eastAsia="ja-JP"/>
        </w:rPr>
        <w:t xml:space="preserve">Tabla Nº1 </w:t>
      </w:r>
      <w:r w:rsidR="000D4933" w:rsidRPr="006F2730">
        <w:rPr>
          <w:rFonts w:ascii="Arial" w:hAnsi="Arial" w:cs="Arial"/>
          <w:b/>
          <w:i/>
          <w:iCs/>
          <w:sz w:val="22"/>
          <w:szCs w:val="22"/>
          <w:lang w:eastAsia="ja-JP"/>
        </w:rPr>
        <w:t xml:space="preserve">Contenido </w:t>
      </w:r>
      <w:r w:rsidR="00EE134B" w:rsidRPr="006F2730">
        <w:rPr>
          <w:rFonts w:ascii="Arial" w:hAnsi="Arial" w:cs="Arial"/>
          <w:b/>
          <w:i/>
          <w:iCs/>
          <w:sz w:val="22"/>
          <w:szCs w:val="22"/>
        </w:rPr>
        <w:t xml:space="preserve">del </w:t>
      </w:r>
      <w:r w:rsidR="000D4933" w:rsidRPr="006F2730">
        <w:rPr>
          <w:rFonts w:ascii="Arial" w:hAnsi="Arial" w:cs="Arial"/>
          <w:b/>
          <w:i/>
          <w:iCs/>
          <w:sz w:val="22"/>
          <w:szCs w:val="22"/>
        </w:rPr>
        <w:t>r</w:t>
      </w:r>
      <w:r w:rsidR="00EE134B" w:rsidRPr="006F2730">
        <w:rPr>
          <w:rFonts w:ascii="Arial" w:hAnsi="Arial" w:cs="Arial"/>
          <w:b/>
          <w:i/>
          <w:iCs/>
          <w:sz w:val="22"/>
          <w:szCs w:val="22"/>
        </w:rPr>
        <w:t xml:space="preserve">elave </w:t>
      </w:r>
      <w:r w:rsidR="000D4933" w:rsidRPr="006F2730">
        <w:rPr>
          <w:rFonts w:ascii="Arial" w:hAnsi="Arial" w:cs="Arial"/>
          <w:b/>
          <w:i/>
          <w:iCs/>
          <w:sz w:val="22"/>
          <w:szCs w:val="22"/>
        </w:rPr>
        <w:t xml:space="preserve">– </w:t>
      </w:r>
      <w:r w:rsidR="00EE134B" w:rsidRPr="006F2730">
        <w:rPr>
          <w:rFonts w:ascii="Arial" w:hAnsi="Arial" w:cs="Arial"/>
          <w:b/>
          <w:i/>
          <w:iCs/>
          <w:sz w:val="22"/>
          <w:szCs w:val="22"/>
        </w:rPr>
        <w:t>Cerro Lindo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7"/>
        <w:gridCol w:w="5689"/>
      </w:tblGrid>
      <w:tr w:rsidR="000D4933" w:rsidRPr="005727B5" w14:paraId="683A298C" w14:textId="77777777" w:rsidTr="00D616C4">
        <w:trPr>
          <w:trHeight w:val="227"/>
          <w:jc w:val="center"/>
        </w:trPr>
        <w:tc>
          <w:tcPr>
            <w:tcW w:w="0" w:type="auto"/>
            <w:shd w:val="clear" w:color="auto" w:fill="D9D9D9" w:themeFill="background1" w:themeFillShade="D9"/>
            <w:vAlign w:val="center"/>
          </w:tcPr>
          <w:p w14:paraId="182510D7" w14:textId="6B1E117C" w:rsidR="000D4933" w:rsidRPr="005727B5" w:rsidRDefault="000D4933" w:rsidP="000D4933">
            <w:pPr>
              <w:jc w:val="center"/>
              <w:rPr>
                <w:rFonts w:ascii="Arial" w:hAnsi="Arial" w:cs="Arial"/>
                <w:sz w:val="18"/>
                <w:szCs w:val="18"/>
              </w:rPr>
            </w:pPr>
            <w:r w:rsidRPr="005727B5">
              <w:rPr>
                <w:rFonts w:ascii="Arial" w:hAnsi="Arial" w:cs="Arial"/>
                <w:sz w:val="18"/>
                <w:szCs w:val="18"/>
              </w:rPr>
              <w:t>Proporción</w:t>
            </w:r>
          </w:p>
        </w:tc>
        <w:tc>
          <w:tcPr>
            <w:tcW w:w="0" w:type="auto"/>
            <w:shd w:val="clear" w:color="auto" w:fill="D9D9D9" w:themeFill="background1" w:themeFillShade="D9"/>
            <w:vAlign w:val="center"/>
          </w:tcPr>
          <w:p w14:paraId="6103C219" w14:textId="41C68BEA" w:rsidR="000D4933" w:rsidRPr="005727B5" w:rsidRDefault="000D4933" w:rsidP="000D4933">
            <w:pPr>
              <w:jc w:val="center"/>
              <w:rPr>
                <w:rFonts w:ascii="Arial" w:hAnsi="Arial" w:cs="Arial"/>
                <w:sz w:val="18"/>
                <w:szCs w:val="18"/>
              </w:rPr>
            </w:pPr>
            <w:r w:rsidRPr="005727B5">
              <w:rPr>
                <w:rFonts w:ascii="Arial" w:hAnsi="Arial" w:cs="Arial"/>
                <w:sz w:val="18"/>
                <w:szCs w:val="18"/>
              </w:rPr>
              <w:t>Especie Mineral</w:t>
            </w:r>
          </w:p>
        </w:tc>
      </w:tr>
      <w:tr w:rsidR="00EE134B" w:rsidRPr="005727B5" w14:paraId="2DD36300" w14:textId="77777777" w:rsidTr="00D616C4">
        <w:trPr>
          <w:trHeight w:val="227"/>
          <w:jc w:val="center"/>
        </w:trPr>
        <w:tc>
          <w:tcPr>
            <w:tcW w:w="0" w:type="auto"/>
            <w:vAlign w:val="center"/>
          </w:tcPr>
          <w:p w14:paraId="5FD20E89" w14:textId="77777777" w:rsidR="00EE134B" w:rsidRPr="005727B5" w:rsidRDefault="00EE134B" w:rsidP="00351FC6">
            <w:pPr>
              <w:jc w:val="center"/>
              <w:rPr>
                <w:rFonts w:ascii="Arial" w:hAnsi="Arial" w:cs="Arial"/>
                <w:sz w:val="18"/>
                <w:szCs w:val="18"/>
              </w:rPr>
            </w:pPr>
            <w:r w:rsidRPr="005727B5">
              <w:rPr>
                <w:rFonts w:ascii="Arial" w:hAnsi="Arial" w:cs="Arial"/>
                <w:sz w:val="18"/>
                <w:szCs w:val="18"/>
              </w:rPr>
              <w:t>Mayor</w:t>
            </w:r>
          </w:p>
        </w:tc>
        <w:tc>
          <w:tcPr>
            <w:tcW w:w="0" w:type="auto"/>
            <w:vAlign w:val="center"/>
          </w:tcPr>
          <w:p w14:paraId="18847D9B" w14:textId="77777777" w:rsidR="00EE134B" w:rsidRPr="005727B5" w:rsidRDefault="00EE134B" w:rsidP="00F06B34">
            <w:pPr>
              <w:jc w:val="center"/>
              <w:rPr>
                <w:rFonts w:ascii="Arial" w:hAnsi="Arial" w:cs="Arial"/>
                <w:sz w:val="18"/>
                <w:szCs w:val="18"/>
              </w:rPr>
            </w:pPr>
            <w:r w:rsidRPr="005727B5">
              <w:rPr>
                <w:rFonts w:ascii="Arial" w:hAnsi="Arial" w:cs="Arial"/>
                <w:sz w:val="18"/>
                <w:szCs w:val="18"/>
              </w:rPr>
              <w:t>Pirita</w:t>
            </w:r>
          </w:p>
        </w:tc>
      </w:tr>
      <w:tr w:rsidR="00EE134B" w:rsidRPr="005727B5" w14:paraId="645D0693" w14:textId="77777777" w:rsidTr="00D616C4">
        <w:trPr>
          <w:trHeight w:val="227"/>
          <w:jc w:val="center"/>
        </w:trPr>
        <w:tc>
          <w:tcPr>
            <w:tcW w:w="0" w:type="auto"/>
            <w:vAlign w:val="center"/>
          </w:tcPr>
          <w:p w14:paraId="2189B99D" w14:textId="77777777" w:rsidR="00EE134B" w:rsidRPr="005727B5" w:rsidRDefault="00EE134B" w:rsidP="00351FC6">
            <w:pPr>
              <w:jc w:val="center"/>
              <w:rPr>
                <w:rFonts w:ascii="Arial" w:hAnsi="Arial" w:cs="Arial"/>
                <w:sz w:val="18"/>
                <w:szCs w:val="18"/>
              </w:rPr>
            </w:pPr>
            <w:r w:rsidRPr="005727B5">
              <w:rPr>
                <w:rFonts w:ascii="Arial" w:hAnsi="Arial" w:cs="Arial"/>
                <w:sz w:val="18"/>
                <w:szCs w:val="18"/>
              </w:rPr>
              <w:t>Moderado</w:t>
            </w:r>
          </w:p>
        </w:tc>
        <w:tc>
          <w:tcPr>
            <w:tcW w:w="0" w:type="auto"/>
            <w:vAlign w:val="center"/>
          </w:tcPr>
          <w:p w14:paraId="3BA281DE" w14:textId="77777777" w:rsidR="00EE134B" w:rsidRPr="005727B5" w:rsidRDefault="00EE134B" w:rsidP="00F06B34">
            <w:pPr>
              <w:jc w:val="center"/>
              <w:rPr>
                <w:rFonts w:ascii="Arial" w:hAnsi="Arial" w:cs="Arial"/>
                <w:sz w:val="18"/>
                <w:szCs w:val="18"/>
              </w:rPr>
            </w:pPr>
            <w:r w:rsidRPr="005727B5">
              <w:rPr>
                <w:rFonts w:ascii="Arial" w:hAnsi="Arial" w:cs="Arial"/>
                <w:sz w:val="18"/>
                <w:szCs w:val="18"/>
              </w:rPr>
              <w:t>Baritina</w:t>
            </w:r>
          </w:p>
        </w:tc>
      </w:tr>
      <w:tr w:rsidR="00EE134B" w:rsidRPr="005727B5" w14:paraId="7C9D2B0C" w14:textId="77777777" w:rsidTr="00D616C4">
        <w:trPr>
          <w:trHeight w:val="227"/>
          <w:jc w:val="center"/>
        </w:trPr>
        <w:tc>
          <w:tcPr>
            <w:tcW w:w="0" w:type="auto"/>
            <w:vAlign w:val="center"/>
          </w:tcPr>
          <w:p w14:paraId="5FD228F1" w14:textId="77777777" w:rsidR="00EE134B" w:rsidRPr="005727B5" w:rsidRDefault="00EE134B" w:rsidP="00351FC6">
            <w:pPr>
              <w:jc w:val="center"/>
              <w:rPr>
                <w:rFonts w:ascii="Arial" w:hAnsi="Arial" w:cs="Arial"/>
                <w:sz w:val="18"/>
                <w:szCs w:val="18"/>
              </w:rPr>
            </w:pPr>
            <w:r w:rsidRPr="005727B5">
              <w:rPr>
                <w:rFonts w:ascii="Arial" w:hAnsi="Arial" w:cs="Arial"/>
                <w:sz w:val="18"/>
                <w:szCs w:val="18"/>
              </w:rPr>
              <w:t>Menor</w:t>
            </w:r>
          </w:p>
        </w:tc>
        <w:tc>
          <w:tcPr>
            <w:tcW w:w="0" w:type="auto"/>
            <w:vAlign w:val="center"/>
          </w:tcPr>
          <w:p w14:paraId="1C7982D7" w14:textId="77777777" w:rsidR="00EE134B" w:rsidRPr="005727B5" w:rsidRDefault="00EE134B" w:rsidP="00F06B34">
            <w:pPr>
              <w:jc w:val="center"/>
              <w:rPr>
                <w:rFonts w:ascii="Arial" w:hAnsi="Arial" w:cs="Arial"/>
                <w:sz w:val="18"/>
                <w:szCs w:val="18"/>
              </w:rPr>
            </w:pPr>
            <w:r w:rsidRPr="005727B5">
              <w:rPr>
                <w:rFonts w:ascii="Arial" w:hAnsi="Arial" w:cs="Arial"/>
                <w:sz w:val="18"/>
                <w:szCs w:val="18"/>
              </w:rPr>
              <w:t xml:space="preserve">Cuarzo, Mica, clorita, </w:t>
            </w:r>
            <w:proofErr w:type="spellStart"/>
            <w:r w:rsidRPr="005727B5">
              <w:rPr>
                <w:rFonts w:ascii="Arial" w:hAnsi="Arial" w:cs="Arial"/>
                <w:sz w:val="18"/>
                <w:szCs w:val="18"/>
              </w:rPr>
              <w:t>plagioclásica</w:t>
            </w:r>
            <w:proofErr w:type="spellEnd"/>
            <w:r w:rsidRPr="005727B5">
              <w:rPr>
                <w:rFonts w:ascii="Arial" w:hAnsi="Arial" w:cs="Arial"/>
                <w:sz w:val="18"/>
                <w:szCs w:val="18"/>
              </w:rPr>
              <w:t xml:space="preserve"> feldespática, potasio feldespático</w:t>
            </w:r>
          </w:p>
        </w:tc>
      </w:tr>
      <w:tr w:rsidR="00EE134B" w:rsidRPr="005727B5" w14:paraId="71301E2E" w14:textId="77777777" w:rsidTr="00D616C4">
        <w:trPr>
          <w:trHeight w:val="227"/>
          <w:jc w:val="center"/>
        </w:trPr>
        <w:tc>
          <w:tcPr>
            <w:tcW w:w="0" w:type="auto"/>
            <w:vAlign w:val="center"/>
          </w:tcPr>
          <w:p w14:paraId="34896D5C" w14:textId="77777777" w:rsidR="00EE134B" w:rsidRPr="005727B5" w:rsidRDefault="00EE134B" w:rsidP="00351FC6">
            <w:pPr>
              <w:jc w:val="center"/>
              <w:rPr>
                <w:rFonts w:ascii="Arial" w:hAnsi="Arial" w:cs="Arial"/>
                <w:sz w:val="18"/>
                <w:szCs w:val="18"/>
              </w:rPr>
            </w:pPr>
            <w:r w:rsidRPr="005727B5">
              <w:rPr>
                <w:rFonts w:ascii="Arial" w:hAnsi="Arial" w:cs="Arial"/>
                <w:sz w:val="18"/>
                <w:szCs w:val="18"/>
              </w:rPr>
              <w:t>Trazas</w:t>
            </w:r>
          </w:p>
        </w:tc>
        <w:tc>
          <w:tcPr>
            <w:tcW w:w="0" w:type="auto"/>
            <w:vAlign w:val="center"/>
          </w:tcPr>
          <w:p w14:paraId="173541F5" w14:textId="77777777" w:rsidR="00EE134B" w:rsidRPr="005727B5" w:rsidRDefault="00EE134B" w:rsidP="00F06B34">
            <w:pPr>
              <w:jc w:val="center"/>
              <w:rPr>
                <w:rFonts w:ascii="Arial" w:hAnsi="Arial" w:cs="Arial"/>
                <w:sz w:val="18"/>
                <w:szCs w:val="18"/>
              </w:rPr>
            </w:pPr>
            <w:r w:rsidRPr="005727B5">
              <w:rPr>
                <w:rFonts w:ascii="Arial" w:hAnsi="Arial" w:cs="Arial"/>
                <w:sz w:val="18"/>
                <w:szCs w:val="18"/>
              </w:rPr>
              <w:t>Piratita</w:t>
            </w:r>
          </w:p>
        </w:tc>
      </w:tr>
    </w:tbl>
    <w:p w14:paraId="6509727C" w14:textId="77777777" w:rsidR="000D4933" w:rsidRPr="009F1976" w:rsidRDefault="000D4933" w:rsidP="000D4933">
      <w:pPr>
        <w:jc w:val="both"/>
        <w:rPr>
          <w:rFonts w:ascii="Arial" w:hAnsi="Arial" w:cs="Arial"/>
          <w:bCs/>
          <w:color w:val="000000" w:themeColor="text1"/>
          <w:sz w:val="22"/>
          <w:szCs w:val="22"/>
        </w:rPr>
      </w:pPr>
    </w:p>
    <w:p w14:paraId="15B22710" w14:textId="747B1A9F" w:rsidR="00A902E1" w:rsidRPr="009F1976" w:rsidRDefault="00EE134B" w:rsidP="000D4933">
      <w:pPr>
        <w:spacing w:line="360" w:lineRule="auto"/>
        <w:jc w:val="both"/>
        <w:rPr>
          <w:rFonts w:ascii="Arial" w:hAnsi="Arial" w:cs="Arial"/>
          <w:bCs/>
          <w:color w:val="000000" w:themeColor="text1"/>
          <w:sz w:val="22"/>
          <w:szCs w:val="22"/>
        </w:rPr>
      </w:pPr>
      <w:r w:rsidRPr="009F1976">
        <w:rPr>
          <w:rFonts w:ascii="Arial" w:hAnsi="Arial" w:cs="Arial"/>
          <w:bCs/>
          <w:color w:val="000000" w:themeColor="text1"/>
          <w:sz w:val="22"/>
          <w:szCs w:val="22"/>
        </w:rPr>
        <w:t>En base a dicha composición se identificó un potencial proyecto de economía circular que consiste en flotar la baritina del relave final para su comercialización y obtención de beneficios económicos para la compañía.</w:t>
      </w:r>
    </w:p>
    <w:p w14:paraId="5CC26327" w14:textId="384887A1" w:rsidR="005727B5" w:rsidRPr="005727B5" w:rsidRDefault="00A92D13" w:rsidP="005727B5">
      <w:pPr>
        <w:spacing w:line="360" w:lineRule="auto"/>
        <w:jc w:val="both"/>
        <w:rPr>
          <w:rFonts w:ascii="Arial" w:hAnsi="Arial" w:cs="Arial"/>
          <w:color w:val="000000" w:themeColor="text1"/>
          <w:sz w:val="22"/>
          <w:szCs w:val="22"/>
        </w:rPr>
      </w:pPr>
      <w:r w:rsidRPr="009F1976">
        <w:rPr>
          <w:rFonts w:ascii="Arial" w:hAnsi="Arial" w:cs="Arial"/>
          <w:bCs/>
          <w:color w:val="000000" w:themeColor="text1"/>
          <w:sz w:val="22"/>
          <w:szCs w:val="22"/>
        </w:rPr>
        <w:t>Segundo, se hizo un estudio de mercado para identificar donde mayormente se utiliza la baritina. Siendo l</w:t>
      </w:r>
      <w:r w:rsidRPr="009F1976">
        <w:rPr>
          <w:rFonts w:ascii="Arial" w:hAnsi="Arial" w:cs="Arial"/>
          <w:color w:val="000000" w:themeColor="text1"/>
          <w:sz w:val="22"/>
          <w:szCs w:val="22"/>
        </w:rPr>
        <w:t>a baritina un compuesto no metálico, este tiene una producción mundial del orden de 7.5 millones de toneladas anuales y el 85% se utiliza en la perforación petrolera y de gas natural.</w:t>
      </w:r>
    </w:p>
    <w:p w14:paraId="5F82B873" w14:textId="2E081817" w:rsidR="00D616C4" w:rsidRPr="009F1976" w:rsidRDefault="00A92D13" w:rsidP="00AA5500">
      <w:pPr>
        <w:spacing w:line="360" w:lineRule="auto"/>
        <w:jc w:val="both"/>
        <w:rPr>
          <w:rFonts w:ascii="Arial" w:hAnsi="Arial" w:cs="Arial"/>
          <w:color w:val="000000" w:themeColor="text1"/>
          <w:sz w:val="22"/>
          <w:szCs w:val="22"/>
        </w:rPr>
      </w:pPr>
      <w:r w:rsidRPr="009F1976">
        <w:rPr>
          <w:rFonts w:ascii="Arial" w:hAnsi="Arial" w:cs="Arial"/>
          <w:color w:val="000000" w:themeColor="text1"/>
          <w:sz w:val="22"/>
          <w:szCs w:val="22"/>
        </w:rPr>
        <w:t>Según la gráfica N°1 existe un mercado potencial para su venta, sin embargo, para utilizar la baritina como materia consumible en la perforación de pozos de petróleo y gas natural se deben de cumplir con los requisitos mínimos detallados por la norma API SPEC 13A 2004 la cual es una especificación técnica para los materiales utilizados en la formulación de fluidos de perforación en la industria del petróleo y gas.</w:t>
      </w:r>
    </w:p>
    <w:p w14:paraId="3445B0BA" w14:textId="735791E6" w:rsidR="00A92D13" w:rsidRPr="009F1976" w:rsidRDefault="00A92D13" w:rsidP="002B21E0">
      <w:pPr>
        <w:spacing w:line="360" w:lineRule="auto"/>
        <w:jc w:val="both"/>
        <w:rPr>
          <w:rFonts w:ascii="Arial" w:hAnsi="Arial" w:cs="Arial"/>
          <w:color w:val="000000" w:themeColor="text1"/>
          <w:sz w:val="22"/>
          <w:szCs w:val="22"/>
        </w:rPr>
      </w:pPr>
      <w:r w:rsidRPr="009F1976">
        <w:rPr>
          <w:rFonts w:ascii="Arial" w:hAnsi="Arial" w:cs="Arial"/>
          <w:color w:val="000000" w:themeColor="text1"/>
          <w:sz w:val="22"/>
          <w:szCs w:val="22"/>
        </w:rPr>
        <w:t xml:space="preserve">Tercero, se inició con pruebas exploratorias en laboratorio, donde </w:t>
      </w:r>
      <w:r w:rsidR="002B21E0" w:rsidRPr="009F1976">
        <w:rPr>
          <w:rFonts w:ascii="Arial" w:hAnsi="Arial" w:cs="Arial"/>
          <w:color w:val="000000" w:themeColor="text1"/>
          <w:sz w:val="22"/>
          <w:szCs w:val="22"/>
        </w:rPr>
        <w:t>debido</w:t>
      </w:r>
      <w:r w:rsidRPr="009F1976">
        <w:rPr>
          <w:rFonts w:ascii="Arial" w:hAnsi="Arial" w:cs="Arial"/>
          <w:color w:val="000000" w:themeColor="text1"/>
          <w:sz w:val="22"/>
          <w:szCs w:val="22"/>
        </w:rPr>
        <w:t xml:space="preserve"> a la complejidad del procesamiento de baritina, se </w:t>
      </w:r>
      <w:r w:rsidR="002B21E0" w:rsidRPr="009F1976">
        <w:rPr>
          <w:rFonts w:ascii="Arial" w:hAnsi="Arial" w:cs="Arial"/>
          <w:color w:val="000000" w:themeColor="text1"/>
          <w:sz w:val="22"/>
          <w:szCs w:val="22"/>
        </w:rPr>
        <w:t xml:space="preserve">diseñaron </w:t>
      </w:r>
      <w:r w:rsidRPr="009F1976">
        <w:rPr>
          <w:rFonts w:ascii="Arial" w:hAnsi="Arial" w:cs="Arial"/>
          <w:color w:val="000000" w:themeColor="text1"/>
          <w:sz w:val="22"/>
          <w:szCs w:val="22"/>
        </w:rPr>
        <w:t>dos rutas</w:t>
      </w:r>
      <w:r w:rsidR="002B21E0" w:rsidRPr="009F1976">
        <w:rPr>
          <w:rFonts w:ascii="Arial" w:hAnsi="Arial" w:cs="Arial"/>
          <w:color w:val="000000" w:themeColor="text1"/>
          <w:sz w:val="22"/>
          <w:szCs w:val="22"/>
        </w:rPr>
        <w:t>:</w:t>
      </w:r>
    </w:p>
    <w:p w14:paraId="6A19CCA8" w14:textId="3A58C532" w:rsidR="002B21E0" w:rsidRPr="009F1976" w:rsidRDefault="002B21E0" w:rsidP="002B21E0">
      <w:pPr>
        <w:pStyle w:val="Prrafodelista"/>
        <w:numPr>
          <w:ilvl w:val="0"/>
          <w:numId w:val="34"/>
        </w:numPr>
        <w:spacing w:line="360" w:lineRule="auto"/>
        <w:jc w:val="both"/>
        <w:rPr>
          <w:rFonts w:ascii="Arial" w:hAnsi="Arial" w:cs="Arial"/>
          <w:color w:val="000000" w:themeColor="text1"/>
          <w:sz w:val="22"/>
          <w:szCs w:val="22"/>
        </w:rPr>
      </w:pPr>
      <w:r w:rsidRPr="009F1976">
        <w:rPr>
          <w:rFonts w:ascii="Arial" w:hAnsi="Arial" w:cs="Arial"/>
          <w:color w:val="000000" w:themeColor="text1"/>
          <w:sz w:val="22"/>
          <w:szCs w:val="22"/>
        </w:rPr>
        <w:t>Ruta N°1</w:t>
      </w:r>
      <w:r w:rsidR="00A41CFD">
        <w:rPr>
          <w:rFonts w:ascii="Arial" w:hAnsi="Arial" w:cs="Arial"/>
          <w:color w:val="000000" w:themeColor="text1"/>
          <w:sz w:val="22"/>
          <w:szCs w:val="22"/>
        </w:rPr>
        <w:t>, consta en una f</w:t>
      </w:r>
      <w:r w:rsidRPr="009F1976">
        <w:rPr>
          <w:rFonts w:ascii="Arial" w:hAnsi="Arial" w:cs="Arial"/>
          <w:color w:val="000000" w:themeColor="text1"/>
          <w:sz w:val="22"/>
          <w:szCs w:val="22"/>
        </w:rPr>
        <w:t xml:space="preserve">lotación </w:t>
      </w:r>
      <w:r w:rsidR="00A41CFD">
        <w:rPr>
          <w:rFonts w:ascii="Arial" w:hAnsi="Arial" w:cs="Arial"/>
          <w:color w:val="000000" w:themeColor="text1"/>
          <w:sz w:val="22"/>
          <w:szCs w:val="22"/>
        </w:rPr>
        <w:t>d</w:t>
      </w:r>
      <w:r w:rsidRPr="009F1976">
        <w:rPr>
          <w:rFonts w:ascii="Arial" w:hAnsi="Arial" w:cs="Arial"/>
          <w:color w:val="000000" w:themeColor="text1"/>
          <w:sz w:val="22"/>
          <w:szCs w:val="22"/>
        </w:rPr>
        <w:t>iferencial</w:t>
      </w:r>
      <w:r w:rsidR="00A41CFD">
        <w:rPr>
          <w:rFonts w:ascii="Arial" w:hAnsi="Arial" w:cs="Arial"/>
          <w:color w:val="000000" w:themeColor="text1"/>
          <w:sz w:val="22"/>
          <w:szCs w:val="22"/>
        </w:rPr>
        <w:t xml:space="preserve"> </w:t>
      </w:r>
      <w:r w:rsidR="00A41CFD" w:rsidRPr="009F1976">
        <w:rPr>
          <w:rFonts w:ascii="Arial" w:hAnsi="Arial" w:cs="Arial"/>
          <w:color w:val="000000" w:themeColor="text1"/>
          <w:sz w:val="22"/>
          <w:szCs w:val="22"/>
        </w:rPr>
        <w:t>debido a la presencia de pirita</w:t>
      </w:r>
      <w:r w:rsidR="00A41CFD">
        <w:rPr>
          <w:rFonts w:ascii="Arial" w:hAnsi="Arial" w:cs="Arial"/>
          <w:color w:val="000000" w:themeColor="text1"/>
          <w:sz w:val="22"/>
          <w:szCs w:val="22"/>
        </w:rPr>
        <w:t>, aquí se propone re</w:t>
      </w:r>
      <w:r w:rsidR="00A41CFD" w:rsidRPr="009F1976">
        <w:rPr>
          <w:rFonts w:ascii="Arial" w:hAnsi="Arial" w:cs="Arial"/>
          <w:color w:val="000000" w:themeColor="text1"/>
          <w:sz w:val="22"/>
          <w:szCs w:val="22"/>
        </w:rPr>
        <w:t>tirar la pirita del circuito en una primera etapa para después continuar con la flotación de baritina</w:t>
      </w:r>
      <w:r w:rsidR="00A41CFD">
        <w:rPr>
          <w:rFonts w:ascii="Arial" w:hAnsi="Arial" w:cs="Arial"/>
          <w:color w:val="000000" w:themeColor="text1"/>
          <w:sz w:val="22"/>
          <w:szCs w:val="22"/>
        </w:rPr>
        <w:t>.</w:t>
      </w:r>
    </w:p>
    <w:p w14:paraId="2FEBE99F" w14:textId="5604C510" w:rsidR="000D4933" w:rsidRDefault="002B21E0" w:rsidP="00A41CFD">
      <w:pPr>
        <w:pStyle w:val="Prrafodelista"/>
        <w:numPr>
          <w:ilvl w:val="0"/>
          <w:numId w:val="34"/>
        </w:numPr>
        <w:spacing w:line="360" w:lineRule="auto"/>
        <w:jc w:val="both"/>
        <w:rPr>
          <w:rFonts w:ascii="Arial" w:hAnsi="Arial" w:cs="Arial"/>
          <w:color w:val="000000" w:themeColor="text1"/>
          <w:sz w:val="22"/>
          <w:szCs w:val="22"/>
        </w:rPr>
      </w:pPr>
      <w:r w:rsidRPr="009F1976">
        <w:rPr>
          <w:rFonts w:ascii="Arial" w:hAnsi="Arial" w:cs="Arial"/>
          <w:color w:val="000000" w:themeColor="text1"/>
          <w:sz w:val="22"/>
          <w:szCs w:val="22"/>
        </w:rPr>
        <w:t xml:space="preserve">Ruta N°2: </w:t>
      </w:r>
      <w:r w:rsidR="00A41CFD">
        <w:rPr>
          <w:rFonts w:ascii="Arial" w:hAnsi="Arial" w:cs="Arial"/>
          <w:color w:val="000000" w:themeColor="text1"/>
          <w:sz w:val="22"/>
          <w:szCs w:val="22"/>
        </w:rPr>
        <w:t>consta en una f</w:t>
      </w:r>
      <w:r w:rsidRPr="009F1976">
        <w:rPr>
          <w:rFonts w:ascii="Arial" w:hAnsi="Arial" w:cs="Arial"/>
          <w:color w:val="000000" w:themeColor="text1"/>
          <w:sz w:val="22"/>
          <w:szCs w:val="22"/>
        </w:rPr>
        <w:t xml:space="preserve">lotación </w:t>
      </w:r>
      <w:r w:rsidR="00A41CFD">
        <w:rPr>
          <w:rFonts w:ascii="Arial" w:hAnsi="Arial" w:cs="Arial"/>
          <w:color w:val="000000" w:themeColor="text1"/>
          <w:sz w:val="22"/>
          <w:szCs w:val="22"/>
        </w:rPr>
        <w:t>d</w:t>
      </w:r>
      <w:r w:rsidRPr="009F1976">
        <w:rPr>
          <w:rFonts w:ascii="Arial" w:hAnsi="Arial" w:cs="Arial"/>
          <w:color w:val="000000" w:themeColor="text1"/>
          <w:sz w:val="22"/>
          <w:szCs w:val="22"/>
        </w:rPr>
        <w:t>irecta</w:t>
      </w:r>
      <w:r w:rsidR="00A41CFD">
        <w:rPr>
          <w:rFonts w:ascii="Arial" w:hAnsi="Arial" w:cs="Arial"/>
          <w:color w:val="000000" w:themeColor="text1"/>
          <w:sz w:val="22"/>
          <w:szCs w:val="22"/>
        </w:rPr>
        <w:t>, como su nombre lo dice, se propone flotar directamente la baritina sin previa flotación de la pirita.</w:t>
      </w:r>
    </w:p>
    <w:p w14:paraId="4A5FA3F3" w14:textId="474B47C7" w:rsidR="00AA5500" w:rsidRDefault="00AA5500" w:rsidP="00AA5500">
      <w:pPr>
        <w:spacing w:line="360" w:lineRule="auto"/>
        <w:jc w:val="both"/>
        <w:rPr>
          <w:rFonts w:ascii="Arial" w:hAnsi="Arial" w:cs="Arial"/>
          <w:color w:val="000000" w:themeColor="text1"/>
          <w:sz w:val="22"/>
          <w:szCs w:val="22"/>
        </w:rPr>
      </w:pPr>
      <w:r>
        <w:rPr>
          <w:rFonts w:ascii="Arial" w:hAnsi="Arial" w:cs="Arial"/>
          <w:color w:val="000000" w:themeColor="text1"/>
          <w:sz w:val="22"/>
          <w:szCs w:val="22"/>
        </w:rPr>
        <w:t>De las cuales</w:t>
      </w:r>
      <w:r w:rsidRPr="00AA5500">
        <w:rPr>
          <w:rFonts w:ascii="Arial" w:hAnsi="Arial" w:cs="Arial"/>
          <w:color w:val="000000" w:themeColor="text1"/>
          <w:sz w:val="22"/>
          <w:szCs w:val="22"/>
        </w:rPr>
        <w:t xml:space="preserve"> mediante </w:t>
      </w:r>
      <w:r>
        <w:rPr>
          <w:rFonts w:ascii="Arial" w:hAnsi="Arial" w:cs="Arial"/>
          <w:color w:val="000000" w:themeColor="text1"/>
          <w:sz w:val="22"/>
          <w:szCs w:val="22"/>
        </w:rPr>
        <w:t xml:space="preserve">la realización de </w:t>
      </w:r>
      <w:r w:rsidRPr="00AA5500">
        <w:rPr>
          <w:rFonts w:ascii="Arial" w:hAnsi="Arial" w:cs="Arial"/>
          <w:color w:val="000000" w:themeColor="text1"/>
          <w:sz w:val="22"/>
          <w:szCs w:val="22"/>
        </w:rPr>
        <w:t>170 pruebas</w:t>
      </w:r>
      <w:r>
        <w:rPr>
          <w:rFonts w:ascii="Arial" w:hAnsi="Arial" w:cs="Arial"/>
          <w:color w:val="000000" w:themeColor="text1"/>
          <w:sz w:val="22"/>
          <w:szCs w:val="22"/>
        </w:rPr>
        <w:t xml:space="preserve"> s</w:t>
      </w:r>
      <w:r w:rsidRPr="00AA5500">
        <w:rPr>
          <w:rFonts w:ascii="Arial" w:hAnsi="Arial" w:cs="Arial"/>
          <w:color w:val="000000" w:themeColor="text1"/>
          <w:sz w:val="22"/>
          <w:szCs w:val="22"/>
        </w:rPr>
        <w:t xml:space="preserve">e descartó </w:t>
      </w:r>
      <w:r>
        <w:rPr>
          <w:rFonts w:ascii="Arial" w:hAnsi="Arial" w:cs="Arial"/>
          <w:color w:val="000000" w:themeColor="text1"/>
          <w:sz w:val="22"/>
          <w:szCs w:val="22"/>
        </w:rPr>
        <w:t>la ruta N°1</w:t>
      </w:r>
      <w:r w:rsidRPr="00AA5500">
        <w:rPr>
          <w:rFonts w:ascii="Arial" w:hAnsi="Arial" w:cs="Arial"/>
          <w:color w:val="000000" w:themeColor="text1"/>
          <w:sz w:val="22"/>
          <w:szCs w:val="22"/>
        </w:rPr>
        <w:t xml:space="preserve"> y se obtuvo el estándar de flotación directa de baritina</w:t>
      </w:r>
      <w:r w:rsidR="001D04BD">
        <w:rPr>
          <w:rFonts w:ascii="Arial" w:hAnsi="Arial" w:cs="Arial"/>
          <w:color w:val="000000" w:themeColor="text1"/>
          <w:sz w:val="22"/>
          <w:szCs w:val="22"/>
        </w:rPr>
        <w:t xml:space="preserve"> (ruta N°2)</w:t>
      </w:r>
      <w:r w:rsidRPr="00AA5500">
        <w:rPr>
          <w:rFonts w:ascii="Arial" w:hAnsi="Arial" w:cs="Arial"/>
          <w:color w:val="000000" w:themeColor="text1"/>
          <w:sz w:val="22"/>
          <w:szCs w:val="22"/>
        </w:rPr>
        <w:t>.</w:t>
      </w:r>
    </w:p>
    <w:p w14:paraId="060834AF" w14:textId="77777777" w:rsidR="009F5BFC" w:rsidRDefault="001D04BD" w:rsidP="00AA5500">
      <w:pPr>
        <w:spacing w:line="360" w:lineRule="auto"/>
        <w:jc w:val="both"/>
        <w:rPr>
          <w:rFonts w:ascii="Arial" w:hAnsi="Arial" w:cs="Arial"/>
          <w:color w:val="000000" w:themeColor="text1"/>
          <w:sz w:val="22"/>
          <w:szCs w:val="22"/>
        </w:rPr>
      </w:pPr>
      <w:r>
        <w:rPr>
          <w:rFonts w:ascii="Arial" w:hAnsi="Arial" w:cs="Arial"/>
          <w:color w:val="000000" w:themeColor="text1"/>
          <w:sz w:val="22"/>
          <w:szCs w:val="22"/>
        </w:rPr>
        <w:t>Cuarto, teniendo ya definido la ruta de procesamiento a utilizar, se realizó la validación de los resultados en laboratorios externos donde se obtuvieron las siguientes conclusiones:</w:t>
      </w:r>
    </w:p>
    <w:p w14:paraId="5888B69F" w14:textId="77777777" w:rsidR="00D616C4" w:rsidRDefault="00D616C4" w:rsidP="00AA5500">
      <w:pPr>
        <w:spacing w:line="360" w:lineRule="auto"/>
        <w:jc w:val="both"/>
        <w:rPr>
          <w:rFonts w:ascii="Arial" w:hAnsi="Arial" w:cs="Arial"/>
          <w:color w:val="000000" w:themeColor="text1"/>
          <w:sz w:val="22"/>
          <w:szCs w:val="22"/>
        </w:rPr>
      </w:pPr>
    </w:p>
    <w:p w14:paraId="5547A181" w14:textId="78C43347" w:rsidR="00D616C4" w:rsidRPr="005727B5" w:rsidRDefault="00D616C4" w:rsidP="00AA5500">
      <w:pPr>
        <w:spacing w:line="360" w:lineRule="auto"/>
        <w:jc w:val="both"/>
        <w:rPr>
          <w:rFonts w:ascii="Arial" w:hAnsi="Arial" w:cs="Arial"/>
          <w:color w:val="000000" w:themeColor="text1"/>
          <w:sz w:val="22"/>
          <w:szCs w:val="22"/>
        </w:rPr>
        <w:sectPr w:rsidR="00D616C4" w:rsidRPr="005727B5" w:rsidSect="003B30A0">
          <w:type w:val="continuous"/>
          <w:pgSz w:w="11900" w:h="16840"/>
          <w:pgMar w:top="458" w:right="680" w:bottom="964" w:left="851" w:header="680" w:footer="567" w:gutter="0"/>
          <w:cols w:space="397"/>
          <w:docGrid w:linePitch="360"/>
        </w:sectPr>
      </w:pPr>
    </w:p>
    <w:p w14:paraId="11A8DEE3" w14:textId="5938E0A3" w:rsidR="001D04BD" w:rsidRPr="001D04BD" w:rsidRDefault="001D04BD" w:rsidP="00AA5500">
      <w:pPr>
        <w:spacing w:line="360" w:lineRule="auto"/>
        <w:jc w:val="both"/>
        <w:rPr>
          <w:rFonts w:ascii="Arial" w:hAnsi="Arial" w:cs="Arial"/>
          <w:b/>
          <w:bCs/>
          <w:color w:val="000000" w:themeColor="text1"/>
          <w:sz w:val="22"/>
          <w:szCs w:val="22"/>
        </w:rPr>
      </w:pPr>
      <w:r w:rsidRPr="001D04BD">
        <w:rPr>
          <w:rFonts w:ascii="Arial" w:hAnsi="Arial" w:cs="Arial"/>
          <w:b/>
          <w:bCs/>
          <w:color w:val="000000" w:themeColor="text1"/>
          <w:sz w:val="22"/>
          <w:szCs w:val="22"/>
        </w:rPr>
        <w:t>Laboratorio N°1</w:t>
      </w:r>
    </w:p>
    <w:p w14:paraId="5DA237A4" w14:textId="69F1CFC7" w:rsidR="001D04BD" w:rsidRPr="001D04BD" w:rsidRDefault="001D04BD" w:rsidP="001D04BD">
      <w:pPr>
        <w:pStyle w:val="Prrafodelista"/>
        <w:numPr>
          <w:ilvl w:val="0"/>
          <w:numId w:val="36"/>
        </w:numPr>
        <w:spacing w:line="360" w:lineRule="auto"/>
        <w:jc w:val="both"/>
        <w:rPr>
          <w:rFonts w:ascii="Arial" w:hAnsi="Arial" w:cs="Arial"/>
          <w:color w:val="000000" w:themeColor="text1"/>
          <w:sz w:val="22"/>
          <w:szCs w:val="22"/>
        </w:rPr>
      </w:pPr>
      <w:r w:rsidRPr="001D04BD">
        <w:rPr>
          <w:rFonts w:ascii="Arial" w:hAnsi="Arial" w:cs="Arial"/>
          <w:color w:val="000000" w:themeColor="text1"/>
          <w:sz w:val="22"/>
          <w:szCs w:val="22"/>
        </w:rPr>
        <w:t>Se descart</w:t>
      </w:r>
      <w:r>
        <w:rPr>
          <w:rFonts w:ascii="Arial" w:hAnsi="Arial" w:cs="Arial"/>
          <w:color w:val="000000" w:themeColor="text1"/>
          <w:sz w:val="22"/>
          <w:szCs w:val="22"/>
        </w:rPr>
        <w:t>ó</w:t>
      </w:r>
      <w:r w:rsidRPr="001D04BD">
        <w:rPr>
          <w:rFonts w:ascii="Arial" w:hAnsi="Arial" w:cs="Arial"/>
          <w:color w:val="000000" w:themeColor="text1"/>
          <w:sz w:val="22"/>
          <w:szCs w:val="22"/>
        </w:rPr>
        <w:t xml:space="preserve"> el uso de celdas convencionales para </w:t>
      </w:r>
      <w:r>
        <w:rPr>
          <w:rFonts w:ascii="Arial" w:hAnsi="Arial" w:cs="Arial"/>
          <w:color w:val="000000" w:themeColor="text1"/>
          <w:sz w:val="22"/>
          <w:szCs w:val="22"/>
        </w:rPr>
        <w:t>usar</w:t>
      </w:r>
      <w:r w:rsidRPr="001D04BD">
        <w:rPr>
          <w:rFonts w:ascii="Arial" w:hAnsi="Arial" w:cs="Arial"/>
          <w:color w:val="000000" w:themeColor="text1"/>
          <w:sz w:val="22"/>
          <w:szCs w:val="22"/>
        </w:rPr>
        <w:t xml:space="preserve"> celdas columnas.</w:t>
      </w:r>
    </w:p>
    <w:p w14:paraId="333D7D2C" w14:textId="77777777" w:rsidR="001D04BD" w:rsidRDefault="001D04BD" w:rsidP="001D04BD">
      <w:pPr>
        <w:pStyle w:val="Prrafodelista"/>
        <w:numPr>
          <w:ilvl w:val="0"/>
          <w:numId w:val="36"/>
        </w:numPr>
        <w:spacing w:line="360" w:lineRule="auto"/>
        <w:jc w:val="both"/>
        <w:rPr>
          <w:rFonts w:ascii="Arial" w:hAnsi="Arial" w:cs="Arial"/>
          <w:color w:val="000000" w:themeColor="text1"/>
          <w:sz w:val="22"/>
          <w:szCs w:val="22"/>
        </w:rPr>
      </w:pPr>
      <w:r w:rsidRPr="001D04BD">
        <w:rPr>
          <w:rFonts w:ascii="Arial" w:hAnsi="Arial" w:cs="Arial"/>
          <w:color w:val="000000" w:themeColor="text1"/>
          <w:sz w:val="22"/>
          <w:szCs w:val="22"/>
        </w:rPr>
        <w:t>Se realizó el proceso usando agua recirculada con éxito (no afecta la performance).</w:t>
      </w:r>
    </w:p>
    <w:p w14:paraId="1C25DE94" w14:textId="25D3C220" w:rsidR="001D04BD" w:rsidRPr="001D04BD" w:rsidRDefault="001D04BD" w:rsidP="001D04BD">
      <w:pPr>
        <w:pStyle w:val="Prrafodelista"/>
        <w:numPr>
          <w:ilvl w:val="0"/>
          <w:numId w:val="36"/>
        </w:numPr>
        <w:spacing w:line="360" w:lineRule="auto"/>
        <w:jc w:val="both"/>
        <w:rPr>
          <w:rFonts w:ascii="Arial" w:hAnsi="Arial" w:cs="Arial"/>
          <w:color w:val="000000" w:themeColor="text1"/>
          <w:sz w:val="22"/>
          <w:szCs w:val="22"/>
        </w:rPr>
      </w:pPr>
      <w:r w:rsidRPr="001D04BD">
        <w:rPr>
          <w:rFonts w:ascii="Arial" w:hAnsi="Arial" w:cs="Arial"/>
          <w:color w:val="000000" w:themeColor="text1"/>
          <w:sz w:val="22"/>
          <w:szCs w:val="22"/>
        </w:rPr>
        <w:t>Se definieron 2 etapas de limpieza</w:t>
      </w:r>
      <w:r w:rsidR="00FE2A80">
        <w:rPr>
          <w:rFonts w:ascii="Arial" w:hAnsi="Arial" w:cs="Arial"/>
          <w:color w:val="000000" w:themeColor="text1"/>
          <w:sz w:val="22"/>
          <w:szCs w:val="22"/>
        </w:rPr>
        <w:t>.</w:t>
      </w:r>
    </w:p>
    <w:p w14:paraId="2FC060FF" w14:textId="5E4A4FD8" w:rsidR="001D04BD" w:rsidRPr="001D04BD" w:rsidRDefault="001D04BD" w:rsidP="001D04BD">
      <w:pPr>
        <w:spacing w:line="360" w:lineRule="auto"/>
        <w:jc w:val="both"/>
        <w:rPr>
          <w:rFonts w:ascii="Arial" w:hAnsi="Arial" w:cs="Arial"/>
          <w:b/>
          <w:bCs/>
          <w:color w:val="000000" w:themeColor="text1"/>
          <w:sz w:val="22"/>
          <w:szCs w:val="22"/>
        </w:rPr>
      </w:pPr>
      <w:r w:rsidRPr="001D04BD">
        <w:rPr>
          <w:rFonts w:ascii="Arial" w:hAnsi="Arial" w:cs="Arial"/>
          <w:b/>
          <w:bCs/>
          <w:color w:val="000000" w:themeColor="text1"/>
          <w:sz w:val="22"/>
          <w:szCs w:val="22"/>
        </w:rPr>
        <w:t>Laboratorio N°2</w:t>
      </w:r>
    </w:p>
    <w:p w14:paraId="462F88C5" w14:textId="7CBCE652" w:rsidR="001D04BD" w:rsidRPr="001D04BD" w:rsidRDefault="001D04BD" w:rsidP="001D04BD">
      <w:pPr>
        <w:pStyle w:val="Prrafodelista"/>
        <w:numPr>
          <w:ilvl w:val="0"/>
          <w:numId w:val="37"/>
        </w:numPr>
        <w:spacing w:line="360" w:lineRule="auto"/>
        <w:jc w:val="both"/>
        <w:rPr>
          <w:rFonts w:ascii="Arial" w:hAnsi="Arial" w:cs="Arial"/>
          <w:color w:val="000000" w:themeColor="text1"/>
          <w:sz w:val="22"/>
          <w:szCs w:val="22"/>
        </w:rPr>
      </w:pPr>
      <w:r w:rsidRPr="001D04BD">
        <w:rPr>
          <w:rFonts w:ascii="Arial" w:hAnsi="Arial" w:cs="Arial"/>
          <w:color w:val="000000" w:themeColor="text1"/>
          <w:sz w:val="22"/>
          <w:szCs w:val="22"/>
        </w:rPr>
        <w:t xml:space="preserve">Se optimizó el circuito retirando </w:t>
      </w:r>
      <w:proofErr w:type="spellStart"/>
      <w:r w:rsidRPr="001D04BD">
        <w:rPr>
          <w:rFonts w:ascii="Arial" w:hAnsi="Arial" w:cs="Arial"/>
          <w:color w:val="000000" w:themeColor="text1"/>
          <w:sz w:val="22"/>
          <w:szCs w:val="22"/>
        </w:rPr>
        <w:t>NaCN</w:t>
      </w:r>
      <w:proofErr w:type="spellEnd"/>
      <w:r w:rsidRPr="001D04BD">
        <w:rPr>
          <w:rFonts w:ascii="Arial" w:hAnsi="Arial" w:cs="Arial"/>
          <w:color w:val="000000" w:themeColor="text1"/>
          <w:sz w:val="22"/>
          <w:szCs w:val="22"/>
        </w:rPr>
        <w:t xml:space="preserve"> que era parte del estándar de reactivos.</w:t>
      </w:r>
    </w:p>
    <w:p w14:paraId="289EB6D9" w14:textId="77777777" w:rsidR="001D04BD" w:rsidRPr="001D04BD" w:rsidRDefault="001D04BD" w:rsidP="001D04BD">
      <w:pPr>
        <w:pStyle w:val="Prrafodelista"/>
        <w:numPr>
          <w:ilvl w:val="0"/>
          <w:numId w:val="37"/>
        </w:numPr>
        <w:spacing w:line="360" w:lineRule="auto"/>
        <w:jc w:val="both"/>
        <w:rPr>
          <w:rFonts w:ascii="Arial" w:hAnsi="Arial" w:cs="Arial"/>
          <w:color w:val="000000" w:themeColor="text1"/>
          <w:sz w:val="22"/>
          <w:szCs w:val="22"/>
        </w:rPr>
      </w:pPr>
      <w:r w:rsidRPr="001D04BD">
        <w:rPr>
          <w:rFonts w:ascii="Arial" w:hAnsi="Arial" w:cs="Arial"/>
          <w:color w:val="000000" w:themeColor="text1"/>
          <w:sz w:val="22"/>
          <w:szCs w:val="22"/>
        </w:rPr>
        <w:t xml:space="preserve">Se redujo una etapa de limpieza. </w:t>
      </w:r>
    </w:p>
    <w:p w14:paraId="3DF758EF" w14:textId="5C456B5E" w:rsidR="001D04BD" w:rsidRPr="001D04BD" w:rsidRDefault="001D04BD" w:rsidP="00AA5500">
      <w:pPr>
        <w:pStyle w:val="Prrafodelista"/>
        <w:numPr>
          <w:ilvl w:val="0"/>
          <w:numId w:val="37"/>
        </w:numPr>
        <w:spacing w:line="360" w:lineRule="auto"/>
        <w:jc w:val="both"/>
        <w:rPr>
          <w:rFonts w:ascii="Arial" w:hAnsi="Arial" w:cs="Arial"/>
          <w:color w:val="000000" w:themeColor="text1"/>
          <w:sz w:val="22"/>
          <w:szCs w:val="22"/>
        </w:rPr>
        <w:sectPr w:rsidR="001D04BD" w:rsidRPr="001D04BD" w:rsidSect="001D04BD">
          <w:type w:val="continuous"/>
          <w:pgSz w:w="11900" w:h="16840"/>
          <w:pgMar w:top="458" w:right="680" w:bottom="964" w:left="851" w:header="680" w:footer="567" w:gutter="0"/>
          <w:cols w:num="2" w:space="397"/>
          <w:docGrid w:linePitch="360"/>
        </w:sectPr>
      </w:pPr>
      <w:r w:rsidRPr="001D04BD">
        <w:rPr>
          <w:rFonts w:ascii="Arial" w:hAnsi="Arial" w:cs="Arial"/>
          <w:color w:val="000000" w:themeColor="text1"/>
          <w:sz w:val="22"/>
          <w:szCs w:val="22"/>
        </w:rPr>
        <w:t>Se incremento la recuperación global a 70</w:t>
      </w:r>
      <w:r>
        <w:rPr>
          <w:rFonts w:ascii="Arial" w:hAnsi="Arial" w:cs="Arial"/>
          <w:color w:val="000000" w:themeColor="text1"/>
          <w:sz w:val="22"/>
          <w:szCs w:val="22"/>
        </w:rPr>
        <w:t>%</w:t>
      </w:r>
      <w:r w:rsidR="00DF564E">
        <w:rPr>
          <w:rFonts w:ascii="Arial" w:hAnsi="Arial" w:cs="Arial"/>
          <w:color w:val="000000" w:themeColor="text1"/>
          <w:sz w:val="22"/>
          <w:szCs w:val="22"/>
        </w:rPr>
        <w:t>.</w:t>
      </w:r>
    </w:p>
    <w:p w14:paraId="46114E3A" w14:textId="6E913D51" w:rsidR="00A41CFD" w:rsidRDefault="00A41CFD" w:rsidP="00D616C4">
      <w:pPr>
        <w:rPr>
          <w:rFonts w:ascii="Arial" w:hAnsi="Arial" w:cs="Arial"/>
          <w:color w:val="000000" w:themeColor="text1"/>
          <w:sz w:val="22"/>
          <w:szCs w:val="22"/>
        </w:rPr>
      </w:pPr>
    </w:p>
    <w:p w14:paraId="5C1567E1" w14:textId="2C9629DF" w:rsidR="00A41CFD" w:rsidRDefault="00C65B1F" w:rsidP="002B21E0">
      <w:pPr>
        <w:spacing w:line="360" w:lineRule="auto"/>
        <w:jc w:val="both"/>
        <w:rPr>
          <w:rFonts w:ascii="Arial" w:hAnsi="Arial" w:cs="Arial"/>
          <w:color w:val="000000" w:themeColor="text1"/>
          <w:sz w:val="22"/>
          <w:szCs w:val="22"/>
        </w:rPr>
      </w:pPr>
      <w:r>
        <w:rPr>
          <w:rFonts w:ascii="Arial" w:hAnsi="Arial" w:cs="Arial"/>
          <w:color w:val="000000" w:themeColor="text1"/>
          <w:sz w:val="22"/>
          <w:szCs w:val="22"/>
        </w:rPr>
        <w:t>Quinto, de acuerdo con los resultados, se procedió a realizar pruebas a escala piloto</w:t>
      </w:r>
      <w:r w:rsidR="000C4FEB">
        <w:rPr>
          <w:rFonts w:ascii="Arial" w:hAnsi="Arial" w:cs="Arial"/>
          <w:color w:val="000000" w:themeColor="text1"/>
          <w:sz w:val="22"/>
          <w:szCs w:val="22"/>
        </w:rPr>
        <w:t>, c</w:t>
      </w:r>
      <w:r w:rsidR="001D04BD">
        <w:rPr>
          <w:rFonts w:ascii="Arial" w:hAnsi="Arial" w:cs="Arial"/>
          <w:color w:val="000000" w:themeColor="text1"/>
          <w:sz w:val="22"/>
          <w:szCs w:val="22"/>
        </w:rPr>
        <w:t xml:space="preserve">omo esquema de flotación, se </w:t>
      </w:r>
      <w:r w:rsidR="009F5BFC">
        <w:rPr>
          <w:rFonts w:ascii="Arial" w:hAnsi="Arial" w:cs="Arial"/>
          <w:color w:val="000000" w:themeColor="text1"/>
          <w:sz w:val="22"/>
          <w:szCs w:val="22"/>
        </w:rPr>
        <w:t>utilizó</w:t>
      </w:r>
      <w:r w:rsidR="001D04BD">
        <w:rPr>
          <w:rFonts w:ascii="Arial" w:hAnsi="Arial" w:cs="Arial"/>
          <w:color w:val="000000" w:themeColor="text1"/>
          <w:sz w:val="22"/>
          <w:szCs w:val="22"/>
        </w:rPr>
        <w:t xml:space="preserve"> el siguiente diagrama:</w:t>
      </w:r>
    </w:p>
    <w:p w14:paraId="30EBEB68" w14:textId="557BB7B8" w:rsidR="003923DD" w:rsidRDefault="001D04BD" w:rsidP="009F5BFC">
      <w:pPr>
        <w:spacing w:line="360" w:lineRule="auto"/>
        <w:jc w:val="center"/>
        <w:rPr>
          <w:rFonts w:ascii="Arial" w:hAnsi="Arial" w:cs="Arial"/>
          <w:color w:val="000000" w:themeColor="text1"/>
          <w:sz w:val="22"/>
          <w:szCs w:val="22"/>
        </w:rPr>
      </w:pPr>
      <w:r w:rsidRPr="001D04BD">
        <w:rPr>
          <w:rFonts w:ascii="Arial" w:hAnsi="Arial" w:cs="Arial"/>
          <w:noProof/>
          <w:color w:val="000000" w:themeColor="text1"/>
          <w:sz w:val="22"/>
          <w:szCs w:val="22"/>
        </w:rPr>
        <w:lastRenderedPageBreak/>
        <w:drawing>
          <wp:inline distT="0" distB="0" distL="0" distR="0" wp14:anchorId="26DC7A52" wp14:editId="0DDA79CA">
            <wp:extent cx="3192445" cy="1980000"/>
            <wp:effectExtent l="19050" t="19050" r="27305" b="20320"/>
            <wp:docPr id="8133749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14"/>
                    <a:stretch>
                      <a:fillRect/>
                    </a:stretch>
                  </pic:blipFill>
                  <pic:spPr>
                    <a:xfrm>
                      <a:off x="0" y="0"/>
                      <a:ext cx="3192445" cy="1980000"/>
                    </a:xfrm>
                    <a:prstGeom prst="rect">
                      <a:avLst/>
                    </a:prstGeom>
                    <a:ln>
                      <a:solidFill>
                        <a:schemeClr val="tx1">
                          <a:lumMod val="95000"/>
                          <a:lumOff val="5000"/>
                        </a:schemeClr>
                      </a:solidFill>
                    </a:ln>
                  </pic:spPr>
                </pic:pic>
              </a:graphicData>
            </a:graphic>
          </wp:inline>
        </w:drawing>
      </w:r>
    </w:p>
    <w:p w14:paraId="0B545939" w14:textId="0BD4C707" w:rsidR="00DF564E" w:rsidRPr="006F2730" w:rsidRDefault="00DF564E" w:rsidP="00DF564E">
      <w:pPr>
        <w:spacing w:line="360" w:lineRule="auto"/>
        <w:jc w:val="center"/>
        <w:rPr>
          <w:rFonts w:ascii="Arial" w:hAnsi="Arial" w:cs="Arial"/>
          <w:i/>
          <w:iCs/>
          <w:color w:val="000000" w:themeColor="text1"/>
          <w:sz w:val="22"/>
          <w:szCs w:val="22"/>
        </w:rPr>
      </w:pPr>
      <w:r w:rsidRPr="006F2730">
        <w:rPr>
          <w:rFonts w:ascii="Arial" w:hAnsi="Arial" w:cs="Arial"/>
          <w:b/>
          <w:i/>
          <w:iCs/>
          <w:color w:val="000000" w:themeColor="text1"/>
          <w:sz w:val="22"/>
          <w:szCs w:val="22"/>
        </w:rPr>
        <w:t>Grafica N°</w:t>
      </w:r>
      <w:r w:rsidR="003B4530">
        <w:rPr>
          <w:rFonts w:ascii="Arial" w:hAnsi="Arial" w:cs="Arial"/>
          <w:b/>
          <w:i/>
          <w:iCs/>
          <w:color w:val="000000" w:themeColor="text1"/>
          <w:sz w:val="22"/>
          <w:szCs w:val="22"/>
        </w:rPr>
        <w:t>1</w:t>
      </w:r>
      <w:r w:rsidRPr="006F2730">
        <w:rPr>
          <w:rFonts w:ascii="Arial" w:hAnsi="Arial" w:cs="Arial"/>
          <w:i/>
          <w:iCs/>
          <w:color w:val="000000" w:themeColor="text1"/>
          <w:sz w:val="22"/>
          <w:szCs w:val="22"/>
        </w:rPr>
        <w:t xml:space="preserve"> </w:t>
      </w:r>
      <w:r w:rsidRPr="006F2730">
        <w:rPr>
          <w:rFonts w:ascii="Arial" w:hAnsi="Arial" w:cs="Arial"/>
          <w:b/>
          <w:bCs/>
          <w:i/>
          <w:iCs/>
          <w:color w:val="000000" w:themeColor="text1"/>
          <w:sz w:val="22"/>
          <w:szCs w:val="22"/>
        </w:rPr>
        <w:t>Flujograma de Procesamiento – Escala Piloto</w:t>
      </w:r>
    </w:p>
    <w:p w14:paraId="7A158876" w14:textId="77777777" w:rsidR="009F5BFC" w:rsidRPr="009F5BFC" w:rsidRDefault="009F5BFC" w:rsidP="009F5BFC">
      <w:pPr>
        <w:spacing w:line="360" w:lineRule="auto"/>
        <w:jc w:val="center"/>
        <w:rPr>
          <w:rFonts w:ascii="Arial" w:hAnsi="Arial" w:cs="Arial"/>
          <w:color w:val="000000" w:themeColor="text1"/>
          <w:sz w:val="22"/>
          <w:szCs w:val="22"/>
        </w:rPr>
      </w:pPr>
    </w:p>
    <w:p w14:paraId="55CB4315" w14:textId="5D361787" w:rsidR="001D04BD" w:rsidRPr="009F5BFC" w:rsidRDefault="006E25F2" w:rsidP="001D04BD">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Resultados</w:t>
      </w:r>
    </w:p>
    <w:p w14:paraId="683BDFC0" w14:textId="6A3C6172" w:rsidR="009F5BFC" w:rsidRPr="009970D5" w:rsidRDefault="001D04BD" w:rsidP="009970D5">
      <w:pPr>
        <w:spacing w:line="360" w:lineRule="auto"/>
        <w:jc w:val="both"/>
        <w:rPr>
          <w:rFonts w:ascii="Arial" w:hAnsi="Arial" w:cs="Arial"/>
          <w:color w:val="000000" w:themeColor="text1"/>
          <w:sz w:val="22"/>
          <w:szCs w:val="22"/>
        </w:rPr>
      </w:pPr>
      <w:r>
        <w:rPr>
          <w:rFonts w:ascii="Arial" w:hAnsi="Arial" w:cs="Arial"/>
          <w:color w:val="000000" w:themeColor="text1"/>
          <w:sz w:val="22"/>
          <w:szCs w:val="22"/>
        </w:rPr>
        <w:t>Los resultados</w:t>
      </w:r>
      <w:r w:rsidR="00053515">
        <w:rPr>
          <w:rFonts w:ascii="Arial" w:hAnsi="Arial" w:cs="Arial"/>
          <w:color w:val="000000" w:themeColor="text1"/>
          <w:sz w:val="22"/>
          <w:szCs w:val="22"/>
        </w:rPr>
        <w:t xml:space="preserve">, a escala piloto, </w:t>
      </w:r>
      <w:r>
        <w:rPr>
          <w:rFonts w:ascii="Arial" w:hAnsi="Arial" w:cs="Arial"/>
          <w:color w:val="000000" w:themeColor="text1"/>
          <w:sz w:val="22"/>
          <w:szCs w:val="22"/>
        </w:rPr>
        <w:t xml:space="preserve">arrojaron </w:t>
      </w:r>
      <w:r w:rsidRPr="00AA5500">
        <w:rPr>
          <w:rFonts w:ascii="Arial" w:hAnsi="Arial" w:cs="Arial"/>
          <w:color w:val="000000" w:themeColor="text1"/>
          <w:sz w:val="22"/>
          <w:szCs w:val="22"/>
        </w:rPr>
        <w:t>concentrado</w:t>
      </w:r>
      <w:r>
        <w:rPr>
          <w:rFonts w:ascii="Arial" w:hAnsi="Arial" w:cs="Arial"/>
          <w:color w:val="000000" w:themeColor="text1"/>
          <w:sz w:val="22"/>
          <w:szCs w:val="22"/>
        </w:rPr>
        <w:t xml:space="preserve">s con leyes </w:t>
      </w:r>
      <w:r w:rsidR="00A90BC1">
        <w:rPr>
          <w:rFonts w:ascii="Arial" w:hAnsi="Arial" w:cs="Arial"/>
          <w:color w:val="000000" w:themeColor="text1"/>
          <w:sz w:val="22"/>
          <w:szCs w:val="22"/>
        </w:rPr>
        <w:t>mayores</w:t>
      </w:r>
      <w:r w:rsidRPr="00AA5500">
        <w:rPr>
          <w:rFonts w:ascii="Arial" w:hAnsi="Arial" w:cs="Arial"/>
          <w:color w:val="000000" w:themeColor="text1"/>
          <w:sz w:val="22"/>
          <w:szCs w:val="22"/>
        </w:rPr>
        <w:t xml:space="preserve"> </w:t>
      </w:r>
      <w:r w:rsidR="00A90BC1">
        <w:rPr>
          <w:rFonts w:ascii="Arial" w:hAnsi="Arial" w:cs="Arial"/>
          <w:color w:val="000000" w:themeColor="text1"/>
          <w:sz w:val="22"/>
          <w:szCs w:val="22"/>
        </w:rPr>
        <w:t xml:space="preserve">a </w:t>
      </w:r>
      <w:r w:rsidRPr="00AA5500">
        <w:rPr>
          <w:rFonts w:ascii="Arial" w:hAnsi="Arial" w:cs="Arial"/>
          <w:color w:val="000000" w:themeColor="text1"/>
          <w:sz w:val="22"/>
          <w:szCs w:val="22"/>
        </w:rPr>
        <w:t xml:space="preserve">93% </w:t>
      </w:r>
      <w:r>
        <w:rPr>
          <w:rFonts w:ascii="Arial" w:hAnsi="Arial" w:cs="Arial"/>
          <w:color w:val="000000" w:themeColor="text1"/>
          <w:sz w:val="22"/>
          <w:szCs w:val="22"/>
        </w:rPr>
        <w:t xml:space="preserve">con una </w:t>
      </w:r>
      <w:r w:rsidRPr="00AA5500">
        <w:rPr>
          <w:rFonts w:ascii="Arial" w:hAnsi="Arial" w:cs="Arial"/>
          <w:color w:val="000000" w:themeColor="text1"/>
          <w:sz w:val="22"/>
          <w:szCs w:val="22"/>
        </w:rPr>
        <w:t xml:space="preserve">gravedad especifica entre 3.9 y 4.2 y una recuperación global </w:t>
      </w:r>
      <w:r w:rsidR="009F5BFC">
        <w:rPr>
          <w:rFonts w:ascii="Arial" w:hAnsi="Arial" w:cs="Arial"/>
          <w:color w:val="000000" w:themeColor="text1"/>
          <w:sz w:val="22"/>
          <w:szCs w:val="22"/>
        </w:rPr>
        <w:t>mayor a 7</w:t>
      </w:r>
      <w:r w:rsidRPr="00AA5500">
        <w:rPr>
          <w:rFonts w:ascii="Arial" w:hAnsi="Arial" w:cs="Arial"/>
          <w:color w:val="000000" w:themeColor="text1"/>
          <w:sz w:val="22"/>
          <w:szCs w:val="22"/>
        </w:rPr>
        <w:t>0%</w:t>
      </w:r>
      <w:r>
        <w:rPr>
          <w:rFonts w:ascii="Arial" w:hAnsi="Arial" w:cs="Arial"/>
          <w:color w:val="000000" w:themeColor="text1"/>
          <w:sz w:val="22"/>
          <w:szCs w:val="22"/>
        </w:rPr>
        <w:t>.</w:t>
      </w:r>
      <w:r w:rsidR="00987016">
        <w:rPr>
          <w:rFonts w:ascii="Arial" w:hAnsi="Arial" w:cs="Arial"/>
          <w:color w:val="000000" w:themeColor="text1"/>
          <w:sz w:val="22"/>
          <w:szCs w:val="22"/>
        </w:rPr>
        <w:t xml:space="preserve"> </w:t>
      </w:r>
      <w:r w:rsidR="00987016" w:rsidRPr="00987016">
        <w:rPr>
          <w:rFonts w:ascii="Arial" w:hAnsi="Arial" w:cs="Arial"/>
          <w:color w:val="000000" w:themeColor="text1"/>
          <w:sz w:val="22"/>
          <w:szCs w:val="22"/>
        </w:rPr>
        <w:t>Estos valores evidencian la viabilidad técnica del esquema propuesto de flotación</w:t>
      </w:r>
      <w:r w:rsidR="00644DAD">
        <w:rPr>
          <w:rFonts w:ascii="Arial" w:hAnsi="Arial" w:cs="Arial"/>
          <w:color w:val="000000" w:themeColor="text1"/>
          <w:sz w:val="22"/>
          <w:szCs w:val="22"/>
        </w:rPr>
        <w:t>, asimismo, valida los resultados obtenidos en la escala laboratorio</w:t>
      </w:r>
      <w:r w:rsidR="00987016" w:rsidRPr="00987016">
        <w:rPr>
          <w:rFonts w:ascii="Arial" w:hAnsi="Arial" w:cs="Arial"/>
          <w:color w:val="000000" w:themeColor="text1"/>
          <w:sz w:val="22"/>
          <w:szCs w:val="22"/>
        </w:rPr>
        <w:t>.</w:t>
      </w:r>
    </w:p>
    <w:p w14:paraId="5C03274A" w14:textId="4B872444" w:rsidR="009F5BFC" w:rsidRPr="005E2BBD" w:rsidRDefault="005727B5" w:rsidP="005E2BBD">
      <w:pPr>
        <w:jc w:val="center"/>
        <w:rPr>
          <w:rFonts w:ascii="Arial" w:hAnsi="Arial" w:cs="Arial"/>
          <w:b/>
          <w:bCs/>
          <w:i/>
          <w:iCs/>
          <w:color w:val="000000" w:themeColor="text1"/>
          <w:sz w:val="16"/>
        </w:rPr>
      </w:pPr>
      <w:r w:rsidRPr="006F2730">
        <w:rPr>
          <w:rFonts w:ascii="Arial" w:hAnsi="Arial" w:cs="Arial"/>
          <w:b/>
          <w:bCs/>
          <w:i/>
          <w:iCs/>
          <w:color w:val="000000" w:themeColor="text1"/>
          <w:sz w:val="22"/>
          <w:szCs w:val="22"/>
        </w:rPr>
        <w:t>Tabla N°</w:t>
      </w:r>
      <w:r w:rsidR="003B4530">
        <w:rPr>
          <w:rFonts w:ascii="Arial" w:hAnsi="Arial" w:cs="Arial"/>
          <w:b/>
          <w:bCs/>
          <w:i/>
          <w:iCs/>
          <w:color w:val="000000" w:themeColor="text1"/>
          <w:sz w:val="22"/>
          <w:szCs w:val="22"/>
        </w:rPr>
        <w:t>2</w:t>
      </w:r>
      <w:r w:rsidRPr="006F2730">
        <w:rPr>
          <w:rFonts w:ascii="Arial" w:hAnsi="Arial" w:cs="Arial"/>
          <w:b/>
          <w:bCs/>
          <w:i/>
          <w:iCs/>
          <w:color w:val="000000" w:themeColor="text1"/>
          <w:sz w:val="22"/>
          <w:szCs w:val="22"/>
        </w:rPr>
        <w:t xml:space="preserve"> Balance Metalúrgico – Escala Piloto</w:t>
      </w:r>
    </w:p>
    <w:p w14:paraId="24197995" w14:textId="63C3C8A3" w:rsidR="005727B5" w:rsidRDefault="005E2BBD" w:rsidP="007E608E">
      <w:pPr>
        <w:jc w:val="center"/>
        <w:rPr>
          <w:rFonts w:ascii="Arial" w:hAnsi="Arial" w:cs="Arial"/>
          <w:b/>
          <w:bCs/>
          <w:color w:val="000000" w:themeColor="text1"/>
          <w:sz w:val="22"/>
          <w:szCs w:val="22"/>
        </w:rPr>
      </w:pPr>
      <w:r w:rsidRPr="005E2BBD">
        <w:rPr>
          <w:noProof/>
        </w:rPr>
        <w:drawing>
          <wp:inline distT="0" distB="0" distL="0" distR="0" wp14:anchorId="23DF8C3C" wp14:editId="446FBE3D">
            <wp:extent cx="5299318" cy="900000"/>
            <wp:effectExtent l="0" t="0" r="0" b="0"/>
            <wp:docPr id="80994417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99318" cy="900000"/>
                    </a:xfrm>
                    <a:prstGeom prst="rect">
                      <a:avLst/>
                    </a:prstGeom>
                    <a:noFill/>
                    <a:ln>
                      <a:noFill/>
                    </a:ln>
                  </pic:spPr>
                </pic:pic>
              </a:graphicData>
            </a:graphic>
          </wp:inline>
        </w:drawing>
      </w:r>
    </w:p>
    <w:p w14:paraId="1E8708AC" w14:textId="77777777" w:rsidR="005727B5" w:rsidRDefault="005727B5" w:rsidP="007E608E">
      <w:pPr>
        <w:jc w:val="center"/>
        <w:rPr>
          <w:rFonts w:ascii="Arial" w:hAnsi="Arial" w:cs="Arial"/>
          <w:b/>
          <w:bCs/>
          <w:color w:val="000000" w:themeColor="text1"/>
          <w:sz w:val="22"/>
          <w:szCs w:val="22"/>
        </w:rPr>
      </w:pPr>
    </w:p>
    <w:p w14:paraId="0571D3EA" w14:textId="371BC212" w:rsidR="00D616C4" w:rsidRDefault="007E608E" w:rsidP="00DF564E">
      <w:pPr>
        <w:jc w:val="center"/>
        <w:rPr>
          <w:rFonts w:ascii="Arial" w:hAnsi="Arial" w:cs="Arial"/>
          <w:b/>
          <w:bCs/>
          <w:color w:val="000000" w:themeColor="text1"/>
          <w:sz w:val="22"/>
          <w:szCs w:val="22"/>
        </w:rPr>
      </w:pPr>
      <w:r w:rsidRPr="009F1976">
        <w:rPr>
          <w:rFonts w:ascii="Arial" w:hAnsi="Arial" w:cs="Arial"/>
          <w:b/>
          <w:bCs/>
          <w:noProof/>
          <w:color w:val="000000" w:themeColor="text1"/>
          <w:sz w:val="22"/>
          <w:szCs w:val="22"/>
        </w:rPr>
        <w:drawing>
          <wp:inline distT="0" distB="0" distL="0" distR="0" wp14:anchorId="701F1047" wp14:editId="187693C0">
            <wp:extent cx="1067500" cy="900000"/>
            <wp:effectExtent l="0" t="0" r="0" b="0"/>
            <wp:docPr id="86"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85"/>
                    <pic:cNvPicPr>
                      <a:picLocks noChangeAspect="1"/>
                    </pic:cNvPicPr>
                  </pic:nvPicPr>
                  <pic:blipFill>
                    <a:blip r:embed="rId16" cstate="print">
                      <a:extLst>
                        <a:ext uri="{BEBA8EAE-BF5A-486C-A8C5-ECC9F3942E4B}">
                          <a14:imgProps xmlns:a14="http://schemas.microsoft.com/office/drawing/2010/main">
                            <a14:imgLayer r:embed="rId1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067500" cy="900000"/>
                    </a:xfrm>
                    <a:prstGeom prst="rect">
                      <a:avLst/>
                    </a:prstGeom>
                  </pic:spPr>
                </pic:pic>
              </a:graphicData>
            </a:graphic>
          </wp:inline>
        </w:drawing>
      </w:r>
      <w:r w:rsidRPr="009F1976">
        <w:rPr>
          <w:rFonts w:ascii="Arial" w:hAnsi="Arial" w:cs="Arial"/>
          <w:b/>
          <w:bCs/>
          <w:color w:val="000000" w:themeColor="text1"/>
          <w:sz w:val="22"/>
          <w:szCs w:val="22"/>
        </w:rPr>
        <w:t xml:space="preserve">    </w:t>
      </w:r>
      <w:r w:rsidRPr="009F1976">
        <w:rPr>
          <w:rFonts w:ascii="Arial" w:hAnsi="Arial" w:cs="Arial"/>
          <w:b/>
          <w:bCs/>
          <w:noProof/>
          <w:color w:val="000000" w:themeColor="text1"/>
          <w:sz w:val="22"/>
          <w:szCs w:val="22"/>
        </w:rPr>
        <w:drawing>
          <wp:inline distT="0" distB="0" distL="0" distR="0" wp14:anchorId="5B0C7C85" wp14:editId="202F278C">
            <wp:extent cx="824688" cy="900000"/>
            <wp:effectExtent l="0" t="0" r="0" b="0"/>
            <wp:docPr id="89"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88"/>
                    <pic:cNvPicPr>
                      <a:picLocks noChangeAspect="1"/>
                    </pic:cNvPicPr>
                  </pic:nvPicPr>
                  <pic:blipFill>
                    <a:blip r:embed="rId18"/>
                    <a:stretch>
                      <a:fillRect/>
                    </a:stretch>
                  </pic:blipFill>
                  <pic:spPr>
                    <a:xfrm>
                      <a:off x="0" y="0"/>
                      <a:ext cx="824688" cy="900000"/>
                    </a:xfrm>
                    <a:prstGeom prst="rect">
                      <a:avLst/>
                    </a:prstGeom>
                  </pic:spPr>
                </pic:pic>
              </a:graphicData>
            </a:graphic>
          </wp:inline>
        </w:drawing>
      </w:r>
    </w:p>
    <w:p w14:paraId="5FFC900A" w14:textId="51C724AA" w:rsidR="003B4530" w:rsidRPr="003B4530" w:rsidRDefault="003B4530" w:rsidP="003B4530">
      <w:pPr>
        <w:jc w:val="center"/>
        <w:rPr>
          <w:rFonts w:ascii="Arial" w:hAnsi="Arial" w:cs="Arial"/>
          <w:b/>
          <w:bCs/>
          <w:i/>
          <w:iCs/>
          <w:color w:val="000000" w:themeColor="text1"/>
          <w:sz w:val="22"/>
          <w:szCs w:val="22"/>
        </w:rPr>
      </w:pPr>
      <w:r w:rsidRPr="006F2730">
        <w:rPr>
          <w:rFonts w:ascii="Arial" w:hAnsi="Arial" w:cs="Arial"/>
          <w:b/>
          <w:bCs/>
          <w:i/>
          <w:iCs/>
          <w:color w:val="000000" w:themeColor="text1"/>
          <w:sz w:val="22"/>
          <w:szCs w:val="22"/>
        </w:rPr>
        <w:t>Gráfica N°</w:t>
      </w:r>
      <w:r>
        <w:rPr>
          <w:rFonts w:ascii="Arial" w:hAnsi="Arial" w:cs="Arial"/>
          <w:b/>
          <w:bCs/>
          <w:i/>
          <w:iCs/>
          <w:color w:val="000000" w:themeColor="text1"/>
          <w:sz w:val="22"/>
          <w:szCs w:val="22"/>
        </w:rPr>
        <w:t>2</w:t>
      </w:r>
      <w:r w:rsidRPr="006F2730">
        <w:rPr>
          <w:rFonts w:ascii="Arial" w:hAnsi="Arial" w:cs="Arial"/>
          <w:b/>
          <w:bCs/>
          <w:i/>
          <w:iCs/>
          <w:color w:val="000000" w:themeColor="text1"/>
          <w:sz w:val="22"/>
          <w:szCs w:val="22"/>
        </w:rPr>
        <w:t xml:space="preserve"> </w:t>
      </w:r>
      <w:r w:rsidRPr="006F2730">
        <w:rPr>
          <w:rFonts w:ascii="Arial" w:hAnsi="Arial" w:cs="Arial"/>
          <w:b/>
          <w:i/>
          <w:iCs/>
          <w:color w:val="000000" w:themeColor="text1"/>
          <w:sz w:val="22"/>
          <w:szCs w:val="22"/>
        </w:rPr>
        <w:t>Calidad de Concentrado de Baritina</w:t>
      </w:r>
    </w:p>
    <w:p w14:paraId="048A1A1E" w14:textId="77777777" w:rsidR="000C4FEB" w:rsidRPr="009F1976" w:rsidRDefault="000C4FEB" w:rsidP="000C4FEB">
      <w:pPr>
        <w:spacing w:line="360" w:lineRule="auto"/>
        <w:rPr>
          <w:rFonts w:ascii="Arial" w:hAnsi="Arial" w:cs="Arial"/>
          <w:b/>
          <w:sz w:val="22"/>
          <w:szCs w:val="22"/>
        </w:rPr>
      </w:pPr>
    </w:p>
    <w:p w14:paraId="5C7207D1" w14:textId="59824EBC" w:rsidR="00D616C4" w:rsidRPr="00D616C4" w:rsidRDefault="00B757FD" w:rsidP="00D616C4">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Conclusiones</w:t>
      </w:r>
    </w:p>
    <w:p w14:paraId="2FBF154E" w14:textId="3DDD71A8" w:rsidR="00D616C4" w:rsidRPr="00D616C4" w:rsidRDefault="00D616C4" w:rsidP="00D616C4">
      <w:pPr>
        <w:pStyle w:val="Prrafodelista"/>
        <w:numPr>
          <w:ilvl w:val="0"/>
          <w:numId w:val="33"/>
        </w:numPr>
        <w:spacing w:line="360" w:lineRule="auto"/>
        <w:jc w:val="both"/>
        <w:rPr>
          <w:rFonts w:ascii="Arial" w:hAnsi="Arial" w:cs="Arial"/>
          <w:bCs/>
          <w:color w:val="000000" w:themeColor="text1"/>
          <w:sz w:val="22"/>
          <w:szCs w:val="22"/>
        </w:rPr>
      </w:pPr>
      <w:r w:rsidRPr="00D616C4">
        <w:rPr>
          <w:rFonts w:ascii="Arial" w:hAnsi="Arial" w:cs="Arial"/>
          <w:bCs/>
          <w:color w:val="000000" w:themeColor="text1"/>
          <w:sz w:val="22"/>
          <w:szCs w:val="22"/>
        </w:rPr>
        <w:t>Se determin</w:t>
      </w:r>
      <w:r>
        <w:rPr>
          <w:rFonts w:ascii="Arial" w:hAnsi="Arial" w:cs="Arial"/>
          <w:bCs/>
          <w:color w:val="000000" w:themeColor="text1"/>
          <w:sz w:val="22"/>
          <w:szCs w:val="22"/>
        </w:rPr>
        <w:t>ó</w:t>
      </w:r>
      <w:r w:rsidRPr="00D616C4">
        <w:rPr>
          <w:rFonts w:ascii="Arial" w:hAnsi="Arial" w:cs="Arial"/>
          <w:bCs/>
          <w:color w:val="000000" w:themeColor="text1"/>
          <w:sz w:val="22"/>
          <w:szCs w:val="22"/>
        </w:rPr>
        <w:t xml:space="preserve"> la ruta tecnológica del proyecto que incluye una etapa rougher y </w:t>
      </w:r>
      <w:r w:rsidR="00A90BC1">
        <w:rPr>
          <w:rFonts w:ascii="Arial" w:hAnsi="Arial" w:cs="Arial"/>
          <w:bCs/>
          <w:color w:val="000000" w:themeColor="text1"/>
          <w:sz w:val="22"/>
          <w:szCs w:val="22"/>
        </w:rPr>
        <w:t xml:space="preserve">una etapa </w:t>
      </w:r>
      <w:proofErr w:type="spellStart"/>
      <w:r w:rsidRPr="00D616C4">
        <w:rPr>
          <w:rFonts w:ascii="Arial" w:hAnsi="Arial" w:cs="Arial"/>
          <w:bCs/>
          <w:color w:val="000000" w:themeColor="text1"/>
          <w:sz w:val="22"/>
          <w:szCs w:val="22"/>
        </w:rPr>
        <w:t>cleaner</w:t>
      </w:r>
      <w:proofErr w:type="spellEnd"/>
      <w:r w:rsidRPr="00D616C4">
        <w:rPr>
          <w:rFonts w:ascii="Arial" w:hAnsi="Arial" w:cs="Arial"/>
          <w:bCs/>
          <w:color w:val="000000" w:themeColor="text1"/>
          <w:sz w:val="22"/>
          <w:szCs w:val="22"/>
        </w:rPr>
        <w:t xml:space="preserve"> con celdas columna de tecnología </w:t>
      </w:r>
      <w:proofErr w:type="spellStart"/>
      <w:r w:rsidRPr="00D616C4">
        <w:rPr>
          <w:rFonts w:ascii="Arial" w:hAnsi="Arial" w:cs="Arial"/>
          <w:bCs/>
          <w:color w:val="000000" w:themeColor="text1"/>
          <w:sz w:val="22"/>
          <w:szCs w:val="22"/>
        </w:rPr>
        <w:t>cavitation</w:t>
      </w:r>
      <w:proofErr w:type="spellEnd"/>
      <w:r w:rsidRPr="00D616C4">
        <w:rPr>
          <w:rFonts w:ascii="Arial" w:hAnsi="Arial" w:cs="Arial"/>
          <w:bCs/>
          <w:color w:val="000000" w:themeColor="text1"/>
          <w:sz w:val="22"/>
          <w:szCs w:val="22"/>
        </w:rPr>
        <w:t>.</w:t>
      </w:r>
    </w:p>
    <w:p w14:paraId="5027E45C" w14:textId="1B25BB8E" w:rsidR="00D616C4" w:rsidRPr="00D616C4" w:rsidRDefault="00D616C4" w:rsidP="00D616C4">
      <w:pPr>
        <w:pStyle w:val="Prrafodelista"/>
        <w:numPr>
          <w:ilvl w:val="0"/>
          <w:numId w:val="33"/>
        </w:numPr>
        <w:spacing w:line="360" w:lineRule="auto"/>
        <w:jc w:val="both"/>
        <w:rPr>
          <w:rFonts w:ascii="Arial" w:hAnsi="Arial" w:cs="Arial"/>
          <w:bCs/>
          <w:color w:val="000000" w:themeColor="text1"/>
          <w:sz w:val="22"/>
          <w:szCs w:val="22"/>
        </w:rPr>
      </w:pPr>
      <w:r w:rsidRPr="00D616C4">
        <w:rPr>
          <w:rFonts w:ascii="Arial" w:hAnsi="Arial" w:cs="Arial"/>
          <w:bCs/>
          <w:color w:val="000000" w:themeColor="text1"/>
          <w:sz w:val="22"/>
          <w:szCs w:val="22"/>
        </w:rPr>
        <w:t>Se obtuvo una calidad de concentrado entre 92 - 95% de BaSO4 y recuperaciones entre 65 a</w:t>
      </w:r>
      <w:r>
        <w:rPr>
          <w:rFonts w:ascii="Arial" w:hAnsi="Arial" w:cs="Arial"/>
          <w:bCs/>
          <w:color w:val="000000" w:themeColor="text1"/>
          <w:sz w:val="22"/>
          <w:szCs w:val="22"/>
        </w:rPr>
        <w:t xml:space="preserve"> </w:t>
      </w:r>
      <w:r w:rsidRPr="00D616C4">
        <w:rPr>
          <w:rFonts w:ascii="Arial" w:hAnsi="Arial" w:cs="Arial"/>
          <w:bCs/>
          <w:color w:val="000000" w:themeColor="text1"/>
          <w:sz w:val="22"/>
          <w:szCs w:val="22"/>
        </w:rPr>
        <w:t>70%.</w:t>
      </w:r>
    </w:p>
    <w:p w14:paraId="31106156" w14:textId="77137994" w:rsidR="009F1976" w:rsidRDefault="00D616C4" w:rsidP="00D616C4">
      <w:pPr>
        <w:pStyle w:val="Prrafodelista"/>
        <w:numPr>
          <w:ilvl w:val="0"/>
          <w:numId w:val="33"/>
        </w:numPr>
        <w:spacing w:line="360" w:lineRule="auto"/>
        <w:jc w:val="both"/>
        <w:rPr>
          <w:rFonts w:ascii="Arial" w:hAnsi="Arial" w:cs="Arial"/>
          <w:bCs/>
          <w:color w:val="000000" w:themeColor="text1"/>
          <w:sz w:val="22"/>
          <w:szCs w:val="22"/>
        </w:rPr>
      </w:pPr>
      <w:r w:rsidRPr="00D616C4">
        <w:rPr>
          <w:rFonts w:ascii="Arial" w:hAnsi="Arial" w:cs="Arial"/>
          <w:bCs/>
          <w:color w:val="000000" w:themeColor="text1"/>
          <w:sz w:val="22"/>
          <w:szCs w:val="22"/>
        </w:rPr>
        <w:t xml:space="preserve">Se cumple con lo requerido por la norma API (American </w:t>
      </w:r>
      <w:proofErr w:type="spellStart"/>
      <w:r w:rsidRPr="00D616C4">
        <w:rPr>
          <w:rFonts w:ascii="Arial" w:hAnsi="Arial" w:cs="Arial"/>
          <w:bCs/>
          <w:color w:val="000000" w:themeColor="text1"/>
          <w:sz w:val="22"/>
          <w:szCs w:val="22"/>
        </w:rPr>
        <w:t>Petroleum</w:t>
      </w:r>
      <w:proofErr w:type="spellEnd"/>
      <w:r w:rsidRPr="00D616C4">
        <w:rPr>
          <w:rFonts w:ascii="Arial" w:hAnsi="Arial" w:cs="Arial"/>
          <w:bCs/>
          <w:color w:val="000000" w:themeColor="text1"/>
          <w:sz w:val="22"/>
          <w:szCs w:val="22"/>
        </w:rPr>
        <w:t xml:space="preserve"> </w:t>
      </w:r>
      <w:proofErr w:type="spellStart"/>
      <w:r w:rsidRPr="00D616C4">
        <w:rPr>
          <w:rFonts w:ascii="Arial" w:hAnsi="Arial" w:cs="Arial"/>
          <w:bCs/>
          <w:color w:val="000000" w:themeColor="text1"/>
          <w:sz w:val="22"/>
          <w:szCs w:val="22"/>
        </w:rPr>
        <w:t>Institute</w:t>
      </w:r>
      <w:proofErr w:type="spellEnd"/>
      <w:r w:rsidRPr="00D616C4">
        <w:rPr>
          <w:rFonts w:ascii="Arial" w:hAnsi="Arial" w:cs="Arial"/>
          <w:bCs/>
          <w:color w:val="000000" w:themeColor="text1"/>
          <w:sz w:val="22"/>
          <w:szCs w:val="22"/>
        </w:rPr>
        <w:t>) 13A.</w:t>
      </w:r>
    </w:p>
    <w:p w14:paraId="02BE4B74" w14:textId="77777777" w:rsidR="00D616C4" w:rsidRPr="00D616C4" w:rsidRDefault="00D616C4" w:rsidP="00D616C4">
      <w:pPr>
        <w:spacing w:line="360" w:lineRule="auto"/>
        <w:jc w:val="both"/>
        <w:rPr>
          <w:rFonts w:ascii="Arial" w:hAnsi="Arial" w:cs="Arial"/>
          <w:bCs/>
          <w:color w:val="000000" w:themeColor="text1"/>
          <w:sz w:val="22"/>
          <w:szCs w:val="22"/>
        </w:rPr>
      </w:pPr>
    </w:p>
    <w:p w14:paraId="1E56797B" w14:textId="1F1DCC04" w:rsidR="00DC5741" w:rsidRPr="009F1976" w:rsidRDefault="00DC5741" w:rsidP="002B21E0">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Recomendaciones</w:t>
      </w:r>
    </w:p>
    <w:p w14:paraId="7953FB29" w14:textId="5C3899C3" w:rsidR="00C23C9C" w:rsidRPr="009F1976" w:rsidRDefault="007F6C6E" w:rsidP="00C23C9C">
      <w:pPr>
        <w:pStyle w:val="Prrafodelista"/>
        <w:numPr>
          <w:ilvl w:val="0"/>
          <w:numId w:val="32"/>
        </w:numPr>
        <w:spacing w:line="360" w:lineRule="auto"/>
        <w:jc w:val="both"/>
        <w:rPr>
          <w:rFonts w:ascii="Arial" w:hAnsi="Arial" w:cs="Arial"/>
          <w:bCs/>
          <w:color w:val="000000" w:themeColor="text1"/>
          <w:sz w:val="22"/>
          <w:szCs w:val="22"/>
        </w:rPr>
      </w:pPr>
      <w:r>
        <w:rPr>
          <w:rFonts w:ascii="Arial" w:hAnsi="Arial" w:cs="Arial"/>
          <w:bCs/>
          <w:color w:val="000000" w:themeColor="text1"/>
          <w:sz w:val="22"/>
          <w:szCs w:val="22"/>
        </w:rPr>
        <w:t xml:space="preserve">Realizar un </w:t>
      </w:r>
      <w:proofErr w:type="spellStart"/>
      <w:r>
        <w:rPr>
          <w:rFonts w:ascii="Arial" w:hAnsi="Arial" w:cs="Arial"/>
          <w:bCs/>
          <w:color w:val="000000" w:themeColor="text1"/>
          <w:sz w:val="22"/>
          <w:szCs w:val="22"/>
        </w:rPr>
        <w:t>benchmark</w:t>
      </w:r>
      <w:proofErr w:type="spellEnd"/>
      <w:r>
        <w:rPr>
          <w:rFonts w:ascii="Arial" w:hAnsi="Arial" w:cs="Arial"/>
          <w:bCs/>
          <w:color w:val="000000" w:themeColor="text1"/>
          <w:sz w:val="22"/>
          <w:szCs w:val="22"/>
        </w:rPr>
        <w:t xml:space="preserve"> </w:t>
      </w:r>
      <w:r w:rsidR="002862A3">
        <w:rPr>
          <w:rFonts w:ascii="Arial" w:hAnsi="Arial" w:cs="Arial"/>
          <w:bCs/>
          <w:color w:val="000000" w:themeColor="text1"/>
          <w:sz w:val="22"/>
          <w:szCs w:val="22"/>
        </w:rPr>
        <w:t xml:space="preserve">con otras plantas </w:t>
      </w:r>
      <w:r w:rsidR="003542C1">
        <w:rPr>
          <w:rFonts w:ascii="Arial" w:hAnsi="Arial" w:cs="Arial"/>
          <w:bCs/>
          <w:color w:val="000000" w:themeColor="text1"/>
          <w:sz w:val="22"/>
          <w:szCs w:val="22"/>
        </w:rPr>
        <w:t xml:space="preserve">de procesamiento </w:t>
      </w:r>
      <w:r w:rsidR="002862A3">
        <w:rPr>
          <w:rFonts w:ascii="Arial" w:hAnsi="Arial" w:cs="Arial"/>
          <w:bCs/>
          <w:color w:val="000000" w:themeColor="text1"/>
          <w:sz w:val="22"/>
          <w:szCs w:val="22"/>
        </w:rPr>
        <w:t xml:space="preserve">para </w:t>
      </w:r>
      <w:r w:rsidR="003542C1">
        <w:rPr>
          <w:rFonts w:ascii="Arial" w:hAnsi="Arial" w:cs="Arial"/>
          <w:bCs/>
          <w:color w:val="000000" w:themeColor="text1"/>
          <w:sz w:val="22"/>
          <w:szCs w:val="22"/>
        </w:rPr>
        <w:t>contrastar resultados.</w:t>
      </w:r>
    </w:p>
    <w:p w14:paraId="21694905" w14:textId="77777777" w:rsidR="009F1976" w:rsidRPr="009F1976" w:rsidRDefault="009F1976" w:rsidP="009F1976">
      <w:pPr>
        <w:spacing w:line="360" w:lineRule="auto"/>
        <w:jc w:val="both"/>
        <w:rPr>
          <w:rFonts w:ascii="Arial" w:hAnsi="Arial" w:cs="Arial"/>
          <w:bCs/>
          <w:color w:val="000000" w:themeColor="text1"/>
          <w:sz w:val="22"/>
          <w:szCs w:val="22"/>
        </w:rPr>
      </w:pPr>
    </w:p>
    <w:p w14:paraId="34C07981" w14:textId="47213B83" w:rsidR="00C23C9C" w:rsidRPr="009F1976" w:rsidRDefault="00C23C9C" w:rsidP="002B21E0">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 xml:space="preserve">Next </w:t>
      </w:r>
      <w:proofErr w:type="spellStart"/>
      <w:r w:rsidRPr="009F1976">
        <w:rPr>
          <w:rFonts w:ascii="Arial" w:hAnsi="Arial" w:cs="Arial"/>
          <w:b/>
          <w:sz w:val="22"/>
          <w:szCs w:val="22"/>
        </w:rPr>
        <w:t>Stage</w:t>
      </w:r>
      <w:proofErr w:type="spellEnd"/>
    </w:p>
    <w:p w14:paraId="4DFB2467" w14:textId="7FE2509C" w:rsidR="00A54194" w:rsidRPr="00D616C4" w:rsidRDefault="00D616C4" w:rsidP="00D616C4">
      <w:pPr>
        <w:pStyle w:val="Prrafodelista"/>
        <w:numPr>
          <w:ilvl w:val="0"/>
          <w:numId w:val="33"/>
        </w:numPr>
        <w:rPr>
          <w:rFonts w:ascii="Arial" w:hAnsi="Arial" w:cs="Arial"/>
          <w:bCs/>
          <w:color w:val="000000" w:themeColor="text1"/>
          <w:sz w:val="22"/>
          <w:szCs w:val="22"/>
        </w:rPr>
      </w:pPr>
      <w:r w:rsidRPr="00D616C4">
        <w:rPr>
          <w:rFonts w:ascii="Arial" w:hAnsi="Arial" w:cs="Arial"/>
          <w:bCs/>
          <w:color w:val="000000" w:themeColor="text1"/>
          <w:sz w:val="22"/>
          <w:szCs w:val="22"/>
        </w:rPr>
        <w:t xml:space="preserve">Evaluar </w:t>
      </w:r>
      <w:r w:rsidR="003542C1">
        <w:rPr>
          <w:rFonts w:ascii="Arial" w:hAnsi="Arial" w:cs="Arial"/>
          <w:bCs/>
          <w:color w:val="000000" w:themeColor="text1"/>
          <w:sz w:val="22"/>
          <w:szCs w:val="22"/>
        </w:rPr>
        <w:t xml:space="preserve">la viabilidad de </w:t>
      </w:r>
      <w:r w:rsidRPr="00D616C4">
        <w:rPr>
          <w:rFonts w:ascii="Arial" w:hAnsi="Arial" w:cs="Arial"/>
          <w:bCs/>
          <w:color w:val="000000" w:themeColor="text1"/>
          <w:sz w:val="22"/>
          <w:szCs w:val="22"/>
        </w:rPr>
        <w:t xml:space="preserve">la construcción de una planta DEMO </w:t>
      </w:r>
      <w:r w:rsidR="003542C1">
        <w:rPr>
          <w:rFonts w:ascii="Arial" w:hAnsi="Arial" w:cs="Arial"/>
          <w:bCs/>
          <w:color w:val="000000" w:themeColor="text1"/>
          <w:sz w:val="22"/>
          <w:szCs w:val="22"/>
        </w:rPr>
        <w:t xml:space="preserve">para procesar </w:t>
      </w:r>
      <w:r w:rsidRPr="00D616C4">
        <w:rPr>
          <w:rFonts w:ascii="Arial" w:hAnsi="Arial" w:cs="Arial"/>
          <w:bCs/>
          <w:color w:val="000000" w:themeColor="text1"/>
          <w:sz w:val="22"/>
          <w:szCs w:val="22"/>
        </w:rPr>
        <w:t>100 t</w:t>
      </w:r>
      <w:r w:rsidR="003542C1">
        <w:rPr>
          <w:rFonts w:ascii="Arial" w:hAnsi="Arial" w:cs="Arial"/>
          <w:bCs/>
          <w:color w:val="000000" w:themeColor="text1"/>
          <w:sz w:val="22"/>
          <w:szCs w:val="22"/>
        </w:rPr>
        <w:t>/d</w:t>
      </w:r>
      <w:r w:rsidR="00EA57F5">
        <w:rPr>
          <w:rFonts w:ascii="Arial" w:hAnsi="Arial" w:cs="Arial"/>
          <w:bCs/>
          <w:color w:val="000000" w:themeColor="text1"/>
          <w:sz w:val="22"/>
          <w:szCs w:val="22"/>
        </w:rPr>
        <w:t>.</w:t>
      </w:r>
      <w:r w:rsidR="00A54194" w:rsidRPr="00D616C4">
        <w:rPr>
          <w:rFonts w:ascii="Arial" w:hAnsi="Arial" w:cs="Arial"/>
          <w:b/>
          <w:sz w:val="22"/>
          <w:szCs w:val="22"/>
        </w:rPr>
        <w:br w:type="page"/>
      </w:r>
    </w:p>
    <w:p w14:paraId="7FFA546F" w14:textId="054BF4CE" w:rsidR="00B10A44" w:rsidRPr="009F1976" w:rsidRDefault="00B10A44" w:rsidP="00A54194">
      <w:pPr>
        <w:spacing w:line="360" w:lineRule="auto"/>
        <w:jc w:val="center"/>
        <w:rPr>
          <w:rFonts w:ascii="Arial" w:hAnsi="Arial" w:cs="Arial"/>
          <w:b/>
          <w:sz w:val="22"/>
          <w:szCs w:val="22"/>
        </w:rPr>
      </w:pPr>
      <w:r w:rsidRPr="009F1976">
        <w:rPr>
          <w:rFonts w:ascii="Arial" w:hAnsi="Arial" w:cs="Arial"/>
          <w:b/>
          <w:sz w:val="22"/>
          <w:szCs w:val="22"/>
        </w:rPr>
        <w:lastRenderedPageBreak/>
        <w:t>INFORMACI</w:t>
      </w:r>
      <w:r w:rsidR="00335D00" w:rsidRPr="009F1976">
        <w:rPr>
          <w:rFonts w:ascii="Arial" w:hAnsi="Arial" w:cs="Arial"/>
          <w:b/>
          <w:sz w:val="22"/>
          <w:szCs w:val="22"/>
        </w:rPr>
        <w:t>Ó</w:t>
      </w:r>
      <w:r w:rsidRPr="009F1976">
        <w:rPr>
          <w:rFonts w:ascii="Arial" w:hAnsi="Arial" w:cs="Arial"/>
          <w:b/>
          <w:sz w:val="22"/>
          <w:szCs w:val="22"/>
        </w:rPr>
        <w:t>N DE LOS INTEGRANTES</w:t>
      </w:r>
    </w:p>
    <w:p w14:paraId="075348BD" w14:textId="77777777" w:rsidR="00335D00" w:rsidRPr="009F1976" w:rsidRDefault="00335D00" w:rsidP="00B10A44">
      <w:pPr>
        <w:spacing w:line="360" w:lineRule="auto"/>
        <w:jc w:val="center"/>
        <w:rPr>
          <w:rFonts w:ascii="Arial" w:hAnsi="Arial" w:cs="Arial"/>
          <w:b/>
          <w:sz w:val="22"/>
          <w:szCs w:val="22"/>
        </w:rPr>
      </w:pPr>
    </w:p>
    <w:p w14:paraId="3CB1EF12" w14:textId="12A8F5DA" w:rsidR="00B10A44" w:rsidRPr="009F1976" w:rsidRDefault="00B10A44" w:rsidP="00B10A44">
      <w:pPr>
        <w:spacing w:line="360" w:lineRule="auto"/>
        <w:jc w:val="both"/>
        <w:rPr>
          <w:rFonts w:ascii="Arial" w:hAnsi="Arial" w:cs="Arial"/>
          <w:bCs/>
          <w:sz w:val="22"/>
          <w:szCs w:val="22"/>
        </w:rPr>
      </w:pPr>
      <w:r w:rsidRPr="009F1976">
        <w:rPr>
          <w:rFonts w:ascii="Arial" w:hAnsi="Arial" w:cs="Arial"/>
          <w:bCs/>
          <w:sz w:val="22"/>
          <w:szCs w:val="22"/>
          <w:u w:val="single"/>
        </w:rPr>
        <w:t>Título del trabajo:</w:t>
      </w:r>
      <w:r w:rsidRPr="009F1976">
        <w:rPr>
          <w:rFonts w:ascii="Arial" w:hAnsi="Arial" w:cs="Arial"/>
          <w:bCs/>
          <w:sz w:val="22"/>
          <w:szCs w:val="22"/>
        </w:rPr>
        <w:t xml:space="preserve"> </w:t>
      </w:r>
      <w:r w:rsidR="007B6230" w:rsidRPr="007B6230">
        <w:rPr>
          <w:rFonts w:ascii="Arial" w:hAnsi="Arial" w:cs="Arial"/>
          <w:bCs/>
          <w:sz w:val="22"/>
          <w:szCs w:val="22"/>
        </w:rPr>
        <w:t>Revalorización Sostenible de Relaves: Producción de Baritina Bajo un Enfoque de Economía Circular</w:t>
      </w:r>
    </w:p>
    <w:p w14:paraId="36EA8B70" w14:textId="4638C7FB" w:rsidR="00B10A44" w:rsidRDefault="00B10A44" w:rsidP="00B10A44">
      <w:pPr>
        <w:spacing w:line="360" w:lineRule="auto"/>
        <w:jc w:val="both"/>
        <w:rPr>
          <w:rFonts w:ascii="Arial" w:hAnsi="Arial" w:cs="Arial"/>
          <w:bCs/>
          <w:sz w:val="22"/>
          <w:szCs w:val="22"/>
        </w:rPr>
      </w:pPr>
      <w:r w:rsidRPr="009F1976">
        <w:rPr>
          <w:rFonts w:ascii="Arial" w:hAnsi="Arial" w:cs="Arial"/>
          <w:bCs/>
          <w:sz w:val="22"/>
          <w:szCs w:val="22"/>
          <w:u w:val="single"/>
        </w:rPr>
        <w:t>Categoría:</w:t>
      </w:r>
      <w:r w:rsidRPr="009F1976">
        <w:rPr>
          <w:rFonts w:ascii="Arial" w:hAnsi="Arial" w:cs="Arial"/>
          <w:bCs/>
          <w:sz w:val="22"/>
          <w:szCs w:val="22"/>
        </w:rPr>
        <w:t xml:space="preserve"> Procesamiento de </w:t>
      </w:r>
      <w:r w:rsidR="008E0089">
        <w:rPr>
          <w:rFonts w:ascii="Arial" w:hAnsi="Arial" w:cs="Arial"/>
          <w:bCs/>
          <w:sz w:val="22"/>
          <w:szCs w:val="22"/>
        </w:rPr>
        <w:t>M</w:t>
      </w:r>
      <w:r w:rsidRPr="009F1976">
        <w:rPr>
          <w:rFonts w:ascii="Arial" w:hAnsi="Arial" w:cs="Arial"/>
          <w:bCs/>
          <w:sz w:val="22"/>
          <w:szCs w:val="22"/>
        </w:rPr>
        <w:t>inerales</w:t>
      </w:r>
      <w:r w:rsidR="008E0089">
        <w:rPr>
          <w:rFonts w:ascii="Arial" w:hAnsi="Arial" w:cs="Arial"/>
          <w:bCs/>
          <w:sz w:val="22"/>
          <w:szCs w:val="22"/>
        </w:rPr>
        <w:t xml:space="preserve"> y Metalurgia Extractiva</w:t>
      </w:r>
    </w:p>
    <w:p w14:paraId="6DA4EB43" w14:textId="77777777" w:rsidR="009F1976" w:rsidRPr="009F1976" w:rsidRDefault="009F1976" w:rsidP="00B10A44">
      <w:pPr>
        <w:spacing w:line="360" w:lineRule="auto"/>
        <w:jc w:val="both"/>
        <w:rPr>
          <w:rFonts w:ascii="Arial" w:hAnsi="Arial" w:cs="Arial"/>
          <w:bCs/>
          <w:sz w:val="22"/>
          <w:szCs w:val="22"/>
        </w:rPr>
      </w:pPr>
    </w:p>
    <w:p w14:paraId="689B63CC" w14:textId="118640EC" w:rsidR="00281930" w:rsidRPr="00D616C4" w:rsidRDefault="00B10A44" w:rsidP="00B10A44">
      <w:pPr>
        <w:spacing w:line="360" w:lineRule="auto"/>
        <w:jc w:val="both"/>
        <w:rPr>
          <w:rFonts w:ascii="Arial" w:hAnsi="Arial" w:cs="Arial"/>
          <w:b/>
          <w:sz w:val="22"/>
          <w:szCs w:val="22"/>
        </w:rPr>
      </w:pPr>
      <w:r w:rsidRPr="009F1976">
        <w:rPr>
          <w:rFonts w:ascii="Arial" w:hAnsi="Arial" w:cs="Arial"/>
          <w:b/>
          <w:sz w:val="22"/>
          <w:szCs w:val="22"/>
        </w:rPr>
        <w:t>Autor 1</w:t>
      </w:r>
    </w:p>
    <w:p w14:paraId="1EA784F7" w14:textId="77777777" w:rsidR="00027B14" w:rsidRPr="009F1976" w:rsidRDefault="00027B1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Nombre del autor:</w:t>
      </w:r>
      <w:r w:rsidRPr="009F1976">
        <w:rPr>
          <w:rFonts w:ascii="Arial" w:hAnsi="Arial" w:cs="Arial"/>
          <w:bCs/>
          <w:sz w:val="22"/>
          <w:szCs w:val="22"/>
        </w:rPr>
        <w:t xml:space="preserve"> Nilo Dávila Ordoñez</w:t>
      </w:r>
    </w:p>
    <w:p w14:paraId="1BA4B7A6" w14:textId="078B12C4" w:rsidR="00027B14" w:rsidRPr="009F1976" w:rsidRDefault="00027B1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Empresa:</w:t>
      </w:r>
      <w:r w:rsidRPr="009F1976">
        <w:rPr>
          <w:rFonts w:ascii="Arial" w:hAnsi="Arial" w:cs="Arial"/>
          <w:bCs/>
          <w:sz w:val="22"/>
          <w:szCs w:val="22"/>
        </w:rPr>
        <w:t xml:space="preserve"> Nexa Resources S.A.A</w:t>
      </w:r>
      <w:r w:rsidR="009F1976">
        <w:rPr>
          <w:rFonts w:ascii="Arial" w:hAnsi="Arial" w:cs="Arial"/>
          <w:bCs/>
          <w:sz w:val="22"/>
          <w:szCs w:val="22"/>
        </w:rPr>
        <w:t>.</w:t>
      </w:r>
    </w:p>
    <w:p w14:paraId="19260C76" w14:textId="4C9D6F60" w:rsidR="00027B14" w:rsidRPr="009F1976" w:rsidRDefault="00027B1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Cargo:</w:t>
      </w:r>
      <w:r w:rsidRPr="009F1976">
        <w:rPr>
          <w:rFonts w:ascii="Arial" w:hAnsi="Arial" w:cs="Arial"/>
          <w:bCs/>
          <w:sz w:val="22"/>
          <w:szCs w:val="22"/>
        </w:rPr>
        <w:t xml:space="preserve"> </w:t>
      </w:r>
      <w:r w:rsidR="009F1976">
        <w:rPr>
          <w:rFonts w:ascii="Arial" w:hAnsi="Arial" w:cs="Arial"/>
          <w:bCs/>
          <w:sz w:val="22"/>
          <w:szCs w:val="22"/>
        </w:rPr>
        <w:t>Gerente de Planta</w:t>
      </w:r>
    </w:p>
    <w:p w14:paraId="63B8C456" w14:textId="77777777" w:rsidR="00027B14" w:rsidRPr="009F1976" w:rsidRDefault="00027B1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Dirección:</w:t>
      </w:r>
      <w:r w:rsidRPr="009F1976">
        <w:rPr>
          <w:rFonts w:ascii="Arial" w:hAnsi="Arial" w:cs="Arial"/>
          <w:bCs/>
          <w:sz w:val="22"/>
          <w:szCs w:val="22"/>
        </w:rPr>
        <w:t xml:space="preserve"> Av. San Borja Norte 523 Lima - San Borja 15</w:t>
      </w:r>
    </w:p>
    <w:p w14:paraId="38120F39" w14:textId="6053E9FC" w:rsidR="00027B14" w:rsidRPr="009F1976" w:rsidRDefault="009F1976" w:rsidP="009F1976">
      <w:pPr>
        <w:spacing w:line="360" w:lineRule="auto"/>
        <w:ind w:left="708"/>
        <w:jc w:val="both"/>
        <w:rPr>
          <w:rFonts w:ascii="Arial" w:hAnsi="Arial" w:cs="Arial"/>
          <w:bCs/>
          <w:sz w:val="22"/>
          <w:szCs w:val="22"/>
        </w:rPr>
      </w:pPr>
      <w:r>
        <w:rPr>
          <w:rFonts w:ascii="Arial" w:hAnsi="Arial" w:cs="Arial"/>
          <w:bCs/>
          <w:sz w:val="22"/>
          <w:szCs w:val="22"/>
          <w:u w:val="single"/>
        </w:rPr>
        <w:t>Celular:</w:t>
      </w:r>
      <w:r w:rsidR="00027B14" w:rsidRPr="009F1976">
        <w:rPr>
          <w:rFonts w:ascii="Arial" w:hAnsi="Arial" w:cs="Arial"/>
          <w:bCs/>
          <w:sz w:val="22"/>
          <w:szCs w:val="22"/>
        </w:rPr>
        <w:t xml:space="preserve"> 984 167 455</w:t>
      </w:r>
    </w:p>
    <w:p w14:paraId="27DEC38B" w14:textId="70CE6306" w:rsidR="00027B14" w:rsidRPr="009F1976" w:rsidRDefault="00027B1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Correo corporativo:</w:t>
      </w:r>
      <w:r w:rsidRPr="009F1976">
        <w:rPr>
          <w:rFonts w:ascii="Arial" w:hAnsi="Arial" w:cs="Arial"/>
          <w:bCs/>
          <w:sz w:val="22"/>
          <w:szCs w:val="22"/>
        </w:rPr>
        <w:t xml:space="preserve"> nilo.davila@nexaresources.com</w:t>
      </w:r>
    </w:p>
    <w:p w14:paraId="28006A10" w14:textId="77777777" w:rsidR="00027B14" w:rsidRPr="009F1976" w:rsidRDefault="00027B14" w:rsidP="009F1976">
      <w:pPr>
        <w:spacing w:line="360" w:lineRule="auto"/>
        <w:ind w:left="708"/>
        <w:jc w:val="both"/>
        <w:rPr>
          <w:rFonts w:ascii="Arial" w:hAnsi="Arial" w:cs="Arial"/>
          <w:bCs/>
          <w:sz w:val="22"/>
          <w:szCs w:val="22"/>
          <w:u w:val="single"/>
        </w:rPr>
      </w:pPr>
      <w:r w:rsidRPr="009F1976">
        <w:rPr>
          <w:rFonts w:ascii="Arial" w:hAnsi="Arial" w:cs="Arial"/>
          <w:bCs/>
          <w:sz w:val="22"/>
          <w:szCs w:val="22"/>
          <w:u w:val="single"/>
        </w:rPr>
        <w:t>Correo personal:</w:t>
      </w:r>
    </w:p>
    <w:p w14:paraId="32F1B4FD" w14:textId="6AD9254D" w:rsidR="00027B14" w:rsidRPr="009F1976" w:rsidRDefault="00027B14" w:rsidP="009F1976">
      <w:pPr>
        <w:spacing w:line="360" w:lineRule="auto"/>
        <w:ind w:left="708"/>
        <w:jc w:val="both"/>
        <w:rPr>
          <w:rFonts w:ascii="Arial" w:hAnsi="Arial" w:cs="Arial"/>
          <w:bCs/>
          <w:sz w:val="22"/>
          <w:szCs w:val="22"/>
          <w:u w:val="single"/>
        </w:rPr>
      </w:pPr>
      <w:r w:rsidRPr="009F1976">
        <w:rPr>
          <w:rFonts w:ascii="Arial" w:hAnsi="Arial" w:cs="Arial"/>
          <w:bCs/>
          <w:sz w:val="22"/>
          <w:szCs w:val="22"/>
          <w:u w:val="single"/>
        </w:rPr>
        <w:t xml:space="preserve">Reseña profesional: </w:t>
      </w:r>
    </w:p>
    <w:p w14:paraId="2778F243" w14:textId="5D015DC1" w:rsidR="000F19D9" w:rsidRPr="009F1976" w:rsidRDefault="000F19D9" w:rsidP="009F1976">
      <w:pPr>
        <w:spacing w:line="360" w:lineRule="auto"/>
        <w:ind w:left="708"/>
        <w:jc w:val="both"/>
        <w:rPr>
          <w:rFonts w:ascii="Arial" w:hAnsi="Arial" w:cs="Arial"/>
          <w:bCs/>
          <w:color w:val="FF0000"/>
          <w:sz w:val="22"/>
          <w:szCs w:val="22"/>
        </w:rPr>
      </w:pPr>
      <w:r w:rsidRPr="009F1976">
        <w:rPr>
          <w:rFonts w:ascii="Arial" w:hAnsi="Arial" w:cs="Arial"/>
          <w:bCs/>
          <w:sz w:val="22"/>
          <w:szCs w:val="22"/>
        </w:rPr>
        <w:t>Ingeniero Metalúrgico con 1</w:t>
      </w:r>
      <w:r w:rsidR="002E350B">
        <w:rPr>
          <w:rFonts w:ascii="Arial" w:hAnsi="Arial" w:cs="Arial"/>
          <w:bCs/>
          <w:sz w:val="22"/>
          <w:szCs w:val="22"/>
        </w:rPr>
        <w:t>2</w:t>
      </w:r>
      <w:r w:rsidRPr="009F1976">
        <w:rPr>
          <w:rFonts w:ascii="Arial" w:hAnsi="Arial" w:cs="Arial"/>
          <w:bCs/>
          <w:sz w:val="22"/>
          <w:szCs w:val="22"/>
        </w:rPr>
        <w:t xml:space="preserve"> años de experiencia en el rubro minero – metalúrgico, con una maestría en Geometalurgia, </w:t>
      </w:r>
      <w:r w:rsidR="00B30FD8" w:rsidRPr="009F1976">
        <w:rPr>
          <w:rFonts w:ascii="Arial" w:hAnsi="Arial" w:cs="Arial"/>
          <w:bCs/>
          <w:sz w:val="22"/>
          <w:szCs w:val="22"/>
        </w:rPr>
        <w:t xml:space="preserve">en el área de Tecnología </w:t>
      </w:r>
      <w:r w:rsidRPr="009F1976">
        <w:rPr>
          <w:rFonts w:ascii="Arial" w:hAnsi="Arial" w:cs="Arial"/>
          <w:bCs/>
          <w:sz w:val="22"/>
          <w:szCs w:val="22"/>
        </w:rPr>
        <w:t xml:space="preserve">vengo liderando proyectos de investigación y desarrollo de Nexa </w:t>
      </w:r>
      <w:r w:rsidR="00B30FD8" w:rsidRPr="009F1976">
        <w:rPr>
          <w:rFonts w:ascii="Arial" w:hAnsi="Arial" w:cs="Arial"/>
          <w:bCs/>
          <w:sz w:val="22"/>
          <w:szCs w:val="22"/>
        </w:rPr>
        <w:t>Resources Perú, con la implementación de proyectos incrementales y transformacionales enfocados en la eficiencia del proceso, crecimiento y disciplina operacional</w:t>
      </w:r>
      <w:r w:rsidR="00C17458" w:rsidRPr="009F1976">
        <w:rPr>
          <w:rFonts w:ascii="Arial" w:hAnsi="Arial" w:cs="Arial"/>
          <w:bCs/>
          <w:sz w:val="22"/>
          <w:szCs w:val="22"/>
        </w:rPr>
        <w:t>.</w:t>
      </w:r>
    </w:p>
    <w:p w14:paraId="5020F3CD" w14:textId="77777777" w:rsidR="00027B14" w:rsidRPr="009F1976" w:rsidRDefault="00027B14" w:rsidP="00B10A44">
      <w:pPr>
        <w:spacing w:line="360" w:lineRule="auto"/>
        <w:jc w:val="both"/>
        <w:rPr>
          <w:rFonts w:ascii="Arial" w:hAnsi="Arial" w:cs="Arial"/>
          <w:bCs/>
          <w:sz w:val="22"/>
          <w:szCs w:val="22"/>
        </w:rPr>
      </w:pPr>
    </w:p>
    <w:p w14:paraId="52A6CBCD" w14:textId="77777777" w:rsidR="00B10A44" w:rsidRPr="009F1976" w:rsidRDefault="00B10A44" w:rsidP="00B10A44">
      <w:pPr>
        <w:spacing w:line="360" w:lineRule="auto"/>
        <w:jc w:val="both"/>
        <w:rPr>
          <w:rFonts w:ascii="Arial" w:hAnsi="Arial" w:cs="Arial"/>
          <w:bCs/>
          <w:sz w:val="22"/>
          <w:szCs w:val="22"/>
        </w:rPr>
      </w:pPr>
    </w:p>
    <w:p w14:paraId="3CC4EED2" w14:textId="77777777" w:rsidR="006E25F2" w:rsidRPr="009F1976" w:rsidRDefault="006E25F2" w:rsidP="001D096F">
      <w:pPr>
        <w:spacing w:line="360" w:lineRule="auto"/>
        <w:jc w:val="both"/>
        <w:rPr>
          <w:rFonts w:ascii="Arial" w:hAnsi="Arial" w:cs="Arial"/>
          <w:bCs/>
          <w:sz w:val="22"/>
          <w:szCs w:val="22"/>
        </w:rPr>
      </w:pPr>
    </w:p>
    <w:sectPr w:rsidR="006E25F2" w:rsidRPr="009F1976" w:rsidSect="007E608E">
      <w:type w:val="continuous"/>
      <w:pgSz w:w="11900" w:h="16840"/>
      <w:pgMar w:top="1560"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59A36" w14:textId="77777777" w:rsidR="0028676E" w:rsidRDefault="0028676E" w:rsidP="004D469A">
      <w:r>
        <w:separator/>
      </w:r>
    </w:p>
  </w:endnote>
  <w:endnote w:type="continuationSeparator" w:id="0">
    <w:p w14:paraId="0D297846" w14:textId="77777777" w:rsidR="0028676E" w:rsidRDefault="0028676E"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BC37" w14:textId="77777777" w:rsidR="00674189" w:rsidRDefault="00674189"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8EE4D91" w14:textId="77777777" w:rsidR="00674189" w:rsidRDefault="006741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7CBB" w14:textId="77777777" w:rsidR="00F312C6" w:rsidRDefault="00F312C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7FA9C" w14:textId="77777777" w:rsidR="00F312C6" w:rsidRDefault="00F312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CA426" w14:textId="77777777" w:rsidR="0028676E" w:rsidRDefault="0028676E" w:rsidP="004D469A">
      <w:r>
        <w:separator/>
      </w:r>
    </w:p>
  </w:footnote>
  <w:footnote w:type="continuationSeparator" w:id="0">
    <w:p w14:paraId="6E2E522D" w14:textId="77777777" w:rsidR="0028676E" w:rsidRDefault="0028676E"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33D1" w14:textId="77777777" w:rsidR="00674189" w:rsidRDefault="00674189"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C78969" w14:textId="77777777" w:rsidR="00674189" w:rsidRDefault="00674189"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1C88" w14:textId="24CE00F8" w:rsidR="00674189" w:rsidRPr="00A05666" w:rsidRDefault="00357DFA" w:rsidP="00A05666">
    <w:pPr>
      <w:pStyle w:val="Encabezado"/>
      <w:ind w:right="360" w:firstLine="360"/>
      <w:jc w:val="center"/>
      <w:rPr>
        <w:sz w:val="18"/>
      </w:rPr>
    </w:pPr>
    <w:r>
      <w:rPr>
        <w:noProof/>
        <w:sz w:val="18"/>
      </w:rPr>
      <w:drawing>
        <wp:anchor distT="0" distB="0" distL="114300" distR="114300" simplePos="0" relativeHeight="251660288" behindDoc="1" locked="0" layoutInCell="1" allowOverlap="1" wp14:anchorId="2115B670" wp14:editId="4AF5441A">
          <wp:simplePos x="0" y="0"/>
          <wp:positionH relativeFrom="column">
            <wp:posOffset>5501999</wp:posOffset>
          </wp:positionH>
          <wp:positionV relativeFrom="paragraph">
            <wp:posOffset>-302978</wp:posOffset>
          </wp:positionV>
          <wp:extent cx="985962" cy="812767"/>
          <wp:effectExtent l="0" t="0" r="5080" b="6985"/>
          <wp:wrapTight wrapText="bothSides">
            <wp:wrapPolygon edited="0">
              <wp:start x="0" y="0"/>
              <wp:lineTo x="0" y="21279"/>
              <wp:lineTo x="21294" y="21279"/>
              <wp:lineTo x="21294" y="0"/>
              <wp:lineTo x="0" y="0"/>
            </wp:wrapPolygon>
          </wp:wrapTight>
          <wp:docPr id="9" name="Imagen 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5962" cy="812767"/>
                  </a:xfrm>
                  <a:prstGeom prst="rect">
                    <a:avLst/>
                  </a:prstGeom>
                  <a:noFill/>
                  <a:ln>
                    <a:noFill/>
                  </a:ln>
                </pic:spPr>
              </pic:pic>
            </a:graphicData>
          </a:graphic>
        </wp:anchor>
      </w:drawing>
    </w:r>
    <w:r w:rsidRPr="00357DFA">
      <w:rPr>
        <w:noProof/>
        <w:sz w:val="18"/>
      </w:rPr>
      <mc:AlternateContent>
        <mc:Choice Requires="wps">
          <w:drawing>
            <wp:anchor distT="0" distB="0" distL="114300" distR="114300" simplePos="0" relativeHeight="251659264" behindDoc="0" locked="0" layoutInCell="0" allowOverlap="1" wp14:anchorId="7C21690B" wp14:editId="20DDAC8F">
              <wp:simplePos x="0" y="0"/>
              <wp:positionH relativeFrom="page">
                <wp:align>left</wp:align>
              </wp:positionH>
              <wp:positionV relativeFrom="topMargin">
                <wp:align>center</wp:align>
              </wp:positionV>
              <wp:extent cx="914400" cy="170815"/>
              <wp:effectExtent l="0" t="0" r="0" b="635"/>
              <wp:wrapNone/>
              <wp:docPr id="219" name="Cuadro de texto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7C21690B" id="_x0000_t202" coordsize="21600,21600" o:spt="202" path="m,l,21600r21600,l21600,xe">
              <v:stroke joinstyle="miter"/>
              <v:path gradientshapeok="t" o:connecttype="rect"/>
            </v:shapetype>
            <v:shape id="Cuadro de texto 219" o:spid="_x0000_s1026" type="#_x0000_t202" style="position:absolute;left:0;text-align:left;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" o:allowincell="f" fillcolor="#fabf8f [1945]" stroked="f">
              <v:textbox style="mso-fit-shape-to-text:t" inset=",0,,0">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01D3B" w14:textId="77777777" w:rsidR="00674189" w:rsidRPr="001165BD" w:rsidRDefault="00674189" w:rsidP="004D0689">
    <w:pPr>
      <w:pStyle w:val="Encabezado"/>
      <w:ind w:right="360" w:firstLine="360"/>
      <w:jc w:val="center"/>
      <w:rPr>
        <w:sz w:val="18"/>
      </w:rPr>
    </w:pPr>
    <w:r>
      <w:rPr>
        <w:sz w:val="18"/>
      </w:rPr>
      <w:t xml:space="preserve">XVIII Congreso Peruano de Geología, p. </w:t>
    </w:r>
    <w:proofErr w:type="spellStart"/>
    <w:r>
      <w:rPr>
        <w:sz w:val="18"/>
      </w:rPr>
      <w:t>xxx-xxx</w:t>
    </w:r>
    <w:proofErr w:type="spellEnd"/>
    <w:r>
      <w:rPr>
        <w:sz w:val="18"/>
      </w:rPr>
      <w:t xml:space="preserve">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390"/>
    <w:multiLevelType w:val="hybridMultilevel"/>
    <w:tmpl w:val="5ABC3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D7924"/>
    <w:multiLevelType w:val="hybridMultilevel"/>
    <w:tmpl w:val="37787D02"/>
    <w:lvl w:ilvl="0" w:tplc="37D69DAE">
      <w:start w:val="1"/>
      <w:numFmt w:val="bullet"/>
      <w:lvlText w:val="•"/>
      <w:lvlJc w:val="left"/>
      <w:pPr>
        <w:tabs>
          <w:tab w:val="num" w:pos="720"/>
        </w:tabs>
        <w:ind w:left="720" w:hanging="360"/>
      </w:pPr>
      <w:rPr>
        <w:rFonts w:ascii="Arial" w:hAnsi="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0F7152"/>
    <w:multiLevelType w:val="hybridMultilevel"/>
    <w:tmpl w:val="998AC1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03E433F"/>
    <w:multiLevelType w:val="hybridMultilevel"/>
    <w:tmpl w:val="FC2229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133784B"/>
    <w:multiLevelType w:val="hybridMultilevel"/>
    <w:tmpl w:val="5BF2E5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8703021"/>
    <w:multiLevelType w:val="hybridMultilevel"/>
    <w:tmpl w:val="5F48C7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C2E5114"/>
    <w:multiLevelType w:val="hybridMultilevel"/>
    <w:tmpl w:val="01FA3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8C5B50"/>
    <w:multiLevelType w:val="hybridMultilevel"/>
    <w:tmpl w:val="F79CB3D8"/>
    <w:lvl w:ilvl="0" w:tplc="37D69DAE">
      <w:start w:val="1"/>
      <w:numFmt w:val="bullet"/>
      <w:lvlText w:val="•"/>
      <w:lvlJc w:val="left"/>
      <w:pPr>
        <w:tabs>
          <w:tab w:val="num" w:pos="720"/>
        </w:tabs>
        <w:ind w:left="720" w:hanging="360"/>
      </w:pPr>
      <w:rPr>
        <w:rFonts w:ascii="Arial" w:hAnsi="Arial" w:hint="default"/>
      </w:rPr>
    </w:lvl>
    <w:lvl w:ilvl="1" w:tplc="C3508A86">
      <w:numFmt w:val="bullet"/>
      <w:lvlText w:val="•"/>
      <w:lvlJc w:val="left"/>
      <w:pPr>
        <w:tabs>
          <w:tab w:val="num" w:pos="1440"/>
        </w:tabs>
        <w:ind w:left="1440" w:hanging="360"/>
      </w:pPr>
      <w:rPr>
        <w:rFonts w:ascii="Arial" w:hAnsi="Arial" w:hint="default"/>
      </w:rPr>
    </w:lvl>
    <w:lvl w:ilvl="2" w:tplc="D0D078A4" w:tentative="1">
      <w:start w:val="1"/>
      <w:numFmt w:val="bullet"/>
      <w:lvlText w:val="•"/>
      <w:lvlJc w:val="left"/>
      <w:pPr>
        <w:tabs>
          <w:tab w:val="num" w:pos="2160"/>
        </w:tabs>
        <w:ind w:left="2160" w:hanging="360"/>
      </w:pPr>
      <w:rPr>
        <w:rFonts w:ascii="Arial" w:hAnsi="Arial" w:hint="default"/>
      </w:rPr>
    </w:lvl>
    <w:lvl w:ilvl="3" w:tplc="B2CCC038" w:tentative="1">
      <w:start w:val="1"/>
      <w:numFmt w:val="bullet"/>
      <w:lvlText w:val="•"/>
      <w:lvlJc w:val="left"/>
      <w:pPr>
        <w:tabs>
          <w:tab w:val="num" w:pos="2880"/>
        </w:tabs>
        <w:ind w:left="2880" w:hanging="360"/>
      </w:pPr>
      <w:rPr>
        <w:rFonts w:ascii="Arial" w:hAnsi="Arial" w:hint="default"/>
      </w:rPr>
    </w:lvl>
    <w:lvl w:ilvl="4" w:tplc="DEAACEB2" w:tentative="1">
      <w:start w:val="1"/>
      <w:numFmt w:val="bullet"/>
      <w:lvlText w:val="•"/>
      <w:lvlJc w:val="left"/>
      <w:pPr>
        <w:tabs>
          <w:tab w:val="num" w:pos="3600"/>
        </w:tabs>
        <w:ind w:left="3600" w:hanging="360"/>
      </w:pPr>
      <w:rPr>
        <w:rFonts w:ascii="Arial" w:hAnsi="Arial" w:hint="default"/>
      </w:rPr>
    </w:lvl>
    <w:lvl w:ilvl="5" w:tplc="40ECED32" w:tentative="1">
      <w:start w:val="1"/>
      <w:numFmt w:val="bullet"/>
      <w:lvlText w:val="•"/>
      <w:lvlJc w:val="left"/>
      <w:pPr>
        <w:tabs>
          <w:tab w:val="num" w:pos="4320"/>
        </w:tabs>
        <w:ind w:left="4320" w:hanging="360"/>
      </w:pPr>
      <w:rPr>
        <w:rFonts w:ascii="Arial" w:hAnsi="Arial" w:hint="default"/>
      </w:rPr>
    </w:lvl>
    <w:lvl w:ilvl="6" w:tplc="4B882856" w:tentative="1">
      <w:start w:val="1"/>
      <w:numFmt w:val="bullet"/>
      <w:lvlText w:val="•"/>
      <w:lvlJc w:val="left"/>
      <w:pPr>
        <w:tabs>
          <w:tab w:val="num" w:pos="5040"/>
        </w:tabs>
        <w:ind w:left="5040" w:hanging="360"/>
      </w:pPr>
      <w:rPr>
        <w:rFonts w:ascii="Arial" w:hAnsi="Arial" w:hint="default"/>
      </w:rPr>
    </w:lvl>
    <w:lvl w:ilvl="7" w:tplc="B372CF9A" w:tentative="1">
      <w:start w:val="1"/>
      <w:numFmt w:val="bullet"/>
      <w:lvlText w:val="•"/>
      <w:lvlJc w:val="left"/>
      <w:pPr>
        <w:tabs>
          <w:tab w:val="num" w:pos="5760"/>
        </w:tabs>
        <w:ind w:left="5760" w:hanging="360"/>
      </w:pPr>
      <w:rPr>
        <w:rFonts w:ascii="Arial" w:hAnsi="Arial" w:hint="default"/>
      </w:rPr>
    </w:lvl>
    <w:lvl w:ilvl="8" w:tplc="0694D3A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0602A00"/>
    <w:multiLevelType w:val="hybridMultilevel"/>
    <w:tmpl w:val="058669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21B0EF6"/>
    <w:multiLevelType w:val="hybridMultilevel"/>
    <w:tmpl w:val="5DB8B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E7076"/>
    <w:multiLevelType w:val="hybridMultilevel"/>
    <w:tmpl w:val="5430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E64C05"/>
    <w:multiLevelType w:val="hybridMultilevel"/>
    <w:tmpl w:val="DD243492"/>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2" w15:restartNumberingAfterBreak="0">
    <w:nsid w:val="28DD5C3E"/>
    <w:multiLevelType w:val="hybridMultilevel"/>
    <w:tmpl w:val="E8FE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314462"/>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C09088E"/>
    <w:multiLevelType w:val="hybridMultilevel"/>
    <w:tmpl w:val="E684E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706EBC"/>
    <w:multiLevelType w:val="hybridMultilevel"/>
    <w:tmpl w:val="FF10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E194C"/>
    <w:multiLevelType w:val="hybridMultilevel"/>
    <w:tmpl w:val="79705E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42E1850"/>
    <w:multiLevelType w:val="hybridMultilevel"/>
    <w:tmpl w:val="B1A6BC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57F0348"/>
    <w:multiLevelType w:val="hybridMultilevel"/>
    <w:tmpl w:val="FB465F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59F5B89"/>
    <w:multiLevelType w:val="hybridMultilevel"/>
    <w:tmpl w:val="B12A29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1C154AF"/>
    <w:multiLevelType w:val="hybridMultilevel"/>
    <w:tmpl w:val="2E48D9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59F2BBF"/>
    <w:multiLevelType w:val="hybridMultilevel"/>
    <w:tmpl w:val="DE22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D8179D"/>
    <w:multiLevelType w:val="hybridMultilevel"/>
    <w:tmpl w:val="28BAB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2E67B3"/>
    <w:multiLevelType w:val="hybridMultilevel"/>
    <w:tmpl w:val="C8889DC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7636DB9"/>
    <w:multiLevelType w:val="hybridMultilevel"/>
    <w:tmpl w:val="228471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ABF546F"/>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E61ED2"/>
    <w:multiLevelType w:val="multilevel"/>
    <w:tmpl w:val="576C4A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59B25F4"/>
    <w:multiLevelType w:val="hybridMultilevel"/>
    <w:tmpl w:val="735286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7115300"/>
    <w:multiLevelType w:val="hybridMultilevel"/>
    <w:tmpl w:val="866095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70C7454C"/>
    <w:multiLevelType w:val="hybridMultilevel"/>
    <w:tmpl w:val="681A398C"/>
    <w:lvl w:ilvl="0" w:tplc="280A0001">
      <w:start w:val="1"/>
      <w:numFmt w:val="bullet"/>
      <w:lvlText w:val=""/>
      <w:lvlJc w:val="left"/>
      <w:pPr>
        <w:ind w:left="778" w:hanging="360"/>
      </w:pPr>
      <w:rPr>
        <w:rFonts w:ascii="Symbol" w:hAnsi="Symbol" w:hint="default"/>
      </w:rPr>
    </w:lvl>
    <w:lvl w:ilvl="1" w:tplc="280A0003" w:tentative="1">
      <w:start w:val="1"/>
      <w:numFmt w:val="bullet"/>
      <w:lvlText w:val="o"/>
      <w:lvlJc w:val="left"/>
      <w:pPr>
        <w:ind w:left="1498" w:hanging="360"/>
      </w:pPr>
      <w:rPr>
        <w:rFonts w:ascii="Courier New" w:hAnsi="Courier New" w:cs="Courier New" w:hint="default"/>
      </w:rPr>
    </w:lvl>
    <w:lvl w:ilvl="2" w:tplc="280A0005" w:tentative="1">
      <w:start w:val="1"/>
      <w:numFmt w:val="bullet"/>
      <w:lvlText w:val=""/>
      <w:lvlJc w:val="left"/>
      <w:pPr>
        <w:ind w:left="2218" w:hanging="360"/>
      </w:pPr>
      <w:rPr>
        <w:rFonts w:ascii="Wingdings" w:hAnsi="Wingdings" w:hint="default"/>
      </w:rPr>
    </w:lvl>
    <w:lvl w:ilvl="3" w:tplc="280A0001" w:tentative="1">
      <w:start w:val="1"/>
      <w:numFmt w:val="bullet"/>
      <w:lvlText w:val=""/>
      <w:lvlJc w:val="left"/>
      <w:pPr>
        <w:ind w:left="2938" w:hanging="360"/>
      </w:pPr>
      <w:rPr>
        <w:rFonts w:ascii="Symbol" w:hAnsi="Symbol" w:hint="default"/>
      </w:rPr>
    </w:lvl>
    <w:lvl w:ilvl="4" w:tplc="280A0003" w:tentative="1">
      <w:start w:val="1"/>
      <w:numFmt w:val="bullet"/>
      <w:lvlText w:val="o"/>
      <w:lvlJc w:val="left"/>
      <w:pPr>
        <w:ind w:left="3658" w:hanging="360"/>
      </w:pPr>
      <w:rPr>
        <w:rFonts w:ascii="Courier New" w:hAnsi="Courier New" w:cs="Courier New" w:hint="default"/>
      </w:rPr>
    </w:lvl>
    <w:lvl w:ilvl="5" w:tplc="280A0005" w:tentative="1">
      <w:start w:val="1"/>
      <w:numFmt w:val="bullet"/>
      <w:lvlText w:val=""/>
      <w:lvlJc w:val="left"/>
      <w:pPr>
        <w:ind w:left="4378" w:hanging="360"/>
      </w:pPr>
      <w:rPr>
        <w:rFonts w:ascii="Wingdings" w:hAnsi="Wingdings" w:hint="default"/>
      </w:rPr>
    </w:lvl>
    <w:lvl w:ilvl="6" w:tplc="280A0001" w:tentative="1">
      <w:start w:val="1"/>
      <w:numFmt w:val="bullet"/>
      <w:lvlText w:val=""/>
      <w:lvlJc w:val="left"/>
      <w:pPr>
        <w:ind w:left="5098" w:hanging="360"/>
      </w:pPr>
      <w:rPr>
        <w:rFonts w:ascii="Symbol" w:hAnsi="Symbol" w:hint="default"/>
      </w:rPr>
    </w:lvl>
    <w:lvl w:ilvl="7" w:tplc="280A0003" w:tentative="1">
      <w:start w:val="1"/>
      <w:numFmt w:val="bullet"/>
      <w:lvlText w:val="o"/>
      <w:lvlJc w:val="left"/>
      <w:pPr>
        <w:ind w:left="5818" w:hanging="360"/>
      </w:pPr>
      <w:rPr>
        <w:rFonts w:ascii="Courier New" w:hAnsi="Courier New" w:cs="Courier New" w:hint="default"/>
      </w:rPr>
    </w:lvl>
    <w:lvl w:ilvl="8" w:tplc="280A0005" w:tentative="1">
      <w:start w:val="1"/>
      <w:numFmt w:val="bullet"/>
      <w:lvlText w:val=""/>
      <w:lvlJc w:val="left"/>
      <w:pPr>
        <w:ind w:left="6538" w:hanging="360"/>
      </w:pPr>
      <w:rPr>
        <w:rFonts w:ascii="Wingdings" w:hAnsi="Wingdings" w:hint="default"/>
      </w:rPr>
    </w:lvl>
  </w:abstractNum>
  <w:abstractNum w:abstractNumId="31" w15:restartNumberingAfterBreak="0">
    <w:nsid w:val="70D73789"/>
    <w:multiLevelType w:val="multilevel"/>
    <w:tmpl w:val="DE70FE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16E5738"/>
    <w:multiLevelType w:val="hybridMultilevel"/>
    <w:tmpl w:val="99FC02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69038AF"/>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6C0018E"/>
    <w:multiLevelType w:val="hybridMultilevel"/>
    <w:tmpl w:val="8F7C24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9160F00"/>
    <w:multiLevelType w:val="hybridMultilevel"/>
    <w:tmpl w:val="6E2871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7D2A0A7A"/>
    <w:multiLevelType w:val="hybridMultilevel"/>
    <w:tmpl w:val="151E8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0066424">
    <w:abstractNumId w:val="26"/>
  </w:num>
  <w:num w:numId="2" w16cid:durableId="1866362114">
    <w:abstractNumId w:val="22"/>
  </w:num>
  <w:num w:numId="3" w16cid:durableId="1446583235">
    <w:abstractNumId w:val="0"/>
  </w:num>
  <w:num w:numId="4" w16cid:durableId="1730222102">
    <w:abstractNumId w:val="15"/>
  </w:num>
  <w:num w:numId="5" w16cid:durableId="1064260952">
    <w:abstractNumId w:val="21"/>
  </w:num>
  <w:num w:numId="6" w16cid:durableId="1958245692">
    <w:abstractNumId w:val="12"/>
  </w:num>
  <w:num w:numId="7" w16cid:durableId="1751656753">
    <w:abstractNumId w:val="36"/>
  </w:num>
  <w:num w:numId="8" w16cid:durableId="1927182865">
    <w:abstractNumId w:val="14"/>
  </w:num>
  <w:num w:numId="9" w16cid:durableId="916476630">
    <w:abstractNumId w:val="9"/>
  </w:num>
  <w:num w:numId="10" w16cid:durableId="366369387">
    <w:abstractNumId w:val="10"/>
  </w:num>
  <w:num w:numId="11" w16cid:durableId="1699812622">
    <w:abstractNumId w:val="6"/>
  </w:num>
  <w:num w:numId="12" w16cid:durableId="783231676">
    <w:abstractNumId w:val="31"/>
  </w:num>
  <w:num w:numId="13" w16cid:durableId="1112090114">
    <w:abstractNumId w:val="34"/>
  </w:num>
  <w:num w:numId="14" w16cid:durableId="850141444">
    <w:abstractNumId w:val="28"/>
  </w:num>
  <w:num w:numId="15" w16cid:durableId="741367183">
    <w:abstractNumId w:val="33"/>
  </w:num>
  <w:num w:numId="16" w16cid:durableId="1763605610">
    <w:abstractNumId w:val="18"/>
  </w:num>
  <w:num w:numId="17" w16cid:durableId="1762485650">
    <w:abstractNumId w:val="3"/>
  </w:num>
  <w:num w:numId="18" w16cid:durableId="164177854">
    <w:abstractNumId w:val="11"/>
  </w:num>
  <w:num w:numId="19" w16cid:durableId="1692488203">
    <w:abstractNumId w:val="35"/>
  </w:num>
  <w:num w:numId="20" w16cid:durableId="863444427">
    <w:abstractNumId w:val="25"/>
  </w:num>
  <w:num w:numId="21" w16cid:durableId="646207041">
    <w:abstractNumId w:val="13"/>
  </w:num>
  <w:num w:numId="22" w16cid:durableId="648632204">
    <w:abstractNumId w:val="5"/>
  </w:num>
  <w:num w:numId="23" w16cid:durableId="1545294663">
    <w:abstractNumId w:val="7"/>
  </w:num>
  <w:num w:numId="24" w16cid:durableId="1088696906">
    <w:abstractNumId w:val="32"/>
  </w:num>
  <w:num w:numId="25" w16cid:durableId="13969086">
    <w:abstractNumId w:val="4"/>
  </w:num>
  <w:num w:numId="26" w16cid:durableId="1846628698">
    <w:abstractNumId w:val="19"/>
  </w:num>
  <w:num w:numId="27" w16cid:durableId="76942403">
    <w:abstractNumId w:val="8"/>
  </w:num>
  <w:num w:numId="28" w16cid:durableId="766729750">
    <w:abstractNumId w:val="1"/>
  </w:num>
  <w:num w:numId="29" w16cid:durableId="1636716870">
    <w:abstractNumId w:val="16"/>
  </w:num>
  <w:num w:numId="30" w16cid:durableId="52777410">
    <w:abstractNumId w:val="17"/>
  </w:num>
  <w:num w:numId="31" w16cid:durableId="1678144809">
    <w:abstractNumId w:val="2"/>
  </w:num>
  <w:num w:numId="32" w16cid:durableId="1880317600">
    <w:abstractNumId w:val="29"/>
  </w:num>
  <w:num w:numId="33" w16cid:durableId="1840076280">
    <w:abstractNumId w:val="23"/>
  </w:num>
  <w:num w:numId="34" w16cid:durableId="1793597059">
    <w:abstractNumId w:val="24"/>
  </w:num>
  <w:num w:numId="35" w16cid:durableId="263341707">
    <w:abstractNumId w:val="27"/>
  </w:num>
  <w:num w:numId="36" w16cid:durableId="1326130147">
    <w:abstractNumId w:val="30"/>
  </w:num>
  <w:num w:numId="37" w16cid:durableId="946401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14CA"/>
    <w:rsid w:val="00007859"/>
    <w:rsid w:val="000110A8"/>
    <w:rsid w:val="000112EB"/>
    <w:rsid w:val="000154E3"/>
    <w:rsid w:val="00026452"/>
    <w:rsid w:val="00027B14"/>
    <w:rsid w:val="00031151"/>
    <w:rsid w:val="00031B73"/>
    <w:rsid w:val="00042B2D"/>
    <w:rsid w:val="0004452F"/>
    <w:rsid w:val="00047A63"/>
    <w:rsid w:val="0005318B"/>
    <w:rsid w:val="00053515"/>
    <w:rsid w:val="00057373"/>
    <w:rsid w:val="00065572"/>
    <w:rsid w:val="00065774"/>
    <w:rsid w:val="000657E7"/>
    <w:rsid w:val="00072457"/>
    <w:rsid w:val="00075614"/>
    <w:rsid w:val="00075F93"/>
    <w:rsid w:val="0007751D"/>
    <w:rsid w:val="00081197"/>
    <w:rsid w:val="0008175C"/>
    <w:rsid w:val="000839A0"/>
    <w:rsid w:val="0009392A"/>
    <w:rsid w:val="000A1EC3"/>
    <w:rsid w:val="000A3BA8"/>
    <w:rsid w:val="000A599E"/>
    <w:rsid w:val="000A675C"/>
    <w:rsid w:val="000B38B8"/>
    <w:rsid w:val="000B39B6"/>
    <w:rsid w:val="000B54FF"/>
    <w:rsid w:val="000B6284"/>
    <w:rsid w:val="000B788F"/>
    <w:rsid w:val="000C001D"/>
    <w:rsid w:val="000C1231"/>
    <w:rsid w:val="000C428A"/>
    <w:rsid w:val="000C46DE"/>
    <w:rsid w:val="000C4D61"/>
    <w:rsid w:val="000C4FEB"/>
    <w:rsid w:val="000C5525"/>
    <w:rsid w:val="000D0B73"/>
    <w:rsid w:val="000D0D3A"/>
    <w:rsid w:val="000D4933"/>
    <w:rsid w:val="000D4A5D"/>
    <w:rsid w:val="000D78C2"/>
    <w:rsid w:val="000E2C8D"/>
    <w:rsid w:val="000F0D93"/>
    <w:rsid w:val="000F148C"/>
    <w:rsid w:val="000F19D9"/>
    <w:rsid w:val="000F2316"/>
    <w:rsid w:val="000F3514"/>
    <w:rsid w:val="000F5F8E"/>
    <w:rsid w:val="000F6EDF"/>
    <w:rsid w:val="0010446C"/>
    <w:rsid w:val="00105AB0"/>
    <w:rsid w:val="00105ABE"/>
    <w:rsid w:val="0010644E"/>
    <w:rsid w:val="001165BD"/>
    <w:rsid w:val="00123718"/>
    <w:rsid w:val="00126AFA"/>
    <w:rsid w:val="0013016A"/>
    <w:rsid w:val="00134BD0"/>
    <w:rsid w:val="0013608A"/>
    <w:rsid w:val="00140898"/>
    <w:rsid w:val="00140D7A"/>
    <w:rsid w:val="00146412"/>
    <w:rsid w:val="00156239"/>
    <w:rsid w:val="00161014"/>
    <w:rsid w:val="00161E24"/>
    <w:rsid w:val="001704DD"/>
    <w:rsid w:val="001708F1"/>
    <w:rsid w:val="001714B1"/>
    <w:rsid w:val="00171ABD"/>
    <w:rsid w:val="00173200"/>
    <w:rsid w:val="001800AF"/>
    <w:rsid w:val="0018131B"/>
    <w:rsid w:val="00181DA4"/>
    <w:rsid w:val="00181FB5"/>
    <w:rsid w:val="0018290D"/>
    <w:rsid w:val="0018370E"/>
    <w:rsid w:val="001839F9"/>
    <w:rsid w:val="00187236"/>
    <w:rsid w:val="00191841"/>
    <w:rsid w:val="001928B8"/>
    <w:rsid w:val="00193C9C"/>
    <w:rsid w:val="001A21D0"/>
    <w:rsid w:val="001A349D"/>
    <w:rsid w:val="001A607C"/>
    <w:rsid w:val="001B17C5"/>
    <w:rsid w:val="001B2427"/>
    <w:rsid w:val="001B3D61"/>
    <w:rsid w:val="001C72C2"/>
    <w:rsid w:val="001D04BD"/>
    <w:rsid w:val="001D0826"/>
    <w:rsid w:val="001D096F"/>
    <w:rsid w:val="001D127C"/>
    <w:rsid w:val="001D2E2E"/>
    <w:rsid w:val="001D5624"/>
    <w:rsid w:val="001D5AA2"/>
    <w:rsid w:val="001E1100"/>
    <w:rsid w:val="001F0319"/>
    <w:rsid w:val="001F63C4"/>
    <w:rsid w:val="001F7167"/>
    <w:rsid w:val="001F7AE8"/>
    <w:rsid w:val="00205A18"/>
    <w:rsid w:val="00213AB8"/>
    <w:rsid w:val="002167F4"/>
    <w:rsid w:val="002201FE"/>
    <w:rsid w:val="0022045B"/>
    <w:rsid w:val="00223030"/>
    <w:rsid w:val="002233C0"/>
    <w:rsid w:val="002361BC"/>
    <w:rsid w:val="002378F6"/>
    <w:rsid w:val="002400A9"/>
    <w:rsid w:val="0024150E"/>
    <w:rsid w:val="002419CB"/>
    <w:rsid w:val="00244251"/>
    <w:rsid w:val="00244A28"/>
    <w:rsid w:val="0025155D"/>
    <w:rsid w:val="002525E1"/>
    <w:rsid w:val="00254994"/>
    <w:rsid w:val="00256329"/>
    <w:rsid w:val="002641B3"/>
    <w:rsid w:val="00281930"/>
    <w:rsid w:val="00282BFD"/>
    <w:rsid w:val="0028383E"/>
    <w:rsid w:val="00283F26"/>
    <w:rsid w:val="00285246"/>
    <w:rsid w:val="002862A3"/>
    <w:rsid w:val="0028676E"/>
    <w:rsid w:val="0029089F"/>
    <w:rsid w:val="002913E9"/>
    <w:rsid w:val="002971AD"/>
    <w:rsid w:val="002A10FB"/>
    <w:rsid w:val="002A1A58"/>
    <w:rsid w:val="002A29DF"/>
    <w:rsid w:val="002A2B7C"/>
    <w:rsid w:val="002A39E9"/>
    <w:rsid w:val="002A4C80"/>
    <w:rsid w:val="002A5DFE"/>
    <w:rsid w:val="002A766D"/>
    <w:rsid w:val="002B21E0"/>
    <w:rsid w:val="002B26C7"/>
    <w:rsid w:val="002B4699"/>
    <w:rsid w:val="002B7256"/>
    <w:rsid w:val="002C0CDB"/>
    <w:rsid w:val="002C3EBB"/>
    <w:rsid w:val="002D240B"/>
    <w:rsid w:val="002D5675"/>
    <w:rsid w:val="002D6B1C"/>
    <w:rsid w:val="002E0EDB"/>
    <w:rsid w:val="002E1E18"/>
    <w:rsid w:val="002E350B"/>
    <w:rsid w:val="002E37F8"/>
    <w:rsid w:val="002F4126"/>
    <w:rsid w:val="002F69F6"/>
    <w:rsid w:val="002F6F04"/>
    <w:rsid w:val="00307578"/>
    <w:rsid w:val="0031024F"/>
    <w:rsid w:val="00311B5B"/>
    <w:rsid w:val="00311EC5"/>
    <w:rsid w:val="00313FED"/>
    <w:rsid w:val="00314F9E"/>
    <w:rsid w:val="00321796"/>
    <w:rsid w:val="00324786"/>
    <w:rsid w:val="00333575"/>
    <w:rsid w:val="00335D00"/>
    <w:rsid w:val="00337295"/>
    <w:rsid w:val="00344311"/>
    <w:rsid w:val="00344C46"/>
    <w:rsid w:val="0035146F"/>
    <w:rsid w:val="00351654"/>
    <w:rsid w:val="00351FC6"/>
    <w:rsid w:val="00352CDF"/>
    <w:rsid w:val="003542C1"/>
    <w:rsid w:val="00354F52"/>
    <w:rsid w:val="0035771C"/>
    <w:rsid w:val="00357DFA"/>
    <w:rsid w:val="003608C3"/>
    <w:rsid w:val="00361776"/>
    <w:rsid w:val="0036489F"/>
    <w:rsid w:val="00372802"/>
    <w:rsid w:val="00374DAB"/>
    <w:rsid w:val="00376CD7"/>
    <w:rsid w:val="00381D7F"/>
    <w:rsid w:val="00390D07"/>
    <w:rsid w:val="003923DD"/>
    <w:rsid w:val="00392AF2"/>
    <w:rsid w:val="00393F35"/>
    <w:rsid w:val="00394F98"/>
    <w:rsid w:val="003A4665"/>
    <w:rsid w:val="003A65CC"/>
    <w:rsid w:val="003A6EE1"/>
    <w:rsid w:val="003B1E7C"/>
    <w:rsid w:val="003B30A0"/>
    <w:rsid w:val="003B4530"/>
    <w:rsid w:val="003B66C8"/>
    <w:rsid w:val="003B6E44"/>
    <w:rsid w:val="003C107E"/>
    <w:rsid w:val="003C6D44"/>
    <w:rsid w:val="003D271C"/>
    <w:rsid w:val="003D2EEA"/>
    <w:rsid w:val="003D4FA0"/>
    <w:rsid w:val="003D53DA"/>
    <w:rsid w:val="003D6251"/>
    <w:rsid w:val="003E7CD3"/>
    <w:rsid w:val="003F0702"/>
    <w:rsid w:val="003F080D"/>
    <w:rsid w:val="003F5A27"/>
    <w:rsid w:val="004060BB"/>
    <w:rsid w:val="0041347D"/>
    <w:rsid w:val="00414E55"/>
    <w:rsid w:val="00415C90"/>
    <w:rsid w:val="004212F0"/>
    <w:rsid w:val="004235C2"/>
    <w:rsid w:val="00427100"/>
    <w:rsid w:val="00427157"/>
    <w:rsid w:val="0043413E"/>
    <w:rsid w:val="00436119"/>
    <w:rsid w:val="00437503"/>
    <w:rsid w:val="004404C2"/>
    <w:rsid w:val="00441B34"/>
    <w:rsid w:val="00444436"/>
    <w:rsid w:val="00445BC3"/>
    <w:rsid w:val="00446E15"/>
    <w:rsid w:val="00456803"/>
    <w:rsid w:val="004573AC"/>
    <w:rsid w:val="004573D4"/>
    <w:rsid w:val="00460D0B"/>
    <w:rsid w:val="00466774"/>
    <w:rsid w:val="00473B61"/>
    <w:rsid w:val="0047487E"/>
    <w:rsid w:val="00485F5D"/>
    <w:rsid w:val="00486035"/>
    <w:rsid w:val="00492B9F"/>
    <w:rsid w:val="0049360E"/>
    <w:rsid w:val="0049442E"/>
    <w:rsid w:val="004A1466"/>
    <w:rsid w:val="004A163F"/>
    <w:rsid w:val="004A3665"/>
    <w:rsid w:val="004A42DA"/>
    <w:rsid w:val="004A6CB9"/>
    <w:rsid w:val="004B1948"/>
    <w:rsid w:val="004B3BFE"/>
    <w:rsid w:val="004B4A18"/>
    <w:rsid w:val="004B4C0C"/>
    <w:rsid w:val="004B5FEB"/>
    <w:rsid w:val="004C1DB7"/>
    <w:rsid w:val="004C5E55"/>
    <w:rsid w:val="004C77A2"/>
    <w:rsid w:val="004D0689"/>
    <w:rsid w:val="004D3A62"/>
    <w:rsid w:val="004D469A"/>
    <w:rsid w:val="004D4D8B"/>
    <w:rsid w:val="004D5740"/>
    <w:rsid w:val="004D6128"/>
    <w:rsid w:val="004E20CF"/>
    <w:rsid w:val="004E233B"/>
    <w:rsid w:val="004E61D7"/>
    <w:rsid w:val="00500508"/>
    <w:rsid w:val="005032E4"/>
    <w:rsid w:val="00505581"/>
    <w:rsid w:val="00515270"/>
    <w:rsid w:val="0051588B"/>
    <w:rsid w:val="00520E5A"/>
    <w:rsid w:val="0052148F"/>
    <w:rsid w:val="00522C8C"/>
    <w:rsid w:val="005266AE"/>
    <w:rsid w:val="005277CD"/>
    <w:rsid w:val="0053189C"/>
    <w:rsid w:val="00531E65"/>
    <w:rsid w:val="005430CC"/>
    <w:rsid w:val="005448E1"/>
    <w:rsid w:val="005505E2"/>
    <w:rsid w:val="005513D1"/>
    <w:rsid w:val="0055176C"/>
    <w:rsid w:val="00553532"/>
    <w:rsid w:val="00560442"/>
    <w:rsid w:val="00561B7F"/>
    <w:rsid w:val="005631EB"/>
    <w:rsid w:val="00567A27"/>
    <w:rsid w:val="00571E6F"/>
    <w:rsid w:val="005727B5"/>
    <w:rsid w:val="0057699A"/>
    <w:rsid w:val="005769AA"/>
    <w:rsid w:val="00580DC5"/>
    <w:rsid w:val="00581EE4"/>
    <w:rsid w:val="005862A4"/>
    <w:rsid w:val="005921ED"/>
    <w:rsid w:val="00594EB1"/>
    <w:rsid w:val="00594F29"/>
    <w:rsid w:val="005A01D5"/>
    <w:rsid w:val="005A0BAA"/>
    <w:rsid w:val="005A352B"/>
    <w:rsid w:val="005A3A7E"/>
    <w:rsid w:val="005A41C8"/>
    <w:rsid w:val="005A60D3"/>
    <w:rsid w:val="005A7C61"/>
    <w:rsid w:val="005B08EB"/>
    <w:rsid w:val="005B4253"/>
    <w:rsid w:val="005B4679"/>
    <w:rsid w:val="005B5E74"/>
    <w:rsid w:val="005C1F81"/>
    <w:rsid w:val="005C5485"/>
    <w:rsid w:val="005D673A"/>
    <w:rsid w:val="005D73E3"/>
    <w:rsid w:val="005E2BBD"/>
    <w:rsid w:val="005E3684"/>
    <w:rsid w:val="005E3933"/>
    <w:rsid w:val="005E40A5"/>
    <w:rsid w:val="005E580E"/>
    <w:rsid w:val="005E64DB"/>
    <w:rsid w:val="005F029F"/>
    <w:rsid w:val="005F1E16"/>
    <w:rsid w:val="00601EDD"/>
    <w:rsid w:val="00616687"/>
    <w:rsid w:val="006178C0"/>
    <w:rsid w:val="00621579"/>
    <w:rsid w:val="006222C4"/>
    <w:rsid w:val="006226F9"/>
    <w:rsid w:val="00622FDA"/>
    <w:rsid w:val="00631DC1"/>
    <w:rsid w:val="00631EF8"/>
    <w:rsid w:val="006374EF"/>
    <w:rsid w:val="00644DAD"/>
    <w:rsid w:val="00645FA1"/>
    <w:rsid w:val="00650B44"/>
    <w:rsid w:val="00650F70"/>
    <w:rsid w:val="006574E1"/>
    <w:rsid w:val="00661FE9"/>
    <w:rsid w:val="00662E9D"/>
    <w:rsid w:val="00663143"/>
    <w:rsid w:val="00671435"/>
    <w:rsid w:val="00671ED9"/>
    <w:rsid w:val="00672BAC"/>
    <w:rsid w:val="00672D70"/>
    <w:rsid w:val="00674189"/>
    <w:rsid w:val="0067484D"/>
    <w:rsid w:val="00675FD7"/>
    <w:rsid w:val="0068101C"/>
    <w:rsid w:val="0068206F"/>
    <w:rsid w:val="006820C9"/>
    <w:rsid w:val="00682CB0"/>
    <w:rsid w:val="00682FAD"/>
    <w:rsid w:val="006833D8"/>
    <w:rsid w:val="00690107"/>
    <w:rsid w:val="0069072C"/>
    <w:rsid w:val="00692F94"/>
    <w:rsid w:val="00693E9C"/>
    <w:rsid w:val="00694C2E"/>
    <w:rsid w:val="00695B40"/>
    <w:rsid w:val="006975E0"/>
    <w:rsid w:val="006A12C3"/>
    <w:rsid w:val="006C3705"/>
    <w:rsid w:val="006D0F12"/>
    <w:rsid w:val="006D256B"/>
    <w:rsid w:val="006D3142"/>
    <w:rsid w:val="006E0188"/>
    <w:rsid w:val="006E25F2"/>
    <w:rsid w:val="006F2730"/>
    <w:rsid w:val="006F4760"/>
    <w:rsid w:val="006F68B7"/>
    <w:rsid w:val="006F6A1B"/>
    <w:rsid w:val="006F7732"/>
    <w:rsid w:val="006F7FF3"/>
    <w:rsid w:val="00707530"/>
    <w:rsid w:val="0070765E"/>
    <w:rsid w:val="0071055D"/>
    <w:rsid w:val="007114EA"/>
    <w:rsid w:val="00712097"/>
    <w:rsid w:val="007150A0"/>
    <w:rsid w:val="00717F2F"/>
    <w:rsid w:val="00720C40"/>
    <w:rsid w:val="00723A38"/>
    <w:rsid w:val="0072535F"/>
    <w:rsid w:val="00726293"/>
    <w:rsid w:val="00733572"/>
    <w:rsid w:val="007373B8"/>
    <w:rsid w:val="00737E6F"/>
    <w:rsid w:val="0074203B"/>
    <w:rsid w:val="00751F0F"/>
    <w:rsid w:val="00752F28"/>
    <w:rsid w:val="00755D2F"/>
    <w:rsid w:val="0075624D"/>
    <w:rsid w:val="0078762A"/>
    <w:rsid w:val="007937FD"/>
    <w:rsid w:val="007A1D98"/>
    <w:rsid w:val="007B0955"/>
    <w:rsid w:val="007B3801"/>
    <w:rsid w:val="007B6230"/>
    <w:rsid w:val="007B6BEA"/>
    <w:rsid w:val="007B6E81"/>
    <w:rsid w:val="007C23EB"/>
    <w:rsid w:val="007C401C"/>
    <w:rsid w:val="007C608D"/>
    <w:rsid w:val="007D29BA"/>
    <w:rsid w:val="007D2A73"/>
    <w:rsid w:val="007E39EA"/>
    <w:rsid w:val="007E608E"/>
    <w:rsid w:val="007E71FD"/>
    <w:rsid w:val="007F0570"/>
    <w:rsid w:val="007F09AA"/>
    <w:rsid w:val="007F1524"/>
    <w:rsid w:val="007F259F"/>
    <w:rsid w:val="007F3271"/>
    <w:rsid w:val="007F4A8C"/>
    <w:rsid w:val="007F4BEC"/>
    <w:rsid w:val="007F5EB6"/>
    <w:rsid w:val="007F5F63"/>
    <w:rsid w:val="007F6C6E"/>
    <w:rsid w:val="00801EF5"/>
    <w:rsid w:val="0080535A"/>
    <w:rsid w:val="00805A8C"/>
    <w:rsid w:val="0080604F"/>
    <w:rsid w:val="008064B8"/>
    <w:rsid w:val="00806B88"/>
    <w:rsid w:val="00810C98"/>
    <w:rsid w:val="00812B65"/>
    <w:rsid w:val="008157E2"/>
    <w:rsid w:val="00815F08"/>
    <w:rsid w:val="008206B5"/>
    <w:rsid w:val="00821B08"/>
    <w:rsid w:val="008238E7"/>
    <w:rsid w:val="00824F25"/>
    <w:rsid w:val="008260BC"/>
    <w:rsid w:val="0082646C"/>
    <w:rsid w:val="00831BF1"/>
    <w:rsid w:val="0083236A"/>
    <w:rsid w:val="00836571"/>
    <w:rsid w:val="00836FFB"/>
    <w:rsid w:val="00837CF7"/>
    <w:rsid w:val="008401EB"/>
    <w:rsid w:val="00841077"/>
    <w:rsid w:val="00846114"/>
    <w:rsid w:val="00851E03"/>
    <w:rsid w:val="00854178"/>
    <w:rsid w:val="0085424E"/>
    <w:rsid w:val="00854275"/>
    <w:rsid w:val="00854AC0"/>
    <w:rsid w:val="00860384"/>
    <w:rsid w:val="00860CA5"/>
    <w:rsid w:val="008621F2"/>
    <w:rsid w:val="00862C5C"/>
    <w:rsid w:val="0086491F"/>
    <w:rsid w:val="00873195"/>
    <w:rsid w:val="0087565A"/>
    <w:rsid w:val="008801F1"/>
    <w:rsid w:val="008804AB"/>
    <w:rsid w:val="00882432"/>
    <w:rsid w:val="00892562"/>
    <w:rsid w:val="00894E69"/>
    <w:rsid w:val="008976FF"/>
    <w:rsid w:val="008A78B9"/>
    <w:rsid w:val="008B1E02"/>
    <w:rsid w:val="008B48C8"/>
    <w:rsid w:val="008C3927"/>
    <w:rsid w:val="008D011A"/>
    <w:rsid w:val="008D0C8D"/>
    <w:rsid w:val="008D276C"/>
    <w:rsid w:val="008D2D62"/>
    <w:rsid w:val="008D3E9C"/>
    <w:rsid w:val="008D5E9F"/>
    <w:rsid w:val="008D6149"/>
    <w:rsid w:val="008E0089"/>
    <w:rsid w:val="008E1887"/>
    <w:rsid w:val="008E4F82"/>
    <w:rsid w:val="00904131"/>
    <w:rsid w:val="00906922"/>
    <w:rsid w:val="0090752E"/>
    <w:rsid w:val="0091470D"/>
    <w:rsid w:val="009148C8"/>
    <w:rsid w:val="00915164"/>
    <w:rsid w:val="00917ADE"/>
    <w:rsid w:val="00920357"/>
    <w:rsid w:val="00921D93"/>
    <w:rsid w:val="00925C1C"/>
    <w:rsid w:val="00936B90"/>
    <w:rsid w:val="009430D9"/>
    <w:rsid w:val="00943CA8"/>
    <w:rsid w:val="009447FB"/>
    <w:rsid w:val="00945850"/>
    <w:rsid w:val="00946790"/>
    <w:rsid w:val="00947883"/>
    <w:rsid w:val="0095001E"/>
    <w:rsid w:val="00950E7B"/>
    <w:rsid w:val="00950F6D"/>
    <w:rsid w:val="0096163D"/>
    <w:rsid w:val="009726F8"/>
    <w:rsid w:val="00973F39"/>
    <w:rsid w:val="00980267"/>
    <w:rsid w:val="00981127"/>
    <w:rsid w:val="009846ED"/>
    <w:rsid w:val="00984FD2"/>
    <w:rsid w:val="00987016"/>
    <w:rsid w:val="009929BA"/>
    <w:rsid w:val="009970D5"/>
    <w:rsid w:val="00997C15"/>
    <w:rsid w:val="009A03FD"/>
    <w:rsid w:val="009A345A"/>
    <w:rsid w:val="009A36F3"/>
    <w:rsid w:val="009A68FA"/>
    <w:rsid w:val="009B048A"/>
    <w:rsid w:val="009B19B2"/>
    <w:rsid w:val="009B37AB"/>
    <w:rsid w:val="009C2C16"/>
    <w:rsid w:val="009C696D"/>
    <w:rsid w:val="009C6A3F"/>
    <w:rsid w:val="009D27C8"/>
    <w:rsid w:val="009D3D04"/>
    <w:rsid w:val="009D7FF7"/>
    <w:rsid w:val="009E0ED4"/>
    <w:rsid w:val="009E12DE"/>
    <w:rsid w:val="009E149E"/>
    <w:rsid w:val="009E3508"/>
    <w:rsid w:val="009F1976"/>
    <w:rsid w:val="009F2EB0"/>
    <w:rsid w:val="009F5BFC"/>
    <w:rsid w:val="009F66B5"/>
    <w:rsid w:val="00A00F7B"/>
    <w:rsid w:val="00A03314"/>
    <w:rsid w:val="00A05666"/>
    <w:rsid w:val="00A05DB9"/>
    <w:rsid w:val="00A06998"/>
    <w:rsid w:val="00A06BFB"/>
    <w:rsid w:val="00A07384"/>
    <w:rsid w:val="00A10F29"/>
    <w:rsid w:val="00A14969"/>
    <w:rsid w:val="00A14EDE"/>
    <w:rsid w:val="00A14F68"/>
    <w:rsid w:val="00A156F3"/>
    <w:rsid w:val="00A21CD1"/>
    <w:rsid w:val="00A22BD5"/>
    <w:rsid w:val="00A25D18"/>
    <w:rsid w:val="00A27C99"/>
    <w:rsid w:val="00A311D9"/>
    <w:rsid w:val="00A3278B"/>
    <w:rsid w:val="00A35FE6"/>
    <w:rsid w:val="00A37657"/>
    <w:rsid w:val="00A40D63"/>
    <w:rsid w:val="00A40D95"/>
    <w:rsid w:val="00A41007"/>
    <w:rsid w:val="00A41CFD"/>
    <w:rsid w:val="00A44C17"/>
    <w:rsid w:val="00A47944"/>
    <w:rsid w:val="00A54194"/>
    <w:rsid w:val="00A54670"/>
    <w:rsid w:val="00A60D94"/>
    <w:rsid w:val="00A63A13"/>
    <w:rsid w:val="00A64A25"/>
    <w:rsid w:val="00A710A9"/>
    <w:rsid w:val="00A71DFF"/>
    <w:rsid w:val="00A72724"/>
    <w:rsid w:val="00A745F1"/>
    <w:rsid w:val="00A74A6F"/>
    <w:rsid w:val="00A75C3D"/>
    <w:rsid w:val="00A832E7"/>
    <w:rsid w:val="00A86A56"/>
    <w:rsid w:val="00A902E1"/>
    <w:rsid w:val="00A90BC1"/>
    <w:rsid w:val="00A9181D"/>
    <w:rsid w:val="00A92125"/>
    <w:rsid w:val="00A92D13"/>
    <w:rsid w:val="00A9551D"/>
    <w:rsid w:val="00A9689C"/>
    <w:rsid w:val="00AA00E4"/>
    <w:rsid w:val="00AA5500"/>
    <w:rsid w:val="00AA7066"/>
    <w:rsid w:val="00AA73E2"/>
    <w:rsid w:val="00AB1EAE"/>
    <w:rsid w:val="00AB394D"/>
    <w:rsid w:val="00AB5B31"/>
    <w:rsid w:val="00AB6252"/>
    <w:rsid w:val="00AC1198"/>
    <w:rsid w:val="00AC1313"/>
    <w:rsid w:val="00AC6D87"/>
    <w:rsid w:val="00AC720F"/>
    <w:rsid w:val="00AD18BD"/>
    <w:rsid w:val="00AD37C1"/>
    <w:rsid w:val="00AD44E5"/>
    <w:rsid w:val="00AD6FDE"/>
    <w:rsid w:val="00AD7937"/>
    <w:rsid w:val="00AF2A3B"/>
    <w:rsid w:val="00AF3FFE"/>
    <w:rsid w:val="00AF51EF"/>
    <w:rsid w:val="00AF780B"/>
    <w:rsid w:val="00B03470"/>
    <w:rsid w:val="00B04E89"/>
    <w:rsid w:val="00B10892"/>
    <w:rsid w:val="00B10A44"/>
    <w:rsid w:val="00B10C46"/>
    <w:rsid w:val="00B11146"/>
    <w:rsid w:val="00B12D23"/>
    <w:rsid w:val="00B1524D"/>
    <w:rsid w:val="00B1700A"/>
    <w:rsid w:val="00B207D5"/>
    <w:rsid w:val="00B23ABF"/>
    <w:rsid w:val="00B269F2"/>
    <w:rsid w:val="00B30FD8"/>
    <w:rsid w:val="00B37EDA"/>
    <w:rsid w:val="00B40260"/>
    <w:rsid w:val="00B42076"/>
    <w:rsid w:val="00B455C7"/>
    <w:rsid w:val="00B521EE"/>
    <w:rsid w:val="00B52517"/>
    <w:rsid w:val="00B529EF"/>
    <w:rsid w:val="00B53F71"/>
    <w:rsid w:val="00B54F1F"/>
    <w:rsid w:val="00B5523B"/>
    <w:rsid w:val="00B63F82"/>
    <w:rsid w:val="00B656AE"/>
    <w:rsid w:val="00B72201"/>
    <w:rsid w:val="00B757FD"/>
    <w:rsid w:val="00B77F76"/>
    <w:rsid w:val="00B8191F"/>
    <w:rsid w:val="00B82E32"/>
    <w:rsid w:val="00B87F71"/>
    <w:rsid w:val="00B906D5"/>
    <w:rsid w:val="00BA086E"/>
    <w:rsid w:val="00BA65D9"/>
    <w:rsid w:val="00BA66BE"/>
    <w:rsid w:val="00BB3FC6"/>
    <w:rsid w:val="00BB4BE4"/>
    <w:rsid w:val="00BB5D6C"/>
    <w:rsid w:val="00BB683B"/>
    <w:rsid w:val="00BC3265"/>
    <w:rsid w:val="00BC381F"/>
    <w:rsid w:val="00BC4877"/>
    <w:rsid w:val="00BC7F2D"/>
    <w:rsid w:val="00BD20B8"/>
    <w:rsid w:val="00BD61C5"/>
    <w:rsid w:val="00BE1DFC"/>
    <w:rsid w:val="00BF1564"/>
    <w:rsid w:val="00BF491E"/>
    <w:rsid w:val="00C02F17"/>
    <w:rsid w:val="00C058E3"/>
    <w:rsid w:val="00C12EB7"/>
    <w:rsid w:val="00C14671"/>
    <w:rsid w:val="00C157A4"/>
    <w:rsid w:val="00C17458"/>
    <w:rsid w:val="00C17BFC"/>
    <w:rsid w:val="00C200FC"/>
    <w:rsid w:val="00C23C9C"/>
    <w:rsid w:val="00C249F1"/>
    <w:rsid w:val="00C24D70"/>
    <w:rsid w:val="00C26A8C"/>
    <w:rsid w:val="00C31427"/>
    <w:rsid w:val="00C3518B"/>
    <w:rsid w:val="00C379B1"/>
    <w:rsid w:val="00C41CD8"/>
    <w:rsid w:val="00C41DFE"/>
    <w:rsid w:val="00C43662"/>
    <w:rsid w:val="00C471B8"/>
    <w:rsid w:val="00C5354B"/>
    <w:rsid w:val="00C53CD3"/>
    <w:rsid w:val="00C54841"/>
    <w:rsid w:val="00C56984"/>
    <w:rsid w:val="00C61502"/>
    <w:rsid w:val="00C65B1F"/>
    <w:rsid w:val="00C70E69"/>
    <w:rsid w:val="00C74BCD"/>
    <w:rsid w:val="00C859D2"/>
    <w:rsid w:val="00C868F5"/>
    <w:rsid w:val="00C874A2"/>
    <w:rsid w:val="00C87AF1"/>
    <w:rsid w:val="00C9043E"/>
    <w:rsid w:val="00C90525"/>
    <w:rsid w:val="00C949BA"/>
    <w:rsid w:val="00CA1F03"/>
    <w:rsid w:val="00CA3055"/>
    <w:rsid w:val="00CA4693"/>
    <w:rsid w:val="00CA54CA"/>
    <w:rsid w:val="00CA6590"/>
    <w:rsid w:val="00CA722B"/>
    <w:rsid w:val="00CB074E"/>
    <w:rsid w:val="00CB230E"/>
    <w:rsid w:val="00CB3683"/>
    <w:rsid w:val="00CB5AE1"/>
    <w:rsid w:val="00CB609F"/>
    <w:rsid w:val="00CC1DEB"/>
    <w:rsid w:val="00CC2B24"/>
    <w:rsid w:val="00CD49AC"/>
    <w:rsid w:val="00CE075D"/>
    <w:rsid w:val="00CE17CB"/>
    <w:rsid w:val="00CE3601"/>
    <w:rsid w:val="00CE43C6"/>
    <w:rsid w:val="00CE5290"/>
    <w:rsid w:val="00CF06BF"/>
    <w:rsid w:val="00CF0997"/>
    <w:rsid w:val="00CF4629"/>
    <w:rsid w:val="00D0114A"/>
    <w:rsid w:val="00D050C2"/>
    <w:rsid w:val="00D074E8"/>
    <w:rsid w:val="00D07F21"/>
    <w:rsid w:val="00D10242"/>
    <w:rsid w:val="00D11658"/>
    <w:rsid w:val="00D17E48"/>
    <w:rsid w:val="00D26FD3"/>
    <w:rsid w:val="00D30982"/>
    <w:rsid w:val="00D34811"/>
    <w:rsid w:val="00D361F3"/>
    <w:rsid w:val="00D37B99"/>
    <w:rsid w:val="00D409A3"/>
    <w:rsid w:val="00D418E2"/>
    <w:rsid w:val="00D454ED"/>
    <w:rsid w:val="00D45E58"/>
    <w:rsid w:val="00D46E0E"/>
    <w:rsid w:val="00D50EE1"/>
    <w:rsid w:val="00D5647F"/>
    <w:rsid w:val="00D568A8"/>
    <w:rsid w:val="00D616C4"/>
    <w:rsid w:val="00D629A1"/>
    <w:rsid w:val="00D64B39"/>
    <w:rsid w:val="00D70B31"/>
    <w:rsid w:val="00D72410"/>
    <w:rsid w:val="00D750C1"/>
    <w:rsid w:val="00D7587E"/>
    <w:rsid w:val="00D75ADC"/>
    <w:rsid w:val="00D75CDB"/>
    <w:rsid w:val="00D85512"/>
    <w:rsid w:val="00D860C5"/>
    <w:rsid w:val="00D91BF7"/>
    <w:rsid w:val="00D92BB4"/>
    <w:rsid w:val="00D962A2"/>
    <w:rsid w:val="00DA2ABC"/>
    <w:rsid w:val="00DB22E9"/>
    <w:rsid w:val="00DB41EB"/>
    <w:rsid w:val="00DB480E"/>
    <w:rsid w:val="00DC09FC"/>
    <w:rsid w:val="00DC43A7"/>
    <w:rsid w:val="00DC5404"/>
    <w:rsid w:val="00DC5741"/>
    <w:rsid w:val="00DD120D"/>
    <w:rsid w:val="00DD4AA5"/>
    <w:rsid w:val="00DD5555"/>
    <w:rsid w:val="00DD67E1"/>
    <w:rsid w:val="00DE0559"/>
    <w:rsid w:val="00DE42EE"/>
    <w:rsid w:val="00DE7751"/>
    <w:rsid w:val="00DF49FC"/>
    <w:rsid w:val="00DF564E"/>
    <w:rsid w:val="00DF6367"/>
    <w:rsid w:val="00DF7149"/>
    <w:rsid w:val="00DF7695"/>
    <w:rsid w:val="00E06C3B"/>
    <w:rsid w:val="00E1251B"/>
    <w:rsid w:val="00E1394C"/>
    <w:rsid w:val="00E14CBD"/>
    <w:rsid w:val="00E15745"/>
    <w:rsid w:val="00E20CEF"/>
    <w:rsid w:val="00E210EE"/>
    <w:rsid w:val="00E328F4"/>
    <w:rsid w:val="00E32E93"/>
    <w:rsid w:val="00E33865"/>
    <w:rsid w:val="00E34AB3"/>
    <w:rsid w:val="00E375C4"/>
    <w:rsid w:val="00E40218"/>
    <w:rsid w:val="00E40A60"/>
    <w:rsid w:val="00E43846"/>
    <w:rsid w:val="00E44AD9"/>
    <w:rsid w:val="00E44ADD"/>
    <w:rsid w:val="00E4580A"/>
    <w:rsid w:val="00E46A59"/>
    <w:rsid w:val="00E50EFD"/>
    <w:rsid w:val="00E529E4"/>
    <w:rsid w:val="00E562DB"/>
    <w:rsid w:val="00E61A63"/>
    <w:rsid w:val="00E6725B"/>
    <w:rsid w:val="00E6741D"/>
    <w:rsid w:val="00E70586"/>
    <w:rsid w:val="00E71A9E"/>
    <w:rsid w:val="00E73CEA"/>
    <w:rsid w:val="00E77696"/>
    <w:rsid w:val="00E7788D"/>
    <w:rsid w:val="00E77D13"/>
    <w:rsid w:val="00E846D2"/>
    <w:rsid w:val="00E8475D"/>
    <w:rsid w:val="00E86762"/>
    <w:rsid w:val="00E8677B"/>
    <w:rsid w:val="00E878B1"/>
    <w:rsid w:val="00E90AB0"/>
    <w:rsid w:val="00E914DF"/>
    <w:rsid w:val="00E915D1"/>
    <w:rsid w:val="00E92CFE"/>
    <w:rsid w:val="00E93674"/>
    <w:rsid w:val="00EA1F7B"/>
    <w:rsid w:val="00EA57F5"/>
    <w:rsid w:val="00EA6593"/>
    <w:rsid w:val="00EA6813"/>
    <w:rsid w:val="00EB63B2"/>
    <w:rsid w:val="00EB642A"/>
    <w:rsid w:val="00EC02DC"/>
    <w:rsid w:val="00EC0437"/>
    <w:rsid w:val="00EC14A5"/>
    <w:rsid w:val="00ED033F"/>
    <w:rsid w:val="00ED1AF9"/>
    <w:rsid w:val="00ED3E95"/>
    <w:rsid w:val="00ED4000"/>
    <w:rsid w:val="00EE0116"/>
    <w:rsid w:val="00EE134B"/>
    <w:rsid w:val="00EE71EA"/>
    <w:rsid w:val="00F011F3"/>
    <w:rsid w:val="00F029EB"/>
    <w:rsid w:val="00F07B71"/>
    <w:rsid w:val="00F120BB"/>
    <w:rsid w:val="00F12CA6"/>
    <w:rsid w:val="00F16BC9"/>
    <w:rsid w:val="00F17BB0"/>
    <w:rsid w:val="00F20387"/>
    <w:rsid w:val="00F312C6"/>
    <w:rsid w:val="00F333F7"/>
    <w:rsid w:val="00F3370F"/>
    <w:rsid w:val="00F3542F"/>
    <w:rsid w:val="00F40CD7"/>
    <w:rsid w:val="00F45843"/>
    <w:rsid w:val="00F54F9D"/>
    <w:rsid w:val="00F6242F"/>
    <w:rsid w:val="00F65481"/>
    <w:rsid w:val="00F66366"/>
    <w:rsid w:val="00F677CE"/>
    <w:rsid w:val="00F70CE7"/>
    <w:rsid w:val="00F7409F"/>
    <w:rsid w:val="00F76291"/>
    <w:rsid w:val="00F77584"/>
    <w:rsid w:val="00F77901"/>
    <w:rsid w:val="00F81C75"/>
    <w:rsid w:val="00F83459"/>
    <w:rsid w:val="00F83DF6"/>
    <w:rsid w:val="00F857C3"/>
    <w:rsid w:val="00F85D89"/>
    <w:rsid w:val="00F873D8"/>
    <w:rsid w:val="00F87581"/>
    <w:rsid w:val="00F910E4"/>
    <w:rsid w:val="00F93F0F"/>
    <w:rsid w:val="00F97E1E"/>
    <w:rsid w:val="00FA4027"/>
    <w:rsid w:val="00FA6775"/>
    <w:rsid w:val="00FA6B04"/>
    <w:rsid w:val="00FA76F1"/>
    <w:rsid w:val="00FB1543"/>
    <w:rsid w:val="00FC20DA"/>
    <w:rsid w:val="00FC226C"/>
    <w:rsid w:val="00FC4F12"/>
    <w:rsid w:val="00FC6BCF"/>
    <w:rsid w:val="00FD2C43"/>
    <w:rsid w:val="00FD31CB"/>
    <w:rsid w:val="00FD5578"/>
    <w:rsid w:val="00FD604E"/>
    <w:rsid w:val="00FD6A53"/>
    <w:rsid w:val="00FE0469"/>
    <w:rsid w:val="00FE1FAC"/>
    <w:rsid w:val="00FE2A80"/>
    <w:rsid w:val="00FE4E89"/>
    <w:rsid w:val="00FE6F07"/>
    <w:rsid w:val="00FE788C"/>
    <w:rsid w:val="00FF086E"/>
    <w:rsid w:val="00FF0E8C"/>
    <w:rsid w:val="00FF5251"/>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62054"/>
  <w15:docId w15:val="{928D6A12-B0B6-4884-8FC4-6C42ACAC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868F5"/>
    <w:pPr>
      <w:ind w:left="720"/>
      <w:contextualSpacing/>
    </w:pPr>
  </w:style>
  <w:style w:type="character" w:styleId="Refdecomentario">
    <w:name w:val="annotation reference"/>
    <w:basedOn w:val="Fuentedeprrafopredeter"/>
    <w:uiPriority w:val="99"/>
    <w:semiHidden/>
    <w:unhideWhenUsed/>
    <w:rsid w:val="00E7788D"/>
    <w:rPr>
      <w:sz w:val="16"/>
      <w:szCs w:val="16"/>
    </w:rPr>
  </w:style>
  <w:style w:type="paragraph" w:styleId="Textocomentario">
    <w:name w:val="annotation text"/>
    <w:basedOn w:val="Normal"/>
    <w:link w:val="TextocomentarioCar"/>
    <w:uiPriority w:val="99"/>
    <w:unhideWhenUsed/>
    <w:rsid w:val="00E7788D"/>
    <w:rPr>
      <w:sz w:val="20"/>
      <w:szCs w:val="20"/>
    </w:rPr>
  </w:style>
  <w:style w:type="character" w:customStyle="1" w:styleId="TextocomentarioCar">
    <w:name w:val="Texto comentario Car"/>
    <w:basedOn w:val="Fuentedeprrafopredeter"/>
    <w:link w:val="Textocomentario"/>
    <w:uiPriority w:val="99"/>
    <w:rsid w:val="00E7788D"/>
  </w:style>
  <w:style w:type="paragraph" w:styleId="Asuntodelcomentario">
    <w:name w:val="annotation subject"/>
    <w:basedOn w:val="Textocomentario"/>
    <w:next w:val="Textocomentario"/>
    <w:link w:val="AsuntodelcomentarioCar"/>
    <w:uiPriority w:val="99"/>
    <w:semiHidden/>
    <w:unhideWhenUsed/>
    <w:rsid w:val="00E7788D"/>
    <w:rPr>
      <w:b/>
      <w:bCs/>
    </w:rPr>
  </w:style>
  <w:style w:type="character" w:customStyle="1" w:styleId="AsuntodelcomentarioCar">
    <w:name w:val="Asunto del comentario Car"/>
    <w:basedOn w:val="TextocomentarioCar"/>
    <w:link w:val="Asuntodelcomentario"/>
    <w:uiPriority w:val="99"/>
    <w:semiHidden/>
    <w:rsid w:val="00E7788D"/>
    <w:rPr>
      <w:b/>
      <w:bCs/>
    </w:rPr>
  </w:style>
  <w:style w:type="table" w:styleId="Tablaconcuadrcula">
    <w:name w:val="Table Grid"/>
    <w:basedOn w:val="Tablanormal"/>
    <w:uiPriority w:val="59"/>
    <w:rsid w:val="00A05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A05666"/>
    <w:rPr>
      <w:sz w:val="24"/>
      <w:szCs w:val="24"/>
    </w:rPr>
  </w:style>
  <w:style w:type="paragraph" w:styleId="NormalWeb">
    <w:name w:val="Normal (Web)"/>
    <w:basedOn w:val="Normal"/>
    <w:uiPriority w:val="99"/>
    <w:semiHidden/>
    <w:unhideWhenUsed/>
    <w:rsid w:val="0013608A"/>
    <w:rPr>
      <w:rFonts w:ascii="Times New Roman" w:hAnsi="Times New Roman"/>
    </w:rPr>
  </w:style>
  <w:style w:type="character" w:customStyle="1" w:styleId="ff10">
    <w:name w:val="ff10"/>
    <w:basedOn w:val="Fuentedeprrafopredeter"/>
    <w:rsid w:val="000A6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8953">
      <w:bodyDiv w:val="1"/>
      <w:marLeft w:val="0"/>
      <w:marRight w:val="0"/>
      <w:marTop w:val="0"/>
      <w:marBottom w:val="0"/>
      <w:divBdr>
        <w:top w:val="none" w:sz="0" w:space="0" w:color="auto"/>
        <w:left w:val="none" w:sz="0" w:space="0" w:color="auto"/>
        <w:bottom w:val="none" w:sz="0" w:space="0" w:color="auto"/>
        <w:right w:val="none" w:sz="0" w:space="0" w:color="auto"/>
      </w:divBdr>
    </w:div>
    <w:div w:id="31541677">
      <w:bodyDiv w:val="1"/>
      <w:marLeft w:val="0"/>
      <w:marRight w:val="0"/>
      <w:marTop w:val="0"/>
      <w:marBottom w:val="0"/>
      <w:divBdr>
        <w:top w:val="none" w:sz="0" w:space="0" w:color="auto"/>
        <w:left w:val="none" w:sz="0" w:space="0" w:color="auto"/>
        <w:bottom w:val="none" w:sz="0" w:space="0" w:color="auto"/>
        <w:right w:val="none" w:sz="0" w:space="0" w:color="auto"/>
      </w:divBdr>
    </w:div>
    <w:div w:id="52045491">
      <w:bodyDiv w:val="1"/>
      <w:marLeft w:val="0"/>
      <w:marRight w:val="0"/>
      <w:marTop w:val="0"/>
      <w:marBottom w:val="0"/>
      <w:divBdr>
        <w:top w:val="none" w:sz="0" w:space="0" w:color="auto"/>
        <w:left w:val="none" w:sz="0" w:space="0" w:color="auto"/>
        <w:bottom w:val="none" w:sz="0" w:space="0" w:color="auto"/>
        <w:right w:val="none" w:sz="0" w:space="0" w:color="auto"/>
      </w:divBdr>
    </w:div>
    <w:div w:id="81343362">
      <w:bodyDiv w:val="1"/>
      <w:marLeft w:val="0"/>
      <w:marRight w:val="0"/>
      <w:marTop w:val="0"/>
      <w:marBottom w:val="0"/>
      <w:divBdr>
        <w:top w:val="none" w:sz="0" w:space="0" w:color="auto"/>
        <w:left w:val="none" w:sz="0" w:space="0" w:color="auto"/>
        <w:bottom w:val="none" w:sz="0" w:space="0" w:color="auto"/>
        <w:right w:val="none" w:sz="0" w:space="0" w:color="auto"/>
      </w:divBdr>
    </w:div>
    <w:div w:id="493647273">
      <w:bodyDiv w:val="1"/>
      <w:marLeft w:val="0"/>
      <w:marRight w:val="0"/>
      <w:marTop w:val="0"/>
      <w:marBottom w:val="0"/>
      <w:divBdr>
        <w:top w:val="none" w:sz="0" w:space="0" w:color="auto"/>
        <w:left w:val="none" w:sz="0" w:space="0" w:color="auto"/>
        <w:bottom w:val="none" w:sz="0" w:space="0" w:color="auto"/>
        <w:right w:val="none" w:sz="0" w:space="0" w:color="auto"/>
      </w:divBdr>
    </w:div>
    <w:div w:id="549996226">
      <w:bodyDiv w:val="1"/>
      <w:marLeft w:val="0"/>
      <w:marRight w:val="0"/>
      <w:marTop w:val="0"/>
      <w:marBottom w:val="0"/>
      <w:divBdr>
        <w:top w:val="none" w:sz="0" w:space="0" w:color="auto"/>
        <w:left w:val="none" w:sz="0" w:space="0" w:color="auto"/>
        <w:bottom w:val="none" w:sz="0" w:space="0" w:color="auto"/>
        <w:right w:val="none" w:sz="0" w:space="0" w:color="auto"/>
      </w:divBdr>
    </w:div>
    <w:div w:id="671757553">
      <w:bodyDiv w:val="1"/>
      <w:marLeft w:val="0"/>
      <w:marRight w:val="0"/>
      <w:marTop w:val="0"/>
      <w:marBottom w:val="0"/>
      <w:divBdr>
        <w:top w:val="none" w:sz="0" w:space="0" w:color="auto"/>
        <w:left w:val="none" w:sz="0" w:space="0" w:color="auto"/>
        <w:bottom w:val="none" w:sz="0" w:space="0" w:color="auto"/>
        <w:right w:val="none" w:sz="0" w:space="0" w:color="auto"/>
      </w:divBdr>
    </w:div>
    <w:div w:id="805002661">
      <w:bodyDiv w:val="1"/>
      <w:marLeft w:val="0"/>
      <w:marRight w:val="0"/>
      <w:marTop w:val="0"/>
      <w:marBottom w:val="0"/>
      <w:divBdr>
        <w:top w:val="none" w:sz="0" w:space="0" w:color="auto"/>
        <w:left w:val="none" w:sz="0" w:space="0" w:color="auto"/>
        <w:bottom w:val="none" w:sz="0" w:space="0" w:color="auto"/>
        <w:right w:val="none" w:sz="0" w:space="0" w:color="auto"/>
      </w:divBdr>
    </w:div>
    <w:div w:id="805859970">
      <w:bodyDiv w:val="1"/>
      <w:marLeft w:val="0"/>
      <w:marRight w:val="0"/>
      <w:marTop w:val="0"/>
      <w:marBottom w:val="0"/>
      <w:divBdr>
        <w:top w:val="none" w:sz="0" w:space="0" w:color="auto"/>
        <w:left w:val="none" w:sz="0" w:space="0" w:color="auto"/>
        <w:bottom w:val="none" w:sz="0" w:space="0" w:color="auto"/>
        <w:right w:val="none" w:sz="0" w:space="0" w:color="auto"/>
      </w:divBdr>
    </w:div>
    <w:div w:id="931088621">
      <w:bodyDiv w:val="1"/>
      <w:marLeft w:val="0"/>
      <w:marRight w:val="0"/>
      <w:marTop w:val="0"/>
      <w:marBottom w:val="0"/>
      <w:divBdr>
        <w:top w:val="none" w:sz="0" w:space="0" w:color="auto"/>
        <w:left w:val="none" w:sz="0" w:space="0" w:color="auto"/>
        <w:bottom w:val="none" w:sz="0" w:space="0" w:color="auto"/>
        <w:right w:val="none" w:sz="0" w:space="0" w:color="auto"/>
      </w:divBdr>
    </w:div>
    <w:div w:id="962732066">
      <w:bodyDiv w:val="1"/>
      <w:marLeft w:val="0"/>
      <w:marRight w:val="0"/>
      <w:marTop w:val="0"/>
      <w:marBottom w:val="0"/>
      <w:divBdr>
        <w:top w:val="none" w:sz="0" w:space="0" w:color="auto"/>
        <w:left w:val="none" w:sz="0" w:space="0" w:color="auto"/>
        <w:bottom w:val="none" w:sz="0" w:space="0" w:color="auto"/>
        <w:right w:val="none" w:sz="0" w:space="0" w:color="auto"/>
      </w:divBdr>
    </w:div>
    <w:div w:id="1141727181">
      <w:bodyDiv w:val="1"/>
      <w:marLeft w:val="0"/>
      <w:marRight w:val="0"/>
      <w:marTop w:val="0"/>
      <w:marBottom w:val="0"/>
      <w:divBdr>
        <w:top w:val="none" w:sz="0" w:space="0" w:color="auto"/>
        <w:left w:val="none" w:sz="0" w:space="0" w:color="auto"/>
        <w:bottom w:val="none" w:sz="0" w:space="0" w:color="auto"/>
        <w:right w:val="none" w:sz="0" w:space="0" w:color="auto"/>
      </w:divBdr>
    </w:div>
    <w:div w:id="1328091676">
      <w:bodyDiv w:val="1"/>
      <w:marLeft w:val="0"/>
      <w:marRight w:val="0"/>
      <w:marTop w:val="0"/>
      <w:marBottom w:val="0"/>
      <w:divBdr>
        <w:top w:val="none" w:sz="0" w:space="0" w:color="auto"/>
        <w:left w:val="none" w:sz="0" w:space="0" w:color="auto"/>
        <w:bottom w:val="none" w:sz="0" w:space="0" w:color="auto"/>
        <w:right w:val="none" w:sz="0" w:space="0" w:color="auto"/>
      </w:divBdr>
    </w:div>
    <w:div w:id="1355644370">
      <w:bodyDiv w:val="1"/>
      <w:marLeft w:val="0"/>
      <w:marRight w:val="0"/>
      <w:marTop w:val="0"/>
      <w:marBottom w:val="0"/>
      <w:divBdr>
        <w:top w:val="none" w:sz="0" w:space="0" w:color="auto"/>
        <w:left w:val="none" w:sz="0" w:space="0" w:color="auto"/>
        <w:bottom w:val="none" w:sz="0" w:space="0" w:color="auto"/>
        <w:right w:val="none" w:sz="0" w:space="0" w:color="auto"/>
      </w:divBdr>
    </w:div>
    <w:div w:id="1522815219">
      <w:bodyDiv w:val="1"/>
      <w:marLeft w:val="0"/>
      <w:marRight w:val="0"/>
      <w:marTop w:val="0"/>
      <w:marBottom w:val="0"/>
      <w:divBdr>
        <w:top w:val="none" w:sz="0" w:space="0" w:color="auto"/>
        <w:left w:val="none" w:sz="0" w:space="0" w:color="auto"/>
        <w:bottom w:val="none" w:sz="0" w:space="0" w:color="auto"/>
        <w:right w:val="none" w:sz="0" w:space="0" w:color="auto"/>
      </w:divBdr>
    </w:div>
    <w:div w:id="1769307927">
      <w:bodyDiv w:val="1"/>
      <w:marLeft w:val="0"/>
      <w:marRight w:val="0"/>
      <w:marTop w:val="0"/>
      <w:marBottom w:val="0"/>
      <w:divBdr>
        <w:top w:val="none" w:sz="0" w:space="0" w:color="auto"/>
        <w:left w:val="none" w:sz="0" w:space="0" w:color="auto"/>
        <w:bottom w:val="none" w:sz="0" w:space="0" w:color="auto"/>
        <w:right w:val="none" w:sz="0" w:space="0" w:color="auto"/>
      </w:divBdr>
    </w:div>
    <w:div w:id="1982995887">
      <w:bodyDiv w:val="1"/>
      <w:marLeft w:val="0"/>
      <w:marRight w:val="0"/>
      <w:marTop w:val="0"/>
      <w:marBottom w:val="0"/>
      <w:divBdr>
        <w:top w:val="none" w:sz="0" w:space="0" w:color="auto"/>
        <w:left w:val="none" w:sz="0" w:space="0" w:color="auto"/>
        <w:bottom w:val="none" w:sz="0" w:space="0" w:color="auto"/>
        <w:right w:val="none" w:sz="0" w:space="0" w:color="auto"/>
      </w:divBdr>
      <w:divsChild>
        <w:div w:id="1977221733">
          <w:marLeft w:val="446"/>
          <w:marRight w:val="0"/>
          <w:marTop w:val="100"/>
          <w:marBottom w:val="0"/>
          <w:divBdr>
            <w:top w:val="none" w:sz="0" w:space="0" w:color="auto"/>
            <w:left w:val="none" w:sz="0" w:space="0" w:color="auto"/>
            <w:bottom w:val="none" w:sz="0" w:space="0" w:color="auto"/>
            <w:right w:val="none" w:sz="0" w:space="0" w:color="auto"/>
          </w:divBdr>
        </w:div>
        <w:div w:id="449514273">
          <w:marLeft w:val="446"/>
          <w:marRight w:val="0"/>
          <w:marTop w:val="100"/>
          <w:marBottom w:val="0"/>
          <w:divBdr>
            <w:top w:val="none" w:sz="0" w:space="0" w:color="auto"/>
            <w:left w:val="none" w:sz="0" w:space="0" w:color="auto"/>
            <w:bottom w:val="none" w:sz="0" w:space="0" w:color="auto"/>
            <w:right w:val="none" w:sz="0" w:space="0" w:color="auto"/>
          </w:divBdr>
        </w:div>
        <w:div w:id="879393400">
          <w:marLeft w:val="446"/>
          <w:marRight w:val="0"/>
          <w:marTop w:val="100"/>
          <w:marBottom w:val="0"/>
          <w:divBdr>
            <w:top w:val="none" w:sz="0" w:space="0" w:color="auto"/>
            <w:left w:val="none" w:sz="0" w:space="0" w:color="auto"/>
            <w:bottom w:val="none" w:sz="0" w:space="0" w:color="auto"/>
            <w:right w:val="none" w:sz="0" w:space="0" w:color="auto"/>
          </w:divBdr>
        </w:div>
        <w:div w:id="51659981">
          <w:marLeft w:val="446"/>
          <w:marRight w:val="0"/>
          <w:marTop w:val="1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F4901-FB05-483B-994D-07965EFFB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1032</Words>
  <Characters>5677</Characters>
  <Application>Microsoft Office Word</Application>
  <DocSecurity>0</DocSecurity>
  <Lines>47</Lines>
  <Paragraphs>13</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6696</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Aldo Quea</dc:creator>
  <cp:lastModifiedBy>Aldo Quea</cp:lastModifiedBy>
  <cp:revision>17</cp:revision>
  <cp:lastPrinted>2015-02-13T19:19:00Z</cp:lastPrinted>
  <dcterms:created xsi:type="dcterms:W3CDTF">2025-05-12T19:40:00Z</dcterms:created>
  <dcterms:modified xsi:type="dcterms:W3CDTF">2025-05-13T01:26:00Z</dcterms:modified>
</cp:coreProperties>
</file>