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A12B" w14:textId="270C78D1" w:rsidR="00B2592A" w:rsidRPr="004440CC" w:rsidRDefault="00A2050F" w:rsidP="004440CC">
      <w:pPr>
        <w:spacing w:line="360" w:lineRule="auto"/>
        <w:jc w:val="both"/>
        <w:rPr>
          <w:rFonts w:ascii="Arial" w:hAnsi="Arial" w:cs="Arial"/>
          <w:b/>
        </w:rPr>
      </w:pPr>
      <w:r w:rsidRPr="004440CC">
        <w:rPr>
          <w:rFonts w:ascii="Arial" w:hAnsi="Arial" w:cs="Arial"/>
          <w:b/>
        </w:rPr>
        <w:t xml:space="preserve">Título: </w:t>
      </w:r>
      <w:r w:rsidRPr="004440CC">
        <w:rPr>
          <w:rFonts w:ascii="Arial" w:hAnsi="Arial" w:cs="Arial"/>
          <w:bCs/>
        </w:rPr>
        <w:t>“</w:t>
      </w:r>
      <w:r w:rsidR="004440CC" w:rsidRPr="004440CC">
        <w:rPr>
          <w:rFonts w:ascii="Arial" w:hAnsi="Arial" w:cs="Arial"/>
          <w:bCs/>
        </w:rPr>
        <w:t>Optimización de procesos y reducción de costos mediante la implementación de celdas electrolíticas</w:t>
      </w:r>
      <w:r w:rsidR="005D4F02" w:rsidRPr="004440CC">
        <w:rPr>
          <w:rFonts w:ascii="Arial" w:hAnsi="Arial" w:cs="Arial"/>
          <w:bCs/>
        </w:rPr>
        <w:t xml:space="preserve"> en </w:t>
      </w:r>
      <w:r w:rsidR="00764DA5" w:rsidRPr="004440CC">
        <w:rPr>
          <w:rFonts w:ascii="Arial" w:hAnsi="Arial" w:cs="Arial"/>
          <w:bCs/>
        </w:rPr>
        <w:t>Cía.</w:t>
      </w:r>
      <w:r w:rsidR="005D4F02" w:rsidRPr="004440CC">
        <w:rPr>
          <w:rFonts w:ascii="Arial" w:hAnsi="Arial" w:cs="Arial"/>
          <w:bCs/>
        </w:rPr>
        <w:t xml:space="preserve"> Minera Coimolache S.A.</w:t>
      </w:r>
      <w:r w:rsidRPr="004440CC">
        <w:rPr>
          <w:rFonts w:ascii="Arial" w:hAnsi="Arial" w:cs="Arial"/>
          <w:bCs/>
        </w:rPr>
        <w:t>”</w:t>
      </w:r>
    </w:p>
    <w:p w14:paraId="528A4699" w14:textId="04D82647" w:rsidR="002860F1" w:rsidRPr="004440CC" w:rsidRDefault="002860F1" w:rsidP="004440CC">
      <w:pPr>
        <w:spacing w:after="0" w:line="360" w:lineRule="auto"/>
        <w:rPr>
          <w:rFonts w:ascii="Arial" w:hAnsi="Arial" w:cs="Arial"/>
          <w:b/>
        </w:rPr>
      </w:pPr>
      <w:r w:rsidRPr="004440CC">
        <w:rPr>
          <w:rFonts w:ascii="Arial" w:hAnsi="Arial" w:cs="Arial"/>
          <w:b/>
        </w:rPr>
        <w:t xml:space="preserve">Categoría: </w:t>
      </w:r>
      <w:r w:rsidR="004440CC" w:rsidRPr="004440CC">
        <w:rPr>
          <w:rFonts w:ascii="Arial" w:hAnsi="Arial" w:cs="Arial"/>
          <w:bCs/>
        </w:rPr>
        <w:t>Procesamiento de minerales y Metalurgia Extractiva</w:t>
      </w:r>
      <w:r w:rsidRPr="004440CC">
        <w:rPr>
          <w:rFonts w:ascii="Arial" w:hAnsi="Arial" w:cs="Arial"/>
          <w:b/>
        </w:rPr>
        <w:t xml:space="preserve"> </w:t>
      </w:r>
    </w:p>
    <w:p w14:paraId="6BE8B11B" w14:textId="6D1F51E3" w:rsidR="00460E3B" w:rsidRPr="004440CC" w:rsidRDefault="00460E3B" w:rsidP="004440CC">
      <w:pPr>
        <w:spacing w:after="0" w:line="360" w:lineRule="auto"/>
        <w:jc w:val="center"/>
        <w:rPr>
          <w:rFonts w:ascii="Arial" w:hAnsi="Arial" w:cs="Arial"/>
        </w:rPr>
      </w:pPr>
    </w:p>
    <w:p w14:paraId="4174FD89" w14:textId="19A77028" w:rsidR="00B363B0" w:rsidRPr="004440CC" w:rsidRDefault="00B363B0" w:rsidP="004440CC">
      <w:pPr>
        <w:spacing w:after="0" w:line="360" w:lineRule="auto"/>
        <w:rPr>
          <w:rFonts w:ascii="Arial" w:hAnsi="Arial" w:cs="Arial"/>
        </w:rPr>
      </w:pPr>
      <w:r w:rsidRPr="004440CC">
        <w:rPr>
          <w:rFonts w:ascii="Arial" w:hAnsi="Arial" w:cs="Arial"/>
          <w:b/>
          <w:bCs/>
        </w:rPr>
        <w:t>Autor:</w:t>
      </w:r>
      <w:r w:rsidRPr="004440CC">
        <w:rPr>
          <w:rFonts w:ascii="Arial" w:hAnsi="Arial" w:cs="Arial"/>
        </w:rPr>
        <w:t xml:space="preserve"> </w:t>
      </w:r>
      <w:r w:rsidR="004440CC" w:rsidRPr="004440CC">
        <w:rPr>
          <w:rFonts w:ascii="Arial" w:hAnsi="Arial" w:cs="Arial"/>
        </w:rPr>
        <w:t>Juan Carlos Silva Salazar</w:t>
      </w:r>
      <w:r w:rsidRPr="004440CC">
        <w:rPr>
          <w:rFonts w:ascii="Arial" w:hAnsi="Arial" w:cs="Arial"/>
        </w:rPr>
        <w:t xml:space="preserve"> </w:t>
      </w:r>
    </w:p>
    <w:p w14:paraId="488C8A4B" w14:textId="020A3AA6" w:rsidR="00B363B0" w:rsidRPr="004440CC" w:rsidRDefault="00B363B0" w:rsidP="004440CC">
      <w:pPr>
        <w:spacing w:after="0" w:line="360" w:lineRule="auto"/>
        <w:rPr>
          <w:rFonts w:ascii="Arial" w:hAnsi="Arial" w:cs="Arial"/>
        </w:rPr>
      </w:pPr>
      <w:r w:rsidRPr="004440CC">
        <w:rPr>
          <w:rFonts w:ascii="Arial" w:hAnsi="Arial" w:cs="Arial"/>
          <w:b/>
          <w:bCs/>
        </w:rPr>
        <w:t>Empresa:</w:t>
      </w:r>
      <w:r w:rsidRPr="004440CC">
        <w:rPr>
          <w:rFonts w:ascii="Arial" w:hAnsi="Arial" w:cs="Arial"/>
        </w:rPr>
        <w:t xml:space="preserve"> Cía. Minera Coimolache S.A.</w:t>
      </w:r>
    </w:p>
    <w:p w14:paraId="57CC580F" w14:textId="7376E473" w:rsidR="00B363B0" w:rsidRPr="004440CC" w:rsidRDefault="00B363B0" w:rsidP="004440CC">
      <w:pPr>
        <w:spacing w:after="0" w:line="360" w:lineRule="auto"/>
        <w:rPr>
          <w:rFonts w:ascii="Arial" w:hAnsi="Arial" w:cs="Arial"/>
        </w:rPr>
      </w:pPr>
      <w:r w:rsidRPr="004440CC">
        <w:rPr>
          <w:rFonts w:ascii="Arial" w:hAnsi="Arial" w:cs="Arial"/>
          <w:b/>
          <w:bCs/>
        </w:rPr>
        <w:t>Cargo:</w:t>
      </w:r>
      <w:r w:rsidRPr="004440CC">
        <w:rPr>
          <w:rFonts w:ascii="Arial" w:hAnsi="Arial" w:cs="Arial"/>
        </w:rPr>
        <w:t xml:space="preserve"> Jefe de </w:t>
      </w:r>
      <w:r w:rsidR="004440CC" w:rsidRPr="004440CC">
        <w:rPr>
          <w:rFonts w:ascii="Arial" w:hAnsi="Arial" w:cs="Arial"/>
        </w:rPr>
        <w:t>Planta ADR</w:t>
      </w:r>
    </w:p>
    <w:p w14:paraId="21BE950A" w14:textId="76A55089" w:rsidR="00B363B0" w:rsidRPr="004440CC" w:rsidRDefault="00B363B0" w:rsidP="004440CC">
      <w:pPr>
        <w:spacing w:after="0" w:line="360" w:lineRule="auto"/>
        <w:rPr>
          <w:rFonts w:ascii="Arial" w:hAnsi="Arial" w:cs="Arial"/>
        </w:rPr>
      </w:pPr>
      <w:r w:rsidRPr="004440CC">
        <w:rPr>
          <w:rFonts w:ascii="Arial" w:hAnsi="Arial" w:cs="Arial"/>
          <w:b/>
          <w:bCs/>
        </w:rPr>
        <w:t>Dirección:</w:t>
      </w:r>
      <w:r w:rsidRPr="004440CC">
        <w:rPr>
          <w:rFonts w:ascii="Arial" w:hAnsi="Arial" w:cs="Arial"/>
        </w:rPr>
        <w:t xml:space="preserve"> Calle Las Begonias 415, San Isidro, Lima, Perú</w:t>
      </w:r>
    </w:p>
    <w:p w14:paraId="6BA5A2DB" w14:textId="0290DE86" w:rsidR="00B363B0" w:rsidRPr="004440CC" w:rsidRDefault="00B363B0" w:rsidP="004440CC">
      <w:pPr>
        <w:spacing w:after="0" w:line="360" w:lineRule="auto"/>
        <w:rPr>
          <w:rFonts w:ascii="Arial" w:hAnsi="Arial" w:cs="Arial"/>
        </w:rPr>
      </w:pPr>
      <w:r w:rsidRPr="004440CC">
        <w:rPr>
          <w:rFonts w:ascii="Arial" w:hAnsi="Arial" w:cs="Arial"/>
          <w:b/>
          <w:bCs/>
        </w:rPr>
        <w:t>Correo corporativo:</w:t>
      </w:r>
      <w:r w:rsidRPr="004440CC">
        <w:rPr>
          <w:rFonts w:ascii="Arial" w:hAnsi="Arial" w:cs="Arial"/>
        </w:rPr>
        <w:t xml:space="preserve"> </w:t>
      </w:r>
      <w:r w:rsidR="004440CC" w:rsidRPr="004440CC">
        <w:rPr>
          <w:rFonts w:ascii="Arial" w:hAnsi="Arial" w:cs="Arial"/>
        </w:rPr>
        <w:t>juan.silva</w:t>
      </w:r>
      <w:r w:rsidRPr="004440CC">
        <w:rPr>
          <w:rFonts w:ascii="Arial" w:hAnsi="Arial" w:cs="Arial"/>
        </w:rPr>
        <w:t>@buenaventura.pe</w:t>
      </w:r>
    </w:p>
    <w:p w14:paraId="65956AB2" w14:textId="3E58E0F0" w:rsidR="00B363B0" w:rsidRPr="004440CC" w:rsidRDefault="00B363B0" w:rsidP="004440CC">
      <w:pPr>
        <w:spacing w:after="0" w:line="360" w:lineRule="auto"/>
        <w:rPr>
          <w:rFonts w:ascii="Arial" w:hAnsi="Arial" w:cs="Arial"/>
        </w:rPr>
      </w:pPr>
      <w:r w:rsidRPr="004440CC">
        <w:rPr>
          <w:rFonts w:ascii="Arial" w:hAnsi="Arial" w:cs="Arial"/>
          <w:b/>
          <w:bCs/>
        </w:rPr>
        <w:t>Celular:</w:t>
      </w:r>
      <w:r w:rsidRPr="004440CC">
        <w:rPr>
          <w:rFonts w:ascii="Arial" w:hAnsi="Arial" w:cs="Arial"/>
        </w:rPr>
        <w:t xml:space="preserve"> </w:t>
      </w:r>
      <w:r w:rsidR="004440CC" w:rsidRPr="004440CC">
        <w:rPr>
          <w:rFonts w:ascii="Arial" w:hAnsi="Arial" w:cs="Arial"/>
        </w:rPr>
        <w:t>986349577</w:t>
      </w:r>
    </w:p>
    <w:p w14:paraId="04F87E1D" w14:textId="77777777" w:rsidR="00A05F60" w:rsidRPr="004440CC" w:rsidRDefault="00A05F60" w:rsidP="004440CC">
      <w:pPr>
        <w:spacing w:after="0" w:line="360" w:lineRule="auto"/>
        <w:rPr>
          <w:rFonts w:ascii="Arial" w:hAnsi="Arial" w:cs="Arial"/>
        </w:rPr>
      </w:pPr>
    </w:p>
    <w:p w14:paraId="61C93B5A" w14:textId="5F875D21" w:rsidR="00A05F60" w:rsidRPr="004440CC" w:rsidRDefault="00A05F60" w:rsidP="004440CC">
      <w:pPr>
        <w:spacing w:after="0" w:line="360" w:lineRule="auto"/>
        <w:rPr>
          <w:rFonts w:ascii="Arial" w:hAnsi="Arial" w:cs="Arial"/>
          <w:b/>
          <w:bCs/>
        </w:rPr>
      </w:pPr>
      <w:r w:rsidRPr="004440CC">
        <w:rPr>
          <w:rFonts w:ascii="Arial" w:hAnsi="Arial" w:cs="Arial"/>
          <w:b/>
          <w:bCs/>
        </w:rPr>
        <w:t xml:space="preserve">Coautor: </w:t>
      </w:r>
      <w:r w:rsidR="004440CC" w:rsidRPr="004440CC">
        <w:rPr>
          <w:rFonts w:ascii="Arial" w:hAnsi="Arial" w:cs="Arial"/>
        </w:rPr>
        <w:t>Robert Montes Quispe</w:t>
      </w:r>
    </w:p>
    <w:p w14:paraId="7FF6E693" w14:textId="77777777" w:rsidR="00A05F60" w:rsidRPr="004440CC" w:rsidRDefault="00A05F60" w:rsidP="004440CC">
      <w:pPr>
        <w:spacing w:after="0" w:line="360" w:lineRule="auto"/>
        <w:rPr>
          <w:rFonts w:ascii="Arial" w:hAnsi="Arial" w:cs="Arial"/>
          <w:b/>
          <w:bCs/>
        </w:rPr>
      </w:pPr>
      <w:r w:rsidRPr="004440CC">
        <w:rPr>
          <w:rFonts w:ascii="Arial" w:hAnsi="Arial" w:cs="Arial"/>
          <w:b/>
          <w:bCs/>
        </w:rPr>
        <w:t xml:space="preserve">Empresa: </w:t>
      </w:r>
      <w:r w:rsidRPr="004440CC">
        <w:rPr>
          <w:rFonts w:ascii="Arial" w:hAnsi="Arial" w:cs="Arial"/>
        </w:rPr>
        <w:t>Cía. Minera Coimolache S.A.</w:t>
      </w:r>
    </w:p>
    <w:p w14:paraId="3DF89169" w14:textId="1D557AB8" w:rsidR="00A05F60" w:rsidRPr="004440CC" w:rsidRDefault="00A05F60" w:rsidP="004440CC">
      <w:pPr>
        <w:spacing w:after="0" w:line="360" w:lineRule="auto"/>
        <w:rPr>
          <w:rFonts w:ascii="Arial" w:hAnsi="Arial" w:cs="Arial"/>
          <w:b/>
          <w:bCs/>
        </w:rPr>
      </w:pPr>
      <w:r w:rsidRPr="004440CC">
        <w:rPr>
          <w:rFonts w:ascii="Arial" w:hAnsi="Arial" w:cs="Arial"/>
          <w:b/>
          <w:bCs/>
        </w:rPr>
        <w:t xml:space="preserve">Cargo: </w:t>
      </w:r>
      <w:r w:rsidR="004440CC" w:rsidRPr="004440CC">
        <w:rPr>
          <w:rFonts w:ascii="Arial" w:hAnsi="Arial" w:cs="Arial"/>
        </w:rPr>
        <w:t>Jefe de Procesos</w:t>
      </w:r>
    </w:p>
    <w:p w14:paraId="03EF344D" w14:textId="77777777" w:rsidR="00A05F60" w:rsidRPr="004440CC" w:rsidRDefault="00A05F60" w:rsidP="004440CC">
      <w:pPr>
        <w:spacing w:after="0" w:line="360" w:lineRule="auto"/>
        <w:rPr>
          <w:rFonts w:ascii="Arial" w:hAnsi="Arial" w:cs="Arial"/>
          <w:b/>
          <w:bCs/>
        </w:rPr>
      </w:pPr>
      <w:r w:rsidRPr="004440CC">
        <w:rPr>
          <w:rFonts w:ascii="Arial" w:hAnsi="Arial" w:cs="Arial"/>
          <w:b/>
          <w:bCs/>
        </w:rPr>
        <w:t xml:space="preserve">Dirección: </w:t>
      </w:r>
      <w:r w:rsidRPr="004440CC">
        <w:rPr>
          <w:rFonts w:ascii="Arial" w:hAnsi="Arial" w:cs="Arial"/>
        </w:rPr>
        <w:t>Calle Las Begonias 415, San Isidro, Lima, Perú</w:t>
      </w:r>
    </w:p>
    <w:p w14:paraId="0AB62892" w14:textId="63CD3885" w:rsidR="00A05F60" w:rsidRPr="004440CC" w:rsidRDefault="00A05F60" w:rsidP="004440CC">
      <w:pPr>
        <w:spacing w:after="0" w:line="360" w:lineRule="auto"/>
        <w:rPr>
          <w:rFonts w:ascii="Arial" w:hAnsi="Arial" w:cs="Arial"/>
          <w:b/>
          <w:bCs/>
        </w:rPr>
      </w:pPr>
      <w:r w:rsidRPr="004440CC">
        <w:rPr>
          <w:rFonts w:ascii="Arial" w:hAnsi="Arial" w:cs="Arial"/>
          <w:b/>
          <w:bCs/>
        </w:rPr>
        <w:t xml:space="preserve">Correo corporativo: </w:t>
      </w:r>
      <w:r w:rsidR="004440CC" w:rsidRPr="004440CC">
        <w:rPr>
          <w:rFonts w:ascii="Arial" w:hAnsi="Arial" w:cs="Arial"/>
        </w:rPr>
        <w:t>robert.montes</w:t>
      </w:r>
      <w:r w:rsidRPr="004440CC">
        <w:rPr>
          <w:rFonts w:ascii="Arial" w:hAnsi="Arial" w:cs="Arial"/>
        </w:rPr>
        <w:t>@buenaventura.pe</w:t>
      </w:r>
    </w:p>
    <w:p w14:paraId="093F1E2B" w14:textId="5B1EE56B" w:rsidR="00A05F60" w:rsidRPr="004440CC" w:rsidRDefault="00A05F60" w:rsidP="004440CC">
      <w:pPr>
        <w:spacing w:after="0" w:line="360" w:lineRule="auto"/>
        <w:rPr>
          <w:rFonts w:ascii="Arial" w:hAnsi="Arial" w:cs="Arial"/>
          <w:b/>
          <w:bCs/>
        </w:rPr>
      </w:pPr>
      <w:r w:rsidRPr="004440CC">
        <w:rPr>
          <w:rFonts w:ascii="Arial" w:hAnsi="Arial" w:cs="Arial"/>
          <w:b/>
          <w:bCs/>
        </w:rPr>
        <w:t xml:space="preserve">Celular: </w:t>
      </w:r>
      <w:r w:rsidR="004440CC" w:rsidRPr="004440CC">
        <w:rPr>
          <w:rFonts w:ascii="Arial" w:hAnsi="Arial" w:cs="Arial"/>
        </w:rPr>
        <w:t>902666336</w:t>
      </w:r>
    </w:p>
    <w:p w14:paraId="3FE5F88C" w14:textId="77777777" w:rsidR="00A05F60" w:rsidRPr="004440CC" w:rsidRDefault="00A05F60" w:rsidP="004440CC">
      <w:pPr>
        <w:spacing w:after="0" w:line="360" w:lineRule="auto"/>
        <w:rPr>
          <w:rFonts w:ascii="Arial" w:hAnsi="Arial" w:cs="Arial"/>
        </w:rPr>
      </w:pPr>
    </w:p>
    <w:p w14:paraId="7A32FC72" w14:textId="77777777" w:rsidR="00B363B0" w:rsidRPr="004440CC" w:rsidRDefault="00B363B0" w:rsidP="004440CC">
      <w:pPr>
        <w:spacing w:after="0" w:line="360" w:lineRule="auto"/>
        <w:jc w:val="both"/>
        <w:rPr>
          <w:rFonts w:ascii="Arial" w:hAnsi="Arial" w:cs="Arial"/>
        </w:rPr>
      </w:pPr>
    </w:p>
    <w:p w14:paraId="61AF5959" w14:textId="3FBF635A" w:rsidR="00877223" w:rsidRPr="004440CC" w:rsidRDefault="00A2050F" w:rsidP="004440CC">
      <w:pPr>
        <w:spacing w:after="0" w:line="360" w:lineRule="auto"/>
        <w:jc w:val="both"/>
        <w:rPr>
          <w:rFonts w:ascii="Arial" w:hAnsi="Arial" w:cs="Arial"/>
        </w:rPr>
      </w:pPr>
      <w:r w:rsidRPr="004440CC">
        <w:rPr>
          <w:rFonts w:ascii="Arial" w:hAnsi="Arial" w:cs="Arial"/>
        </w:rPr>
        <w:t xml:space="preserve">Compañía Minera Coimolache S.A. (CMC) </w:t>
      </w:r>
      <w:r w:rsidR="007554B2" w:rsidRPr="004440CC">
        <w:rPr>
          <w:rFonts w:ascii="Arial" w:hAnsi="Arial" w:cs="Arial"/>
        </w:rPr>
        <w:t>está ubicada en la región de Cajamarca, provincia de Hualgayoc, distritos de Hualgayoc y Chugur. Es una empresa minero-metalúrgica de tajo abierto que</w:t>
      </w:r>
      <w:r w:rsidRPr="004440CC">
        <w:rPr>
          <w:rFonts w:ascii="Arial" w:hAnsi="Arial" w:cs="Arial"/>
        </w:rPr>
        <w:t xml:space="preserve"> se dedica a la producción de oro y plata</w:t>
      </w:r>
      <w:r w:rsidR="007554B2" w:rsidRPr="004440CC">
        <w:rPr>
          <w:rFonts w:ascii="Arial" w:hAnsi="Arial" w:cs="Arial"/>
        </w:rPr>
        <w:t xml:space="preserve"> por el proceso de lixiviación en pila</w:t>
      </w:r>
      <w:r w:rsidR="00B30B7F" w:rsidRPr="004440CC">
        <w:rPr>
          <w:rFonts w:ascii="Arial" w:hAnsi="Arial" w:cs="Arial"/>
        </w:rPr>
        <w:t xml:space="preserve"> con cianuro de sodi</w:t>
      </w:r>
      <w:r w:rsidR="00877223" w:rsidRPr="004440CC">
        <w:rPr>
          <w:rFonts w:ascii="Arial" w:hAnsi="Arial" w:cs="Arial"/>
        </w:rPr>
        <w:t xml:space="preserve">o. </w:t>
      </w:r>
    </w:p>
    <w:p w14:paraId="65AE33EE" w14:textId="77777777" w:rsidR="00877223" w:rsidRPr="004440CC" w:rsidRDefault="00877223" w:rsidP="004440CC">
      <w:pPr>
        <w:spacing w:after="0" w:line="360" w:lineRule="auto"/>
        <w:jc w:val="both"/>
        <w:rPr>
          <w:rFonts w:ascii="Arial" w:hAnsi="Arial" w:cs="Arial"/>
        </w:rPr>
      </w:pPr>
    </w:p>
    <w:p w14:paraId="60C8F02A" w14:textId="46B3A906" w:rsidR="00A2050F" w:rsidRDefault="00B30B7F" w:rsidP="004440CC">
      <w:pPr>
        <w:spacing w:after="0" w:line="360" w:lineRule="auto"/>
        <w:jc w:val="both"/>
        <w:rPr>
          <w:rFonts w:ascii="Arial" w:hAnsi="Arial" w:cs="Arial"/>
        </w:rPr>
      </w:pPr>
      <w:r w:rsidRPr="004440CC">
        <w:rPr>
          <w:rFonts w:ascii="Arial" w:hAnsi="Arial" w:cs="Arial"/>
        </w:rPr>
        <w:t xml:space="preserve">En el proceso de lixiviación </w:t>
      </w:r>
      <w:r w:rsidR="004440CC">
        <w:rPr>
          <w:rFonts w:ascii="Arial" w:hAnsi="Arial" w:cs="Arial"/>
        </w:rPr>
        <w:t>se trabaja</w:t>
      </w:r>
      <w:r w:rsidRPr="004440CC">
        <w:rPr>
          <w:rFonts w:ascii="Arial" w:hAnsi="Arial" w:cs="Arial"/>
        </w:rPr>
        <w:t xml:space="preserve"> en circuito cerrado con las plantas de procesos</w:t>
      </w:r>
      <w:r w:rsidR="00973BD6">
        <w:rPr>
          <w:rFonts w:ascii="Arial" w:hAnsi="Arial" w:cs="Arial"/>
        </w:rPr>
        <w:t xml:space="preserve"> ubicadas en: Sector Tantahuatay que cuenta con una Planta </w:t>
      </w:r>
      <w:r w:rsidRPr="004440CC">
        <w:rPr>
          <w:rFonts w:ascii="Arial" w:hAnsi="Arial" w:cs="Arial"/>
        </w:rPr>
        <w:t>Merrill Crowe</w:t>
      </w:r>
      <w:r w:rsidR="004440CC" w:rsidRPr="004440CC">
        <w:rPr>
          <w:rFonts w:ascii="Arial" w:hAnsi="Arial" w:cs="Arial"/>
        </w:rPr>
        <w:t xml:space="preserve"> </w:t>
      </w:r>
      <w:r w:rsidR="0055231E">
        <w:rPr>
          <w:rFonts w:ascii="Arial" w:hAnsi="Arial" w:cs="Arial"/>
        </w:rPr>
        <w:t xml:space="preserve">(precipitación de Au-Ag con polvo de zinc) </w:t>
      </w:r>
      <w:r w:rsidR="004440CC" w:rsidRPr="004440CC">
        <w:rPr>
          <w:rFonts w:ascii="Arial" w:hAnsi="Arial" w:cs="Arial"/>
        </w:rPr>
        <w:t xml:space="preserve">y </w:t>
      </w:r>
      <w:r w:rsidR="00973BD6">
        <w:rPr>
          <w:rFonts w:ascii="Arial" w:hAnsi="Arial" w:cs="Arial"/>
        </w:rPr>
        <w:t xml:space="preserve">una Planta </w:t>
      </w:r>
      <w:r w:rsidR="004440CC" w:rsidRPr="004440CC">
        <w:rPr>
          <w:rFonts w:ascii="Arial" w:hAnsi="Arial" w:cs="Arial"/>
        </w:rPr>
        <w:t>ADR</w:t>
      </w:r>
      <w:r w:rsidR="0055231E">
        <w:rPr>
          <w:rFonts w:ascii="Arial" w:hAnsi="Arial" w:cs="Arial"/>
        </w:rPr>
        <w:t xml:space="preserve"> (Adsorción</w:t>
      </w:r>
      <w:r w:rsidR="00973BD6">
        <w:rPr>
          <w:rFonts w:ascii="Arial" w:hAnsi="Arial" w:cs="Arial"/>
        </w:rPr>
        <w:t xml:space="preserve"> / Desorción</w:t>
      </w:r>
      <w:r w:rsidR="0055231E">
        <w:rPr>
          <w:rFonts w:ascii="Arial" w:hAnsi="Arial" w:cs="Arial"/>
        </w:rPr>
        <w:t xml:space="preserve"> de Au-Ag en carbón activado)</w:t>
      </w:r>
      <w:r w:rsidR="00973BD6">
        <w:rPr>
          <w:rFonts w:ascii="Arial" w:hAnsi="Arial" w:cs="Arial"/>
        </w:rPr>
        <w:t xml:space="preserve"> y Sector Ciénaga que cuenta con una Planta ADR (Adsorción de Au-Ag en carbón activado)</w:t>
      </w:r>
      <w:r w:rsidRPr="004440CC">
        <w:rPr>
          <w:rFonts w:ascii="Arial" w:hAnsi="Arial" w:cs="Arial"/>
        </w:rPr>
        <w:t>;</w:t>
      </w:r>
      <w:r w:rsidR="007D5E57">
        <w:rPr>
          <w:rFonts w:ascii="Arial" w:hAnsi="Arial" w:cs="Arial"/>
        </w:rPr>
        <w:t xml:space="preserve"> </w:t>
      </w:r>
      <w:r w:rsidR="00571968" w:rsidRPr="004440CC">
        <w:rPr>
          <w:rFonts w:ascii="Arial" w:hAnsi="Arial" w:cs="Arial"/>
        </w:rPr>
        <w:t>como</w:t>
      </w:r>
      <w:r w:rsidRPr="004440CC">
        <w:rPr>
          <w:rFonts w:ascii="Arial" w:hAnsi="Arial" w:cs="Arial"/>
        </w:rPr>
        <w:t xml:space="preserve"> </w:t>
      </w:r>
      <w:r w:rsidR="00A2050F" w:rsidRPr="004440CC">
        <w:rPr>
          <w:rFonts w:ascii="Arial" w:hAnsi="Arial" w:cs="Arial"/>
        </w:rPr>
        <w:t>consecuencia de la</w:t>
      </w:r>
      <w:r w:rsidR="007D5E57">
        <w:rPr>
          <w:rFonts w:ascii="Arial" w:hAnsi="Arial" w:cs="Arial"/>
        </w:rPr>
        <w:t xml:space="preserve"> etapa de </w:t>
      </w:r>
      <w:r w:rsidR="00DD74E3">
        <w:rPr>
          <w:rFonts w:ascii="Arial" w:hAnsi="Arial" w:cs="Arial"/>
        </w:rPr>
        <w:t>desorción</w:t>
      </w:r>
      <w:r w:rsidR="007D5E57">
        <w:rPr>
          <w:rFonts w:ascii="Arial" w:hAnsi="Arial" w:cs="Arial"/>
        </w:rPr>
        <w:t xml:space="preserve"> del carbón activado cargado</w:t>
      </w:r>
      <w:r w:rsidR="00DD74E3">
        <w:rPr>
          <w:rFonts w:ascii="Arial" w:hAnsi="Arial" w:cs="Arial"/>
        </w:rPr>
        <w:t xml:space="preserve"> de </w:t>
      </w:r>
      <w:r w:rsidR="00973BD6">
        <w:rPr>
          <w:rFonts w:ascii="Arial" w:hAnsi="Arial" w:cs="Arial"/>
        </w:rPr>
        <w:t xml:space="preserve">las </w:t>
      </w:r>
      <w:r w:rsidR="00DD74E3">
        <w:rPr>
          <w:rFonts w:ascii="Arial" w:hAnsi="Arial" w:cs="Arial"/>
        </w:rPr>
        <w:t>Planta</w:t>
      </w:r>
      <w:r w:rsidR="00973BD6">
        <w:rPr>
          <w:rFonts w:ascii="Arial" w:hAnsi="Arial" w:cs="Arial"/>
        </w:rPr>
        <w:t>s</w:t>
      </w:r>
      <w:r w:rsidR="00DD74E3">
        <w:rPr>
          <w:rFonts w:ascii="Arial" w:hAnsi="Arial" w:cs="Arial"/>
        </w:rPr>
        <w:t xml:space="preserve"> ADR</w:t>
      </w:r>
      <w:r w:rsidRPr="004440CC">
        <w:rPr>
          <w:rFonts w:ascii="Arial" w:hAnsi="Arial" w:cs="Arial"/>
        </w:rPr>
        <w:t>,</w:t>
      </w:r>
      <w:r w:rsidR="00A2050F" w:rsidRPr="004440CC">
        <w:rPr>
          <w:rFonts w:ascii="Arial" w:hAnsi="Arial" w:cs="Arial"/>
        </w:rPr>
        <w:t xml:space="preserve"> </w:t>
      </w:r>
      <w:r w:rsidR="007D5E57">
        <w:rPr>
          <w:rFonts w:ascii="Arial" w:hAnsi="Arial" w:cs="Arial"/>
        </w:rPr>
        <w:t>es necesario que la solución súper rica sea enviada a la planta Merrill Crowe para la precipitación de los metales de interés</w:t>
      </w:r>
      <w:r w:rsidR="004A659F">
        <w:rPr>
          <w:rFonts w:ascii="Arial" w:hAnsi="Arial" w:cs="Arial"/>
        </w:rPr>
        <w:t xml:space="preserve"> y posterior fundición.</w:t>
      </w:r>
    </w:p>
    <w:p w14:paraId="390A6F59" w14:textId="77777777" w:rsidR="00973BD6" w:rsidRDefault="00973BD6" w:rsidP="004440CC">
      <w:pPr>
        <w:spacing w:after="0" w:line="360" w:lineRule="auto"/>
        <w:jc w:val="both"/>
        <w:rPr>
          <w:rFonts w:ascii="Arial" w:hAnsi="Arial" w:cs="Arial"/>
        </w:rPr>
      </w:pPr>
    </w:p>
    <w:p w14:paraId="645F47F0" w14:textId="53825631" w:rsidR="00A2050F" w:rsidRDefault="007D5E57" w:rsidP="004440C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Las desorciones de carbón activado se realizan de</w:t>
      </w:r>
      <w:r w:rsidR="00973BD6">
        <w:rPr>
          <w:rFonts w:ascii="Arial" w:hAnsi="Arial" w:cs="Arial"/>
        </w:rPr>
        <w:t xml:space="preserve"> la Planta</w:t>
      </w:r>
      <w:r>
        <w:rPr>
          <w:rFonts w:ascii="Arial" w:hAnsi="Arial" w:cs="Arial"/>
        </w:rPr>
        <w:t xml:space="preserve"> ADR T</w:t>
      </w:r>
      <w:r w:rsidR="00973BD6">
        <w:rPr>
          <w:rFonts w:ascii="Arial" w:hAnsi="Arial" w:cs="Arial"/>
        </w:rPr>
        <w:t>antahuatay</w:t>
      </w:r>
      <w:r>
        <w:rPr>
          <w:rFonts w:ascii="Arial" w:hAnsi="Arial" w:cs="Arial"/>
        </w:rPr>
        <w:t xml:space="preserve">, </w:t>
      </w:r>
      <w:r w:rsidR="00973BD6">
        <w:rPr>
          <w:rFonts w:ascii="Arial" w:hAnsi="Arial" w:cs="Arial"/>
        </w:rPr>
        <w:t xml:space="preserve">Planta </w:t>
      </w:r>
      <w:r>
        <w:rPr>
          <w:rFonts w:ascii="Arial" w:hAnsi="Arial" w:cs="Arial"/>
        </w:rPr>
        <w:t>ADR C</w:t>
      </w:r>
      <w:r w:rsidR="00973BD6">
        <w:rPr>
          <w:rFonts w:ascii="Arial" w:hAnsi="Arial" w:cs="Arial"/>
        </w:rPr>
        <w:t>iénaga</w:t>
      </w:r>
      <w:r>
        <w:rPr>
          <w:rFonts w:ascii="Arial" w:hAnsi="Arial" w:cs="Arial"/>
        </w:rPr>
        <w:t xml:space="preserve"> y </w:t>
      </w:r>
      <w:r w:rsidR="00973BD6">
        <w:rPr>
          <w:rFonts w:ascii="Arial" w:hAnsi="Arial" w:cs="Arial"/>
        </w:rPr>
        <w:t xml:space="preserve">Planta ADR de </w:t>
      </w:r>
      <w:r>
        <w:rPr>
          <w:rFonts w:ascii="Arial" w:hAnsi="Arial" w:cs="Arial"/>
        </w:rPr>
        <w:t>M</w:t>
      </w:r>
      <w:r w:rsidR="00973BD6">
        <w:rPr>
          <w:rFonts w:ascii="Arial" w:hAnsi="Arial" w:cs="Arial"/>
        </w:rPr>
        <w:t xml:space="preserve">inera </w:t>
      </w:r>
      <w:r>
        <w:rPr>
          <w:rFonts w:ascii="Arial" w:hAnsi="Arial" w:cs="Arial"/>
        </w:rPr>
        <w:t>L</w:t>
      </w:r>
      <w:r w:rsidR="00973BD6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Z</w:t>
      </w:r>
      <w:r w:rsidR="00973BD6">
        <w:rPr>
          <w:rFonts w:ascii="Arial" w:hAnsi="Arial" w:cs="Arial"/>
        </w:rPr>
        <w:t>anja; y,</w:t>
      </w:r>
      <w:r w:rsidR="004A659F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l envío de la </w:t>
      </w:r>
      <w:r w:rsidR="00973BD6">
        <w:rPr>
          <w:rFonts w:ascii="Arial" w:hAnsi="Arial" w:cs="Arial"/>
        </w:rPr>
        <w:t xml:space="preserve">solución </w:t>
      </w:r>
      <w:r>
        <w:rPr>
          <w:rFonts w:ascii="Arial" w:hAnsi="Arial" w:cs="Arial"/>
        </w:rPr>
        <w:t>súper rica</w:t>
      </w:r>
      <w:r w:rsidR="00973BD6">
        <w:rPr>
          <w:rFonts w:ascii="Arial" w:hAnsi="Arial" w:cs="Arial"/>
        </w:rPr>
        <w:t xml:space="preserve"> a, la Planta Merrill Crowe, </w:t>
      </w:r>
      <w:r>
        <w:rPr>
          <w:rFonts w:ascii="Arial" w:hAnsi="Arial" w:cs="Arial"/>
        </w:rPr>
        <w:t>proveniente de la desorción</w:t>
      </w:r>
      <w:r w:rsidR="00E23430">
        <w:rPr>
          <w:rFonts w:ascii="Arial" w:hAnsi="Arial" w:cs="Arial"/>
        </w:rPr>
        <w:t xml:space="preserve"> ocasiona</w:t>
      </w:r>
      <w:r w:rsidR="004A659F">
        <w:rPr>
          <w:rFonts w:ascii="Arial" w:hAnsi="Arial" w:cs="Arial"/>
        </w:rPr>
        <w:t xml:space="preserve"> aumento en el consumo </w:t>
      </w:r>
      <w:r w:rsidR="004A659F">
        <w:rPr>
          <w:rFonts w:ascii="Arial" w:hAnsi="Arial" w:cs="Arial"/>
        </w:rPr>
        <w:lastRenderedPageBreak/>
        <w:t>de reactivos usados en dicha planta</w:t>
      </w:r>
      <w:r w:rsidR="00E23430">
        <w:rPr>
          <w:rFonts w:ascii="Arial" w:hAnsi="Arial" w:cs="Arial"/>
        </w:rPr>
        <w:t xml:space="preserve"> (</w:t>
      </w:r>
      <w:r w:rsidR="004A659F">
        <w:rPr>
          <w:rFonts w:ascii="Arial" w:hAnsi="Arial" w:cs="Arial"/>
        </w:rPr>
        <w:t>Tierra diatomita, Polvo de zinc, fundentes</w:t>
      </w:r>
      <w:r w:rsidR="00E23430">
        <w:rPr>
          <w:rFonts w:ascii="Arial" w:hAnsi="Arial" w:cs="Arial"/>
        </w:rPr>
        <w:t>),</w:t>
      </w:r>
      <w:r w:rsidR="00973BD6">
        <w:rPr>
          <w:rFonts w:ascii="Arial" w:hAnsi="Arial" w:cs="Arial"/>
        </w:rPr>
        <w:t xml:space="preserve"> además del i</w:t>
      </w:r>
      <w:r w:rsidR="00E23430">
        <w:rPr>
          <w:rFonts w:ascii="Arial" w:hAnsi="Arial" w:cs="Arial"/>
        </w:rPr>
        <w:t xml:space="preserve">ncremento en </w:t>
      </w:r>
      <w:r w:rsidR="00B2274C" w:rsidRPr="004440CC">
        <w:rPr>
          <w:rFonts w:ascii="Arial" w:hAnsi="Arial" w:cs="Arial"/>
        </w:rPr>
        <w:t xml:space="preserve">el </w:t>
      </w:r>
      <w:r w:rsidR="00AC6F68">
        <w:rPr>
          <w:rFonts w:ascii="Arial" w:hAnsi="Arial" w:cs="Arial"/>
        </w:rPr>
        <w:t>precio</w:t>
      </w:r>
      <w:r w:rsidR="00B2274C" w:rsidRPr="004440CC">
        <w:rPr>
          <w:rFonts w:ascii="Arial" w:hAnsi="Arial" w:cs="Arial"/>
        </w:rPr>
        <w:t xml:space="preserve"> de </w:t>
      </w:r>
      <w:r w:rsidR="00973BD6">
        <w:rPr>
          <w:rFonts w:ascii="Arial" w:hAnsi="Arial" w:cs="Arial"/>
        </w:rPr>
        <w:t>dichos</w:t>
      </w:r>
      <w:r w:rsidR="00B2274C" w:rsidRPr="004440CC">
        <w:rPr>
          <w:rFonts w:ascii="Arial" w:hAnsi="Arial" w:cs="Arial"/>
        </w:rPr>
        <w:t xml:space="preserve"> reactivo</w:t>
      </w:r>
      <w:r w:rsidR="00AC6F68">
        <w:rPr>
          <w:rFonts w:ascii="Arial" w:hAnsi="Arial" w:cs="Arial"/>
        </w:rPr>
        <w:t>s</w:t>
      </w:r>
      <w:r w:rsidR="00E23430">
        <w:rPr>
          <w:rFonts w:ascii="Arial" w:hAnsi="Arial" w:cs="Arial"/>
        </w:rPr>
        <w:t>. Esto ha incrementado el</w:t>
      </w:r>
      <w:r w:rsidR="00B2274C" w:rsidRPr="004440CC">
        <w:rPr>
          <w:rFonts w:ascii="Arial" w:hAnsi="Arial" w:cs="Arial"/>
        </w:rPr>
        <w:t xml:space="preserve"> costo </w:t>
      </w:r>
      <w:r w:rsidR="00AC6F68">
        <w:rPr>
          <w:rFonts w:ascii="Arial" w:hAnsi="Arial" w:cs="Arial"/>
        </w:rPr>
        <w:t>de proceso</w:t>
      </w:r>
      <w:r w:rsidR="00B2274C" w:rsidRPr="004440CC">
        <w:rPr>
          <w:rFonts w:ascii="Arial" w:hAnsi="Arial" w:cs="Arial"/>
        </w:rPr>
        <w:t xml:space="preserve">, por lo </w:t>
      </w:r>
      <w:r w:rsidR="00E23430">
        <w:rPr>
          <w:rFonts w:ascii="Arial" w:hAnsi="Arial" w:cs="Arial"/>
        </w:rPr>
        <w:t>que</w:t>
      </w:r>
      <w:r w:rsidR="00A2050F" w:rsidRPr="004440CC">
        <w:rPr>
          <w:rFonts w:ascii="Arial" w:hAnsi="Arial" w:cs="Arial"/>
        </w:rPr>
        <w:t xml:space="preserve"> se ha buscado una oportunidad de mejora</w:t>
      </w:r>
      <w:r w:rsidR="00E23430">
        <w:rPr>
          <w:rFonts w:ascii="Arial" w:hAnsi="Arial" w:cs="Arial"/>
        </w:rPr>
        <w:t xml:space="preserve"> </w:t>
      </w:r>
      <w:r w:rsidR="00AC6F68">
        <w:rPr>
          <w:rFonts w:ascii="Arial" w:hAnsi="Arial" w:cs="Arial"/>
        </w:rPr>
        <w:t xml:space="preserve">con la propuesta </w:t>
      </w:r>
      <w:r w:rsidR="00E23430">
        <w:rPr>
          <w:rFonts w:ascii="Arial" w:hAnsi="Arial" w:cs="Arial"/>
        </w:rPr>
        <w:t>de</w:t>
      </w:r>
      <w:r w:rsidR="00AC6F68">
        <w:rPr>
          <w:rFonts w:ascii="Arial" w:hAnsi="Arial" w:cs="Arial"/>
        </w:rPr>
        <w:t xml:space="preserve"> implementa</w:t>
      </w:r>
      <w:r w:rsidR="00E23430">
        <w:rPr>
          <w:rFonts w:ascii="Arial" w:hAnsi="Arial" w:cs="Arial"/>
        </w:rPr>
        <w:t>r</w:t>
      </w:r>
      <w:r w:rsidR="00AC6F68">
        <w:rPr>
          <w:rFonts w:ascii="Arial" w:hAnsi="Arial" w:cs="Arial"/>
        </w:rPr>
        <w:t xml:space="preserve"> de Celdas Electrolíticas</w:t>
      </w:r>
      <w:r w:rsidR="00E23430">
        <w:rPr>
          <w:rFonts w:ascii="Arial" w:hAnsi="Arial" w:cs="Arial"/>
        </w:rPr>
        <w:t>. Esta propuesta trabajaría en</w:t>
      </w:r>
      <w:r w:rsidR="00AC6F68">
        <w:rPr>
          <w:rFonts w:ascii="Arial" w:hAnsi="Arial" w:cs="Arial"/>
        </w:rPr>
        <w:t xml:space="preserve"> circuito cerrado con la </w:t>
      </w:r>
      <w:r w:rsidR="00E23430">
        <w:rPr>
          <w:rFonts w:ascii="Arial" w:hAnsi="Arial" w:cs="Arial"/>
        </w:rPr>
        <w:t xml:space="preserve">planta de </w:t>
      </w:r>
      <w:r w:rsidR="00AC6F68">
        <w:rPr>
          <w:rFonts w:ascii="Arial" w:hAnsi="Arial" w:cs="Arial"/>
        </w:rPr>
        <w:t xml:space="preserve">desorción </w:t>
      </w:r>
      <w:r w:rsidR="00E23430">
        <w:rPr>
          <w:rFonts w:ascii="Arial" w:hAnsi="Arial" w:cs="Arial"/>
        </w:rPr>
        <w:t>evitando</w:t>
      </w:r>
      <w:r w:rsidR="00AC6F68">
        <w:rPr>
          <w:rFonts w:ascii="Arial" w:hAnsi="Arial" w:cs="Arial"/>
        </w:rPr>
        <w:t xml:space="preserve"> el envío de la solución súper rica a la planta merrill crowe.</w:t>
      </w:r>
    </w:p>
    <w:p w14:paraId="7C4EE53C" w14:textId="77777777" w:rsidR="00E23430" w:rsidRDefault="00E23430" w:rsidP="004440CC">
      <w:pPr>
        <w:spacing w:after="0" w:line="360" w:lineRule="auto"/>
        <w:jc w:val="both"/>
        <w:rPr>
          <w:rFonts w:ascii="Arial" w:hAnsi="Arial" w:cs="Arial"/>
        </w:rPr>
      </w:pPr>
    </w:p>
    <w:p w14:paraId="1F327B3C" w14:textId="431ED26E" w:rsidR="00271EA0" w:rsidRDefault="00E5225A" w:rsidP="004440CC">
      <w:pPr>
        <w:spacing w:after="0" w:line="360" w:lineRule="auto"/>
        <w:jc w:val="both"/>
        <w:rPr>
          <w:rFonts w:ascii="Arial" w:hAnsi="Arial" w:cs="Arial"/>
        </w:rPr>
      </w:pPr>
      <w:r w:rsidRPr="006546A8">
        <w:rPr>
          <w:rFonts w:ascii="Arial" w:hAnsi="Arial" w:cs="Arial"/>
        </w:rPr>
        <w:t>Con la implementación de l</w:t>
      </w:r>
      <w:r w:rsidR="00AD1B1B" w:rsidRPr="006546A8">
        <w:rPr>
          <w:rFonts w:ascii="Arial" w:hAnsi="Arial" w:cs="Arial"/>
        </w:rPr>
        <w:t xml:space="preserve">a electrodeposición de Au-Ag </w:t>
      </w:r>
      <w:r w:rsidRPr="006546A8">
        <w:rPr>
          <w:rFonts w:ascii="Arial" w:hAnsi="Arial" w:cs="Arial"/>
        </w:rPr>
        <w:t>se estaría ahorrando en</w:t>
      </w:r>
      <w:r w:rsidR="006546A8" w:rsidRPr="006546A8">
        <w:rPr>
          <w:rFonts w:ascii="Arial" w:hAnsi="Arial" w:cs="Arial"/>
        </w:rPr>
        <w:t xml:space="preserve"> suministros y energía desde 3.0% en el 2025</w:t>
      </w:r>
      <w:r w:rsidR="00E23430">
        <w:rPr>
          <w:rFonts w:ascii="Arial" w:hAnsi="Arial" w:cs="Arial"/>
        </w:rPr>
        <w:t xml:space="preserve"> (inicio de proyecto)</w:t>
      </w:r>
      <w:r w:rsidR="006546A8" w:rsidRPr="006546A8">
        <w:rPr>
          <w:rFonts w:ascii="Arial" w:hAnsi="Arial" w:cs="Arial"/>
        </w:rPr>
        <w:t xml:space="preserve"> hasta 47</w:t>
      </w:r>
      <w:r w:rsidR="00C04BDB">
        <w:rPr>
          <w:rFonts w:ascii="Arial" w:hAnsi="Arial" w:cs="Arial"/>
        </w:rPr>
        <w:t>.0</w:t>
      </w:r>
      <w:r w:rsidR="006546A8" w:rsidRPr="006546A8">
        <w:rPr>
          <w:rFonts w:ascii="Arial" w:hAnsi="Arial" w:cs="Arial"/>
        </w:rPr>
        <w:t>% en el 2028</w:t>
      </w:r>
      <w:r w:rsidRPr="006546A8">
        <w:rPr>
          <w:rFonts w:ascii="Arial" w:hAnsi="Arial" w:cs="Arial"/>
        </w:rPr>
        <w:t>.</w:t>
      </w:r>
    </w:p>
    <w:p w14:paraId="725DA541" w14:textId="77777777" w:rsidR="00E23430" w:rsidRDefault="00E23430" w:rsidP="004440CC">
      <w:pPr>
        <w:spacing w:after="0" w:line="360" w:lineRule="auto"/>
        <w:jc w:val="both"/>
        <w:rPr>
          <w:rFonts w:ascii="Arial" w:hAnsi="Arial" w:cs="Arial"/>
        </w:rPr>
      </w:pPr>
    </w:p>
    <w:p w14:paraId="58959F1F" w14:textId="77777777" w:rsidR="00E23430" w:rsidRDefault="00E23430" w:rsidP="004440CC">
      <w:pPr>
        <w:spacing w:after="0" w:line="360" w:lineRule="auto"/>
        <w:jc w:val="both"/>
        <w:rPr>
          <w:rFonts w:ascii="Arial" w:hAnsi="Arial" w:cs="Arial"/>
        </w:rPr>
      </w:pPr>
    </w:p>
    <w:p w14:paraId="4D120F50" w14:textId="77777777" w:rsidR="008D0BEA" w:rsidRDefault="008D0BEA" w:rsidP="004440CC">
      <w:pPr>
        <w:spacing w:after="0" w:line="360" w:lineRule="auto"/>
        <w:jc w:val="both"/>
        <w:rPr>
          <w:rFonts w:ascii="Arial" w:hAnsi="Arial" w:cs="Arial"/>
        </w:rPr>
      </w:pPr>
    </w:p>
    <w:p w14:paraId="2CAFCF4A" w14:textId="77777777" w:rsidR="008D0BEA" w:rsidRDefault="008D0BEA" w:rsidP="004440CC">
      <w:pPr>
        <w:spacing w:after="0" w:line="360" w:lineRule="auto"/>
        <w:jc w:val="both"/>
        <w:rPr>
          <w:rFonts w:ascii="Arial" w:hAnsi="Arial" w:cs="Arial"/>
        </w:rPr>
      </w:pPr>
    </w:p>
    <w:p w14:paraId="50F2FD6D" w14:textId="77777777" w:rsidR="008D0BEA" w:rsidRDefault="008D0BEA" w:rsidP="004440CC">
      <w:pPr>
        <w:spacing w:after="0" w:line="360" w:lineRule="auto"/>
        <w:jc w:val="both"/>
        <w:rPr>
          <w:rFonts w:ascii="Arial" w:hAnsi="Arial" w:cs="Arial"/>
        </w:rPr>
      </w:pPr>
    </w:p>
    <w:p w14:paraId="7F859AE4" w14:textId="77777777" w:rsidR="008D0BEA" w:rsidRDefault="008D0BEA" w:rsidP="004440CC">
      <w:pPr>
        <w:spacing w:after="0" w:line="360" w:lineRule="auto"/>
        <w:jc w:val="both"/>
        <w:rPr>
          <w:rFonts w:ascii="Arial" w:hAnsi="Arial" w:cs="Arial"/>
        </w:rPr>
      </w:pPr>
    </w:p>
    <w:p w14:paraId="6467DBE0" w14:textId="7AF6CDD7" w:rsidR="00E92C2C" w:rsidRPr="004440CC" w:rsidRDefault="00531E53" w:rsidP="004440C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Juan C. Silva Salazar</w:t>
      </w:r>
    </w:p>
    <w:p w14:paraId="1C215F55" w14:textId="0EDE7FF4" w:rsidR="007018BD" w:rsidRPr="004440CC" w:rsidRDefault="007018BD" w:rsidP="004440CC">
      <w:pPr>
        <w:spacing w:after="0" w:line="360" w:lineRule="auto"/>
        <w:jc w:val="both"/>
        <w:rPr>
          <w:rFonts w:ascii="Arial" w:hAnsi="Arial" w:cs="Arial"/>
        </w:rPr>
      </w:pPr>
      <w:r w:rsidRPr="004440CC">
        <w:rPr>
          <w:rFonts w:ascii="Arial" w:hAnsi="Arial" w:cs="Arial"/>
        </w:rPr>
        <w:t xml:space="preserve">Ingeniero Metalurgista por la Universidad Nacional de Trujillo, </w:t>
      </w:r>
      <w:r w:rsidR="00531E53">
        <w:rPr>
          <w:rFonts w:ascii="Arial" w:hAnsi="Arial" w:cs="Arial"/>
        </w:rPr>
        <w:t>Egresado de la Escuela de Post Grado de la Universiad Nacional de Trujillo de la Maestría de Gerencia de Operaciones</w:t>
      </w:r>
      <w:r w:rsidRPr="004440CC">
        <w:rPr>
          <w:rFonts w:ascii="Arial" w:hAnsi="Arial" w:cs="Arial"/>
        </w:rPr>
        <w:t>. Profesional con más de 1</w:t>
      </w:r>
      <w:r w:rsidR="00531E53">
        <w:rPr>
          <w:rFonts w:ascii="Arial" w:hAnsi="Arial" w:cs="Arial"/>
        </w:rPr>
        <w:t>5</w:t>
      </w:r>
      <w:r w:rsidRPr="004440CC">
        <w:rPr>
          <w:rFonts w:ascii="Arial" w:hAnsi="Arial" w:cs="Arial"/>
        </w:rPr>
        <w:t xml:space="preserve"> años de experiencia en Plantas minero-metalúrgicas. Actualmente me desempeño como </w:t>
      </w:r>
      <w:r w:rsidR="00531E53">
        <w:rPr>
          <w:rFonts w:ascii="Arial" w:hAnsi="Arial" w:cs="Arial"/>
        </w:rPr>
        <w:t>Jefe de Planta ADR</w:t>
      </w:r>
      <w:r w:rsidRPr="004440CC">
        <w:rPr>
          <w:rFonts w:ascii="Arial" w:hAnsi="Arial" w:cs="Arial"/>
        </w:rPr>
        <w:t xml:space="preserve"> en Cía. Minera Coimolache SA.</w:t>
      </w:r>
    </w:p>
    <w:p w14:paraId="75B1F0FF" w14:textId="77777777" w:rsidR="009E670E" w:rsidRPr="004440CC" w:rsidRDefault="009E670E" w:rsidP="004440CC">
      <w:pPr>
        <w:spacing w:after="0" w:line="360" w:lineRule="auto"/>
        <w:jc w:val="both"/>
        <w:rPr>
          <w:rFonts w:ascii="Arial" w:hAnsi="Arial" w:cs="Arial"/>
        </w:rPr>
      </w:pPr>
    </w:p>
    <w:p w14:paraId="05C6EFB5" w14:textId="0380BECE" w:rsidR="00E92C2C" w:rsidRPr="004440CC" w:rsidRDefault="00531E53" w:rsidP="004440C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Robert Montes Quispe</w:t>
      </w:r>
    </w:p>
    <w:p w14:paraId="5E200C1D" w14:textId="788DDDDB" w:rsidR="007018BD" w:rsidRPr="004440CC" w:rsidRDefault="007018BD" w:rsidP="004440CC">
      <w:pPr>
        <w:spacing w:after="0" w:line="360" w:lineRule="auto"/>
        <w:jc w:val="both"/>
        <w:rPr>
          <w:rFonts w:ascii="Arial" w:hAnsi="Arial" w:cs="Arial"/>
        </w:rPr>
      </w:pPr>
      <w:r w:rsidRPr="004440CC">
        <w:rPr>
          <w:rFonts w:ascii="Arial" w:hAnsi="Arial" w:cs="Arial"/>
        </w:rPr>
        <w:t xml:space="preserve">Ingeniero Metalurgista por la Universidad Nacional </w:t>
      </w:r>
      <w:r w:rsidR="006A6111">
        <w:rPr>
          <w:rFonts w:ascii="Arial" w:hAnsi="Arial" w:cs="Arial"/>
        </w:rPr>
        <w:t>San Agustín</w:t>
      </w:r>
      <w:r w:rsidRPr="004440CC">
        <w:rPr>
          <w:rFonts w:ascii="Arial" w:hAnsi="Arial" w:cs="Arial"/>
        </w:rPr>
        <w:t>, MBA en Pontificia Universidad Católica del Perú (PUCP), Maestro en Administración de Negocios. Profesional con más de 1</w:t>
      </w:r>
      <w:r w:rsidR="006A6111">
        <w:rPr>
          <w:rFonts w:ascii="Arial" w:hAnsi="Arial" w:cs="Arial"/>
        </w:rPr>
        <w:t>5</w:t>
      </w:r>
      <w:r w:rsidRPr="004440CC">
        <w:rPr>
          <w:rFonts w:ascii="Arial" w:hAnsi="Arial" w:cs="Arial"/>
        </w:rPr>
        <w:t xml:space="preserve"> años de experiencia en Plantas minero-metalúrgicas. Actualmente me desempeño como </w:t>
      </w:r>
      <w:r w:rsidR="006A6111">
        <w:rPr>
          <w:rFonts w:ascii="Arial" w:hAnsi="Arial" w:cs="Arial"/>
        </w:rPr>
        <w:t>Jefe de Procesos</w:t>
      </w:r>
      <w:r w:rsidRPr="004440CC">
        <w:rPr>
          <w:rFonts w:ascii="Arial" w:hAnsi="Arial" w:cs="Arial"/>
        </w:rPr>
        <w:t xml:space="preserve"> en Cía. Minera Coimolache SA.</w:t>
      </w:r>
    </w:p>
    <w:p w14:paraId="4DCA1F50" w14:textId="77777777" w:rsidR="007018BD" w:rsidRPr="004440CC" w:rsidRDefault="007018BD" w:rsidP="004440CC">
      <w:pPr>
        <w:spacing w:after="0" w:line="360" w:lineRule="auto"/>
        <w:jc w:val="both"/>
        <w:rPr>
          <w:rFonts w:ascii="Arial" w:hAnsi="Arial" w:cs="Arial"/>
        </w:rPr>
      </w:pPr>
    </w:p>
    <w:p w14:paraId="646FB53E" w14:textId="77777777" w:rsidR="003C01CA" w:rsidRPr="004440CC" w:rsidRDefault="003C01CA" w:rsidP="004440CC">
      <w:pPr>
        <w:spacing w:after="0" w:line="360" w:lineRule="auto"/>
        <w:jc w:val="both"/>
        <w:rPr>
          <w:rFonts w:ascii="Arial" w:hAnsi="Arial" w:cs="Arial"/>
        </w:rPr>
      </w:pPr>
    </w:p>
    <w:sectPr w:rsidR="003C01CA" w:rsidRPr="004440CC" w:rsidSect="009C0F55">
      <w:pgSz w:w="11906" w:h="16838"/>
      <w:pgMar w:top="1560" w:right="1701" w:bottom="15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3B"/>
    <w:rsid w:val="00003BB1"/>
    <w:rsid w:val="00007BEA"/>
    <w:rsid w:val="000167E6"/>
    <w:rsid w:val="00050363"/>
    <w:rsid w:val="000D497B"/>
    <w:rsid w:val="00101D6E"/>
    <w:rsid w:val="001F7228"/>
    <w:rsid w:val="002161DD"/>
    <w:rsid w:val="00271EA0"/>
    <w:rsid w:val="00282F58"/>
    <w:rsid w:val="002860F1"/>
    <w:rsid w:val="0034593F"/>
    <w:rsid w:val="00365DF0"/>
    <w:rsid w:val="003C01CA"/>
    <w:rsid w:val="004440CC"/>
    <w:rsid w:val="004601EB"/>
    <w:rsid w:val="00460E3B"/>
    <w:rsid w:val="004919D9"/>
    <w:rsid w:val="004A659F"/>
    <w:rsid w:val="00531E53"/>
    <w:rsid w:val="0055231E"/>
    <w:rsid w:val="00571968"/>
    <w:rsid w:val="0059531B"/>
    <w:rsid w:val="005A0807"/>
    <w:rsid w:val="005D4F02"/>
    <w:rsid w:val="006546A8"/>
    <w:rsid w:val="00662592"/>
    <w:rsid w:val="006A6111"/>
    <w:rsid w:val="007018BD"/>
    <w:rsid w:val="007554B2"/>
    <w:rsid w:val="00764DA5"/>
    <w:rsid w:val="00767D0C"/>
    <w:rsid w:val="00774E17"/>
    <w:rsid w:val="00796659"/>
    <w:rsid w:val="007C3B13"/>
    <w:rsid w:val="007D5E57"/>
    <w:rsid w:val="007E0AF2"/>
    <w:rsid w:val="00847DA9"/>
    <w:rsid w:val="00877223"/>
    <w:rsid w:val="0089123E"/>
    <w:rsid w:val="008A555B"/>
    <w:rsid w:val="008C6406"/>
    <w:rsid w:val="008D0BEA"/>
    <w:rsid w:val="0090240B"/>
    <w:rsid w:val="00905684"/>
    <w:rsid w:val="009228F6"/>
    <w:rsid w:val="00973BD6"/>
    <w:rsid w:val="009B3CCD"/>
    <w:rsid w:val="009C0F55"/>
    <w:rsid w:val="009E670E"/>
    <w:rsid w:val="00A05F60"/>
    <w:rsid w:val="00A113AF"/>
    <w:rsid w:val="00A2050F"/>
    <w:rsid w:val="00A7468F"/>
    <w:rsid w:val="00AB56E2"/>
    <w:rsid w:val="00AC6F68"/>
    <w:rsid w:val="00AD1B1B"/>
    <w:rsid w:val="00AF7354"/>
    <w:rsid w:val="00AF735A"/>
    <w:rsid w:val="00B2274C"/>
    <w:rsid w:val="00B2592A"/>
    <w:rsid w:val="00B30B7F"/>
    <w:rsid w:val="00B33474"/>
    <w:rsid w:val="00B363B0"/>
    <w:rsid w:val="00B872CA"/>
    <w:rsid w:val="00BF376E"/>
    <w:rsid w:val="00C04BDB"/>
    <w:rsid w:val="00C31A23"/>
    <w:rsid w:val="00C52F04"/>
    <w:rsid w:val="00C70840"/>
    <w:rsid w:val="00DD74E3"/>
    <w:rsid w:val="00E06762"/>
    <w:rsid w:val="00E23430"/>
    <w:rsid w:val="00E5225A"/>
    <w:rsid w:val="00E5580C"/>
    <w:rsid w:val="00E64EA3"/>
    <w:rsid w:val="00E92C2C"/>
    <w:rsid w:val="00F1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92619C"/>
  <w15:docId w15:val="{986E742D-8226-454D-80B4-9C9A76D4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0E3B"/>
    <w:pPr>
      <w:spacing w:after="0" w:line="240" w:lineRule="auto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1F72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722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259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592A"/>
  </w:style>
  <w:style w:type="character" w:customStyle="1" w:styleId="markj7znotaou">
    <w:name w:val="markj7znotaou"/>
    <w:basedOn w:val="Fuentedeprrafopredeter"/>
    <w:rsid w:val="00B363B0"/>
  </w:style>
  <w:style w:type="character" w:customStyle="1" w:styleId="markhzmw99aj7">
    <w:name w:val="markhzmw99aj7"/>
    <w:basedOn w:val="Fuentedeprrafopredeter"/>
    <w:rsid w:val="00B36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Tello</dc:creator>
  <cp:keywords/>
  <dc:description/>
  <cp:lastModifiedBy>Juan Silva</cp:lastModifiedBy>
  <cp:revision>18</cp:revision>
  <dcterms:created xsi:type="dcterms:W3CDTF">2023-03-28T19:44:00Z</dcterms:created>
  <dcterms:modified xsi:type="dcterms:W3CDTF">2025-05-15T21:42:00Z</dcterms:modified>
</cp:coreProperties>
</file>