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0C7F" w14:textId="77777777" w:rsidR="00D67BF0" w:rsidRPr="00080C13" w:rsidRDefault="009F1AB1">
      <w:pPr>
        <w:pStyle w:val="Textoindependiente"/>
        <w:rPr>
          <w:rFonts w:ascii="Times New Roman"/>
          <w:sz w:val="20"/>
        </w:rPr>
      </w:pPr>
      <w:r w:rsidRPr="00080C13">
        <w:rPr>
          <w:rFonts w:ascii="Times New Roman"/>
          <w:noProof/>
          <w:sz w:val="20"/>
        </w:rPr>
        <w:drawing>
          <wp:anchor distT="0" distB="0" distL="0" distR="0" simplePos="0" relativeHeight="251653632" behindDoc="1" locked="0" layoutInCell="1" allowOverlap="1" wp14:anchorId="5D749679" wp14:editId="6EB631C3">
            <wp:simplePos x="0" y="0"/>
            <wp:positionH relativeFrom="page">
              <wp:posOffset>598303</wp:posOffset>
            </wp:positionH>
            <wp:positionV relativeFrom="page">
              <wp:posOffset>627380</wp:posOffset>
            </wp:positionV>
            <wp:extent cx="6371698" cy="956617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71698" cy="9566177"/>
                    </a:xfrm>
                    <a:prstGeom prst="rect">
                      <a:avLst/>
                    </a:prstGeom>
                  </pic:spPr>
                </pic:pic>
              </a:graphicData>
            </a:graphic>
          </wp:anchor>
        </w:drawing>
      </w:r>
    </w:p>
    <w:p w14:paraId="330F543B" w14:textId="77777777" w:rsidR="00D67BF0" w:rsidRPr="00080C13" w:rsidRDefault="00D67BF0">
      <w:pPr>
        <w:pStyle w:val="Textoindependiente"/>
        <w:rPr>
          <w:rFonts w:ascii="Times New Roman"/>
          <w:sz w:val="20"/>
        </w:rPr>
      </w:pPr>
    </w:p>
    <w:p w14:paraId="6E1F2B14" w14:textId="77777777" w:rsidR="00D67BF0" w:rsidRPr="00080C13" w:rsidRDefault="00D67BF0">
      <w:pPr>
        <w:pStyle w:val="Textoindependiente"/>
        <w:rPr>
          <w:rFonts w:ascii="Times New Roman"/>
          <w:sz w:val="20"/>
        </w:rPr>
      </w:pPr>
    </w:p>
    <w:p w14:paraId="3CC4A1B1" w14:textId="77777777" w:rsidR="00D67BF0" w:rsidRPr="00080C13" w:rsidRDefault="00D67BF0">
      <w:pPr>
        <w:pStyle w:val="Textoindependiente"/>
        <w:rPr>
          <w:rFonts w:ascii="Times New Roman"/>
          <w:sz w:val="20"/>
        </w:rPr>
      </w:pPr>
    </w:p>
    <w:p w14:paraId="5E7BCDDA" w14:textId="77777777" w:rsidR="00D67BF0" w:rsidRPr="00080C13" w:rsidRDefault="00D67BF0">
      <w:pPr>
        <w:pStyle w:val="Textoindependiente"/>
        <w:spacing w:before="50"/>
        <w:rPr>
          <w:rFonts w:ascii="Times New Roman"/>
          <w:sz w:val="20"/>
        </w:rPr>
      </w:pPr>
    </w:p>
    <w:p w14:paraId="4E951A22" w14:textId="77777777" w:rsidR="00D67BF0" w:rsidRPr="00080C13" w:rsidRDefault="009F1AB1">
      <w:pPr>
        <w:spacing w:before="1"/>
        <w:ind w:left="2791" w:right="2934" w:hanging="2"/>
        <w:jc w:val="center"/>
        <w:rPr>
          <w:rFonts w:ascii="Arial" w:hAnsi="Arial"/>
          <w:b/>
          <w:sz w:val="20"/>
        </w:rPr>
      </w:pPr>
      <w:r w:rsidRPr="00080C13">
        <w:rPr>
          <w:rFonts w:ascii="Arial" w:hAnsi="Arial"/>
          <w:b/>
          <w:sz w:val="20"/>
        </w:rPr>
        <w:t>PERUMIN 37 Convención Minera Arequipa,</w:t>
      </w:r>
      <w:r w:rsidRPr="00080C13">
        <w:rPr>
          <w:rFonts w:ascii="Arial" w:hAnsi="Arial"/>
          <w:b/>
          <w:spacing w:val="-5"/>
          <w:sz w:val="20"/>
        </w:rPr>
        <w:t xml:space="preserve"> </w:t>
      </w:r>
      <w:r w:rsidRPr="00080C13">
        <w:rPr>
          <w:rFonts w:ascii="Arial" w:hAnsi="Arial"/>
          <w:b/>
          <w:sz w:val="20"/>
        </w:rPr>
        <w:t>22</w:t>
      </w:r>
      <w:r w:rsidRPr="00080C13">
        <w:rPr>
          <w:rFonts w:ascii="Arial" w:hAnsi="Arial"/>
          <w:b/>
          <w:spacing w:val="-5"/>
          <w:sz w:val="20"/>
        </w:rPr>
        <w:t xml:space="preserve"> </w:t>
      </w:r>
      <w:r w:rsidRPr="00080C13">
        <w:rPr>
          <w:rFonts w:ascii="Arial" w:hAnsi="Arial"/>
          <w:b/>
          <w:sz w:val="20"/>
        </w:rPr>
        <w:t>–</w:t>
      </w:r>
      <w:r w:rsidRPr="00080C13">
        <w:rPr>
          <w:rFonts w:ascii="Arial" w:hAnsi="Arial"/>
          <w:b/>
          <w:spacing w:val="-8"/>
          <w:sz w:val="20"/>
        </w:rPr>
        <w:t xml:space="preserve"> </w:t>
      </w:r>
      <w:r w:rsidRPr="00080C13">
        <w:rPr>
          <w:rFonts w:ascii="Arial" w:hAnsi="Arial"/>
          <w:b/>
          <w:sz w:val="20"/>
        </w:rPr>
        <w:t>26</w:t>
      </w:r>
      <w:r w:rsidRPr="00080C13">
        <w:rPr>
          <w:rFonts w:ascii="Arial" w:hAnsi="Arial"/>
          <w:b/>
          <w:spacing w:val="-8"/>
          <w:sz w:val="20"/>
        </w:rPr>
        <w:t xml:space="preserve"> </w:t>
      </w:r>
      <w:r w:rsidRPr="00080C13">
        <w:rPr>
          <w:rFonts w:ascii="Arial" w:hAnsi="Arial"/>
          <w:b/>
          <w:sz w:val="20"/>
        </w:rPr>
        <w:t>de</w:t>
      </w:r>
      <w:r w:rsidRPr="00080C13">
        <w:rPr>
          <w:rFonts w:ascii="Arial" w:hAnsi="Arial"/>
          <w:b/>
          <w:spacing w:val="-8"/>
          <w:sz w:val="20"/>
        </w:rPr>
        <w:t xml:space="preserve"> </w:t>
      </w:r>
      <w:r w:rsidRPr="00080C13">
        <w:rPr>
          <w:rFonts w:ascii="Arial" w:hAnsi="Arial"/>
          <w:b/>
          <w:sz w:val="20"/>
        </w:rPr>
        <w:t>setiembre,</w:t>
      </w:r>
      <w:r w:rsidRPr="00080C13">
        <w:rPr>
          <w:rFonts w:ascii="Arial" w:hAnsi="Arial"/>
          <w:b/>
          <w:spacing w:val="-8"/>
          <w:sz w:val="20"/>
        </w:rPr>
        <w:t xml:space="preserve"> </w:t>
      </w:r>
      <w:r w:rsidRPr="00080C13">
        <w:rPr>
          <w:rFonts w:ascii="Arial" w:hAnsi="Arial"/>
          <w:b/>
          <w:sz w:val="20"/>
        </w:rPr>
        <w:t>2025</w:t>
      </w:r>
    </w:p>
    <w:p w14:paraId="49186072" w14:textId="77777777" w:rsidR="00D67BF0" w:rsidRPr="00080C13" w:rsidRDefault="00D67BF0">
      <w:pPr>
        <w:pStyle w:val="Textoindependiente"/>
        <w:spacing w:before="1"/>
        <w:rPr>
          <w:rFonts w:ascii="Arial"/>
          <w:b/>
          <w:sz w:val="20"/>
        </w:rPr>
      </w:pPr>
    </w:p>
    <w:p w14:paraId="4738C3F0" w14:textId="77777777" w:rsidR="00D67BF0" w:rsidRPr="00080C13" w:rsidRDefault="009F1AB1">
      <w:pPr>
        <w:ind w:left="943" w:right="1089"/>
        <w:jc w:val="center"/>
        <w:rPr>
          <w:rFonts w:ascii="Arial" w:hAnsi="Arial"/>
          <w:b/>
          <w:sz w:val="20"/>
        </w:rPr>
      </w:pPr>
      <w:r w:rsidRPr="00080C13">
        <w:rPr>
          <w:rFonts w:ascii="Arial" w:hAnsi="Arial"/>
          <w:b/>
          <w:sz w:val="20"/>
        </w:rPr>
        <w:t>FORO</w:t>
      </w:r>
      <w:r w:rsidRPr="00080C13">
        <w:rPr>
          <w:rFonts w:ascii="Arial" w:hAnsi="Arial"/>
          <w:b/>
          <w:spacing w:val="-9"/>
          <w:sz w:val="20"/>
        </w:rPr>
        <w:t xml:space="preserve"> </w:t>
      </w:r>
      <w:r w:rsidRPr="00080C13">
        <w:rPr>
          <w:rFonts w:ascii="Arial" w:hAnsi="Arial"/>
          <w:b/>
          <w:sz w:val="20"/>
        </w:rPr>
        <w:t>DE</w:t>
      </w:r>
      <w:r w:rsidRPr="00080C13">
        <w:rPr>
          <w:rFonts w:ascii="Arial" w:hAnsi="Arial"/>
          <w:b/>
          <w:spacing w:val="-9"/>
          <w:sz w:val="20"/>
        </w:rPr>
        <w:t xml:space="preserve"> </w:t>
      </w:r>
      <w:r w:rsidRPr="00080C13">
        <w:rPr>
          <w:rFonts w:ascii="Arial" w:hAnsi="Arial"/>
          <w:b/>
          <w:sz w:val="20"/>
        </w:rPr>
        <w:t>TECNOLOGÍA,</w:t>
      </w:r>
      <w:r w:rsidRPr="00080C13">
        <w:rPr>
          <w:rFonts w:ascii="Arial" w:hAnsi="Arial"/>
          <w:b/>
          <w:spacing w:val="-8"/>
          <w:sz w:val="20"/>
        </w:rPr>
        <w:t xml:space="preserve"> </w:t>
      </w:r>
      <w:r w:rsidRPr="00080C13">
        <w:rPr>
          <w:rFonts w:ascii="Arial" w:hAnsi="Arial"/>
          <w:b/>
          <w:sz w:val="20"/>
        </w:rPr>
        <w:t>INNOVACIÓN</w:t>
      </w:r>
      <w:r w:rsidRPr="00080C13">
        <w:rPr>
          <w:rFonts w:ascii="Arial" w:hAnsi="Arial"/>
          <w:b/>
          <w:spacing w:val="-7"/>
          <w:sz w:val="20"/>
        </w:rPr>
        <w:t xml:space="preserve"> </w:t>
      </w:r>
      <w:r w:rsidRPr="00080C13">
        <w:rPr>
          <w:rFonts w:ascii="Arial" w:hAnsi="Arial"/>
          <w:b/>
          <w:sz w:val="20"/>
        </w:rPr>
        <w:t>Y</w:t>
      </w:r>
      <w:r w:rsidRPr="00080C13">
        <w:rPr>
          <w:rFonts w:ascii="Arial" w:hAnsi="Arial"/>
          <w:b/>
          <w:spacing w:val="-9"/>
          <w:sz w:val="20"/>
        </w:rPr>
        <w:t xml:space="preserve"> </w:t>
      </w:r>
      <w:r w:rsidRPr="00080C13">
        <w:rPr>
          <w:rFonts w:ascii="Arial" w:hAnsi="Arial"/>
          <w:b/>
          <w:sz w:val="20"/>
        </w:rPr>
        <w:t>SOSTENIBILIDAD CONVOCATORIA DE TRABAJOS TÉCNICOS</w:t>
      </w:r>
    </w:p>
    <w:p w14:paraId="67C1B5D0" w14:textId="77777777" w:rsidR="00D67BF0" w:rsidRPr="00080C13" w:rsidRDefault="009F1AB1">
      <w:pPr>
        <w:spacing w:line="228" w:lineRule="exact"/>
        <w:ind w:left="948" w:right="1089"/>
        <w:jc w:val="center"/>
        <w:rPr>
          <w:rFonts w:ascii="Arial" w:hAnsi="Arial"/>
          <w:b/>
          <w:sz w:val="20"/>
        </w:rPr>
      </w:pPr>
      <w:r w:rsidRPr="00080C13">
        <w:rPr>
          <w:rFonts w:ascii="Arial" w:hAnsi="Arial"/>
          <w:b/>
          <w:sz w:val="20"/>
        </w:rPr>
        <w:t>PREMIO</w:t>
      </w:r>
      <w:r w:rsidRPr="00080C13">
        <w:rPr>
          <w:rFonts w:ascii="Arial" w:hAnsi="Arial"/>
          <w:b/>
          <w:spacing w:val="-7"/>
          <w:sz w:val="20"/>
        </w:rPr>
        <w:t xml:space="preserve"> </w:t>
      </w:r>
      <w:r w:rsidRPr="00080C13">
        <w:rPr>
          <w:rFonts w:ascii="Arial" w:hAnsi="Arial"/>
          <w:b/>
          <w:sz w:val="20"/>
        </w:rPr>
        <w:t>NACIONAL</w:t>
      </w:r>
      <w:r w:rsidRPr="00080C13">
        <w:rPr>
          <w:rFonts w:ascii="Arial" w:hAnsi="Arial"/>
          <w:b/>
          <w:spacing w:val="-6"/>
          <w:sz w:val="20"/>
        </w:rPr>
        <w:t xml:space="preserve"> </w:t>
      </w:r>
      <w:r w:rsidRPr="00080C13">
        <w:rPr>
          <w:rFonts w:ascii="Arial" w:hAnsi="Arial"/>
          <w:b/>
          <w:sz w:val="20"/>
        </w:rPr>
        <w:t>DE</w:t>
      </w:r>
      <w:r w:rsidRPr="00080C13">
        <w:rPr>
          <w:rFonts w:ascii="Arial" w:hAnsi="Arial"/>
          <w:b/>
          <w:spacing w:val="-7"/>
          <w:sz w:val="20"/>
        </w:rPr>
        <w:t xml:space="preserve"> </w:t>
      </w:r>
      <w:r w:rsidRPr="00080C13">
        <w:rPr>
          <w:rFonts w:ascii="Arial" w:hAnsi="Arial"/>
          <w:b/>
          <w:spacing w:val="-2"/>
          <w:sz w:val="20"/>
        </w:rPr>
        <w:t>MINERÍA</w:t>
      </w:r>
    </w:p>
    <w:p w14:paraId="0D68CE6C" w14:textId="77777777" w:rsidR="00D67BF0" w:rsidRPr="00080C13" w:rsidRDefault="00D67BF0">
      <w:pPr>
        <w:pStyle w:val="Textoindependiente"/>
        <w:spacing w:before="7"/>
        <w:rPr>
          <w:rFonts w:ascii="Arial"/>
          <w:b/>
          <w:sz w:val="20"/>
        </w:rPr>
      </w:pPr>
    </w:p>
    <w:p w14:paraId="681A0EE2" w14:textId="77777777" w:rsidR="00080C13" w:rsidRDefault="00080C13" w:rsidP="00EC7904">
      <w:pPr>
        <w:pStyle w:val="Textoindependiente"/>
        <w:ind w:left="1"/>
        <w:jc w:val="both"/>
        <w:rPr>
          <w:rFonts w:ascii="Arial" w:hAnsi="Arial"/>
          <w:b/>
        </w:rPr>
      </w:pPr>
    </w:p>
    <w:p w14:paraId="3004194F" w14:textId="648BF3EF" w:rsidR="00D67BF0" w:rsidRPr="00080C13" w:rsidRDefault="009F1AB1" w:rsidP="00EC7904">
      <w:pPr>
        <w:pStyle w:val="Textoindependiente"/>
        <w:ind w:left="1"/>
        <w:jc w:val="both"/>
      </w:pPr>
      <w:r w:rsidRPr="00080C13">
        <w:rPr>
          <w:rFonts w:ascii="Arial" w:hAnsi="Arial"/>
          <w:b/>
        </w:rPr>
        <w:t>Título:</w:t>
      </w:r>
      <w:r w:rsidRPr="00080C13">
        <w:rPr>
          <w:rFonts w:ascii="Arial" w:hAnsi="Arial"/>
          <w:b/>
          <w:spacing w:val="-1"/>
        </w:rPr>
        <w:t xml:space="preserve"> </w:t>
      </w:r>
      <w:r w:rsidR="00EC7904" w:rsidRPr="00080C13">
        <w:t>Implementación de Riesgos Críticos de Seguridad para la eliminación de accidentes mortales e incapacitantes permanentes</w:t>
      </w:r>
      <w:r w:rsidR="005413E0" w:rsidRPr="00080C13">
        <w:t xml:space="preserve"> en Volcan Compañía Minera S.A.A.</w:t>
      </w:r>
    </w:p>
    <w:p w14:paraId="58B91EB5" w14:textId="77777777" w:rsidR="00080C13" w:rsidRDefault="00080C13" w:rsidP="00EC7904">
      <w:pPr>
        <w:spacing w:before="30"/>
        <w:ind w:left="1"/>
        <w:jc w:val="both"/>
        <w:rPr>
          <w:rFonts w:ascii="Arial" w:hAnsi="Arial"/>
          <w:b/>
          <w:sz w:val="18"/>
        </w:rPr>
      </w:pPr>
    </w:p>
    <w:p w14:paraId="7CCF3D59" w14:textId="4AB9E5FE" w:rsidR="00D67BF0" w:rsidRPr="00080C13" w:rsidRDefault="009F1AB1" w:rsidP="00EC7904">
      <w:pPr>
        <w:spacing w:before="30"/>
        <w:ind w:left="1"/>
        <w:jc w:val="both"/>
        <w:rPr>
          <w:sz w:val="18"/>
        </w:rPr>
      </w:pPr>
      <w:r w:rsidRPr="00080C13">
        <w:rPr>
          <w:rFonts w:ascii="Arial" w:hAnsi="Arial"/>
          <w:b/>
          <w:sz w:val="18"/>
        </w:rPr>
        <w:t>Categoría:</w:t>
      </w:r>
      <w:r w:rsidRPr="00080C13">
        <w:rPr>
          <w:rFonts w:ascii="Arial" w:hAnsi="Arial"/>
          <w:b/>
          <w:spacing w:val="-8"/>
          <w:sz w:val="18"/>
        </w:rPr>
        <w:t xml:space="preserve"> </w:t>
      </w:r>
      <w:r w:rsidR="002A5F22" w:rsidRPr="00080C13">
        <w:rPr>
          <w:sz w:val="18"/>
        </w:rPr>
        <w:t>Operaciones Mineras</w:t>
      </w:r>
    </w:p>
    <w:p w14:paraId="21061A66" w14:textId="77777777" w:rsidR="00080C13" w:rsidRDefault="00080C13" w:rsidP="00EC7904">
      <w:pPr>
        <w:spacing w:before="13" w:line="276" w:lineRule="auto"/>
        <w:ind w:left="1" w:right="86"/>
        <w:jc w:val="both"/>
        <w:rPr>
          <w:rFonts w:ascii="Arial" w:hAnsi="Arial"/>
          <w:b/>
          <w:sz w:val="18"/>
        </w:rPr>
      </w:pPr>
    </w:p>
    <w:p w14:paraId="0E32EFAA" w14:textId="50DBF300" w:rsidR="002A5F22" w:rsidRPr="00080C13" w:rsidRDefault="009F1AB1" w:rsidP="00EC7904">
      <w:pPr>
        <w:spacing w:before="13" w:line="276" w:lineRule="auto"/>
        <w:ind w:left="1" w:right="86"/>
        <w:jc w:val="both"/>
        <w:rPr>
          <w:rFonts w:ascii="Arial" w:hAnsi="Arial"/>
          <w:b/>
          <w:spacing w:val="-3"/>
          <w:sz w:val="18"/>
        </w:rPr>
      </w:pPr>
      <w:r w:rsidRPr="00080C13">
        <w:rPr>
          <w:rFonts w:ascii="Arial" w:hAnsi="Arial"/>
          <w:b/>
          <w:sz w:val="18"/>
        </w:rPr>
        <w:t>Datos</w:t>
      </w:r>
      <w:r w:rsidRPr="00080C13">
        <w:rPr>
          <w:rFonts w:ascii="Arial" w:hAnsi="Arial"/>
          <w:b/>
          <w:spacing w:val="-3"/>
          <w:sz w:val="18"/>
        </w:rPr>
        <w:t xml:space="preserve"> </w:t>
      </w:r>
      <w:r w:rsidRPr="00080C13">
        <w:rPr>
          <w:rFonts w:ascii="Arial" w:hAnsi="Arial"/>
          <w:b/>
          <w:sz w:val="18"/>
        </w:rPr>
        <w:t>del</w:t>
      </w:r>
      <w:r w:rsidRPr="00080C13">
        <w:rPr>
          <w:rFonts w:ascii="Arial" w:hAnsi="Arial"/>
          <w:b/>
          <w:spacing w:val="-5"/>
          <w:sz w:val="18"/>
        </w:rPr>
        <w:t xml:space="preserve"> </w:t>
      </w:r>
      <w:r w:rsidRPr="00080C13">
        <w:rPr>
          <w:rFonts w:ascii="Arial" w:hAnsi="Arial"/>
          <w:b/>
          <w:sz w:val="18"/>
        </w:rPr>
        <w:t>autor</w:t>
      </w:r>
      <w:r w:rsidRPr="00080C13">
        <w:rPr>
          <w:rFonts w:ascii="Arial" w:hAnsi="Arial"/>
          <w:b/>
          <w:spacing w:val="-3"/>
          <w:sz w:val="18"/>
        </w:rPr>
        <w:t xml:space="preserve"> </w:t>
      </w:r>
      <w:r w:rsidRPr="00080C13">
        <w:rPr>
          <w:rFonts w:ascii="Arial" w:hAnsi="Arial"/>
          <w:b/>
          <w:sz w:val="18"/>
        </w:rPr>
        <w:t>y</w:t>
      </w:r>
      <w:r w:rsidRPr="00080C13">
        <w:rPr>
          <w:rFonts w:ascii="Arial" w:hAnsi="Arial"/>
          <w:b/>
          <w:spacing w:val="-5"/>
          <w:sz w:val="18"/>
        </w:rPr>
        <w:t xml:space="preserve"> </w:t>
      </w:r>
      <w:r w:rsidRPr="00080C13">
        <w:rPr>
          <w:rFonts w:ascii="Arial" w:hAnsi="Arial"/>
          <w:b/>
          <w:sz w:val="18"/>
        </w:rPr>
        <w:t>coautores:</w:t>
      </w:r>
      <w:r w:rsidRPr="00080C13">
        <w:rPr>
          <w:rFonts w:ascii="Arial" w:hAnsi="Arial"/>
          <w:b/>
          <w:spacing w:val="-3"/>
          <w:sz w:val="18"/>
        </w:rPr>
        <w:t xml:space="preserve"> </w:t>
      </w:r>
    </w:p>
    <w:p w14:paraId="7A45D977" w14:textId="77777777" w:rsidR="002A5F22" w:rsidRPr="00080C13" w:rsidRDefault="009F1AB1" w:rsidP="00EC7904">
      <w:pPr>
        <w:pStyle w:val="Prrafodelista"/>
        <w:numPr>
          <w:ilvl w:val="0"/>
          <w:numId w:val="3"/>
        </w:numPr>
        <w:spacing w:before="13" w:line="276" w:lineRule="auto"/>
        <w:ind w:right="86"/>
        <w:jc w:val="both"/>
        <w:rPr>
          <w:sz w:val="18"/>
        </w:rPr>
      </w:pPr>
      <w:r w:rsidRPr="00080C13">
        <w:rPr>
          <w:sz w:val="18"/>
        </w:rPr>
        <w:t>N</w:t>
      </w:r>
      <w:r w:rsidR="002A5F22" w:rsidRPr="00080C13">
        <w:rPr>
          <w:sz w:val="18"/>
        </w:rPr>
        <w:t>ombres: Mario Jesús Rosales Vilca</w:t>
      </w:r>
    </w:p>
    <w:p w14:paraId="45E14BE2" w14:textId="77777777" w:rsidR="002A5F22" w:rsidRPr="00080C13" w:rsidRDefault="002A5F22" w:rsidP="00EC7904">
      <w:pPr>
        <w:pStyle w:val="Prrafodelista"/>
        <w:numPr>
          <w:ilvl w:val="0"/>
          <w:numId w:val="3"/>
        </w:numPr>
        <w:spacing w:before="13" w:line="276" w:lineRule="auto"/>
        <w:ind w:right="86"/>
        <w:jc w:val="both"/>
        <w:rPr>
          <w:sz w:val="18"/>
        </w:rPr>
      </w:pPr>
      <w:r w:rsidRPr="00080C13">
        <w:rPr>
          <w:sz w:val="18"/>
        </w:rPr>
        <w:t>Empresa: Volcan Compañía Minera S.A.A.</w:t>
      </w:r>
    </w:p>
    <w:p w14:paraId="6B471ACA" w14:textId="77777777" w:rsidR="002A5F22" w:rsidRPr="00080C13" w:rsidRDefault="002A5F22" w:rsidP="00EC7904">
      <w:pPr>
        <w:pStyle w:val="Prrafodelista"/>
        <w:numPr>
          <w:ilvl w:val="0"/>
          <w:numId w:val="3"/>
        </w:numPr>
        <w:spacing w:before="13" w:line="276" w:lineRule="auto"/>
        <w:ind w:right="86"/>
        <w:jc w:val="both"/>
        <w:rPr>
          <w:sz w:val="18"/>
        </w:rPr>
      </w:pPr>
      <w:r w:rsidRPr="00080C13">
        <w:rPr>
          <w:sz w:val="18"/>
        </w:rPr>
        <w:t>Cargo: Superintendente Corporativo de Seguridad</w:t>
      </w:r>
    </w:p>
    <w:p w14:paraId="51C7A38D" w14:textId="5FD5D48C" w:rsidR="002A5F22" w:rsidRPr="00080C13" w:rsidRDefault="002A5F22" w:rsidP="00EC7904">
      <w:pPr>
        <w:pStyle w:val="Prrafodelista"/>
        <w:numPr>
          <w:ilvl w:val="0"/>
          <w:numId w:val="3"/>
        </w:numPr>
        <w:spacing w:before="13" w:line="276" w:lineRule="auto"/>
        <w:ind w:right="86"/>
        <w:jc w:val="both"/>
        <w:rPr>
          <w:sz w:val="18"/>
        </w:rPr>
      </w:pPr>
      <w:r w:rsidRPr="00080C13">
        <w:rPr>
          <w:sz w:val="18"/>
        </w:rPr>
        <w:t>Dirección:</w:t>
      </w:r>
      <w:r w:rsidR="0071503D" w:rsidRPr="00080C13">
        <w:rPr>
          <w:sz w:val="18"/>
        </w:rPr>
        <w:t xml:space="preserve"> Av. Manuel </w:t>
      </w:r>
      <w:proofErr w:type="spellStart"/>
      <w:r w:rsidR="0071503D" w:rsidRPr="00080C13">
        <w:rPr>
          <w:sz w:val="18"/>
        </w:rPr>
        <w:t>Olguin</w:t>
      </w:r>
      <w:proofErr w:type="spellEnd"/>
      <w:r w:rsidR="0071503D" w:rsidRPr="00080C13">
        <w:rPr>
          <w:sz w:val="18"/>
        </w:rPr>
        <w:t xml:space="preserve"> 373, Santiago de Surco</w:t>
      </w:r>
    </w:p>
    <w:p w14:paraId="45C10C25" w14:textId="4F86567A" w:rsidR="0071503D" w:rsidRPr="00080C13" w:rsidRDefault="0071503D" w:rsidP="00EC7904">
      <w:pPr>
        <w:pStyle w:val="Prrafodelista"/>
        <w:numPr>
          <w:ilvl w:val="0"/>
          <w:numId w:val="3"/>
        </w:numPr>
        <w:spacing w:before="13" w:line="276" w:lineRule="auto"/>
        <w:ind w:right="86"/>
        <w:jc w:val="both"/>
        <w:rPr>
          <w:sz w:val="18"/>
        </w:rPr>
      </w:pPr>
      <w:r w:rsidRPr="00080C13">
        <w:rPr>
          <w:sz w:val="18"/>
        </w:rPr>
        <w:t xml:space="preserve">Correo corporativo: </w:t>
      </w:r>
      <w:hyperlink r:id="rId6" w:history="1">
        <w:r w:rsidRPr="00080C13">
          <w:rPr>
            <w:rStyle w:val="Hipervnculo"/>
            <w:color w:val="auto"/>
            <w:sz w:val="18"/>
          </w:rPr>
          <w:t>mrosales@volcan.com.pe</w:t>
        </w:r>
      </w:hyperlink>
    </w:p>
    <w:p w14:paraId="49CD60C5" w14:textId="2A7B77F6" w:rsidR="0071503D" w:rsidRPr="00080C13" w:rsidRDefault="0071503D" w:rsidP="00EC7904">
      <w:pPr>
        <w:pStyle w:val="Prrafodelista"/>
        <w:numPr>
          <w:ilvl w:val="0"/>
          <w:numId w:val="3"/>
        </w:numPr>
        <w:spacing w:before="13" w:line="276" w:lineRule="auto"/>
        <w:ind w:right="86"/>
        <w:jc w:val="both"/>
        <w:rPr>
          <w:sz w:val="18"/>
        </w:rPr>
      </w:pPr>
      <w:r w:rsidRPr="00080C13">
        <w:rPr>
          <w:sz w:val="18"/>
        </w:rPr>
        <w:t xml:space="preserve">Correo personal: </w:t>
      </w:r>
      <w:hyperlink r:id="rId7" w:history="1">
        <w:r w:rsidRPr="00080C13">
          <w:rPr>
            <w:rStyle w:val="Hipervnculo"/>
            <w:color w:val="auto"/>
            <w:sz w:val="18"/>
          </w:rPr>
          <w:t>m.rosalesvilca@alum.up.edu.pe</w:t>
        </w:r>
      </w:hyperlink>
    </w:p>
    <w:p w14:paraId="15D021B9" w14:textId="6C4427A6" w:rsidR="0071503D" w:rsidRPr="00080C13" w:rsidRDefault="0071503D" w:rsidP="00EC7904">
      <w:pPr>
        <w:pStyle w:val="Prrafodelista"/>
        <w:numPr>
          <w:ilvl w:val="0"/>
          <w:numId w:val="3"/>
        </w:numPr>
        <w:spacing w:before="13" w:line="276" w:lineRule="auto"/>
        <w:ind w:right="86"/>
        <w:jc w:val="both"/>
        <w:rPr>
          <w:sz w:val="18"/>
        </w:rPr>
      </w:pPr>
      <w:r w:rsidRPr="00080C13">
        <w:rPr>
          <w:sz w:val="18"/>
        </w:rPr>
        <w:t>Celular: 954576875</w:t>
      </w:r>
    </w:p>
    <w:p w14:paraId="384BC24E" w14:textId="77777777" w:rsidR="00D67BF0" w:rsidRPr="00080C13" w:rsidRDefault="00D67BF0">
      <w:pPr>
        <w:pStyle w:val="Textoindependiente"/>
        <w:spacing w:before="31"/>
      </w:pPr>
    </w:p>
    <w:p w14:paraId="47098466" w14:textId="781A5ADA" w:rsidR="0065178D" w:rsidRPr="00080C13" w:rsidRDefault="0065178D">
      <w:pPr>
        <w:pStyle w:val="Textoindependiente"/>
        <w:spacing w:before="30" w:line="276" w:lineRule="auto"/>
        <w:ind w:left="1" w:right="283"/>
        <w:jc w:val="both"/>
        <w:rPr>
          <w:b/>
          <w:bCs/>
        </w:rPr>
      </w:pPr>
      <w:r w:rsidRPr="00080C13">
        <w:rPr>
          <w:b/>
          <w:bCs/>
        </w:rPr>
        <w:t>1. CONTEXTO GENERAL</w:t>
      </w:r>
    </w:p>
    <w:p w14:paraId="5D8E6349" w14:textId="77777777" w:rsidR="00736A78" w:rsidRPr="00080C13" w:rsidRDefault="006F3C5C" w:rsidP="00EC7904">
      <w:pPr>
        <w:pStyle w:val="Textoindependiente"/>
        <w:spacing w:before="30" w:line="276" w:lineRule="auto"/>
        <w:ind w:left="1" w:right="4"/>
        <w:jc w:val="both"/>
      </w:pPr>
      <w:r w:rsidRPr="00080C13">
        <w:t>Volcan Compañía Minera S.A.A., a</w:t>
      </w:r>
      <w:r w:rsidR="0065178D" w:rsidRPr="00080C13">
        <w:t>linead</w:t>
      </w:r>
      <w:r w:rsidRPr="00080C13">
        <w:t>a</w:t>
      </w:r>
      <w:r w:rsidR="0065178D" w:rsidRPr="00080C13">
        <w:t xml:space="preserve"> a </w:t>
      </w:r>
      <w:r w:rsidRPr="00080C13">
        <w:t>su</w:t>
      </w:r>
      <w:r w:rsidR="0065178D" w:rsidRPr="00080C13">
        <w:t xml:space="preserve"> Estrategia Corporativa </w:t>
      </w:r>
      <w:r w:rsidR="001D0B4A" w:rsidRPr="00080C13">
        <w:t>y Política SSOMAC (Seguridad, Salud Ocupacional, Medio Ambiente, Comunidades</w:t>
      </w:r>
      <w:r w:rsidR="006478F4" w:rsidRPr="00080C13">
        <w:t xml:space="preserve"> y Gobierno Corporativo</w:t>
      </w:r>
      <w:r w:rsidR="001D0B4A" w:rsidRPr="00080C13">
        <w:t>)</w:t>
      </w:r>
      <w:r w:rsidRPr="00080C13">
        <w:t xml:space="preserve">, </w:t>
      </w:r>
      <w:r w:rsidR="0065178D" w:rsidRPr="00080C13">
        <w:t>viene desarrollando un proceso de mejora continua en todos sus procesos.</w:t>
      </w:r>
      <w:r w:rsidR="00477CA3" w:rsidRPr="00080C13">
        <w:t xml:space="preserve"> </w:t>
      </w:r>
    </w:p>
    <w:p w14:paraId="0543D133" w14:textId="4C59E737" w:rsidR="006979BB" w:rsidRDefault="002B2069" w:rsidP="00480745">
      <w:pPr>
        <w:pStyle w:val="Textoindependiente"/>
        <w:spacing w:before="30" w:line="276" w:lineRule="auto"/>
        <w:ind w:left="1" w:right="4"/>
        <w:jc w:val="both"/>
      </w:pPr>
      <w:r w:rsidRPr="00080C13">
        <w:t xml:space="preserve">Debido a ello, en agosto del año 2024 se realizó el relanzamiento del Sistema de Gestión SSOMAC, el cual ha integrado las buenas prácticas </w:t>
      </w:r>
      <w:r w:rsidR="00736A78" w:rsidRPr="00080C13">
        <w:t xml:space="preserve">que </w:t>
      </w:r>
      <w:r w:rsidR="00480745" w:rsidRPr="00080C13">
        <w:t xml:space="preserve">han logrado que Volcan Compañía Minera S.A.A sea </w:t>
      </w:r>
      <w:r w:rsidR="00736A78" w:rsidRPr="00080C13">
        <w:t xml:space="preserve">reconocida </w:t>
      </w:r>
      <w:r w:rsidR="00480745" w:rsidRPr="00080C13">
        <w:t xml:space="preserve">actualmente </w:t>
      </w:r>
      <w:r w:rsidR="00736A78" w:rsidRPr="00080C13">
        <w:t>como líder en Seguridad a nivel nacional (según resultados del Concurso Nacional de Seguridad Minera organizado por el ISEM)</w:t>
      </w:r>
      <w:r w:rsidR="00480745" w:rsidRPr="00080C13">
        <w:t xml:space="preserve">; si bien es cierto que en el primer (1er) trimestre del año 2024 tuvimos un (01) accidente mortal después de más de 03 años y cuyo desenlace nos impacta hasta la fecha, hemos recogido firmemente las lecciones aprendidas, sumadas a los Programas implementados durante el periodo de gestión con el anterior accionista mayoritario (Liderazgo SSOMAC, TRABAJO SEGURO 2.0, </w:t>
      </w:r>
      <w:r w:rsidR="00A83B67" w:rsidRPr="00080C13">
        <w:t xml:space="preserve">PDCA, </w:t>
      </w:r>
      <w:r w:rsidR="00480745" w:rsidRPr="00080C13">
        <w:t xml:space="preserve">entre otros) y el cumplimiento legal; obteniendo como resultado </w:t>
      </w:r>
      <w:r w:rsidR="00A83B67" w:rsidRPr="00080C13">
        <w:t>un</w:t>
      </w:r>
      <w:r w:rsidR="00480745" w:rsidRPr="00080C13">
        <w:t xml:space="preserve"> </w:t>
      </w:r>
      <w:r w:rsidR="006F3C5C" w:rsidRPr="00080C13">
        <w:t xml:space="preserve">Sistema de Gestión SSOMAC conformado por </w:t>
      </w:r>
      <w:r w:rsidR="001D0B4A" w:rsidRPr="00080C13">
        <w:t>10 Elementos</w:t>
      </w:r>
      <w:r w:rsidR="006F3C5C" w:rsidRPr="00080C13">
        <w:t xml:space="preserve"> y </w:t>
      </w:r>
      <w:r w:rsidR="006478F4" w:rsidRPr="00080C13">
        <w:t xml:space="preserve">diversas </w:t>
      </w:r>
      <w:r w:rsidR="006F3C5C" w:rsidRPr="00080C13">
        <w:t>Herramientas de Gestión</w:t>
      </w:r>
      <w:r w:rsidR="001D0B4A" w:rsidRPr="00080C13">
        <w:t xml:space="preserve"> aplicables </w:t>
      </w:r>
      <w:r w:rsidR="00480745" w:rsidRPr="00080C13">
        <w:t>a la medida de</w:t>
      </w:r>
      <w:r w:rsidR="001D0B4A" w:rsidRPr="00080C13">
        <w:t xml:space="preserve"> cada una de las etapas del ciclo de vida de </w:t>
      </w:r>
      <w:r w:rsidR="00480745" w:rsidRPr="00080C13">
        <w:t>nuestros</w:t>
      </w:r>
      <w:r w:rsidR="001D0B4A" w:rsidRPr="00080C13">
        <w:t xml:space="preserve"> procesos.</w:t>
      </w:r>
    </w:p>
    <w:p w14:paraId="566DBE58" w14:textId="33E0AE5E" w:rsidR="009F1AB1" w:rsidRPr="00080C13" w:rsidRDefault="009F1AB1" w:rsidP="00480745">
      <w:pPr>
        <w:pStyle w:val="Textoindependiente"/>
        <w:spacing w:before="30" w:line="276" w:lineRule="auto"/>
        <w:ind w:left="1" w:right="4"/>
        <w:jc w:val="both"/>
      </w:pPr>
      <w:r>
        <w:t>Así mismo, c</w:t>
      </w:r>
      <w:r w:rsidRPr="009F1AB1">
        <w:t>omo parte de nuestra estrategia de transformación digital</w:t>
      </w:r>
      <w:r>
        <w:t>,</w:t>
      </w:r>
      <w:r w:rsidRPr="009F1AB1">
        <w:t xml:space="preserve"> venimos desarrollando una nueva aplicación basada en la nube que soporte los procesos del Sistema de Gestión SSOMAC de manera integrada, flexible y que permita analizar los datos en tiempo real usando tecnologías de última generación</w:t>
      </w:r>
      <w:r>
        <w:t>.</w:t>
      </w:r>
    </w:p>
    <w:p w14:paraId="5AD6DD82" w14:textId="25FEFE85" w:rsidR="00A83B67" w:rsidRPr="00080C13" w:rsidRDefault="009F1AB1" w:rsidP="00A83B67">
      <w:pPr>
        <w:pStyle w:val="Textoindependiente"/>
        <w:spacing w:before="30" w:line="276" w:lineRule="auto"/>
        <w:ind w:left="1" w:right="4"/>
        <w:jc w:val="center"/>
      </w:pPr>
      <w:r>
        <w:rPr>
          <w:noProof/>
        </w:rPr>
        <w:drawing>
          <wp:inline distT="0" distB="0" distL="0" distR="0" wp14:anchorId="42770BFC" wp14:editId="3B73A5D4">
            <wp:extent cx="5022850" cy="2581172"/>
            <wp:effectExtent l="0" t="0" r="6350" b="0"/>
            <wp:docPr id="24604294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42945" name="Imagen 1" descr="Imagen que contiene Interfaz de usuario gráfica&#10;&#10;El contenido generado por IA puede ser incorrecto."/>
                    <pic:cNvPicPr/>
                  </pic:nvPicPr>
                  <pic:blipFill>
                    <a:blip r:embed="rId8"/>
                    <a:stretch>
                      <a:fillRect/>
                    </a:stretch>
                  </pic:blipFill>
                  <pic:spPr>
                    <a:xfrm>
                      <a:off x="0" y="0"/>
                      <a:ext cx="5041231" cy="2590618"/>
                    </a:xfrm>
                    <a:prstGeom prst="rect">
                      <a:avLst/>
                    </a:prstGeom>
                  </pic:spPr>
                </pic:pic>
              </a:graphicData>
            </a:graphic>
          </wp:inline>
        </w:drawing>
      </w:r>
    </w:p>
    <w:p w14:paraId="619C9D68" w14:textId="459DCFD1" w:rsidR="006478F4" w:rsidRPr="00080C13" w:rsidRDefault="006478F4" w:rsidP="00EC7904">
      <w:pPr>
        <w:pStyle w:val="Textoindependiente"/>
        <w:spacing w:before="30" w:line="276" w:lineRule="auto"/>
        <w:ind w:left="1" w:right="283"/>
        <w:jc w:val="center"/>
      </w:pPr>
    </w:p>
    <w:p w14:paraId="6BE6136F" w14:textId="7D7BA9C8" w:rsidR="00A83B67" w:rsidRPr="00080C13" w:rsidRDefault="00A83B67">
      <w:pPr>
        <w:rPr>
          <w:sz w:val="18"/>
          <w:szCs w:val="18"/>
        </w:rPr>
      </w:pPr>
      <w:r w:rsidRPr="00080C13">
        <w:br w:type="page"/>
      </w:r>
    </w:p>
    <w:p w14:paraId="75C353C9" w14:textId="1781DC1D" w:rsidR="006478F4" w:rsidRPr="00080C13" w:rsidRDefault="006478F4" w:rsidP="00EC7904">
      <w:pPr>
        <w:pStyle w:val="Textoindependiente"/>
        <w:spacing w:before="30" w:line="276" w:lineRule="auto"/>
        <w:ind w:left="1" w:right="4"/>
        <w:jc w:val="both"/>
      </w:pPr>
      <w:r w:rsidRPr="00080C13">
        <w:lastRenderedPageBreak/>
        <w:t xml:space="preserve">El Elemento 04 del Sistema de Gestión SSOMAC, denominado Gestión de Riesgos, es uno de los pilares </w:t>
      </w:r>
      <w:r w:rsidR="00307280" w:rsidRPr="00080C13">
        <w:t xml:space="preserve">más importantes y </w:t>
      </w:r>
      <w:r w:rsidR="00EC7904" w:rsidRPr="00080C13">
        <w:t>con</w:t>
      </w:r>
      <w:r w:rsidR="00307280" w:rsidRPr="00080C13">
        <w:t xml:space="preserve"> </w:t>
      </w:r>
      <w:r w:rsidRPr="00080C13">
        <w:t>impacto transversal en los demás Elementos del Sistema.</w:t>
      </w:r>
    </w:p>
    <w:p w14:paraId="56AEE6EF" w14:textId="2064E9C5" w:rsidR="00480745" w:rsidRPr="00080C13" w:rsidRDefault="00307280" w:rsidP="00EC7904">
      <w:pPr>
        <w:pStyle w:val="Textoindependiente"/>
        <w:spacing w:before="30" w:line="276" w:lineRule="auto"/>
        <w:ind w:left="1" w:right="4"/>
        <w:jc w:val="both"/>
      </w:pPr>
      <w:r w:rsidRPr="00080C13">
        <w:t xml:space="preserve">La evaluación de riesgos realizada a nuestros diversos procesos ha </w:t>
      </w:r>
      <w:r w:rsidR="00462CCE" w:rsidRPr="00080C13">
        <w:t>permitido</w:t>
      </w:r>
      <w:r w:rsidRPr="00080C13">
        <w:t xml:space="preserve"> identificar </w:t>
      </w:r>
      <w:r w:rsidR="00EC7904" w:rsidRPr="00080C13">
        <w:t xml:space="preserve">aquellas actividades de alto riesgo y </w:t>
      </w:r>
      <w:r w:rsidRPr="00080C13">
        <w:t>los principales riesgos catastróficos</w:t>
      </w:r>
      <w:r w:rsidR="00EC7904" w:rsidRPr="00080C13">
        <w:t xml:space="preserve"> asociados, a los cuales hemos denominado Riesgos Críticos.</w:t>
      </w:r>
    </w:p>
    <w:p w14:paraId="53F8A6FE" w14:textId="4984032D" w:rsidR="001D0B4A" w:rsidRPr="00080C13" w:rsidRDefault="00EC7904">
      <w:pPr>
        <w:pStyle w:val="Textoindependiente"/>
        <w:spacing w:before="30" w:line="276" w:lineRule="auto"/>
        <w:ind w:left="1" w:right="283"/>
        <w:jc w:val="both"/>
      </w:pPr>
      <w:r w:rsidRPr="00080C13">
        <w:rPr>
          <w:noProof/>
        </w:rPr>
        <w:drawing>
          <wp:inline distT="0" distB="0" distL="0" distR="0" wp14:anchorId="512C1367" wp14:editId="73924318">
            <wp:extent cx="1744039" cy="1625600"/>
            <wp:effectExtent l="0" t="0" r="8890" b="0"/>
            <wp:docPr id="1458442962"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2962" name="Imagen 1" descr="Gráfico, Diagrama&#10;&#10;El contenido generado por IA puede ser incorrecto."/>
                    <pic:cNvPicPr/>
                  </pic:nvPicPr>
                  <pic:blipFill>
                    <a:blip r:embed="rId9"/>
                    <a:stretch>
                      <a:fillRect/>
                    </a:stretch>
                  </pic:blipFill>
                  <pic:spPr>
                    <a:xfrm>
                      <a:off x="0" y="0"/>
                      <a:ext cx="1755976" cy="1636727"/>
                    </a:xfrm>
                    <a:prstGeom prst="rect">
                      <a:avLst/>
                    </a:prstGeom>
                  </pic:spPr>
                </pic:pic>
              </a:graphicData>
            </a:graphic>
          </wp:inline>
        </w:drawing>
      </w:r>
      <w:r w:rsidR="005413E0" w:rsidRPr="00080C13">
        <w:rPr>
          <w:noProof/>
        </w:rPr>
        <w:drawing>
          <wp:inline distT="0" distB="0" distL="0" distR="0" wp14:anchorId="687AC031" wp14:editId="03915FE8">
            <wp:extent cx="1828800" cy="1206437"/>
            <wp:effectExtent l="0" t="0" r="0" b="0"/>
            <wp:docPr id="1556129853"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9853" name="Imagen 1" descr="Imagen que contiene Diagrama&#10;&#10;El contenido generado por IA puede ser incorrecto."/>
                    <pic:cNvPicPr/>
                  </pic:nvPicPr>
                  <pic:blipFill>
                    <a:blip r:embed="rId10"/>
                    <a:stretch>
                      <a:fillRect/>
                    </a:stretch>
                  </pic:blipFill>
                  <pic:spPr>
                    <a:xfrm>
                      <a:off x="0" y="0"/>
                      <a:ext cx="1846673" cy="1218228"/>
                    </a:xfrm>
                    <a:prstGeom prst="rect">
                      <a:avLst/>
                    </a:prstGeom>
                  </pic:spPr>
                </pic:pic>
              </a:graphicData>
            </a:graphic>
          </wp:inline>
        </w:drawing>
      </w:r>
      <w:r w:rsidR="005413E0" w:rsidRPr="00080C13">
        <w:rPr>
          <w:noProof/>
        </w:rPr>
        <w:t xml:space="preserve">  </w:t>
      </w:r>
      <w:r w:rsidR="005413E0" w:rsidRPr="00080C13">
        <w:rPr>
          <w:noProof/>
        </w:rPr>
        <w:drawing>
          <wp:inline distT="0" distB="0" distL="0" distR="0" wp14:anchorId="4B10C960" wp14:editId="2EEB4DDB">
            <wp:extent cx="1995069" cy="894080"/>
            <wp:effectExtent l="0" t="0" r="5715" b="1270"/>
            <wp:docPr id="1417562147" name="Imagen 1" descr="Imagen que contiene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62147" name="Imagen 1" descr="Imagen que contiene Pizarra&#10;&#10;El contenido generado por IA puede ser incorrecto."/>
                    <pic:cNvPicPr/>
                  </pic:nvPicPr>
                  <pic:blipFill>
                    <a:blip r:embed="rId11"/>
                    <a:stretch>
                      <a:fillRect/>
                    </a:stretch>
                  </pic:blipFill>
                  <pic:spPr>
                    <a:xfrm>
                      <a:off x="0" y="0"/>
                      <a:ext cx="2014986" cy="903006"/>
                    </a:xfrm>
                    <a:prstGeom prst="rect">
                      <a:avLst/>
                    </a:prstGeom>
                  </pic:spPr>
                </pic:pic>
              </a:graphicData>
            </a:graphic>
          </wp:inline>
        </w:drawing>
      </w:r>
    </w:p>
    <w:p w14:paraId="06505B33" w14:textId="77777777" w:rsidR="002B2069" w:rsidRPr="00080C13" w:rsidRDefault="002B2069">
      <w:pPr>
        <w:pStyle w:val="Textoindependiente"/>
        <w:spacing w:before="30" w:line="276" w:lineRule="auto"/>
        <w:ind w:left="1" w:right="283"/>
        <w:jc w:val="both"/>
      </w:pPr>
    </w:p>
    <w:p w14:paraId="2628C79F" w14:textId="77777777" w:rsidR="002B2069" w:rsidRPr="00080C13" w:rsidRDefault="002B2069">
      <w:pPr>
        <w:pStyle w:val="Textoindependiente"/>
        <w:spacing w:before="30" w:line="276" w:lineRule="auto"/>
        <w:ind w:left="1" w:right="283"/>
        <w:jc w:val="both"/>
      </w:pPr>
    </w:p>
    <w:p w14:paraId="36A9BDC7" w14:textId="5C6C7A47" w:rsidR="00916198" w:rsidRPr="00080C13" w:rsidRDefault="00916198">
      <w:pPr>
        <w:pStyle w:val="Textoindependiente"/>
        <w:spacing w:before="30" w:line="276" w:lineRule="auto"/>
        <w:ind w:left="1" w:right="283"/>
        <w:jc w:val="both"/>
      </w:pPr>
      <w:r w:rsidRPr="00080C13">
        <w:t>Se han determinado 15 Riesgos Críticos de Seguridad, 11 Riesgos Críticos Ambientales, 05 Riesgos Sociales y 03 Riesgos Críticos Transversales (con impacto en las tres áreas anteriormente mencionadas).</w:t>
      </w:r>
    </w:p>
    <w:p w14:paraId="5B9CEAE3" w14:textId="1ABEB6EF" w:rsidR="00916198" w:rsidRPr="00080C13" w:rsidRDefault="00300027">
      <w:pPr>
        <w:pStyle w:val="Textoindependiente"/>
        <w:spacing w:before="30" w:line="276" w:lineRule="auto"/>
        <w:ind w:left="1" w:right="283"/>
        <w:jc w:val="both"/>
      </w:pPr>
      <w:r w:rsidRPr="00080C13">
        <w:t xml:space="preserve">La Gestión </w:t>
      </w:r>
      <w:r w:rsidR="001B3DBC" w:rsidRPr="00080C13">
        <w:t xml:space="preserve">de los 15 Riesgos Críticos de Seguridad y 03 Riesgos Críticos Transversales </w:t>
      </w:r>
      <w:r w:rsidRPr="00080C13">
        <w:t>se enfoca principalmente en la prevención de accidentes mortales e incapacitantes permanentes.</w:t>
      </w:r>
    </w:p>
    <w:p w14:paraId="328EF605" w14:textId="271AD524" w:rsidR="00300027" w:rsidRPr="00080C13" w:rsidRDefault="00300027">
      <w:pPr>
        <w:pStyle w:val="Textoindependiente"/>
        <w:spacing w:before="30" w:line="276" w:lineRule="auto"/>
        <w:ind w:left="1" w:right="283"/>
        <w:jc w:val="both"/>
      </w:pPr>
      <w:r w:rsidRPr="00080C13">
        <w:t xml:space="preserve">A la fecha, el involucramiento de los líderes Corporativos y de </w:t>
      </w:r>
      <w:r w:rsidR="00736A78" w:rsidRPr="00080C13">
        <w:t xml:space="preserve">cada Unidad Minera </w:t>
      </w:r>
      <w:r w:rsidR="00A83B67" w:rsidRPr="00080C13">
        <w:t xml:space="preserve">viene siendo fundamental en la implementación del Sistema de Gestión, lo que </w:t>
      </w:r>
      <w:r w:rsidR="00736A78" w:rsidRPr="00080C13">
        <w:t xml:space="preserve">nos va a permitir contar con Estándares, Procedimientos, Evaluación de Riesgo y Controles Críticos </w:t>
      </w:r>
      <w:r w:rsidR="00A83B67" w:rsidRPr="00080C13">
        <w:t xml:space="preserve">que estén disponibles, sean de calidad, debidamente comunicados y de entendible cumplimiento </w:t>
      </w:r>
      <w:r w:rsidR="00480745" w:rsidRPr="00080C13">
        <w:t>por nuestros trabajadores</w:t>
      </w:r>
      <w:r w:rsidR="00A83B67" w:rsidRPr="00080C13">
        <w:t>, siguiendo los pasos de la Disciplina Operativa</w:t>
      </w:r>
    </w:p>
    <w:p w14:paraId="7102A988" w14:textId="77777777" w:rsidR="00EC7904" w:rsidRPr="00080C13" w:rsidRDefault="00EC7904">
      <w:pPr>
        <w:pStyle w:val="Textoindependiente"/>
        <w:spacing w:before="30" w:line="276" w:lineRule="auto"/>
        <w:ind w:left="1" w:right="283"/>
        <w:jc w:val="both"/>
      </w:pPr>
    </w:p>
    <w:p w14:paraId="306144A2" w14:textId="4CE77DAD" w:rsidR="00EC7904" w:rsidRPr="00080C13" w:rsidRDefault="006F72BB">
      <w:pPr>
        <w:pStyle w:val="Textoindependiente"/>
        <w:spacing w:before="30" w:line="276" w:lineRule="auto"/>
        <w:ind w:left="1" w:right="283"/>
        <w:jc w:val="both"/>
        <w:rPr>
          <w:b/>
          <w:bCs/>
        </w:rPr>
      </w:pPr>
      <w:r w:rsidRPr="00080C13">
        <w:rPr>
          <w:b/>
          <w:bCs/>
        </w:rPr>
        <w:t>2. OBJETIVOS:</w:t>
      </w:r>
    </w:p>
    <w:p w14:paraId="7255D436" w14:textId="0933C09F" w:rsidR="006F72BB" w:rsidRPr="00080C13" w:rsidRDefault="006F72BB" w:rsidP="00736A78">
      <w:pPr>
        <w:pStyle w:val="Textoindependiente"/>
        <w:numPr>
          <w:ilvl w:val="0"/>
          <w:numId w:val="4"/>
        </w:numPr>
        <w:spacing w:before="30" w:line="276" w:lineRule="auto"/>
        <w:ind w:left="284" w:right="283" w:hanging="154"/>
        <w:jc w:val="both"/>
      </w:pPr>
      <w:r w:rsidRPr="00080C13">
        <w:t xml:space="preserve">Direccionar los esfuerzos </w:t>
      </w:r>
      <w:r w:rsidR="0019529D">
        <w:t xml:space="preserve">de la Gestión de Seguridad </w:t>
      </w:r>
      <w:r w:rsidRPr="00080C13">
        <w:t xml:space="preserve">hacia una adecuada </w:t>
      </w:r>
      <w:r w:rsidR="0019529D">
        <w:t>implementación y funcionamiento en campo de los Contro</w:t>
      </w:r>
      <w:r w:rsidRPr="00080C13">
        <w:t>les Críticos, lo que evitará la ocurrencia de accidentes mortales e incapacitantes permanentes</w:t>
      </w:r>
    </w:p>
    <w:p w14:paraId="44667339" w14:textId="5913DF97" w:rsidR="006F72BB" w:rsidRPr="00080C13" w:rsidRDefault="006F72BB" w:rsidP="00736A78">
      <w:pPr>
        <w:pStyle w:val="Textoindependiente"/>
        <w:numPr>
          <w:ilvl w:val="0"/>
          <w:numId w:val="4"/>
        </w:numPr>
        <w:spacing w:before="30" w:line="276" w:lineRule="auto"/>
        <w:ind w:left="284" w:right="283" w:hanging="154"/>
        <w:jc w:val="both"/>
      </w:pPr>
      <w:r w:rsidRPr="00080C13">
        <w:t>Reducir progresivamente los eventos con lesión a las personas y daño al patrimonio</w:t>
      </w:r>
    </w:p>
    <w:p w14:paraId="586DD352" w14:textId="497D0970" w:rsidR="006F72BB" w:rsidRPr="00080C13" w:rsidRDefault="006F72BB" w:rsidP="00736A78">
      <w:pPr>
        <w:pStyle w:val="Textoindependiente"/>
        <w:numPr>
          <w:ilvl w:val="0"/>
          <w:numId w:val="4"/>
        </w:numPr>
        <w:spacing w:before="30" w:line="276" w:lineRule="auto"/>
        <w:ind w:left="284" w:right="283" w:hanging="154"/>
        <w:jc w:val="both"/>
      </w:pPr>
      <w:r w:rsidRPr="00080C13">
        <w:t>Incrementar el nivel de la Cultura de Seguridad de nuestro personal incluidos nuestros socios estratégicos</w:t>
      </w:r>
    </w:p>
    <w:p w14:paraId="71A47E15" w14:textId="77777777" w:rsidR="00080C13" w:rsidRDefault="00080C13">
      <w:pPr>
        <w:pStyle w:val="Textoindependiente"/>
        <w:spacing w:before="30" w:line="276" w:lineRule="auto"/>
        <w:ind w:left="1" w:right="283"/>
        <w:jc w:val="both"/>
        <w:rPr>
          <w:b/>
          <w:bCs/>
        </w:rPr>
      </w:pPr>
    </w:p>
    <w:p w14:paraId="1F0039E4" w14:textId="022F74E7" w:rsidR="00EC7904" w:rsidRPr="00080C13" w:rsidRDefault="006F72BB">
      <w:pPr>
        <w:pStyle w:val="Textoindependiente"/>
        <w:spacing w:before="30" w:line="276" w:lineRule="auto"/>
        <w:ind w:left="1" w:right="283"/>
        <w:jc w:val="both"/>
        <w:rPr>
          <w:b/>
          <w:bCs/>
        </w:rPr>
      </w:pPr>
      <w:r w:rsidRPr="00080C13">
        <w:rPr>
          <w:b/>
          <w:bCs/>
        </w:rPr>
        <w:t>3. ALCANCE:</w:t>
      </w:r>
    </w:p>
    <w:p w14:paraId="7A8B2F87" w14:textId="2516CE3D" w:rsidR="00EC7904" w:rsidRPr="00080C13" w:rsidRDefault="00736A78">
      <w:pPr>
        <w:pStyle w:val="Textoindependiente"/>
        <w:spacing w:before="30" w:line="276" w:lineRule="auto"/>
        <w:ind w:left="1" w:right="283"/>
        <w:jc w:val="both"/>
      </w:pPr>
      <w:r w:rsidRPr="00080C13">
        <w:t>La Implementación de Riesgos Críticos de Seguridad para la eliminación de accidentes mortales e incapacitantes permanentes en Volcan Compañía Minera S.A.A. tiene alcance a todas las Unidades Mineras, Centrales Hidroeléctricas y Proyectos, así como empresas subsidiarias y nuestros socios estratégicos</w:t>
      </w:r>
    </w:p>
    <w:p w14:paraId="07672415" w14:textId="77777777" w:rsidR="00736A78" w:rsidRPr="00080C13" w:rsidRDefault="00736A78">
      <w:pPr>
        <w:pStyle w:val="Textoindependiente"/>
        <w:spacing w:before="30" w:line="276" w:lineRule="auto"/>
        <w:ind w:left="1" w:right="283"/>
        <w:jc w:val="both"/>
      </w:pPr>
    </w:p>
    <w:p w14:paraId="315A24EF" w14:textId="2E7A2E87" w:rsidR="006F72BB" w:rsidRPr="00080C13" w:rsidRDefault="006F72BB">
      <w:pPr>
        <w:pStyle w:val="Textoindependiente"/>
        <w:spacing w:before="30" w:line="276" w:lineRule="auto"/>
        <w:ind w:left="1" w:right="283"/>
        <w:jc w:val="both"/>
        <w:rPr>
          <w:b/>
          <w:bCs/>
        </w:rPr>
      </w:pPr>
      <w:r w:rsidRPr="00080C13">
        <w:rPr>
          <w:b/>
          <w:bCs/>
        </w:rPr>
        <w:t xml:space="preserve">4. IMPLEMENTACIÓN </w:t>
      </w:r>
    </w:p>
    <w:p w14:paraId="3BE94781" w14:textId="5746F00C" w:rsidR="006F72BB" w:rsidRPr="00080C13" w:rsidRDefault="006F72BB">
      <w:pPr>
        <w:pStyle w:val="Textoindependiente"/>
        <w:spacing w:line="276" w:lineRule="auto"/>
        <w:ind w:left="1" w:right="371"/>
      </w:pPr>
    </w:p>
    <w:p w14:paraId="593AFE05" w14:textId="0CC7662D" w:rsidR="00736A78" w:rsidRPr="00080C13" w:rsidRDefault="00480745" w:rsidP="00736A78">
      <w:pPr>
        <w:pStyle w:val="Textoindependiente"/>
        <w:spacing w:before="30" w:line="276" w:lineRule="auto"/>
        <w:ind w:left="1" w:right="283"/>
        <w:jc w:val="both"/>
      </w:pPr>
      <w:r w:rsidRPr="00080C13">
        <w:rPr>
          <w:rFonts w:ascii="Times New Roman" w:eastAsiaTheme="minorEastAsia" w:hAnsi="Times New Roman" w:cs="Times New Roman"/>
          <w:noProof/>
        </w:rPr>
        <w:drawing>
          <wp:anchor distT="0" distB="0" distL="114300" distR="114300" simplePos="0" relativeHeight="251660800" behindDoc="0" locked="0" layoutInCell="1" allowOverlap="1" wp14:anchorId="1C9E2294" wp14:editId="0E0B2C47">
            <wp:simplePos x="0" y="0"/>
            <wp:positionH relativeFrom="column">
              <wp:posOffset>3596005</wp:posOffset>
            </wp:positionH>
            <wp:positionV relativeFrom="paragraph">
              <wp:posOffset>25400</wp:posOffset>
            </wp:positionV>
            <wp:extent cx="1974850" cy="2139950"/>
            <wp:effectExtent l="0" t="0" r="6350" b="0"/>
            <wp:wrapSquare wrapText="bothSides"/>
            <wp:docPr id="12254693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9310" name="Imagen 1" descr="Interfaz de usuario gráfic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984" b="29272"/>
                    <a:stretch/>
                  </pic:blipFill>
                  <pic:spPr bwMode="auto">
                    <a:xfrm>
                      <a:off x="0" y="0"/>
                      <a:ext cx="1974850" cy="2139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36A78" w:rsidRPr="00080C13">
        <w:t>El relanzamiento de nuestro nuevo Sistema SSOMAC se realizó en agosto 2024 con la participación de todas las Gerencias y principales líderes, el despliegue fue realizado en la oficina Corporativa, Unidades Mineras y una sesión importante con las Gerencias de los socios estratégicos.</w:t>
      </w:r>
    </w:p>
    <w:p w14:paraId="4D6F8FFA" w14:textId="77777777" w:rsidR="00480745" w:rsidRPr="00080C13" w:rsidRDefault="00480745" w:rsidP="00736A78">
      <w:pPr>
        <w:pStyle w:val="Textoindependiente"/>
        <w:spacing w:before="30" w:line="276" w:lineRule="auto"/>
        <w:ind w:left="1" w:right="283"/>
        <w:jc w:val="both"/>
      </w:pPr>
    </w:p>
    <w:p w14:paraId="6527C81F" w14:textId="2C1C1C1F" w:rsidR="00736A78" w:rsidRPr="00080C13" w:rsidRDefault="00736A78" w:rsidP="00736A78">
      <w:pPr>
        <w:pStyle w:val="Textoindependiente"/>
        <w:spacing w:before="30" w:line="276" w:lineRule="auto"/>
        <w:ind w:left="1" w:right="283"/>
        <w:jc w:val="both"/>
      </w:pPr>
      <w:r w:rsidRPr="00080C13">
        <w:t>Para el 2025 se ha elaborado un Plan Estratégico alineado a la expectativa de la organización en la implementación y cumplimiento del Sistema SSOMAC. Este Plan engloba acciones fundamentales para que cada Elemento del Sistema sea implementado de manera adecuada con la participación de todas las áreas de la organización</w:t>
      </w:r>
    </w:p>
    <w:p w14:paraId="7B1D6A97" w14:textId="77777777" w:rsidR="006F72BB" w:rsidRPr="00080C13" w:rsidRDefault="006F72BB">
      <w:pPr>
        <w:pStyle w:val="Textoindependiente"/>
        <w:spacing w:line="276" w:lineRule="auto"/>
        <w:ind w:left="1" w:right="371"/>
      </w:pPr>
    </w:p>
    <w:p w14:paraId="3926BDDA" w14:textId="77777777" w:rsidR="006F72BB" w:rsidRPr="00080C13" w:rsidRDefault="006F72BB">
      <w:pPr>
        <w:pStyle w:val="Textoindependiente"/>
        <w:spacing w:line="276" w:lineRule="auto"/>
        <w:ind w:left="1" w:right="371"/>
      </w:pPr>
    </w:p>
    <w:p w14:paraId="35D91D02" w14:textId="77777777" w:rsidR="006F72BB" w:rsidRPr="00080C13" w:rsidRDefault="006F72BB">
      <w:pPr>
        <w:pStyle w:val="Textoindependiente"/>
        <w:spacing w:line="276" w:lineRule="auto"/>
        <w:ind w:left="1" w:right="371"/>
      </w:pPr>
    </w:p>
    <w:p w14:paraId="4EA859DE" w14:textId="77777777" w:rsidR="00480745" w:rsidRPr="00080C13" w:rsidRDefault="00480745">
      <w:pPr>
        <w:pStyle w:val="Textoindependiente"/>
        <w:spacing w:line="276" w:lineRule="auto"/>
        <w:ind w:left="1" w:right="371"/>
      </w:pPr>
    </w:p>
    <w:p w14:paraId="4725E959" w14:textId="77777777" w:rsidR="00480745" w:rsidRPr="00080C13" w:rsidRDefault="00480745">
      <w:pPr>
        <w:pStyle w:val="Textoindependiente"/>
        <w:spacing w:line="276" w:lineRule="auto"/>
        <w:ind w:left="1" w:right="371"/>
      </w:pPr>
    </w:p>
    <w:p w14:paraId="07EA25E0" w14:textId="77777777" w:rsidR="00480745" w:rsidRPr="00080C13" w:rsidRDefault="00480745">
      <w:pPr>
        <w:pStyle w:val="Textoindependiente"/>
        <w:spacing w:line="276" w:lineRule="auto"/>
        <w:ind w:left="1" w:right="371"/>
      </w:pPr>
    </w:p>
    <w:p w14:paraId="08505CF7" w14:textId="77777777" w:rsidR="00480745" w:rsidRPr="00080C13" w:rsidRDefault="00480745">
      <w:pPr>
        <w:pStyle w:val="Textoindependiente"/>
        <w:spacing w:line="276" w:lineRule="auto"/>
        <w:ind w:left="1" w:right="371"/>
      </w:pPr>
    </w:p>
    <w:p w14:paraId="677523C0" w14:textId="77777777" w:rsidR="00A83B67" w:rsidRPr="00080C13" w:rsidRDefault="00A83B67">
      <w:pPr>
        <w:rPr>
          <w:sz w:val="18"/>
          <w:szCs w:val="18"/>
        </w:rPr>
      </w:pPr>
      <w:r w:rsidRPr="00080C13">
        <w:br w:type="page"/>
      </w:r>
    </w:p>
    <w:p w14:paraId="77D3DF2E" w14:textId="5790143E" w:rsidR="00A83B67" w:rsidRPr="00080C13" w:rsidRDefault="00A83B67">
      <w:pPr>
        <w:pStyle w:val="Textoindependiente"/>
        <w:spacing w:line="276" w:lineRule="auto"/>
        <w:ind w:left="1" w:right="371"/>
      </w:pPr>
      <w:r w:rsidRPr="00080C13">
        <w:rPr>
          <w:noProof/>
        </w:rPr>
        <w:lastRenderedPageBreak/>
        <w:drawing>
          <wp:inline distT="0" distB="0" distL="0" distR="0" wp14:anchorId="4D6575A0" wp14:editId="5FF59B3C">
            <wp:extent cx="5853430" cy="3255645"/>
            <wp:effectExtent l="0" t="0" r="0" b="1905"/>
            <wp:docPr id="7958188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8826" name="Imagen 1" descr="Texto&#10;&#10;El contenido generado por IA puede ser incorrecto."/>
                    <pic:cNvPicPr/>
                  </pic:nvPicPr>
                  <pic:blipFill>
                    <a:blip r:embed="rId13"/>
                    <a:stretch>
                      <a:fillRect/>
                    </a:stretch>
                  </pic:blipFill>
                  <pic:spPr>
                    <a:xfrm>
                      <a:off x="0" y="0"/>
                      <a:ext cx="5853430" cy="3255645"/>
                    </a:xfrm>
                    <a:prstGeom prst="rect">
                      <a:avLst/>
                    </a:prstGeom>
                  </pic:spPr>
                </pic:pic>
              </a:graphicData>
            </a:graphic>
          </wp:inline>
        </w:drawing>
      </w:r>
    </w:p>
    <w:p w14:paraId="483602A2" w14:textId="77777777" w:rsidR="00A83B67" w:rsidRPr="00080C13" w:rsidRDefault="00A83B67">
      <w:pPr>
        <w:pStyle w:val="Textoindependiente"/>
        <w:spacing w:line="276" w:lineRule="auto"/>
        <w:ind w:left="1" w:right="371"/>
      </w:pPr>
    </w:p>
    <w:p w14:paraId="09E0EE81" w14:textId="77777777" w:rsidR="00A83B67" w:rsidRPr="00080C13" w:rsidRDefault="00A83B67">
      <w:pPr>
        <w:pStyle w:val="Textoindependiente"/>
        <w:spacing w:line="276" w:lineRule="auto"/>
        <w:ind w:left="1" w:right="371"/>
      </w:pPr>
    </w:p>
    <w:p w14:paraId="13662DC7" w14:textId="5B0FD811" w:rsidR="006F72BB" w:rsidRPr="00080C13" w:rsidRDefault="00736A78">
      <w:pPr>
        <w:pStyle w:val="Textoindependiente"/>
        <w:spacing w:line="276" w:lineRule="auto"/>
        <w:ind w:left="1" w:right="371"/>
        <w:rPr>
          <w:b/>
          <w:bCs/>
        </w:rPr>
      </w:pPr>
      <w:r w:rsidRPr="00080C13">
        <w:rPr>
          <w:b/>
          <w:bCs/>
        </w:rPr>
        <w:t>5. CONCLUSIONES</w:t>
      </w:r>
    </w:p>
    <w:p w14:paraId="6DE15EEA" w14:textId="2E2A0B06" w:rsidR="00D67BF0" w:rsidRDefault="00080C13" w:rsidP="0019529D">
      <w:pPr>
        <w:pStyle w:val="Textoindependiente"/>
        <w:numPr>
          <w:ilvl w:val="0"/>
          <w:numId w:val="5"/>
        </w:numPr>
        <w:spacing w:before="31"/>
        <w:ind w:left="142" w:hanging="142"/>
        <w:jc w:val="both"/>
      </w:pPr>
      <w:r w:rsidRPr="00080C13">
        <w:t xml:space="preserve">La implementación del Sistema SSOMAC permitirá a la organización </w:t>
      </w:r>
      <w:r w:rsidR="0019529D">
        <w:t>integrar la gestión de las áreas de Seguridad, Salud, Medio Ambiente, Comunidades y Gobierno Corporativo en las diversas etapas del ciclo operativo</w:t>
      </w:r>
    </w:p>
    <w:p w14:paraId="0A9E377D" w14:textId="799E3DF9" w:rsidR="0019529D" w:rsidRDefault="0019529D" w:rsidP="0019529D">
      <w:pPr>
        <w:pStyle w:val="Textoindependiente"/>
        <w:numPr>
          <w:ilvl w:val="0"/>
          <w:numId w:val="5"/>
        </w:numPr>
        <w:spacing w:before="31"/>
        <w:ind w:left="142" w:hanging="142"/>
        <w:jc w:val="both"/>
      </w:pPr>
      <w:r>
        <w:t>La adecuada Gestión de los Riesgos Críticos simplifica el enfoque hacia aquellas actividades donde ocurren la mayor cantidad de eventos, direcciona los esfuerzos hacia el control de las actividades de más alto riesgo</w:t>
      </w:r>
    </w:p>
    <w:p w14:paraId="58FEF641" w14:textId="0E180EA9" w:rsidR="00F61ADA" w:rsidRDefault="00F61ADA" w:rsidP="0019529D">
      <w:pPr>
        <w:pStyle w:val="Textoindependiente"/>
        <w:numPr>
          <w:ilvl w:val="0"/>
          <w:numId w:val="5"/>
        </w:numPr>
        <w:spacing w:before="31"/>
        <w:ind w:left="142" w:hanging="142"/>
        <w:jc w:val="both"/>
      </w:pPr>
      <w:r>
        <w:t>La investigación de accidentes y casi accidentes está direccionada a identificar los controles críticos ausentes o fallidos que permitieron que suceda el evento no deseado, lo que permite hacer énfasis en reforzar nuestros procesos de gestión y entrenamiento dentro del marco del cumplimiento de la disciplina operativa</w:t>
      </w:r>
    </w:p>
    <w:p w14:paraId="115F457E" w14:textId="470A969C" w:rsidR="0019529D" w:rsidRDefault="00F61ADA" w:rsidP="0019529D">
      <w:pPr>
        <w:pStyle w:val="Textoindependiente"/>
        <w:numPr>
          <w:ilvl w:val="0"/>
          <w:numId w:val="5"/>
        </w:numPr>
        <w:spacing w:before="31"/>
        <w:ind w:left="142" w:hanging="142"/>
        <w:jc w:val="both"/>
      </w:pPr>
      <w:r>
        <w:t xml:space="preserve">El resultado esperado al cierre del año 2025 es reducir nuestros indicadores reactivos en 10% en comparación con el año 2024 </w:t>
      </w:r>
    </w:p>
    <w:p w14:paraId="40572DB7" w14:textId="4562A823" w:rsidR="009F1AB1" w:rsidRPr="00080C13" w:rsidRDefault="009F1AB1" w:rsidP="009F1AB1">
      <w:pPr>
        <w:pStyle w:val="Textoindependiente"/>
        <w:spacing w:before="31"/>
        <w:ind w:left="142"/>
        <w:jc w:val="both"/>
      </w:pPr>
      <w:r>
        <w:rPr>
          <w:noProof/>
        </w:rPr>
        <w:drawing>
          <wp:inline distT="0" distB="0" distL="0" distR="0" wp14:anchorId="12CE26FD" wp14:editId="42F829A6">
            <wp:extent cx="3333750" cy="2829601"/>
            <wp:effectExtent l="0" t="0" r="0" b="8890"/>
            <wp:docPr id="128406704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7049" name="Imagen 1" descr="Gráfico&#10;&#10;El contenido generado por IA puede ser incorrecto."/>
                    <pic:cNvPicPr/>
                  </pic:nvPicPr>
                  <pic:blipFill>
                    <a:blip r:embed="rId14"/>
                    <a:stretch>
                      <a:fillRect/>
                    </a:stretch>
                  </pic:blipFill>
                  <pic:spPr>
                    <a:xfrm>
                      <a:off x="0" y="0"/>
                      <a:ext cx="3353320" cy="2846211"/>
                    </a:xfrm>
                    <a:prstGeom prst="rect">
                      <a:avLst/>
                    </a:prstGeom>
                  </pic:spPr>
                </pic:pic>
              </a:graphicData>
            </a:graphic>
          </wp:inline>
        </w:drawing>
      </w:r>
      <w:r w:rsidRPr="00080C13">
        <w:rPr>
          <w:noProof/>
        </w:rPr>
        <w:drawing>
          <wp:inline distT="0" distB="0" distL="0" distR="0" wp14:anchorId="74D91097" wp14:editId="05A6ED56">
            <wp:extent cx="2203450" cy="295690"/>
            <wp:effectExtent l="0" t="0" r="6350" b="9525"/>
            <wp:docPr id="368415767" name="Imagen 1" descr="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5767" name="Imagen 1" descr="Nombre de la empresa&#10;&#10;El contenido generado por IA puede ser incorrecto."/>
                    <pic:cNvPicPr/>
                  </pic:nvPicPr>
                  <pic:blipFill>
                    <a:blip r:embed="rId15"/>
                    <a:stretch>
                      <a:fillRect/>
                    </a:stretch>
                  </pic:blipFill>
                  <pic:spPr>
                    <a:xfrm>
                      <a:off x="0" y="0"/>
                      <a:ext cx="2260694" cy="303372"/>
                    </a:xfrm>
                    <a:prstGeom prst="rect">
                      <a:avLst/>
                    </a:prstGeom>
                  </pic:spPr>
                </pic:pic>
              </a:graphicData>
            </a:graphic>
          </wp:inline>
        </w:drawing>
      </w:r>
    </w:p>
    <w:p w14:paraId="4AD655E6" w14:textId="77777777" w:rsidR="00A83B67" w:rsidRPr="00080C13" w:rsidRDefault="00A83B67">
      <w:pPr>
        <w:pStyle w:val="Textoindependiente"/>
        <w:spacing w:before="31"/>
      </w:pPr>
    </w:p>
    <w:p w14:paraId="7A033063" w14:textId="1A8525E3" w:rsidR="00D67BF0" w:rsidRPr="00080C13" w:rsidRDefault="009F1AB1">
      <w:pPr>
        <w:pStyle w:val="Ttulo1"/>
      </w:pPr>
      <w:r w:rsidRPr="00080C13">
        <w:t>Reseña</w:t>
      </w:r>
      <w:r w:rsidRPr="00080C13">
        <w:rPr>
          <w:spacing w:val="-12"/>
        </w:rPr>
        <w:t xml:space="preserve"> </w:t>
      </w:r>
      <w:r w:rsidRPr="00080C13">
        <w:rPr>
          <w:spacing w:val="-2"/>
        </w:rPr>
        <w:t>profesional</w:t>
      </w:r>
      <w:r w:rsidR="00080C13" w:rsidRPr="00080C13">
        <w:rPr>
          <w:spacing w:val="-2"/>
        </w:rPr>
        <w:t xml:space="preserve"> del autor: </w:t>
      </w:r>
    </w:p>
    <w:p w14:paraId="6764500E" w14:textId="6D5E8B5A" w:rsidR="00D67BF0" w:rsidRPr="00080C13" w:rsidRDefault="00080C13" w:rsidP="00080C13">
      <w:pPr>
        <w:pStyle w:val="Textoindependiente"/>
        <w:spacing w:before="31" w:line="276" w:lineRule="auto"/>
        <w:ind w:left="1" w:right="4"/>
        <w:jc w:val="both"/>
      </w:pPr>
      <w:r w:rsidRPr="00080C13">
        <w:t>Mario Rosales es Ingeniero Industrial colegiado, con experiencia en importantes empresas nacionales y transnacionales, planificando y ejecutando estrategias de mejora de Cultura de Seguridad e implementación de Sistemas y Herramientas de Gestión de Seguridad; logrando importantes resultados en la reducción de accidentes, evolución de la Cultura de Seguridad y por lo tanto mejorando la productividad de las empresas.</w:t>
      </w:r>
    </w:p>
    <w:p w14:paraId="0E60204D" w14:textId="77777777" w:rsidR="00D67BF0" w:rsidRPr="00080C13" w:rsidRDefault="00D67BF0">
      <w:pPr>
        <w:pStyle w:val="Textoindependiente"/>
        <w:spacing w:before="32"/>
      </w:pPr>
    </w:p>
    <w:p w14:paraId="043857B5" w14:textId="77777777" w:rsidR="00D67BF0" w:rsidRPr="00080C13" w:rsidRDefault="00D67BF0">
      <w:pPr>
        <w:pStyle w:val="Textoindependiente"/>
      </w:pPr>
    </w:p>
    <w:p w14:paraId="0089743A" w14:textId="77777777" w:rsidR="00D67BF0" w:rsidRPr="00080C13" w:rsidRDefault="00D67BF0">
      <w:pPr>
        <w:pStyle w:val="Textoindependiente"/>
      </w:pPr>
    </w:p>
    <w:p w14:paraId="343C94C3" w14:textId="51B69A21" w:rsidR="00D67BF0" w:rsidRPr="00080C13" w:rsidRDefault="00D67BF0">
      <w:pPr>
        <w:pStyle w:val="Textoindependiente"/>
        <w:spacing w:before="186"/>
      </w:pPr>
    </w:p>
    <w:p w14:paraId="1323BF75" w14:textId="53518BEC" w:rsidR="00D67BF0" w:rsidRPr="00080C13" w:rsidRDefault="009F1AB1">
      <w:pPr>
        <w:ind w:left="1"/>
        <w:rPr>
          <w:rFonts w:ascii="Arial"/>
          <w:i/>
          <w:sz w:val="20"/>
        </w:rPr>
      </w:pPr>
      <w:r w:rsidRPr="00080C13">
        <w:rPr>
          <w:rFonts w:ascii="Arial"/>
          <w:b/>
          <w:i/>
          <w:sz w:val="20"/>
        </w:rPr>
        <w:t>Contacto:</w:t>
      </w:r>
      <w:r w:rsidRPr="00080C13">
        <w:rPr>
          <w:rFonts w:ascii="Arial"/>
          <w:b/>
          <w:i/>
          <w:spacing w:val="-6"/>
          <w:sz w:val="20"/>
        </w:rPr>
        <w:t xml:space="preserve"> </w:t>
      </w:r>
      <w:r w:rsidRPr="00080C13">
        <w:rPr>
          <w:rFonts w:ascii="Arial"/>
          <w:i/>
          <w:sz w:val="20"/>
        </w:rPr>
        <w:t>Carolina</w:t>
      </w:r>
      <w:r w:rsidRPr="00080C13">
        <w:rPr>
          <w:rFonts w:ascii="Arial"/>
          <w:i/>
          <w:spacing w:val="-6"/>
          <w:sz w:val="20"/>
        </w:rPr>
        <w:t xml:space="preserve"> </w:t>
      </w:r>
      <w:r w:rsidRPr="00080C13">
        <w:rPr>
          <w:rFonts w:ascii="Arial"/>
          <w:i/>
          <w:sz w:val="20"/>
        </w:rPr>
        <w:t>Galarza</w:t>
      </w:r>
      <w:r w:rsidRPr="00080C13">
        <w:rPr>
          <w:rFonts w:ascii="Arial"/>
          <w:i/>
          <w:spacing w:val="-8"/>
          <w:sz w:val="20"/>
        </w:rPr>
        <w:t xml:space="preserve"> </w:t>
      </w:r>
      <w:r w:rsidRPr="00080C13">
        <w:rPr>
          <w:rFonts w:ascii="Arial"/>
          <w:i/>
          <w:sz w:val="20"/>
        </w:rPr>
        <w:t>/</w:t>
      </w:r>
      <w:r w:rsidRPr="00080C13">
        <w:rPr>
          <w:rFonts w:ascii="Arial"/>
          <w:i/>
          <w:spacing w:val="-7"/>
          <w:sz w:val="20"/>
        </w:rPr>
        <w:t xml:space="preserve"> </w:t>
      </w:r>
      <w:r w:rsidRPr="00080C13">
        <w:rPr>
          <w:rFonts w:ascii="Arial"/>
          <w:i/>
          <w:sz w:val="20"/>
        </w:rPr>
        <w:t>Celular:</w:t>
      </w:r>
      <w:r w:rsidRPr="00080C13">
        <w:rPr>
          <w:rFonts w:ascii="Arial"/>
          <w:i/>
          <w:spacing w:val="-8"/>
          <w:sz w:val="20"/>
        </w:rPr>
        <w:t xml:space="preserve"> </w:t>
      </w:r>
      <w:r w:rsidRPr="00080C13">
        <w:rPr>
          <w:rFonts w:ascii="Arial"/>
          <w:i/>
          <w:sz w:val="20"/>
        </w:rPr>
        <w:t>973855242</w:t>
      </w:r>
      <w:r w:rsidRPr="00080C13">
        <w:rPr>
          <w:rFonts w:ascii="Arial"/>
          <w:i/>
          <w:spacing w:val="-6"/>
          <w:sz w:val="20"/>
        </w:rPr>
        <w:t xml:space="preserve"> </w:t>
      </w:r>
      <w:r w:rsidRPr="00080C13">
        <w:rPr>
          <w:rFonts w:ascii="Arial"/>
          <w:i/>
          <w:sz w:val="20"/>
        </w:rPr>
        <w:t>/</w:t>
      </w:r>
      <w:r w:rsidRPr="00080C13">
        <w:rPr>
          <w:rFonts w:ascii="Arial"/>
          <w:i/>
          <w:spacing w:val="-7"/>
          <w:sz w:val="20"/>
        </w:rPr>
        <w:t xml:space="preserve"> </w:t>
      </w:r>
      <w:r w:rsidRPr="00080C13">
        <w:rPr>
          <w:rFonts w:ascii="Arial"/>
          <w:i/>
          <w:sz w:val="20"/>
        </w:rPr>
        <w:t>Correo:</w:t>
      </w:r>
      <w:r w:rsidRPr="00080C13">
        <w:rPr>
          <w:rFonts w:ascii="Arial"/>
          <w:i/>
          <w:spacing w:val="-8"/>
          <w:sz w:val="20"/>
        </w:rPr>
        <w:t xml:space="preserve"> </w:t>
      </w:r>
      <w:hyperlink r:id="rId16">
        <w:r w:rsidR="00D67BF0" w:rsidRPr="00080C13">
          <w:rPr>
            <w:rFonts w:ascii="Arial"/>
            <w:i/>
            <w:spacing w:val="-2"/>
            <w:sz w:val="20"/>
          </w:rPr>
          <w:t>forotis@iimp.org.pe</w:t>
        </w:r>
      </w:hyperlink>
    </w:p>
    <w:sectPr w:rsidR="00D67BF0" w:rsidRPr="00080C13">
      <w:type w:val="continuous"/>
      <w:pgSz w:w="11910" w:h="16840"/>
      <w:pgMar w:top="9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7D6"/>
    <w:multiLevelType w:val="hybridMultilevel"/>
    <w:tmpl w:val="F92CBBB8"/>
    <w:lvl w:ilvl="0" w:tplc="F0E0867A">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5800858A">
      <w:numFmt w:val="bullet"/>
      <w:lvlText w:val="•"/>
      <w:lvlJc w:val="left"/>
      <w:pPr>
        <w:ind w:left="1569" w:hanging="360"/>
      </w:pPr>
      <w:rPr>
        <w:rFonts w:hint="default"/>
        <w:lang w:val="es-ES" w:eastAsia="en-US" w:bidi="ar-SA"/>
      </w:rPr>
    </w:lvl>
    <w:lvl w:ilvl="2" w:tplc="85522506">
      <w:numFmt w:val="bullet"/>
      <w:lvlText w:val="•"/>
      <w:lvlJc w:val="left"/>
      <w:pPr>
        <w:ind w:left="2418" w:hanging="360"/>
      </w:pPr>
      <w:rPr>
        <w:rFonts w:hint="default"/>
        <w:lang w:val="es-ES" w:eastAsia="en-US" w:bidi="ar-SA"/>
      </w:rPr>
    </w:lvl>
    <w:lvl w:ilvl="3" w:tplc="A3B278E4">
      <w:numFmt w:val="bullet"/>
      <w:lvlText w:val="•"/>
      <w:lvlJc w:val="left"/>
      <w:pPr>
        <w:ind w:left="3268" w:hanging="360"/>
      </w:pPr>
      <w:rPr>
        <w:rFonts w:hint="default"/>
        <w:lang w:val="es-ES" w:eastAsia="en-US" w:bidi="ar-SA"/>
      </w:rPr>
    </w:lvl>
    <w:lvl w:ilvl="4" w:tplc="4CBA08A6">
      <w:numFmt w:val="bullet"/>
      <w:lvlText w:val="•"/>
      <w:lvlJc w:val="left"/>
      <w:pPr>
        <w:ind w:left="4117" w:hanging="360"/>
      </w:pPr>
      <w:rPr>
        <w:rFonts w:hint="default"/>
        <w:lang w:val="es-ES" w:eastAsia="en-US" w:bidi="ar-SA"/>
      </w:rPr>
    </w:lvl>
    <w:lvl w:ilvl="5" w:tplc="41F48738">
      <w:numFmt w:val="bullet"/>
      <w:lvlText w:val="•"/>
      <w:lvlJc w:val="left"/>
      <w:pPr>
        <w:ind w:left="4967" w:hanging="360"/>
      </w:pPr>
      <w:rPr>
        <w:rFonts w:hint="default"/>
        <w:lang w:val="es-ES" w:eastAsia="en-US" w:bidi="ar-SA"/>
      </w:rPr>
    </w:lvl>
    <w:lvl w:ilvl="6" w:tplc="E75C3808">
      <w:numFmt w:val="bullet"/>
      <w:lvlText w:val="•"/>
      <w:lvlJc w:val="left"/>
      <w:pPr>
        <w:ind w:left="5816" w:hanging="360"/>
      </w:pPr>
      <w:rPr>
        <w:rFonts w:hint="default"/>
        <w:lang w:val="es-ES" w:eastAsia="en-US" w:bidi="ar-SA"/>
      </w:rPr>
    </w:lvl>
    <w:lvl w:ilvl="7" w:tplc="DF70847C">
      <w:numFmt w:val="bullet"/>
      <w:lvlText w:val="•"/>
      <w:lvlJc w:val="left"/>
      <w:pPr>
        <w:ind w:left="6666" w:hanging="360"/>
      </w:pPr>
      <w:rPr>
        <w:rFonts w:hint="default"/>
        <w:lang w:val="es-ES" w:eastAsia="en-US" w:bidi="ar-SA"/>
      </w:rPr>
    </w:lvl>
    <w:lvl w:ilvl="8" w:tplc="2C2885D4">
      <w:numFmt w:val="bullet"/>
      <w:lvlText w:val="•"/>
      <w:lvlJc w:val="left"/>
      <w:pPr>
        <w:ind w:left="7515" w:hanging="360"/>
      </w:pPr>
      <w:rPr>
        <w:rFonts w:hint="default"/>
        <w:lang w:val="es-ES" w:eastAsia="en-US" w:bidi="ar-SA"/>
      </w:rPr>
    </w:lvl>
  </w:abstractNum>
  <w:abstractNum w:abstractNumId="1" w15:restartNumberingAfterBreak="0">
    <w:nsid w:val="19463CB3"/>
    <w:multiLevelType w:val="hybridMultilevel"/>
    <w:tmpl w:val="AED81C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D7D027B"/>
    <w:multiLevelType w:val="hybridMultilevel"/>
    <w:tmpl w:val="A6D264B0"/>
    <w:lvl w:ilvl="0" w:tplc="280A0001">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3" w15:restartNumberingAfterBreak="0">
    <w:nsid w:val="22D90D00"/>
    <w:multiLevelType w:val="hybridMultilevel"/>
    <w:tmpl w:val="F9C8FA62"/>
    <w:lvl w:ilvl="0" w:tplc="482ADB6C">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494C6D3C">
      <w:numFmt w:val="bullet"/>
      <w:lvlText w:val="•"/>
      <w:lvlJc w:val="left"/>
      <w:pPr>
        <w:ind w:left="1569" w:hanging="360"/>
      </w:pPr>
      <w:rPr>
        <w:rFonts w:hint="default"/>
        <w:lang w:val="es-ES" w:eastAsia="en-US" w:bidi="ar-SA"/>
      </w:rPr>
    </w:lvl>
    <w:lvl w:ilvl="2" w:tplc="0832B346">
      <w:numFmt w:val="bullet"/>
      <w:lvlText w:val="•"/>
      <w:lvlJc w:val="left"/>
      <w:pPr>
        <w:ind w:left="2418" w:hanging="360"/>
      </w:pPr>
      <w:rPr>
        <w:rFonts w:hint="default"/>
        <w:lang w:val="es-ES" w:eastAsia="en-US" w:bidi="ar-SA"/>
      </w:rPr>
    </w:lvl>
    <w:lvl w:ilvl="3" w:tplc="2724086A">
      <w:numFmt w:val="bullet"/>
      <w:lvlText w:val="•"/>
      <w:lvlJc w:val="left"/>
      <w:pPr>
        <w:ind w:left="3268" w:hanging="360"/>
      </w:pPr>
      <w:rPr>
        <w:rFonts w:hint="default"/>
        <w:lang w:val="es-ES" w:eastAsia="en-US" w:bidi="ar-SA"/>
      </w:rPr>
    </w:lvl>
    <w:lvl w:ilvl="4" w:tplc="372627C4">
      <w:numFmt w:val="bullet"/>
      <w:lvlText w:val="•"/>
      <w:lvlJc w:val="left"/>
      <w:pPr>
        <w:ind w:left="4117" w:hanging="360"/>
      </w:pPr>
      <w:rPr>
        <w:rFonts w:hint="default"/>
        <w:lang w:val="es-ES" w:eastAsia="en-US" w:bidi="ar-SA"/>
      </w:rPr>
    </w:lvl>
    <w:lvl w:ilvl="5" w:tplc="0E36721C">
      <w:numFmt w:val="bullet"/>
      <w:lvlText w:val="•"/>
      <w:lvlJc w:val="left"/>
      <w:pPr>
        <w:ind w:left="4967" w:hanging="360"/>
      </w:pPr>
      <w:rPr>
        <w:rFonts w:hint="default"/>
        <w:lang w:val="es-ES" w:eastAsia="en-US" w:bidi="ar-SA"/>
      </w:rPr>
    </w:lvl>
    <w:lvl w:ilvl="6" w:tplc="FB9AE46C">
      <w:numFmt w:val="bullet"/>
      <w:lvlText w:val="•"/>
      <w:lvlJc w:val="left"/>
      <w:pPr>
        <w:ind w:left="5816" w:hanging="360"/>
      </w:pPr>
      <w:rPr>
        <w:rFonts w:hint="default"/>
        <w:lang w:val="es-ES" w:eastAsia="en-US" w:bidi="ar-SA"/>
      </w:rPr>
    </w:lvl>
    <w:lvl w:ilvl="7" w:tplc="9D9CEE9E">
      <w:numFmt w:val="bullet"/>
      <w:lvlText w:val="•"/>
      <w:lvlJc w:val="left"/>
      <w:pPr>
        <w:ind w:left="6666" w:hanging="360"/>
      </w:pPr>
      <w:rPr>
        <w:rFonts w:hint="default"/>
        <w:lang w:val="es-ES" w:eastAsia="en-US" w:bidi="ar-SA"/>
      </w:rPr>
    </w:lvl>
    <w:lvl w:ilvl="8" w:tplc="A1942D54">
      <w:numFmt w:val="bullet"/>
      <w:lvlText w:val="•"/>
      <w:lvlJc w:val="left"/>
      <w:pPr>
        <w:ind w:left="7515" w:hanging="360"/>
      </w:pPr>
      <w:rPr>
        <w:rFonts w:hint="default"/>
        <w:lang w:val="es-ES" w:eastAsia="en-US" w:bidi="ar-SA"/>
      </w:rPr>
    </w:lvl>
  </w:abstractNum>
  <w:abstractNum w:abstractNumId="4" w15:restartNumberingAfterBreak="0">
    <w:nsid w:val="250A1EA8"/>
    <w:multiLevelType w:val="hybridMultilevel"/>
    <w:tmpl w:val="A7C47A10"/>
    <w:lvl w:ilvl="0" w:tplc="280A000F">
      <w:start w:val="1"/>
      <w:numFmt w:val="decimal"/>
      <w:lvlText w:val="%1."/>
      <w:lvlJc w:val="left"/>
      <w:pPr>
        <w:ind w:left="721" w:hanging="360"/>
      </w:pPr>
    </w:lvl>
    <w:lvl w:ilvl="1" w:tplc="280A0019" w:tentative="1">
      <w:start w:val="1"/>
      <w:numFmt w:val="lowerLetter"/>
      <w:lvlText w:val="%2."/>
      <w:lvlJc w:val="left"/>
      <w:pPr>
        <w:ind w:left="1441" w:hanging="360"/>
      </w:pPr>
    </w:lvl>
    <w:lvl w:ilvl="2" w:tplc="280A001B" w:tentative="1">
      <w:start w:val="1"/>
      <w:numFmt w:val="lowerRoman"/>
      <w:lvlText w:val="%3."/>
      <w:lvlJc w:val="right"/>
      <w:pPr>
        <w:ind w:left="2161" w:hanging="180"/>
      </w:pPr>
    </w:lvl>
    <w:lvl w:ilvl="3" w:tplc="280A000F" w:tentative="1">
      <w:start w:val="1"/>
      <w:numFmt w:val="decimal"/>
      <w:lvlText w:val="%4."/>
      <w:lvlJc w:val="left"/>
      <w:pPr>
        <w:ind w:left="2881" w:hanging="360"/>
      </w:pPr>
    </w:lvl>
    <w:lvl w:ilvl="4" w:tplc="280A0019" w:tentative="1">
      <w:start w:val="1"/>
      <w:numFmt w:val="lowerLetter"/>
      <w:lvlText w:val="%5."/>
      <w:lvlJc w:val="left"/>
      <w:pPr>
        <w:ind w:left="3601" w:hanging="360"/>
      </w:pPr>
    </w:lvl>
    <w:lvl w:ilvl="5" w:tplc="280A001B" w:tentative="1">
      <w:start w:val="1"/>
      <w:numFmt w:val="lowerRoman"/>
      <w:lvlText w:val="%6."/>
      <w:lvlJc w:val="right"/>
      <w:pPr>
        <w:ind w:left="4321" w:hanging="180"/>
      </w:pPr>
    </w:lvl>
    <w:lvl w:ilvl="6" w:tplc="280A000F" w:tentative="1">
      <w:start w:val="1"/>
      <w:numFmt w:val="decimal"/>
      <w:lvlText w:val="%7."/>
      <w:lvlJc w:val="left"/>
      <w:pPr>
        <w:ind w:left="5041" w:hanging="360"/>
      </w:pPr>
    </w:lvl>
    <w:lvl w:ilvl="7" w:tplc="280A0019" w:tentative="1">
      <w:start w:val="1"/>
      <w:numFmt w:val="lowerLetter"/>
      <w:lvlText w:val="%8."/>
      <w:lvlJc w:val="left"/>
      <w:pPr>
        <w:ind w:left="5761" w:hanging="360"/>
      </w:pPr>
    </w:lvl>
    <w:lvl w:ilvl="8" w:tplc="280A001B" w:tentative="1">
      <w:start w:val="1"/>
      <w:numFmt w:val="lowerRoman"/>
      <w:lvlText w:val="%9."/>
      <w:lvlJc w:val="right"/>
      <w:pPr>
        <w:ind w:left="6481" w:hanging="180"/>
      </w:pPr>
    </w:lvl>
  </w:abstractNum>
  <w:num w:numId="1" w16cid:durableId="467627459">
    <w:abstractNumId w:val="3"/>
  </w:num>
  <w:num w:numId="2" w16cid:durableId="1673945681">
    <w:abstractNumId w:val="0"/>
  </w:num>
  <w:num w:numId="3" w16cid:durableId="177238050">
    <w:abstractNumId w:val="4"/>
  </w:num>
  <w:num w:numId="4" w16cid:durableId="764112873">
    <w:abstractNumId w:val="2"/>
  </w:num>
  <w:num w:numId="5" w16cid:durableId="136682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BF0"/>
    <w:rsid w:val="00080C13"/>
    <w:rsid w:val="00165B41"/>
    <w:rsid w:val="0019529D"/>
    <w:rsid w:val="001B3DBC"/>
    <w:rsid w:val="001D0B4A"/>
    <w:rsid w:val="002A5F22"/>
    <w:rsid w:val="002B2069"/>
    <w:rsid w:val="00300027"/>
    <w:rsid w:val="00307280"/>
    <w:rsid w:val="00332A0E"/>
    <w:rsid w:val="00462CCE"/>
    <w:rsid w:val="00477CA3"/>
    <w:rsid w:val="00480745"/>
    <w:rsid w:val="005413E0"/>
    <w:rsid w:val="006478F4"/>
    <w:rsid w:val="0065178D"/>
    <w:rsid w:val="006979BB"/>
    <w:rsid w:val="006F3C5C"/>
    <w:rsid w:val="006F72BB"/>
    <w:rsid w:val="0071503D"/>
    <w:rsid w:val="00736A78"/>
    <w:rsid w:val="00751C1E"/>
    <w:rsid w:val="007B0505"/>
    <w:rsid w:val="00871E17"/>
    <w:rsid w:val="009029BE"/>
    <w:rsid w:val="00916198"/>
    <w:rsid w:val="009F1AB1"/>
    <w:rsid w:val="00A83B67"/>
    <w:rsid w:val="00C2730A"/>
    <w:rsid w:val="00D67BF0"/>
    <w:rsid w:val="00EC7904"/>
    <w:rsid w:val="00F61AD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CF42"/>
  <w15:docId w15:val="{13CDAED5-0CAC-40A4-86D5-DA0C0825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71503D"/>
    <w:rPr>
      <w:color w:val="0000FF" w:themeColor="hyperlink"/>
      <w:u w:val="single"/>
    </w:rPr>
  </w:style>
  <w:style w:type="character" w:styleId="Mencinsinresolver">
    <w:name w:val="Unresolved Mention"/>
    <w:basedOn w:val="Fuentedeprrafopredeter"/>
    <w:uiPriority w:val="99"/>
    <w:semiHidden/>
    <w:unhideWhenUsed/>
    <w:rsid w:val="00715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rosalesvilca@alum.up.edu.pe" TargetMode="Externa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forotis@iimp.org.pe" TargetMode="External"/><Relationship Id="rId1" Type="http://schemas.openxmlformats.org/officeDocument/2006/relationships/numbering" Target="numbering.xml"/><Relationship Id="rId6" Type="http://schemas.openxmlformats.org/officeDocument/2006/relationships/hyperlink" Target="mailto:mrosales@volcan.com.pe"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983</Words>
  <Characters>5411</Characters>
  <Application>Microsoft Office Word</Application>
  <DocSecurity>4</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Rosales Vilca, Mario Jesus</cp:lastModifiedBy>
  <cp:revision>2</cp:revision>
  <dcterms:created xsi:type="dcterms:W3CDTF">2025-05-05T21:27:00Z</dcterms:created>
  <dcterms:modified xsi:type="dcterms:W3CDTF">2025-05-05T21:27:00Z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2019</vt:lpwstr>
  </property>
  <property fmtid="{D5CDD505-2E9C-101B-9397-08002B2CF9AE}" pid="4" name="LastSaved">
    <vt:filetime>2025-03-21T00:00:00Z</vt:filetime>
  </property>
  <property fmtid="{D5CDD505-2E9C-101B-9397-08002B2CF9AE}" pid="5" name="Producer">
    <vt:lpwstr>Microsoft® Word 2019</vt:lpwstr>
  </property>
</Properties>
</file>