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34E81D" w14:textId="2388F9BC" w:rsidR="00F20C20" w:rsidRDefault="00F20C20" w:rsidP="00291B13">
      <w:pPr>
        <w:spacing w:after="0" w:line="360" w:lineRule="auto"/>
        <w:jc w:val="both"/>
        <w:rPr>
          <w:rFonts w:ascii="Arial" w:hAnsi="Arial" w:cs="Arial"/>
          <w:b/>
          <w:bCs/>
        </w:rPr>
      </w:pPr>
      <w:bookmarkStart w:id="0" w:name="_Hlk98589254"/>
      <w:r>
        <w:rPr>
          <w:rFonts w:ascii="Arial" w:hAnsi="Arial" w:cs="Arial"/>
          <w:b/>
          <w:bCs/>
          <w:noProof/>
        </w:rPr>
        <w:drawing>
          <wp:anchor distT="0" distB="0" distL="114300" distR="114300" simplePos="0" relativeHeight="251658240" behindDoc="0" locked="0" layoutInCell="1" allowOverlap="1" wp14:anchorId="20BE3BE3" wp14:editId="789FBFAB">
            <wp:simplePos x="0" y="0"/>
            <wp:positionH relativeFrom="column">
              <wp:posOffset>-622935</wp:posOffset>
            </wp:positionH>
            <wp:positionV relativeFrom="paragraph">
              <wp:posOffset>0</wp:posOffset>
            </wp:positionV>
            <wp:extent cx="6791325" cy="1412875"/>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1325" cy="1412875"/>
                    </a:xfrm>
                    <a:prstGeom prst="rect">
                      <a:avLst/>
                    </a:prstGeom>
                    <a:noFill/>
                  </pic:spPr>
                </pic:pic>
              </a:graphicData>
            </a:graphic>
            <wp14:sizeRelH relativeFrom="page">
              <wp14:pctWidth>0</wp14:pctWidth>
            </wp14:sizeRelH>
            <wp14:sizeRelV relativeFrom="page">
              <wp14:pctHeight>0</wp14:pctHeight>
            </wp14:sizeRelV>
          </wp:anchor>
        </w:drawing>
      </w:r>
    </w:p>
    <w:p w14:paraId="4762DB03" w14:textId="337BAA6D" w:rsidR="00015CA1" w:rsidRPr="003449BA" w:rsidRDefault="00F55CF7" w:rsidP="003449BA">
      <w:pPr>
        <w:spacing w:after="0" w:line="360" w:lineRule="auto"/>
        <w:jc w:val="center"/>
        <w:rPr>
          <w:rFonts w:ascii="Arial" w:hAnsi="Arial" w:cs="Arial"/>
          <w:b/>
          <w:bCs/>
        </w:rPr>
      </w:pPr>
      <w:r w:rsidRPr="003449BA">
        <w:rPr>
          <w:rFonts w:ascii="Arial" w:hAnsi="Arial" w:cs="Arial"/>
          <w:b/>
          <w:bCs/>
        </w:rPr>
        <w:t xml:space="preserve">Valorización del lodo residual </w:t>
      </w:r>
      <w:r w:rsidR="0060183A" w:rsidRPr="003449BA">
        <w:rPr>
          <w:rFonts w:ascii="Arial" w:hAnsi="Arial" w:cs="Arial"/>
          <w:b/>
          <w:bCs/>
        </w:rPr>
        <w:t>miner</w:t>
      </w:r>
      <w:r w:rsidR="009072B7" w:rsidRPr="003449BA">
        <w:rPr>
          <w:rFonts w:ascii="Arial" w:hAnsi="Arial" w:cs="Arial"/>
          <w:b/>
          <w:bCs/>
        </w:rPr>
        <w:t>o</w:t>
      </w:r>
      <w:r w:rsidRPr="003449BA">
        <w:rPr>
          <w:rFonts w:ascii="Arial" w:hAnsi="Arial" w:cs="Arial"/>
          <w:b/>
          <w:bCs/>
        </w:rPr>
        <w:t xml:space="preserve"> </w:t>
      </w:r>
      <w:r w:rsidR="0060183A" w:rsidRPr="003449BA">
        <w:rPr>
          <w:rFonts w:ascii="Arial" w:hAnsi="Arial" w:cs="Arial"/>
          <w:b/>
          <w:bCs/>
        </w:rPr>
        <w:t xml:space="preserve">como soporte catalítico </w:t>
      </w:r>
      <w:r w:rsidRPr="003449BA">
        <w:rPr>
          <w:rFonts w:ascii="Arial" w:hAnsi="Arial" w:cs="Arial"/>
          <w:b/>
          <w:bCs/>
        </w:rPr>
        <w:t xml:space="preserve">para la remoción </w:t>
      </w:r>
      <w:r w:rsidR="00051CEE" w:rsidRPr="003449BA">
        <w:rPr>
          <w:rFonts w:ascii="Arial" w:hAnsi="Arial" w:cs="Arial"/>
          <w:b/>
          <w:bCs/>
        </w:rPr>
        <w:t xml:space="preserve">de </w:t>
      </w:r>
      <w:r w:rsidR="0060183A" w:rsidRPr="003449BA">
        <w:rPr>
          <w:rFonts w:ascii="Arial" w:hAnsi="Arial" w:cs="Arial"/>
          <w:b/>
          <w:bCs/>
        </w:rPr>
        <w:t>metales pesados y degradación de contaminantes emergentes</w:t>
      </w:r>
      <w:r w:rsidR="000E6D37" w:rsidRPr="003449BA">
        <w:rPr>
          <w:rFonts w:ascii="Arial" w:hAnsi="Arial" w:cs="Arial"/>
          <w:b/>
          <w:bCs/>
        </w:rPr>
        <w:t>.</w:t>
      </w:r>
    </w:p>
    <w:p w14:paraId="187BE734" w14:textId="2A45E526" w:rsidR="000C4E83" w:rsidRPr="00291B13" w:rsidRDefault="000C4E83" w:rsidP="00291B13">
      <w:pPr>
        <w:spacing w:after="0" w:line="360" w:lineRule="auto"/>
        <w:jc w:val="both"/>
        <w:rPr>
          <w:rFonts w:ascii="Arial" w:hAnsi="Arial" w:cs="Arial"/>
        </w:rPr>
      </w:pPr>
      <w:r w:rsidRPr="00291B13">
        <w:rPr>
          <w:rFonts w:ascii="Arial" w:hAnsi="Arial" w:cs="Arial"/>
          <w:b/>
          <w:bCs/>
        </w:rPr>
        <w:t>Tema:</w:t>
      </w:r>
      <w:r w:rsidRPr="00291B13">
        <w:rPr>
          <w:rFonts w:ascii="Arial" w:hAnsi="Arial" w:cs="Arial"/>
        </w:rPr>
        <w:t xml:space="preserve"> Pre - concentración de minerales.</w:t>
      </w:r>
    </w:p>
    <w:p w14:paraId="032955CA" w14:textId="1E1CADEF" w:rsidR="000C4E83" w:rsidRPr="00291B13" w:rsidRDefault="000C4E83" w:rsidP="00291B13">
      <w:pPr>
        <w:spacing w:after="0" w:line="360" w:lineRule="auto"/>
        <w:jc w:val="both"/>
        <w:rPr>
          <w:rFonts w:ascii="Arial" w:hAnsi="Arial" w:cs="Arial"/>
        </w:rPr>
      </w:pPr>
      <w:r w:rsidRPr="00291B13">
        <w:rPr>
          <w:rFonts w:ascii="Arial" w:hAnsi="Arial" w:cs="Arial"/>
          <w:b/>
          <w:bCs/>
        </w:rPr>
        <w:t>Categoría:</w:t>
      </w:r>
      <w:r w:rsidRPr="00291B13">
        <w:rPr>
          <w:rFonts w:ascii="Arial" w:hAnsi="Arial" w:cs="Arial"/>
        </w:rPr>
        <w:t xml:space="preserve"> Procesamiento de minerales y metalurgia extractiva</w:t>
      </w:r>
      <w:r w:rsidR="00051CEE" w:rsidRPr="00291B13">
        <w:rPr>
          <w:rFonts w:ascii="Arial" w:hAnsi="Arial" w:cs="Arial"/>
        </w:rPr>
        <w:t>.</w:t>
      </w:r>
    </w:p>
    <w:p w14:paraId="4D4963E5" w14:textId="10FDB8FE" w:rsidR="00051CEE" w:rsidRDefault="00051CEE" w:rsidP="00291B13">
      <w:pPr>
        <w:spacing w:after="0" w:line="360" w:lineRule="auto"/>
        <w:jc w:val="both"/>
        <w:rPr>
          <w:rFonts w:ascii="Arial" w:hAnsi="Arial" w:cs="Arial"/>
          <w:vertAlign w:val="superscript"/>
        </w:rPr>
      </w:pPr>
      <w:r w:rsidRPr="00291B13">
        <w:rPr>
          <w:rFonts w:ascii="Arial" w:hAnsi="Arial" w:cs="Arial"/>
          <w:b/>
          <w:bCs/>
        </w:rPr>
        <w:t>Datos del autor y Coautores</w:t>
      </w:r>
      <w:r w:rsidRPr="00291B13">
        <w:rPr>
          <w:rFonts w:ascii="Arial" w:hAnsi="Arial" w:cs="Arial"/>
        </w:rPr>
        <w:t>:</w:t>
      </w:r>
    </w:p>
    <w:p w14:paraId="5F58044C" w14:textId="7EA94F2A" w:rsidR="003B0131" w:rsidRPr="00243DF1" w:rsidRDefault="003B0131" w:rsidP="00291B13">
      <w:pPr>
        <w:spacing w:after="0" w:line="360" w:lineRule="auto"/>
        <w:jc w:val="both"/>
        <w:rPr>
          <w:rFonts w:ascii="Arial" w:hAnsi="Arial" w:cs="Arial"/>
          <w:b/>
          <w:bCs/>
        </w:rPr>
      </w:pPr>
      <w:r w:rsidRPr="00243DF1">
        <w:rPr>
          <w:rFonts w:ascii="Arial" w:hAnsi="Arial" w:cs="Arial"/>
          <w:b/>
          <w:bCs/>
        </w:rPr>
        <w:t>Colina Andrade Gilberto</w:t>
      </w:r>
      <w:r w:rsidR="00243DF1">
        <w:rPr>
          <w:rFonts w:ascii="Arial" w:hAnsi="Arial" w:cs="Arial"/>
          <w:b/>
          <w:bCs/>
        </w:rPr>
        <w:t xml:space="preserve"> de Jesús</w:t>
      </w:r>
    </w:p>
    <w:p w14:paraId="4A799DFB" w14:textId="1AD06C60" w:rsidR="00F42373" w:rsidRPr="00291B13" w:rsidRDefault="00F42373" w:rsidP="00291B13">
      <w:pPr>
        <w:spacing w:after="0" w:line="360" w:lineRule="auto"/>
        <w:jc w:val="both"/>
        <w:rPr>
          <w:rFonts w:ascii="Arial" w:hAnsi="Arial" w:cs="Arial"/>
        </w:rPr>
      </w:pPr>
      <w:bookmarkStart w:id="1" w:name="_Hlk193107966"/>
      <w:r w:rsidRPr="00291B13">
        <w:rPr>
          <w:rFonts w:ascii="Arial" w:hAnsi="Arial" w:cs="Arial"/>
        </w:rPr>
        <w:t xml:space="preserve">Escuela de Ingeniería Ambiental, Universidad Católica de Santa María. Docente Investigador. </w:t>
      </w:r>
      <w:bookmarkStart w:id="2" w:name="_Hlk193193567"/>
      <w:r w:rsidR="00874B84" w:rsidRPr="00291B13">
        <w:rPr>
          <w:rFonts w:ascii="Arial" w:hAnsi="Arial" w:cs="Arial"/>
        </w:rPr>
        <w:t xml:space="preserve">Urb. San José </w:t>
      </w:r>
      <w:proofErr w:type="spellStart"/>
      <w:r w:rsidR="00874B84" w:rsidRPr="00291B13">
        <w:rPr>
          <w:rFonts w:ascii="Arial" w:hAnsi="Arial" w:cs="Arial"/>
        </w:rPr>
        <w:t>Umacollo</w:t>
      </w:r>
      <w:proofErr w:type="spellEnd"/>
      <w:r w:rsidR="00874B84" w:rsidRPr="00291B13">
        <w:rPr>
          <w:rFonts w:ascii="Arial" w:hAnsi="Arial" w:cs="Arial"/>
        </w:rPr>
        <w:t>- Arequipa.</w:t>
      </w:r>
      <w:bookmarkEnd w:id="2"/>
      <w:r w:rsidR="00874B84" w:rsidRPr="00291B13">
        <w:rPr>
          <w:rFonts w:ascii="Arial" w:hAnsi="Arial" w:cs="Arial"/>
        </w:rPr>
        <w:t xml:space="preserve"> </w:t>
      </w:r>
      <w:r w:rsidRPr="00291B13">
        <w:rPr>
          <w:rFonts w:ascii="Arial" w:hAnsi="Arial" w:cs="Arial"/>
        </w:rPr>
        <w:t>E -</w:t>
      </w:r>
      <w:r w:rsidR="00FE60C7">
        <w:rPr>
          <w:rFonts w:ascii="Arial" w:hAnsi="Arial" w:cs="Arial"/>
        </w:rPr>
        <w:t>ma</w:t>
      </w:r>
      <w:r w:rsidRPr="00291B13">
        <w:rPr>
          <w:rFonts w:ascii="Arial" w:hAnsi="Arial" w:cs="Arial"/>
        </w:rPr>
        <w:t xml:space="preserve">il: </w:t>
      </w:r>
      <w:hyperlink r:id="rId7" w:history="1">
        <w:r w:rsidRPr="00291B13">
          <w:rPr>
            <w:rStyle w:val="Hipervnculo"/>
            <w:rFonts w:ascii="Arial" w:hAnsi="Arial" w:cs="Arial"/>
          </w:rPr>
          <w:t>gcolina@ucsm.edu.pe</w:t>
        </w:r>
      </w:hyperlink>
      <w:r w:rsidRPr="00291B13">
        <w:rPr>
          <w:rFonts w:ascii="Arial" w:hAnsi="Arial" w:cs="Arial"/>
        </w:rPr>
        <w:t>. Telf. 918783027.</w:t>
      </w:r>
    </w:p>
    <w:p w14:paraId="2DB5A4A2" w14:textId="6AD45037" w:rsidR="00F5692C" w:rsidRDefault="003C098A" w:rsidP="00291B13">
      <w:pPr>
        <w:spacing w:after="0" w:line="360" w:lineRule="auto"/>
        <w:jc w:val="both"/>
        <w:rPr>
          <w:rFonts w:ascii="Arial" w:hAnsi="Arial" w:cs="Arial"/>
        </w:rPr>
      </w:pPr>
      <w:r w:rsidRPr="00291B13">
        <w:rPr>
          <w:rFonts w:ascii="Arial" w:hAnsi="Arial" w:cs="Arial"/>
        </w:rPr>
        <w:t xml:space="preserve">Doctor en Ingeniería Ambiental, </w:t>
      </w:r>
      <w:r w:rsidRPr="009072B7">
        <w:rPr>
          <w:rFonts w:ascii="Arial" w:hAnsi="Arial" w:cs="Arial"/>
          <w:i/>
          <w:iCs/>
        </w:rPr>
        <w:t xml:space="preserve">Magister </w:t>
      </w:r>
      <w:proofErr w:type="spellStart"/>
      <w:r w:rsidRPr="009072B7">
        <w:rPr>
          <w:rFonts w:ascii="Arial" w:hAnsi="Arial" w:cs="Arial"/>
          <w:i/>
          <w:iCs/>
        </w:rPr>
        <w:t>Scientiarum</w:t>
      </w:r>
      <w:proofErr w:type="spellEnd"/>
      <w:r w:rsidRPr="00291B13">
        <w:rPr>
          <w:rFonts w:ascii="Arial" w:hAnsi="Arial" w:cs="Arial"/>
        </w:rPr>
        <w:t xml:space="preserve"> en Ciencias Ambientales y Licenciado en Química egresado de la Universidad del Zulia (LUZ), Maracaibo - Venezuela. Profesor Titular Jubilado de LUZ- Orden al Mérito Académico (1ra Clase). Investigador PROMETEO Acreditado SENESCYT en Ecuador. Profesor Invitado en la Universidad Técnica de Manabí y la Universidad Eloy Alfaro de Manabí - Ecuador. Investigador RENACYT Nivel IV en Perú. Más de 50 artículos publicados en revistas indexadas. Investigador Responsable de más de 12 Proyectos de Investigación</w:t>
      </w:r>
      <w:r w:rsidR="00191BD8" w:rsidRPr="00291B13">
        <w:rPr>
          <w:rFonts w:ascii="Arial" w:hAnsi="Arial" w:cs="Arial"/>
        </w:rPr>
        <w:t xml:space="preserve"> (</w:t>
      </w:r>
      <w:r w:rsidRPr="00291B13">
        <w:rPr>
          <w:rFonts w:ascii="Arial" w:hAnsi="Arial" w:cs="Arial"/>
        </w:rPr>
        <w:t>financiac</w:t>
      </w:r>
      <w:r w:rsidR="00191BD8" w:rsidRPr="00291B13">
        <w:rPr>
          <w:rFonts w:ascii="Arial" w:hAnsi="Arial" w:cs="Arial"/>
        </w:rPr>
        <w:t xml:space="preserve">ión </w:t>
      </w:r>
      <w:r w:rsidRPr="00291B13">
        <w:rPr>
          <w:rFonts w:ascii="Arial" w:hAnsi="Arial" w:cs="Arial"/>
        </w:rPr>
        <w:t>Nacional e Internacional</w:t>
      </w:r>
      <w:r w:rsidR="00191BD8" w:rsidRPr="00291B13">
        <w:rPr>
          <w:rFonts w:ascii="Arial" w:hAnsi="Arial" w:cs="Arial"/>
        </w:rPr>
        <w:t>)</w:t>
      </w:r>
      <w:r w:rsidRPr="00291B13">
        <w:rPr>
          <w:rFonts w:ascii="Arial" w:hAnsi="Arial" w:cs="Arial"/>
        </w:rPr>
        <w:t>. Docente Investigador de la Universidad Católica de Santa Ma</w:t>
      </w:r>
      <w:bookmarkStart w:id="3" w:name="_GoBack"/>
      <w:bookmarkEnd w:id="3"/>
      <w:r w:rsidRPr="00291B13">
        <w:rPr>
          <w:rFonts w:ascii="Arial" w:hAnsi="Arial" w:cs="Arial"/>
        </w:rPr>
        <w:t>ría en Arequipa Perú desde 2019. Coordinador General de la Red Iberoamericana en Saneamiento de Aguas - Red CYTED-AMARU (2021-2024).</w:t>
      </w:r>
    </w:p>
    <w:p w14:paraId="6E163EE5" w14:textId="217A8B1E" w:rsidR="003B0131" w:rsidRPr="00243DF1" w:rsidRDefault="003B0131" w:rsidP="00291B13">
      <w:pPr>
        <w:spacing w:after="0" w:line="360" w:lineRule="auto"/>
        <w:jc w:val="both"/>
        <w:rPr>
          <w:rFonts w:ascii="Arial" w:hAnsi="Arial" w:cs="Arial"/>
          <w:b/>
          <w:bCs/>
        </w:rPr>
      </w:pPr>
      <w:r w:rsidRPr="00243DF1">
        <w:rPr>
          <w:rFonts w:ascii="Arial" w:hAnsi="Arial" w:cs="Arial"/>
          <w:b/>
          <w:bCs/>
        </w:rPr>
        <w:t>La</w:t>
      </w:r>
      <w:r w:rsidR="001B08BA">
        <w:rPr>
          <w:rFonts w:ascii="Arial" w:hAnsi="Arial" w:cs="Arial"/>
          <w:b/>
          <w:bCs/>
        </w:rPr>
        <w:t>z</w:t>
      </w:r>
      <w:r w:rsidRPr="00243DF1">
        <w:rPr>
          <w:rFonts w:ascii="Arial" w:hAnsi="Arial" w:cs="Arial"/>
          <w:b/>
          <w:bCs/>
        </w:rPr>
        <w:t>arte Arredondo Sonia</w:t>
      </w:r>
    </w:p>
    <w:bookmarkEnd w:id="1"/>
    <w:p w14:paraId="185D518B" w14:textId="5BAC0DAD" w:rsidR="00F42373" w:rsidRDefault="00F42373" w:rsidP="00291B13">
      <w:pPr>
        <w:spacing w:after="0" w:line="360" w:lineRule="auto"/>
        <w:jc w:val="both"/>
        <w:rPr>
          <w:rFonts w:ascii="Arial" w:hAnsi="Arial" w:cs="Arial"/>
        </w:rPr>
      </w:pPr>
      <w:r w:rsidRPr="00291B13">
        <w:rPr>
          <w:rFonts w:ascii="Arial" w:hAnsi="Arial" w:cs="Arial"/>
        </w:rPr>
        <w:t xml:space="preserve">Escuela de Ingeniería Ambiental, Universidad Católica de Santa María. Docente Nombrado Tiempo Completo. </w:t>
      </w:r>
      <w:r w:rsidR="00874B84" w:rsidRPr="00291B13">
        <w:rPr>
          <w:rFonts w:ascii="Arial" w:hAnsi="Arial" w:cs="Arial"/>
        </w:rPr>
        <w:t xml:space="preserve">Urb. San José </w:t>
      </w:r>
      <w:proofErr w:type="spellStart"/>
      <w:r w:rsidR="00874B84" w:rsidRPr="00291B13">
        <w:rPr>
          <w:rFonts w:ascii="Arial" w:hAnsi="Arial" w:cs="Arial"/>
        </w:rPr>
        <w:t>Umacollo</w:t>
      </w:r>
      <w:proofErr w:type="spellEnd"/>
      <w:r w:rsidR="00874B84" w:rsidRPr="00291B13">
        <w:rPr>
          <w:rFonts w:ascii="Arial" w:hAnsi="Arial" w:cs="Arial"/>
        </w:rPr>
        <w:t xml:space="preserve"> - Arequipa. </w:t>
      </w:r>
      <w:r w:rsidRPr="00291B13">
        <w:rPr>
          <w:rFonts w:ascii="Arial" w:hAnsi="Arial" w:cs="Arial"/>
        </w:rPr>
        <w:t>E</w:t>
      </w:r>
      <w:r w:rsidR="0060422C">
        <w:rPr>
          <w:rFonts w:ascii="Arial" w:hAnsi="Arial" w:cs="Arial"/>
        </w:rPr>
        <w:t>-ma</w:t>
      </w:r>
      <w:r w:rsidRPr="00291B13">
        <w:rPr>
          <w:rFonts w:ascii="Arial" w:hAnsi="Arial" w:cs="Arial"/>
        </w:rPr>
        <w:t xml:space="preserve">il: </w:t>
      </w:r>
      <w:hyperlink r:id="rId8" w:history="1">
        <w:r w:rsidR="00111F65" w:rsidRPr="00291B13">
          <w:rPr>
            <w:rStyle w:val="Hipervnculo"/>
            <w:rFonts w:ascii="Arial" w:hAnsi="Arial" w:cs="Arial"/>
          </w:rPr>
          <w:t>slazarte@ucsm.edu.pe</w:t>
        </w:r>
      </w:hyperlink>
      <w:r w:rsidRPr="00291B13">
        <w:rPr>
          <w:rFonts w:ascii="Arial" w:hAnsi="Arial" w:cs="Arial"/>
        </w:rPr>
        <w:t xml:space="preserve">. Telf. </w:t>
      </w:r>
      <w:r w:rsidR="00111F65" w:rsidRPr="00291B13">
        <w:rPr>
          <w:rFonts w:ascii="Arial" w:hAnsi="Arial" w:cs="Arial"/>
        </w:rPr>
        <w:t>953271555</w:t>
      </w:r>
      <w:r w:rsidRPr="00291B13">
        <w:rPr>
          <w:rFonts w:ascii="Arial" w:hAnsi="Arial" w:cs="Arial"/>
        </w:rPr>
        <w:t>.</w:t>
      </w:r>
    </w:p>
    <w:p w14:paraId="4CF4DBEB" w14:textId="2EABA5E0" w:rsidR="00FE60C7" w:rsidRDefault="00FE60C7" w:rsidP="00FE60C7">
      <w:pPr>
        <w:spacing w:after="0" w:line="360" w:lineRule="auto"/>
        <w:jc w:val="both"/>
        <w:rPr>
          <w:rFonts w:ascii="Arial" w:hAnsi="Arial" w:cs="Arial"/>
        </w:rPr>
      </w:pPr>
      <w:r>
        <w:rPr>
          <w:rFonts w:ascii="Arial" w:hAnsi="Arial" w:cs="Arial"/>
        </w:rPr>
        <w:t>E</w:t>
      </w:r>
      <w:r w:rsidRPr="00FE60C7">
        <w:rPr>
          <w:rFonts w:ascii="Arial" w:hAnsi="Arial" w:cs="Arial"/>
        </w:rPr>
        <w:t xml:space="preserve">studios concluidos de doctorado en </w:t>
      </w:r>
      <w:r>
        <w:rPr>
          <w:rFonts w:ascii="Arial" w:hAnsi="Arial" w:cs="Arial"/>
        </w:rPr>
        <w:t>C</w:t>
      </w:r>
      <w:r w:rsidRPr="00FE60C7">
        <w:rPr>
          <w:rFonts w:ascii="Arial" w:hAnsi="Arial" w:cs="Arial"/>
        </w:rPr>
        <w:t xml:space="preserve">iencias </w:t>
      </w:r>
      <w:r>
        <w:rPr>
          <w:rFonts w:ascii="Arial" w:hAnsi="Arial" w:cs="Arial"/>
        </w:rPr>
        <w:t>A</w:t>
      </w:r>
      <w:r w:rsidRPr="00FE60C7">
        <w:rPr>
          <w:rFonts w:ascii="Arial" w:hAnsi="Arial" w:cs="Arial"/>
        </w:rPr>
        <w:t>mbientales.</w:t>
      </w:r>
      <w:r>
        <w:rPr>
          <w:rFonts w:ascii="Arial" w:hAnsi="Arial" w:cs="Arial"/>
        </w:rPr>
        <w:t xml:space="preserve"> M</w:t>
      </w:r>
      <w:r w:rsidRPr="00FE60C7">
        <w:rPr>
          <w:rFonts w:ascii="Arial" w:hAnsi="Arial" w:cs="Arial"/>
        </w:rPr>
        <w:t>aestr</w:t>
      </w:r>
      <w:r>
        <w:rPr>
          <w:rFonts w:ascii="Arial" w:hAnsi="Arial" w:cs="Arial"/>
        </w:rPr>
        <w:t>í</w:t>
      </w:r>
      <w:r w:rsidRPr="00FE60C7">
        <w:rPr>
          <w:rFonts w:ascii="Arial" w:hAnsi="Arial" w:cs="Arial"/>
        </w:rPr>
        <w:t xml:space="preserve">a en </w:t>
      </w:r>
      <w:r>
        <w:rPr>
          <w:rFonts w:ascii="Arial" w:hAnsi="Arial" w:cs="Arial"/>
        </w:rPr>
        <w:t>C</w:t>
      </w:r>
      <w:r w:rsidRPr="00FE60C7">
        <w:rPr>
          <w:rFonts w:ascii="Arial" w:hAnsi="Arial" w:cs="Arial"/>
        </w:rPr>
        <w:t>iencias, con menci</w:t>
      </w:r>
      <w:r>
        <w:rPr>
          <w:rFonts w:ascii="Arial" w:hAnsi="Arial" w:cs="Arial"/>
        </w:rPr>
        <w:t>ó</w:t>
      </w:r>
      <w:r w:rsidRPr="00FE60C7">
        <w:rPr>
          <w:rFonts w:ascii="Arial" w:hAnsi="Arial" w:cs="Arial"/>
        </w:rPr>
        <w:t xml:space="preserve">n en </w:t>
      </w:r>
      <w:r>
        <w:rPr>
          <w:rFonts w:ascii="Arial" w:hAnsi="Arial" w:cs="Arial"/>
        </w:rPr>
        <w:t>G</w:t>
      </w:r>
      <w:r w:rsidRPr="00FE60C7">
        <w:rPr>
          <w:rFonts w:ascii="Arial" w:hAnsi="Arial" w:cs="Arial"/>
        </w:rPr>
        <w:t xml:space="preserve">erencia, </w:t>
      </w:r>
      <w:r>
        <w:rPr>
          <w:rFonts w:ascii="Arial" w:hAnsi="Arial" w:cs="Arial"/>
        </w:rPr>
        <w:t>A</w:t>
      </w:r>
      <w:r w:rsidRPr="00FE60C7">
        <w:rPr>
          <w:rFonts w:ascii="Arial" w:hAnsi="Arial" w:cs="Arial"/>
        </w:rPr>
        <w:t xml:space="preserve">uditoria y </w:t>
      </w:r>
      <w:r>
        <w:rPr>
          <w:rFonts w:ascii="Arial" w:hAnsi="Arial" w:cs="Arial"/>
        </w:rPr>
        <w:t>G</w:t>
      </w:r>
      <w:r w:rsidRPr="00FE60C7">
        <w:rPr>
          <w:rFonts w:ascii="Arial" w:hAnsi="Arial" w:cs="Arial"/>
        </w:rPr>
        <w:t>esti</w:t>
      </w:r>
      <w:r>
        <w:rPr>
          <w:rFonts w:ascii="Arial" w:hAnsi="Arial" w:cs="Arial"/>
        </w:rPr>
        <w:t>ó</w:t>
      </w:r>
      <w:r w:rsidRPr="00FE60C7">
        <w:rPr>
          <w:rFonts w:ascii="Arial" w:hAnsi="Arial" w:cs="Arial"/>
        </w:rPr>
        <w:t xml:space="preserve">n </w:t>
      </w:r>
      <w:r>
        <w:rPr>
          <w:rFonts w:ascii="Arial" w:hAnsi="Arial" w:cs="Arial"/>
        </w:rPr>
        <w:t>A</w:t>
      </w:r>
      <w:r w:rsidRPr="00FE60C7">
        <w:rPr>
          <w:rFonts w:ascii="Arial" w:hAnsi="Arial" w:cs="Arial"/>
        </w:rPr>
        <w:t>mbiental.</w:t>
      </w:r>
      <w:r>
        <w:rPr>
          <w:rFonts w:ascii="Arial" w:hAnsi="Arial" w:cs="Arial"/>
        </w:rPr>
        <w:t xml:space="preserve"> S</w:t>
      </w:r>
      <w:r w:rsidRPr="00FE60C7">
        <w:rPr>
          <w:rFonts w:ascii="Arial" w:hAnsi="Arial" w:cs="Arial"/>
        </w:rPr>
        <w:t xml:space="preserve">egunda especialidad en </w:t>
      </w:r>
      <w:r>
        <w:rPr>
          <w:rFonts w:ascii="Arial" w:hAnsi="Arial" w:cs="Arial"/>
        </w:rPr>
        <w:t>I</w:t>
      </w:r>
      <w:r w:rsidRPr="00FE60C7">
        <w:rPr>
          <w:rFonts w:ascii="Arial" w:hAnsi="Arial" w:cs="Arial"/>
        </w:rPr>
        <w:t>ngenier</w:t>
      </w:r>
      <w:r>
        <w:rPr>
          <w:rFonts w:ascii="Arial" w:hAnsi="Arial" w:cs="Arial"/>
        </w:rPr>
        <w:t>í</w:t>
      </w:r>
      <w:r w:rsidRPr="00FE60C7">
        <w:rPr>
          <w:rFonts w:ascii="Arial" w:hAnsi="Arial" w:cs="Arial"/>
        </w:rPr>
        <w:t xml:space="preserve">a </w:t>
      </w:r>
      <w:r>
        <w:rPr>
          <w:rFonts w:ascii="Arial" w:hAnsi="Arial" w:cs="Arial"/>
        </w:rPr>
        <w:t>A</w:t>
      </w:r>
      <w:r w:rsidRPr="00FE60C7">
        <w:rPr>
          <w:rFonts w:ascii="Arial" w:hAnsi="Arial" w:cs="Arial"/>
        </w:rPr>
        <w:t>mbiental.</w:t>
      </w:r>
      <w:r>
        <w:rPr>
          <w:rFonts w:ascii="Arial" w:hAnsi="Arial" w:cs="Arial"/>
        </w:rPr>
        <w:t xml:space="preserve"> S</w:t>
      </w:r>
      <w:r w:rsidRPr="00FE60C7">
        <w:rPr>
          <w:rFonts w:ascii="Arial" w:hAnsi="Arial" w:cs="Arial"/>
        </w:rPr>
        <w:t xml:space="preserve">egunda especialidad en </w:t>
      </w:r>
      <w:r>
        <w:rPr>
          <w:rFonts w:ascii="Arial" w:hAnsi="Arial" w:cs="Arial"/>
        </w:rPr>
        <w:t>G</w:t>
      </w:r>
      <w:r w:rsidRPr="00FE60C7">
        <w:rPr>
          <w:rFonts w:ascii="Arial" w:hAnsi="Arial" w:cs="Arial"/>
        </w:rPr>
        <w:t>esti</w:t>
      </w:r>
      <w:r>
        <w:rPr>
          <w:rFonts w:ascii="Arial" w:hAnsi="Arial" w:cs="Arial"/>
        </w:rPr>
        <w:t>ó</w:t>
      </w:r>
      <w:r w:rsidRPr="00FE60C7">
        <w:rPr>
          <w:rFonts w:ascii="Arial" w:hAnsi="Arial" w:cs="Arial"/>
        </w:rPr>
        <w:t xml:space="preserve">n </w:t>
      </w:r>
      <w:r>
        <w:rPr>
          <w:rFonts w:ascii="Arial" w:hAnsi="Arial" w:cs="Arial"/>
        </w:rPr>
        <w:t>I</w:t>
      </w:r>
      <w:r w:rsidRPr="00FE60C7">
        <w:rPr>
          <w:rFonts w:ascii="Arial" w:hAnsi="Arial" w:cs="Arial"/>
        </w:rPr>
        <w:t xml:space="preserve">ntegrada de los </w:t>
      </w:r>
      <w:r>
        <w:rPr>
          <w:rFonts w:ascii="Arial" w:hAnsi="Arial" w:cs="Arial"/>
        </w:rPr>
        <w:t>R</w:t>
      </w:r>
      <w:r w:rsidRPr="00FE60C7">
        <w:rPr>
          <w:rFonts w:ascii="Arial" w:hAnsi="Arial" w:cs="Arial"/>
        </w:rPr>
        <w:t xml:space="preserve">ecursos </w:t>
      </w:r>
      <w:r>
        <w:rPr>
          <w:rFonts w:ascii="Arial" w:hAnsi="Arial" w:cs="Arial"/>
        </w:rPr>
        <w:t>Hí</w:t>
      </w:r>
      <w:r w:rsidRPr="00FE60C7">
        <w:rPr>
          <w:rFonts w:ascii="Arial" w:hAnsi="Arial" w:cs="Arial"/>
        </w:rPr>
        <w:t>dricos.</w:t>
      </w:r>
      <w:r>
        <w:rPr>
          <w:rFonts w:ascii="Arial" w:hAnsi="Arial" w:cs="Arial"/>
        </w:rPr>
        <w:t xml:space="preserve"> D</w:t>
      </w:r>
      <w:r w:rsidRPr="00FE60C7">
        <w:rPr>
          <w:rFonts w:ascii="Arial" w:hAnsi="Arial" w:cs="Arial"/>
        </w:rPr>
        <w:t>iplomado en control de la calidad ambiental: agua – aire – suelo.</w:t>
      </w:r>
      <w:r>
        <w:rPr>
          <w:rFonts w:ascii="Arial" w:hAnsi="Arial" w:cs="Arial"/>
        </w:rPr>
        <w:t xml:space="preserve"> D</w:t>
      </w:r>
      <w:r w:rsidRPr="00FE60C7">
        <w:rPr>
          <w:rFonts w:ascii="Arial" w:hAnsi="Arial" w:cs="Arial"/>
        </w:rPr>
        <w:t>iplomado en docencia universitaria</w:t>
      </w:r>
      <w:r>
        <w:rPr>
          <w:rFonts w:ascii="Arial" w:hAnsi="Arial" w:cs="Arial"/>
        </w:rPr>
        <w:t>. D</w:t>
      </w:r>
      <w:r w:rsidRPr="00FE60C7">
        <w:rPr>
          <w:rFonts w:ascii="Arial" w:hAnsi="Arial" w:cs="Arial"/>
        </w:rPr>
        <w:t>iplomado de postgrado: desarrollo de habilidades digitales para el aprendizaje.</w:t>
      </w:r>
      <w:r>
        <w:rPr>
          <w:rFonts w:ascii="Arial" w:hAnsi="Arial" w:cs="Arial"/>
        </w:rPr>
        <w:t xml:space="preserve"> D</w:t>
      </w:r>
      <w:r w:rsidRPr="00FE60C7">
        <w:rPr>
          <w:rFonts w:ascii="Arial" w:hAnsi="Arial" w:cs="Arial"/>
        </w:rPr>
        <w:t>iplomado en gesti</w:t>
      </w:r>
      <w:r>
        <w:rPr>
          <w:rFonts w:ascii="Arial" w:hAnsi="Arial" w:cs="Arial"/>
        </w:rPr>
        <w:t>ó</w:t>
      </w:r>
      <w:r w:rsidRPr="00FE60C7">
        <w:rPr>
          <w:rFonts w:ascii="Arial" w:hAnsi="Arial" w:cs="Arial"/>
        </w:rPr>
        <w:t>n universitaria.</w:t>
      </w:r>
      <w:r>
        <w:rPr>
          <w:rFonts w:ascii="Arial" w:hAnsi="Arial" w:cs="Arial"/>
        </w:rPr>
        <w:t xml:space="preserve"> I</w:t>
      </w:r>
      <w:r w:rsidRPr="00FE60C7">
        <w:rPr>
          <w:rFonts w:ascii="Arial" w:hAnsi="Arial" w:cs="Arial"/>
        </w:rPr>
        <w:t>ngeniero qu</w:t>
      </w:r>
      <w:r>
        <w:rPr>
          <w:rFonts w:ascii="Arial" w:hAnsi="Arial" w:cs="Arial"/>
        </w:rPr>
        <w:t>í</w:t>
      </w:r>
      <w:r w:rsidRPr="00FE60C7">
        <w:rPr>
          <w:rFonts w:ascii="Arial" w:hAnsi="Arial" w:cs="Arial"/>
        </w:rPr>
        <w:t>mico.</w:t>
      </w:r>
      <w:r>
        <w:rPr>
          <w:rFonts w:ascii="Arial" w:hAnsi="Arial" w:cs="Arial"/>
        </w:rPr>
        <w:t xml:space="preserve"> I</w:t>
      </w:r>
      <w:r w:rsidRPr="00FE60C7">
        <w:rPr>
          <w:rFonts w:ascii="Arial" w:hAnsi="Arial" w:cs="Arial"/>
        </w:rPr>
        <w:t>ngeniero ambiental.</w:t>
      </w:r>
    </w:p>
    <w:p w14:paraId="0A0748F6" w14:textId="0D219E2F" w:rsidR="003B0131" w:rsidRPr="00243DF1" w:rsidRDefault="003B0131" w:rsidP="00FE60C7">
      <w:pPr>
        <w:spacing w:after="0" w:line="360" w:lineRule="auto"/>
        <w:jc w:val="both"/>
        <w:rPr>
          <w:rFonts w:ascii="Arial" w:hAnsi="Arial" w:cs="Arial"/>
          <w:b/>
          <w:bCs/>
        </w:rPr>
      </w:pPr>
      <w:proofErr w:type="spellStart"/>
      <w:r w:rsidRPr="00243DF1">
        <w:rPr>
          <w:rFonts w:ascii="Arial" w:hAnsi="Arial" w:cs="Arial"/>
          <w:b/>
          <w:bCs/>
        </w:rPr>
        <w:lastRenderedPageBreak/>
        <w:t>Cha</w:t>
      </w:r>
      <w:r w:rsidR="006214A1">
        <w:rPr>
          <w:rFonts w:ascii="Arial" w:hAnsi="Arial" w:cs="Arial"/>
          <w:b/>
          <w:bCs/>
        </w:rPr>
        <w:t>n</w:t>
      </w:r>
      <w:r w:rsidRPr="00243DF1">
        <w:rPr>
          <w:rFonts w:ascii="Arial" w:hAnsi="Arial" w:cs="Arial"/>
          <w:b/>
          <w:bCs/>
        </w:rPr>
        <w:t>o</w:t>
      </w:r>
      <w:r w:rsidR="006214A1">
        <w:rPr>
          <w:rFonts w:ascii="Arial" w:hAnsi="Arial" w:cs="Arial"/>
          <w:b/>
          <w:bCs/>
        </w:rPr>
        <w:t>v</w:t>
      </w:r>
      <w:r w:rsidRPr="00243DF1">
        <w:rPr>
          <w:rFonts w:ascii="Arial" w:hAnsi="Arial" w:cs="Arial"/>
          <w:b/>
          <w:bCs/>
        </w:rPr>
        <w:t>e</w:t>
      </w:r>
      <w:proofErr w:type="spellEnd"/>
      <w:r w:rsidRPr="00243DF1">
        <w:rPr>
          <w:rFonts w:ascii="Arial" w:hAnsi="Arial" w:cs="Arial"/>
          <w:b/>
          <w:bCs/>
        </w:rPr>
        <w:t xml:space="preserve"> </w:t>
      </w:r>
      <w:r w:rsidR="009072B7">
        <w:rPr>
          <w:rFonts w:ascii="Arial" w:hAnsi="Arial" w:cs="Arial"/>
          <w:b/>
          <w:bCs/>
        </w:rPr>
        <w:t xml:space="preserve">Manrique </w:t>
      </w:r>
      <w:r w:rsidRPr="00243DF1">
        <w:rPr>
          <w:rFonts w:ascii="Arial" w:hAnsi="Arial" w:cs="Arial"/>
          <w:b/>
          <w:bCs/>
        </w:rPr>
        <w:t xml:space="preserve">Andrea </w:t>
      </w:r>
      <w:r w:rsidR="009072B7">
        <w:rPr>
          <w:rFonts w:ascii="Arial" w:hAnsi="Arial" w:cs="Arial"/>
          <w:b/>
          <w:bCs/>
        </w:rPr>
        <w:t>Marieta</w:t>
      </w:r>
    </w:p>
    <w:p w14:paraId="21CEA2B3" w14:textId="21BD638E" w:rsidR="003049D1" w:rsidRDefault="003049D1" w:rsidP="003049D1">
      <w:pPr>
        <w:spacing w:after="0" w:line="360" w:lineRule="auto"/>
        <w:jc w:val="both"/>
        <w:rPr>
          <w:rFonts w:ascii="Arial" w:hAnsi="Arial" w:cs="Arial"/>
        </w:rPr>
      </w:pPr>
      <w:r w:rsidRPr="00291B13">
        <w:rPr>
          <w:rFonts w:ascii="Arial" w:hAnsi="Arial" w:cs="Arial"/>
        </w:rPr>
        <w:t xml:space="preserve">Escuela de Ingeniería Ambiental, Universidad Católica de Santa María. Docente Nombrado Tiempo Completo. Urb. San José </w:t>
      </w:r>
      <w:proofErr w:type="spellStart"/>
      <w:r w:rsidRPr="00291B13">
        <w:rPr>
          <w:rFonts w:ascii="Arial" w:hAnsi="Arial" w:cs="Arial"/>
        </w:rPr>
        <w:t>Umacollo</w:t>
      </w:r>
      <w:proofErr w:type="spellEnd"/>
      <w:r w:rsidRPr="00291B13">
        <w:rPr>
          <w:rFonts w:ascii="Arial" w:hAnsi="Arial" w:cs="Arial"/>
        </w:rPr>
        <w:t xml:space="preserve"> - Arequipa. E-</w:t>
      </w:r>
      <w:r w:rsidR="009E3F17">
        <w:rPr>
          <w:rFonts w:ascii="Arial" w:hAnsi="Arial" w:cs="Arial"/>
        </w:rPr>
        <w:t>ma</w:t>
      </w:r>
      <w:r w:rsidRPr="00291B13">
        <w:rPr>
          <w:rFonts w:ascii="Arial" w:hAnsi="Arial" w:cs="Arial"/>
        </w:rPr>
        <w:t xml:space="preserve">il: </w:t>
      </w:r>
      <w:hyperlink r:id="rId9" w:history="1">
        <w:r w:rsidR="00DC4FF5" w:rsidRPr="00DC4FF5">
          <w:rPr>
            <w:rStyle w:val="Hipervnculo"/>
            <w:rFonts w:ascii="Arial" w:hAnsi="Arial" w:cs="Arial"/>
            <w:color w:val="auto"/>
          </w:rPr>
          <w:t>achanove@ucsm.edu.pe</w:t>
        </w:r>
      </w:hyperlink>
      <w:r w:rsidRPr="00DC4FF5">
        <w:rPr>
          <w:rFonts w:ascii="Arial" w:hAnsi="Arial" w:cs="Arial"/>
        </w:rPr>
        <w:t xml:space="preserve">. Telf. </w:t>
      </w:r>
      <w:r w:rsidR="003B0131">
        <w:rPr>
          <w:rFonts w:ascii="Arial" w:hAnsi="Arial" w:cs="Arial"/>
        </w:rPr>
        <w:t>987965624</w:t>
      </w:r>
      <w:r w:rsidRPr="00DC4FF5">
        <w:rPr>
          <w:rFonts w:ascii="Arial" w:hAnsi="Arial" w:cs="Arial"/>
        </w:rPr>
        <w:t>.</w:t>
      </w:r>
    </w:p>
    <w:p w14:paraId="5DF110CB" w14:textId="47CBC5C9" w:rsidR="009072B7" w:rsidRPr="006214A1" w:rsidRDefault="006214A1" w:rsidP="006214A1">
      <w:pPr>
        <w:spacing w:line="360" w:lineRule="auto"/>
        <w:jc w:val="both"/>
        <w:rPr>
          <w:rFonts w:ascii="Arial" w:hAnsi="Arial" w:cs="Arial"/>
        </w:rPr>
      </w:pPr>
      <w:r w:rsidRPr="006214A1">
        <w:rPr>
          <w:rFonts w:ascii="Arial" w:hAnsi="Arial" w:cs="Arial"/>
        </w:rPr>
        <w:t xml:space="preserve">Ingeniera Ambiental, Magíster en Restauración de Ecosistemas. Directora y Docente de la Escuela Profesional de Ingeniería Ambiental de la Universidad Católica de Santa María. Profesional con ocho años de experiencia en empresas del sector educación, minero, industrial y consultoría ambiental. Representante de la Academia ante la Comisión Nacional de Cambio Climático del MINAM, Miembro investigadora de la Red Global de Naturalización de Ríos Urbanos CYTED, investigadora en la Red de Saneamiento de Recursos Hídricos mediante Tecnologías Innovadoras y Sustentables - Red AMARU-CYTED, investigadora en proyecto </w:t>
      </w:r>
      <w:proofErr w:type="spellStart"/>
      <w:r w:rsidRPr="006214A1">
        <w:rPr>
          <w:rFonts w:ascii="Arial" w:hAnsi="Arial" w:cs="Arial"/>
        </w:rPr>
        <w:t>Quarry</w:t>
      </w:r>
      <w:proofErr w:type="spellEnd"/>
      <w:r w:rsidRPr="006214A1">
        <w:rPr>
          <w:rFonts w:ascii="Arial" w:hAnsi="Arial" w:cs="Arial"/>
        </w:rPr>
        <w:t xml:space="preserve"> </w:t>
      </w:r>
      <w:proofErr w:type="spellStart"/>
      <w:r w:rsidRPr="006214A1">
        <w:rPr>
          <w:rFonts w:ascii="Arial" w:hAnsi="Arial" w:cs="Arial"/>
        </w:rPr>
        <w:t>Life</w:t>
      </w:r>
      <w:proofErr w:type="spellEnd"/>
      <w:r w:rsidRPr="006214A1">
        <w:rPr>
          <w:rFonts w:ascii="Arial" w:hAnsi="Arial" w:cs="Arial"/>
        </w:rPr>
        <w:t xml:space="preserve"> </w:t>
      </w:r>
      <w:proofErr w:type="spellStart"/>
      <w:r w:rsidRPr="006214A1">
        <w:rPr>
          <w:rFonts w:ascii="Arial" w:hAnsi="Arial" w:cs="Arial"/>
        </w:rPr>
        <w:t>Award</w:t>
      </w:r>
      <w:proofErr w:type="spellEnd"/>
      <w:r w:rsidRPr="006214A1">
        <w:rPr>
          <w:rFonts w:ascii="Arial" w:hAnsi="Arial" w:cs="Arial"/>
        </w:rPr>
        <w:t>, España. Pasantías realizadas sobre proyectos sostenibles y de investigación ambiental en los estados de Sao Paulo y Florianópolis, Brasil y en la ciudad de Madrid, España. Miembro de la Red de Mujeres Roca en Minería, programa de la Organización Mundial de Apoyo a la Educación (OMA) en alianza con la Cámara de Comercio de Canadá-Perú.</w:t>
      </w:r>
    </w:p>
    <w:p w14:paraId="1B820841" w14:textId="041E29BF" w:rsidR="00F42373" w:rsidRPr="00291B13" w:rsidRDefault="00A3651E" w:rsidP="00291B13">
      <w:pPr>
        <w:spacing w:after="0" w:line="360" w:lineRule="auto"/>
        <w:jc w:val="both"/>
        <w:rPr>
          <w:rFonts w:ascii="Arial" w:hAnsi="Arial" w:cs="Arial"/>
          <w:b/>
          <w:bCs/>
        </w:rPr>
      </w:pPr>
      <w:r w:rsidRPr="00291B13">
        <w:rPr>
          <w:rFonts w:ascii="Arial" w:hAnsi="Arial" w:cs="Arial"/>
          <w:b/>
          <w:bCs/>
        </w:rPr>
        <w:t>Trabajo técnico en etapa conceptual</w:t>
      </w:r>
    </w:p>
    <w:p w14:paraId="6513C8F9" w14:textId="7E1F9333" w:rsidR="00A3651E" w:rsidRPr="00291B13" w:rsidRDefault="00A3651E" w:rsidP="00291B13">
      <w:pPr>
        <w:spacing w:after="0" w:line="360" w:lineRule="auto"/>
        <w:jc w:val="both"/>
        <w:rPr>
          <w:rFonts w:ascii="Arial" w:hAnsi="Arial" w:cs="Arial"/>
        </w:rPr>
      </w:pPr>
      <w:r w:rsidRPr="00291B13">
        <w:rPr>
          <w:rFonts w:ascii="Arial" w:hAnsi="Arial" w:cs="Arial"/>
        </w:rPr>
        <w:t>Se prevé la</w:t>
      </w:r>
      <w:r w:rsidR="009C7E58">
        <w:rPr>
          <w:rFonts w:ascii="Arial" w:hAnsi="Arial" w:cs="Arial"/>
        </w:rPr>
        <w:t xml:space="preserve"> </w:t>
      </w:r>
      <w:r w:rsidRPr="00291B13">
        <w:rPr>
          <w:rFonts w:ascii="Arial" w:hAnsi="Arial" w:cs="Arial"/>
        </w:rPr>
        <w:t xml:space="preserve">aplicación futura con gran relevancia de los lodos residuales producto </w:t>
      </w:r>
      <w:r w:rsidR="00112AF7" w:rsidRPr="00291B13">
        <w:rPr>
          <w:rFonts w:ascii="Arial" w:hAnsi="Arial" w:cs="Arial"/>
        </w:rPr>
        <w:t>d</w:t>
      </w:r>
      <w:r w:rsidRPr="00291B13">
        <w:rPr>
          <w:rFonts w:ascii="Arial" w:hAnsi="Arial" w:cs="Arial"/>
        </w:rPr>
        <w:t xml:space="preserve">e la </w:t>
      </w:r>
      <w:r w:rsidR="004C4C14">
        <w:rPr>
          <w:rFonts w:ascii="Arial" w:hAnsi="Arial" w:cs="Arial"/>
        </w:rPr>
        <w:t xml:space="preserve">actividad </w:t>
      </w:r>
      <w:r w:rsidRPr="00291B13">
        <w:rPr>
          <w:rFonts w:ascii="Arial" w:hAnsi="Arial" w:cs="Arial"/>
        </w:rPr>
        <w:t>min</w:t>
      </w:r>
      <w:r w:rsidR="004C4C14">
        <w:rPr>
          <w:rFonts w:ascii="Arial" w:hAnsi="Arial" w:cs="Arial"/>
        </w:rPr>
        <w:t>era</w:t>
      </w:r>
      <w:r w:rsidR="00112AF7" w:rsidRPr="00291B13">
        <w:rPr>
          <w:rFonts w:ascii="Arial" w:hAnsi="Arial" w:cs="Arial"/>
        </w:rPr>
        <w:t xml:space="preserve">, todo ello en base a trabajos de investigación previos obtenidos con </w:t>
      </w:r>
      <w:r w:rsidR="00781808">
        <w:rPr>
          <w:rFonts w:ascii="Arial" w:hAnsi="Arial" w:cs="Arial"/>
        </w:rPr>
        <w:t>el estudio</w:t>
      </w:r>
      <w:r w:rsidR="00153610" w:rsidRPr="00291B13">
        <w:rPr>
          <w:rFonts w:ascii="Arial" w:hAnsi="Arial" w:cs="Arial"/>
        </w:rPr>
        <w:t xml:space="preserve"> de </w:t>
      </w:r>
      <w:r w:rsidR="00112AF7" w:rsidRPr="00291B13">
        <w:rPr>
          <w:rFonts w:ascii="Arial" w:hAnsi="Arial" w:cs="Arial"/>
        </w:rPr>
        <w:t>lodos residuales</w:t>
      </w:r>
      <w:r w:rsidR="00781808">
        <w:rPr>
          <w:rFonts w:ascii="Arial" w:hAnsi="Arial" w:cs="Arial"/>
        </w:rPr>
        <w:t xml:space="preserve"> valorados</w:t>
      </w:r>
      <w:r w:rsidR="004C4C14">
        <w:rPr>
          <w:rFonts w:ascii="Arial" w:hAnsi="Arial" w:cs="Arial"/>
        </w:rPr>
        <w:t>,</w:t>
      </w:r>
      <w:r w:rsidR="00112AF7" w:rsidRPr="00291B13">
        <w:rPr>
          <w:rFonts w:ascii="Arial" w:hAnsi="Arial" w:cs="Arial"/>
        </w:rPr>
        <w:t xml:space="preserve"> provenientes de otras actividades industriales tales como los de la potabilización de agua</w:t>
      </w:r>
      <w:r w:rsidRPr="00291B13">
        <w:rPr>
          <w:rFonts w:ascii="Arial" w:hAnsi="Arial" w:cs="Arial"/>
        </w:rPr>
        <w:t xml:space="preserve">.  </w:t>
      </w:r>
    </w:p>
    <w:bookmarkEnd w:id="0"/>
    <w:p w14:paraId="76EB49A4" w14:textId="1B559047" w:rsidR="00336320" w:rsidRPr="00291B13" w:rsidRDefault="006F14DC" w:rsidP="00291B13">
      <w:pPr>
        <w:spacing w:after="0" w:line="360" w:lineRule="auto"/>
        <w:rPr>
          <w:rFonts w:ascii="Arial" w:hAnsi="Arial" w:cs="Arial"/>
          <w:b/>
          <w:bCs/>
        </w:rPr>
      </w:pPr>
      <w:r w:rsidRPr="00291B13">
        <w:rPr>
          <w:rFonts w:ascii="Arial" w:hAnsi="Arial" w:cs="Arial"/>
          <w:b/>
          <w:bCs/>
        </w:rPr>
        <w:t>Resumen</w:t>
      </w:r>
    </w:p>
    <w:p w14:paraId="2E38A83F" w14:textId="76BA62CB" w:rsidR="006F14DC" w:rsidRPr="00291B13" w:rsidRDefault="0025578F" w:rsidP="00291B13">
      <w:pPr>
        <w:spacing w:after="0" w:line="360" w:lineRule="auto"/>
        <w:jc w:val="both"/>
        <w:rPr>
          <w:rFonts w:ascii="Arial" w:hAnsi="Arial" w:cs="Arial"/>
        </w:rPr>
      </w:pPr>
      <w:r>
        <w:rPr>
          <w:rFonts w:ascii="Arial" w:hAnsi="Arial" w:cs="Arial"/>
        </w:rPr>
        <w:t xml:space="preserve">La valorización de residuos sólidos es </w:t>
      </w:r>
      <w:r w:rsidR="00362D1D">
        <w:rPr>
          <w:rFonts w:ascii="Arial" w:hAnsi="Arial" w:cs="Arial"/>
        </w:rPr>
        <w:t xml:space="preserve">un aspecto </w:t>
      </w:r>
      <w:r w:rsidR="004C4C14">
        <w:rPr>
          <w:rFonts w:ascii="Arial" w:hAnsi="Arial" w:cs="Arial"/>
        </w:rPr>
        <w:t>importante</w:t>
      </w:r>
      <w:r w:rsidR="00362D1D">
        <w:rPr>
          <w:rFonts w:ascii="Arial" w:hAnsi="Arial" w:cs="Arial"/>
        </w:rPr>
        <w:t xml:space="preserve"> </w:t>
      </w:r>
      <w:r>
        <w:rPr>
          <w:rFonts w:ascii="Arial" w:hAnsi="Arial" w:cs="Arial"/>
        </w:rPr>
        <w:t xml:space="preserve">para </w:t>
      </w:r>
      <w:r w:rsidR="00362D1D">
        <w:rPr>
          <w:rFonts w:ascii="Arial" w:hAnsi="Arial" w:cs="Arial"/>
        </w:rPr>
        <w:t>lograr</w:t>
      </w:r>
      <w:r>
        <w:rPr>
          <w:rFonts w:ascii="Arial" w:hAnsi="Arial" w:cs="Arial"/>
        </w:rPr>
        <w:t xml:space="preserve"> </w:t>
      </w:r>
      <w:r w:rsidR="00CD6A0C">
        <w:rPr>
          <w:rFonts w:ascii="Arial" w:hAnsi="Arial" w:cs="Arial"/>
        </w:rPr>
        <w:t xml:space="preserve">desarrollar </w:t>
      </w:r>
      <w:r>
        <w:rPr>
          <w:rFonts w:ascii="Arial" w:hAnsi="Arial" w:cs="Arial"/>
        </w:rPr>
        <w:t>procesos sustentables. Entre las diversas aplicaciones de los lodos residuales de la</w:t>
      </w:r>
      <w:r w:rsidR="00156EB2">
        <w:rPr>
          <w:rFonts w:ascii="Arial" w:hAnsi="Arial" w:cs="Arial"/>
        </w:rPr>
        <w:t>s</w:t>
      </w:r>
      <w:r>
        <w:rPr>
          <w:rFonts w:ascii="Arial" w:hAnsi="Arial" w:cs="Arial"/>
        </w:rPr>
        <w:t xml:space="preserve"> actividades industriales </w:t>
      </w:r>
      <w:r w:rsidR="00FB38A2">
        <w:rPr>
          <w:rFonts w:ascii="Arial" w:hAnsi="Arial" w:cs="Arial"/>
        </w:rPr>
        <w:t>en el sector minero</w:t>
      </w:r>
      <w:r>
        <w:rPr>
          <w:rFonts w:ascii="Arial" w:hAnsi="Arial" w:cs="Arial"/>
        </w:rPr>
        <w:t xml:space="preserve">, se encuentra el uso </w:t>
      </w:r>
      <w:r w:rsidR="00156EB2">
        <w:rPr>
          <w:rFonts w:ascii="Arial" w:hAnsi="Arial" w:cs="Arial"/>
        </w:rPr>
        <w:t>como</w:t>
      </w:r>
      <w:r>
        <w:rPr>
          <w:rFonts w:ascii="Arial" w:hAnsi="Arial" w:cs="Arial"/>
        </w:rPr>
        <w:t xml:space="preserve"> material de soporte para la remoción de metales </w:t>
      </w:r>
      <w:r w:rsidR="00156EB2">
        <w:rPr>
          <w:rFonts w:ascii="Arial" w:hAnsi="Arial" w:cs="Arial"/>
        </w:rPr>
        <w:t xml:space="preserve">pesados </w:t>
      </w:r>
      <w:r>
        <w:rPr>
          <w:rFonts w:ascii="Arial" w:hAnsi="Arial" w:cs="Arial"/>
        </w:rPr>
        <w:t>y degradación</w:t>
      </w:r>
      <w:r w:rsidR="004E48A8">
        <w:rPr>
          <w:rFonts w:ascii="Arial" w:hAnsi="Arial" w:cs="Arial"/>
        </w:rPr>
        <w:t xml:space="preserve"> </w:t>
      </w:r>
      <w:r>
        <w:rPr>
          <w:rFonts w:ascii="Arial" w:hAnsi="Arial" w:cs="Arial"/>
        </w:rPr>
        <w:t>contaminantes emergentes</w:t>
      </w:r>
      <w:r w:rsidR="004E48A8">
        <w:rPr>
          <w:rFonts w:ascii="Arial" w:hAnsi="Arial" w:cs="Arial"/>
        </w:rPr>
        <w:t xml:space="preserve">. </w:t>
      </w:r>
      <w:r w:rsidR="00957836">
        <w:rPr>
          <w:rFonts w:ascii="Arial" w:hAnsi="Arial" w:cs="Arial"/>
        </w:rPr>
        <w:t>El objetivo</w:t>
      </w:r>
      <w:r w:rsidR="00362D1D">
        <w:rPr>
          <w:rFonts w:ascii="Arial" w:hAnsi="Arial" w:cs="Arial"/>
        </w:rPr>
        <w:t xml:space="preserve"> de esta investigación</w:t>
      </w:r>
      <w:r w:rsidR="00957836">
        <w:rPr>
          <w:rFonts w:ascii="Arial" w:hAnsi="Arial" w:cs="Arial"/>
        </w:rPr>
        <w:t xml:space="preserve"> persigue</w:t>
      </w:r>
      <w:r w:rsidR="002A493F">
        <w:rPr>
          <w:rFonts w:ascii="Arial" w:hAnsi="Arial" w:cs="Arial"/>
        </w:rPr>
        <w:t xml:space="preserve"> v</w:t>
      </w:r>
      <w:r w:rsidR="002A493F" w:rsidRPr="002A493F">
        <w:rPr>
          <w:rFonts w:ascii="Arial" w:hAnsi="Arial" w:cs="Arial"/>
        </w:rPr>
        <w:t>alor</w:t>
      </w:r>
      <w:r w:rsidR="002A493F">
        <w:rPr>
          <w:rFonts w:ascii="Arial" w:hAnsi="Arial" w:cs="Arial"/>
        </w:rPr>
        <w:t>ar</w:t>
      </w:r>
      <w:r w:rsidR="002A493F" w:rsidRPr="002A493F">
        <w:rPr>
          <w:rFonts w:ascii="Arial" w:hAnsi="Arial" w:cs="Arial"/>
        </w:rPr>
        <w:t xml:space="preserve"> el lodo residual </w:t>
      </w:r>
      <w:r w:rsidR="00156EB2">
        <w:rPr>
          <w:rFonts w:ascii="Arial" w:hAnsi="Arial" w:cs="Arial"/>
        </w:rPr>
        <w:t>miner</w:t>
      </w:r>
      <w:r w:rsidR="001E3CC8">
        <w:rPr>
          <w:rFonts w:ascii="Arial" w:hAnsi="Arial" w:cs="Arial"/>
        </w:rPr>
        <w:t>o</w:t>
      </w:r>
      <w:r w:rsidR="002A493F" w:rsidRPr="002A493F">
        <w:rPr>
          <w:rFonts w:ascii="Arial" w:hAnsi="Arial" w:cs="Arial"/>
        </w:rPr>
        <w:t xml:space="preserve"> </w:t>
      </w:r>
      <w:r w:rsidR="00156EB2">
        <w:rPr>
          <w:rFonts w:ascii="Arial" w:hAnsi="Arial" w:cs="Arial"/>
        </w:rPr>
        <w:t xml:space="preserve">como soporte catalítico </w:t>
      </w:r>
      <w:r w:rsidR="002A493F" w:rsidRPr="002A493F">
        <w:rPr>
          <w:rFonts w:ascii="Arial" w:hAnsi="Arial" w:cs="Arial"/>
        </w:rPr>
        <w:t xml:space="preserve">para la remoción de </w:t>
      </w:r>
      <w:r w:rsidR="00506B3B">
        <w:rPr>
          <w:rFonts w:ascii="Arial" w:hAnsi="Arial" w:cs="Arial"/>
        </w:rPr>
        <w:t>metales pesados y degradación de contaminantes emergentes</w:t>
      </w:r>
      <w:r w:rsidR="00362D1D">
        <w:rPr>
          <w:rFonts w:ascii="Arial" w:hAnsi="Arial" w:cs="Arial"/>
        </w:rPr>
        <w:t xml:space="preserve"> tales como fármacos y colorantes sintéticos</w:t>
      </w:r>
      <w:r w:rsidR="002A493F" w:rsidRPr="002A493F">
        <w:rPr>
          <w:rFonts w:ascii="Arial" w:hAnsi="Arial" w:cs="Arial"/>
        </w:rPr>
        <w:t>.</w:t>
      </w:r>
      <w:r w:rsidR="009A72BE">
        <w:rPr>
          <w:rFonts w:ascii="Arial" w:hAnsi="Arial" w:cs="Arial"/>
        </w:rPr>
        <w:t xml:space="preserve"> </w:t>
      </w:r>
      <w:r w:rsidR="00362D1D">
        <w:rPr>
          <w:rFonts w:ascii="Arial" w:hAnsi="Arial" w:cs="Arial"/>
        </w:rPr>
        <w:t>Las m</w:t>
      </w:r>
      <w:r w:rsidR="00FD290D">
        <w:rPr>
          <w:rFonts w:ascii="Arial" w:hAnsi="Arial" w:cs="Arial"/>
        </w:rPr>
        <w:t>uestras de</w:t>
      </w:r>
      <w:r w:rsidR="001E3CC8">
        <w:rPr>
          <w:rFonts w:ascii="Arial" w:hAnsi="Arial" w:cs="Arial"/>
        </w:rPr>
        <w:t>l</w:t>
      </w:r>
      <w:r w:rsidR="00FD290D">
        <w:rPr>
          <w:rFonts w:ascii="Arial" w:hAnsi="Arial" w:cs="Arial"/>
        </w:rPr>
        <w:t xml:space="preserve"> lodo residual </w:t>
      </w:r>
      <w:r w:rsidR="00362D1D">
        <w:rPr>
          <w:rFonts w:ascii="Arial" w:hAnsi="Arial" w:cs="Arial"/>
        </w:rPr>
        <w:t>son</w:t>
      </w:r>
      <w:r w:rsidR="009A72BE">
        <w:rPr>
          <w:rFonts w:ascii="Arial" w:hAnsi="Arial" w:cs="Arial"/>
        </w:rPr>
        <w:t xml:space="preserve"> cara</w:t>
      </w:r>
      <w:r w:rsidR="00FD290D">
        <w:rPr>
          <w:rFonts w:ascii="Arial" w:hAnsi="Arial" w:cs="Arial"/>
        </w:rPr>
        <w:t>c</w:t>
      </w:r>
      <w:r w:rsidR="009A72BE">
        <w:rPr>
          <w:rFonts w:ascii="Arial" w:hAnsi="Arial" w:cs="Arial"/>
        </w:rPr>
        <w:t>te</w:t>
      </w:r>
      <w:r w:rsidR="00FD290D">
        <w:rPr>
          <w:rFonts w:ascii="Arial" w:hAnsi="Arial" w:cs="Arial"/>
        </w:rPr>
        <w:t>r</w:t>
      </w:r>
      <w:r w:rsidR="009A72BE">
        <w:rPr>
          <w:rFonts w:ascii="Arial" w:hAnsi="Arial" w:cs="Arial"/>
        </w:rPr>
        <w:t>iza</w:t>
      </w:r>
      <w:r w:rsidR="00FD290D">
        <w:rPr>
          <w:rFonts w:ascii="Arial" w:hAnsi="Arial" w:cs="Arial"/>
        </w:rPr>
        <w:t>das</w:t>
      </w:r>
      <w:r w:rsidR="009A72BE">
        <w:rPr>
          <w:rFonts w:ascii="Arial" w:hAnsi="Arial" w:cs="Arial"/>
        </w:rPr>
        <w:t xml:space="preserve"> en función al contenido de humedad, </w:t>
      </w:r>
      <w:r w:rsidR="00C83CB9">
        <w:rPr>
          <w:rFonts w:ascii="Arial" w:hAnsi="Arial" w:cs="Arial"/>
        </w:rPr>
        <w:t>densidad aparente,</w:t>
      </w:r>
      <w:r w:rsidR="00362D1D">
        <w:rPr>
          <w:rFonts w:ascii="Arial" w:hAnsi="Arial" w:cs="Arial"/>
        </w:rPr>
        <w:t xml:space="preserve"> potencial Z, </w:t>
      </w:r>
      <w:r w:rsidR="00C83CB9">
        <w:rPr>
          <w:rFonts w:ascii="Arial" w:hAnsi="Arial" w:cs="Arial"/>
        </w:rPr>
        <w:t xml:space="preserve">espectroscopia </w:t>
      </w:r>
      <w:r w:rsidR="009A72BE">
        <w:rPr>
          <w:rFonts w:ascii="Arial" w:hAnsi="Arial" w:cs="Arial"/>
        </w:rPr>
        <w:t>F-TIR</w:t>
      </w:r>
      <w:r w:rsidR="00C83CB9">
        <w:rPr>
          <w:rFonts w:ascii="Arial" w:hAnsi="Arial" w:cs="Arial"/>
        </w:rPr>
        <w:t>,</w:t>
      </w:r>
      <w:r w:rsidR="009A72BE">
        <w:rPr>
          <w:rFonts w:ascii="Arial" w:hAnsi="Arial" w:cs="Arial"/>
        </w:rPr>
        <w:t xml:space="preserve"> </w:t>
      </w:r>
      <w:r w:rsidR="00C83CB9">
        <w:rPr>
          <w:rFonts w:ascii="Arial" w:hAnsi="Arial" w:cs="Arial"/>
        </w:rPr>
        <w:t xml:space="preserve">análisis elemental </w:t>
      </w:r>
      <w:r w:rsidR="009A72BE">
        <w:rPr>
          <w:rFonts w:ascii="Arial" w:hAnsi="Arial" w:cs="Arial"/>
        </w:rPr>
        <w:t>CHNOS</w:t>
      </w:r>
      <w:r w:rsidR="00C83CB9">
        <w:rPr>
          <w:rFonts w:ascii="Arial" w:hAnsi="Arial" w:cs="Arial"/>
        </w:rPr>
        <w:t xml:space="preserve"> y</w:t>
      </w:r>
      <w:r w:rsidR="00362D1D">
        <w:rPr>
          <w:rFonts w:ascii="Arial" w:hAnsi="Arial" w:cs="Arial"/>
        </w:rPr>
        <w:t xml:space="preserve"> difracción de rayos X</w:t>
      </w:r>
      <w:r w:rsidR="00C83CB9">
        <w:rPr>
          <w:rFonts w:ascii="Arial" w:hAnsi="Arial" w:cs="Arial"/>
        </w:rPr>
        <w:t>.</w:t>
      </w:r>
      <w:r w:rsidR="007D4E03">
        <w:rPr>
          <w:rFonts w:ascii="Arial" w:hAnsi="Arial" w:cs="Arial"/>
        </w:rPr>
        <w:t xml:space="preserve"> Una vez caracterizados, </w:t>
      </w:r>
      <w:r w:rsidR="001E3CC8">
        <w:rPr>
          <w:rFonts w:ascii="Arial" w:hAnsi="Arial" w:cs="Arial"/>
        </w:rPr>
        <w:t xml:space="preserve">muestras de </w:t>
      </w:r>
      <w:r w:rsidR="007D4E03">
        <w:rPr>
          <w:rFonts w:ascii="Arial" w:hAnsi="Arial" w:cs="Arial"/>
        </w:rPr>
        <w:t xml:space="preserve">aguas contaminadas con los agentes especificados, son sometidos a tratamiento modo </w:t>
      </w:r>
      <w:proofErr w:type="spellStart"/>
      <w:r w:rsidR="007D4E03">
        <w:rPr>
          <w:rFonts w:ascii="Arial" w:hAnsi="Arial" w:cs="Arial"/>
        </w:rPr>
        <w:t>batch</w:t>
      </w:r>
      <w:proofErr w:type="spellEnd"/>
      <w:r w:rsidR="00656D52">
        <w:rPr>
          <w:rFonts w:ascii="Arial" w:hAnsi="Arial" w:cs="Arial"/>
        </w:rPr>
        <w:t>, dosificando residuos de lodo tratados previamente de manera térmica y/o química, dopados con algún catalizador espec</w:t>
      </w:r>
      <w:r w:rsidR="001E3CC8">
        <w:rPr>
          <w:rFonts w:ascii="Arial" w:hAnsi="Arial" w:cs="Arial"/>
        </w:rPr>
        <w:t>í</w:t>
      </w:r>
      <w:r w:rsidR="00656D52">
        <w:rPr>
          <w:rFonts w:ascii="Arial" w:hAnsi="Arial" w:cs="Arial"/>
        </w:rPr>
        <w:t>fico para la degradación</w:t>
      </w:r>
      <w:r w:rsidR="001E3CC8">
        <w:rPr>
          <w:rFonts w:ascii="Arial" w:hAnsi="Arial" w:cs="Arial"/>
        </w:rPr>
        <w:t xml:space="preserve"> correspondiente</w:t>
      </w:r>
      <w:r w:rsidR="00656D52">
        <w:rPr>
          <w:rFonts w:ascii="Arial" w:hAnsi="Arial" w:cs="Arial"/>
        </w:rPr>
        <w:t xml:space="preserve">. Se evalúa al final la capacidad de remoción de metales pesados y degradación de los agentes emergentes sobre la </w:t>
      </w:r>
      <w:r w:rsidR="00656D52">
        <w:rPr>
          <w:rFonts w:ascii="Arial" w:hAnsi="Arial" w:cs="Arial"/>
        </w:rPr>
        <w:lastRenderedPageBreak/>
        <w:t>muestra de</w:t>
      </w:r>
      <w:r w:rsidR="001E3CC8">
        <w:rPr>
          <w:rFonts w:ascii="Arial" w:hAnsi="Arial" w:cs="Arial"/>
        </w:rPr>
        <w:t>l</w:t>
      </w:r>
      <w:r w:rsidR="00656D52">
        <w:rPr>
          <w:rFonts w:ascii="Arial" w:hAnsi="Arial" w:cs="Arial"/>
        </w:rPr>
        <w:t xml:space="preserve"> lodo dopado. </w:t>
      </w:r>
      <w:r w:rsidR="001E3CC8">
        <w:rPr>
          <w:rFonts w:ascii="Arial" w:hAnsi="Arial" w:cs="Arial"/>
        </w:rPr>
        <w:t>Consecuentemente</w:t>
      </w:r>
      <w:r w:rsidR="00656D52">
        <w:rPr>
          <w:rFonts w:ascii="Arial" w:hAnsi="Arial" w:cs="Arial"/>
        </w:rPr>
        <w:t xml:space="preserve">, el agua queda tratada y el residuo es evaluado para </w:t>
      </w:r>
      <w:r w:rsidR="001E3CC8">
        <w:rPr>
          <w:rFonts w:ascii="Arial" w:hAnsi="Arial" w:cs="Arial"/>
        </w:rPr>
        <w:t>una</w:t>
      </w:r>
      <w:r w:rsidR="00656D52">
        <w:rPr>
          <w:rFonts w:ascii="Arial" w:hAnsi="Arial" w:cs="Arial"/>
        </w:rPr>
        <w:t xml:space="preserve"> disposición final </w:t>
      </w:r>
      <w:r w:rsidR="001E3CC8">
        <w:rPr>
          <w:rFonts w:ascii="Arial" w:hAnsi="Arial" w:cs="Arial"/>
        </w:rPr>
        <w:t>adecuada,</w:t>
      </w:r>
      <w:r w:rsidR="00656D52">
        <w:rPr>
          <w:rFonts w:ascii="Arial" w:hAnsi="Arial" w:cs="Arial"/>
        </w:rPr>
        <w:t xml:space="preserve"> </w:t>
      </w:r>
      <w:r w:rsidR="001E3CC8">
        <w:rPr>
          <w:rFonts w:ascii="Arial" w:hAnsi="Arial" w:cs="Arial"/>
        </w:rPr>
        <w:t xml:space="preserve">considerando </w:t>
      </w:r>
      <w:r w:rsidR="00656D52">
        <w:rPr>
          <w:rFonts w:ascii="Arial" w:hAnsi="Arial" w:cs="Arial"/>
        </w:rPr>
        <w:t xml:space="preserve">como base </w:t>
      </w:r>
      <w:r w:rsidR="00581483">
        <w:rPr>
          <w:rFonts w:ascii="Arial" w:hAnsi="Arial" w:cs="Arial"/>
        </w:rPr>
        <w:t xml:space="preserve">a </w:t>
      </w:r>
      <w:r w:rsidR="00656D52">
        <w:rPr>
          <w:rFonts w:ascii="Arial" w:hAnsi="Arial" w:cs="Arial"/>
        </w:rPr>
        <w:t>la</w:t>
      </w:r>
      <w:r w:rsidR="00581483">
        <w:rPr>
          <w:rFonts w:ascii="Arial" w:hAnsi="Arial" w:cs="Arial"/>
        </w:rPr>
        <w:t xml:space="preserve"> </w:t>
      </w:r>
      <w:r w:rsidR="00656D52">
        <w:rPr>
          <w:rFonts w:ascii="Arial" w:hAnsi="Arial" w:cs="Arial"/>
        </w:rPr>
        <w:t>normativa</w:t>
      </w:r>
      <w:r w:rsidR="00581483">
        <w:rPr>
          <w:rFonts w:ascii="Arial" w:hAnsi="Arial" w:cs="Arial"/>
        </w:rPr>
        <w:t xml:space="preserve"> ambiental vigente</w:t>
      </w:r>
      <w:r w:rsidR="001E3CC8">
        <w:rPr>
          <w:rFonts w:ascii="Arial" w:hAnsi="Arial" w:cs="Arial"/>
        </w:rPr>
        <w:t xml:space="preserve"> (fertilizante, entre otros)</w:t>
      </w:r>
      <w:r w:rsidR="00656D52">
        <w:rPr>
          <w:rFonts w:ascii="Arial" w:hAnsi="Arial" w:cs="Arial"/>
        </w:rPr>
        <w:t>.</w:t>
      </w:r>
      <w:r w:rsidR="00581483">
        <w:rPr>
          <w:rFonts w:ascii="Arial" w:hAnsi="Arial" w:cs="Arial"/>
        </w:rPr>
        <w:t xml:space="preserve"> Considerando el criterio de innovación, esta investigación está concebida actualmente de manera conceptual, basado en los resultados altamente satisfactorios obtenidos en experiencias previas aplicando lodos residuales de características similares, Colina et al., 2025. Como conclusión</w:t>
      </w:r>
      <w:r w:rsidR="005544F6">
        <w:rPr>
          <w:rFonts w:ascii="Arial" w:hAnsi="Arial" w:cs="Arial"/>
        </w:rPr>
        <w:t>, se espera una elevada adsorción de metales pesados y una degradación por encima del 75 % de los agentes emergentes, resulta</w:t>
      </w:r>
      <w:r w:rsidR="00870607">
        <w:rPr>
          <w:rFonts w:ascii="Arial" w:hAnsi="Arial" w:cs="Arial"/>
        </w:rPr>
        <w:t>n</w:t>
      </w:r>
      <w:r w:rsidR="005544F6">
        <w:rPr>
          <w:rFonts w:ascii="Arial" w:hAnsi="Arial" w:cs="Arial"/>
        </w:rPr>
        <w:t xml:space="preserve">do un proceso altamente sustentable, dentro de una economía circular que cumple </w:t>
      </w:r>
      <w:r w:rsidR="006556CC">
        <w:rPr>
          <w:rFonts w:ascii="Arial" w:hAnsi="Arial" w:cs="Arial"/>
        </w:rPr>
        <w:t xml:space="preserve">específicamente </w:t>
      </w:r>
      <w:r w:rsidR="00FB71CA">
        <w:rPr>
          <w:rFonts w:ascii="Arial" w:hAnsi="Arial" w:cs="Arial"/>
        </w:rPr>
        <w:t xml:space="preserve">los </w:t>
      </w:r>
      <w:r w:rsidR="005544F6">
        <w:rPr>
          <w:rFonts w:ascii="Arial" w:hAnsi="Arial" w:cs="Arial"/>
        </w:rPr>
        <w:t>ODS</w:t>
      </w:r>
      <w:r w:rsidR="006556CC">
        <w:rPr>
          <w:rFonts w:ascii="Arial" w:hAnsi="Arial" w:cs="Arial"/>
        </w:rPr>
        <w:t xml:space="preserve">  6 y 12.</w:t>
      </w:r>
    </w:p>
    <w:p w14:paraId="120A428E" w14:textId="687EC927" w:rsidR="006F14DC" w:rsidRPr="00D32707" w:rsidRDefault="00F5692C" w:rsidP="00D32707">
      <w:pPr>
        <w:spacing w:after="0" w:line="360" w:lineRule="auto"/>
        <w:jc w:val="both"/>
        <w:rPr>
          <w:rFonts w:ascii="Arial" w:hAnsi="Arial" w:cs="Arial"/>
        </w:rPr>
      </w:pPr>
      <w:r w:rsidRPr="00291B13">
        <w:rPr>
          <w:rFonts w:ascii="Arial" w:hAnsi="Arial" w:cs="Arial"/>
        </w:rPr>
        <w:t xml:space="preserve">Palabras clave. </w:t>
      </w:r>
      <w:r w:rsidR="00581483">
        <w:rPr>
          <w:rFonts w:ascii="Arial" w:hAnsi="Arial" w:cs="Arial"/>
        </w:rPr>
        <w:t xml:space="preserve">Lodo residual, relaves, contaminantes emergentes, degradación </w:t>
      </w:r>
      <w:r w:rsidR="00581483" w:rsidRPr="00D32707">
        <w:rPr>
          <w:rFonts w:ascii="Arial" w:hAnsi="Arial" w:cs="Arial"/>
        </w:rPr>
        <w:t>catalítica, adsorción, metales pesados.</w:t>
      </w:r>
    </w:p>
    <w:p w14:paraId="7D17F0FB" w14:textId="3DB07D50" w:rsidR="006F14DC" w:rsidRPr="00D32707" w:rsidRDefault="00054D10" w:rsidP="00D32707">
      <w:pPr>
        <w:spacing w:after="0" w:line="360" w:lineRule="auto"/>
        <w:rPr>
          <w:rFonts w:ascii="Arial" w:hAnsi="Arial" w:cs="Arial"/>
          <w:b/>
          <w:bCs/>
        </w:rPr>
      </w:pPr>
      <w:r w:rsidRPr="00D32707">
        <w:rPr>
          <w:rFonts w:ascii="Arial" w:hAnsi="Arial" w:cs="Arial"/>
          <w:b/>
          <w:bCs/>
        </w:rPr>
        <w:t>Referencia</w:t>
      </w:r>
      <w:r w:rsidR="00CF29BF">
        <w:rPr>
          <w:rFonts w:ascii="Arial" w:hAnsi="Arial" w:cs="Arial"/>
          <w:b/>
          <w:bCs/>
        </w:rPr>
        <w:t>s</w:t>
      </w:r>
      <w:r w:rsidRPr="00D32707">
        <w:rPr>
          <w:rFonts w:ascii="Arial" w:hAnsi="Arial" w:cs="Arial"/>
          <w:b/>
          <w:bCs/>
        </w:rPr>
        <w:t>.</w:t>
      </w:r>
    </w:p>
    <w:p w14:paraId="7DFF16F4" w14:textId="44DC4621" w:rsidR="00A05709" w:rsidRPr="00A05709" w:rsidRDefault="00D32707" w:rsidP="00262172">
      <w:pPr>
        <w:pStyle w:val="Prrafodelista"/>
        <w:numPr>
          <w:ilvl w:val="0"/>
          <w:numId w:val="3"/>
        </w:numPr>
        <w:spacing w:after="0" w:line="360" w:lineRule="auto"/>
        <w:ind w:left="284" w:hanging="284"/>
        <w:jc w:val="both"/>
        <w:rPr>
          <w:rFonts w:ascii="Arial" w:hAnsi="Arial" w:cs="Arial"/>
        </w:rPr>
      </w:pPr>
      <w:r w:rsidRPr="00D55C72">
        <w:rPr>
          <w:rFonts w:ascii="Arial" w:hAnsi="Arial" w:cs="Arial"/>
        </w:rPr>
        <w:t xml:space="preserve">Claudia Revilla, Annie </w:t>
      </w:r>
      <w:proofErr w:type="spellStart"/>
      <w:r w:rsidRPr="00D55C72">
        <w:rPr>
          <w:rFonts w:ascii="Arial" w:hAnsi="Arial" w:cs="Arial"/>
        </w:rPr>
        <w:t>Challco</w:t>
      </w:r>
      <w:proofErr w:type="spellEnd"/>
      <w:r w:rsidRPr="00D55C72">
        <w:rPr>
          <w:rFonts w:ascii="Arial" w:hAnsi="Arial" w:cs="Arial"/>
        </w:rPr>
        <w:t xml:space="preserve">, Kevin Tejada, </w:t>
      </w:r>
      <w:proofErr w:type="spellStart"/>
      <w:r w:rsidRPr="00D55C72">
        <w:rPr>
          <w:rFonts w:ascii="Arial" w:hAnsi="Arial" w:cs="Arial"/>
        </w:rPr>
        <w:t>Ruly</w:t>
      </w:r>
      <w:proofErr w:type="spellEnd"/>
      <w:r w:rsidRPr="00D55C72">
        <w:rPr>
          <w:rFonts w:ascii="Arial" w:hAnsi="Arial" w:cs="Arial"/>
        </w:rPr>
        <w:t xml:space="preserve"> Terán, Kiara García y Gilberto Colina. “</w:t>
      </w:r>
      <w:proofErr w:type="spellStart"/>
      <w:r w:rsidR="00054D10" w:rsidRPr="00D55C72">
        <w:rPr>
          <w:rFonts w:ascii="Arial" w:hAnsi="Arial" w:cs="Arial"/>
        </w:rPr>
        <w:t>Enhancing</w:t>
      </w:r>
      <w:proofErr w:type="spellEnd"/>
      <w:r w:rsidR="00054D10" w:rsidRPr="00D55C72">
        <w:rPr>
          <w:rFonts w:ascii="Arial" w:hAnsi="Arial" w:cs="Arial"/>
        </w:rPr>
        <w:t xml:space="preserve"> </w:t>
      </w:r>
      <w:proofErr w:type="spellStart"/>
      <w:r w:rsidR="00054D10" w:rsidRPr="00D55C72">
        <w:rPr>
          <w:rFonts w:ascii="Arial" w:hAnsi="Arial" w:cs="Arial"/>
        </w:rPr>
        <w:t>antibiotic</w:t>
      </w:r>
      <w:proofErr w:type="spellEnd"/>
      <w:r w:rsidR="00054D10" w:rsidRPr="00D55C72">
        <w:rPr>
          <w:rFonts w:ascii="Arial" w:hAnsi="Arial" w:cs="Arial"/>
        </w:rPr>
        <w:t xml:space="preserve"> </w:t>
      </w:r>
      <w:proofErr w:type="spellStart"/>
      <w:r w:rsidR="00054D10" w:rsidRPr="00D55C72">
        <w:rPr>
          <w:rFonts w:ascii="Arial" w:hAnsi="Arial" w:cs="Arial"/>
        </w:rPr>
        <w:t>degradation</w:t>
      </w:r>
      <w:proofErr w:type="spellEnd"/>
      <w:r w:rsidR="00054D10" w:rsidRPr="00D55C72">
        <w:rPr>
          <w:rFonts w:ascii="Arial" w:hAnsi="Arial" w:cs="Arial"/>
        </w:rPr>
        <w:t xml:space="preserve"> </w:t>
      </w:r>
      <w:proofErr w:type="spellStart"/>
      <w:r w:rsidR="00054D10" w:rsidRPr="00D55C72">
        <w:rPr>
          <w:rFonts w:ascii="Arial" w:hAnsi="Arial" w:cs="Arial"/>
        </w:rPr>
        <w:t>via</w:t>
      </w:r>
      <w:proofErr w:type="spellEnd"/>
      <w:r w:rsidR="00054D10" w:rsidRPr="00D55C72">
        <w:rPr>
          <w:rFonts w:ascii="Arial" w:hAnsi="Arial" w:cs="Arial"/>
        </w:rPr>
        <w:t xml:space="preserve"> </w:t>
      </w:r>
      <w:proofErr w:type="spellStart"/>
      <w:r w:rsidR="00054D10" w:rsidRPr="00D55C72">
        <w:rPr>
          <w:rFonts w:ascii="Arial" w:hAnsi="Arial" w:cs="Arial"/>
        </w:rPr>
        <w:t>photocatalysis</w:t>
      </w:r>
      <w:proofErr w:type="spellEnd"/>
      <w:r w:rsidR="00054D10" w:rsidRPr="00D55C72">
        <w:rPr>
          <w:rFonts w:ascii="Arial" w:hAnsi="Arial" w:cs="Arial"/>
        </w:rPr>
        <w:t xml:space="preserve"> and</w:t>
      </w:r>
      <w:r w:rsidRPr="00D55C72">
        <w:rPr>
          <w:rFonts w:ascii="Arial" w:hAnsi="Arial" w:cs="Arial"/>
        </w:rPr>
        <w:t xml:space="preserve"> </w:t>
      </w:r>
      <w:proofErr w:type="spellStart"/>
      <w:r w:rsidR="00054D10" w:rsidRPr="00D55C72">
        <w:rPr>
          <w:rFonts w:ascii="Arial" w:hAnsi="Arial" w:cs="Arial"/>
        </w:rPr>
        <w:t>hydrodynamic</w:t>
      </w:r>
      <w:proofErr w:type="spellEnd"/>
      <w:r w:rsidR="00054D10" w:rsidRPr="00D55C72">
        <w:rPr>
          <w:rFonts w:ascii="Arial" w:hAnsi="Arial" w:cs="Arial"/>
        </w:rPr>
        <w:t xml:space="preserve"> </w:t>
      </w:r>
      <w:proofErr w:type="spellStart"/>
      <w:r w:rsidR="00054D10" w:rsidRPr="00D55C72">
        <w:rPr>
          <w:rFonts w:ascii="Arial" w:hAnsi="Arial" w:cs="Arial"/>
        </w:rPr>
        <w:t>cavitation</w:t>
      </w:r>
      <w:proofErr w:type="spellEnd"/>
      <w:r w:rsidR="00054D10" w:rsidRPr="00D55C72">
        <w:rPr>
          <w:rFonts w:ascii="Arial" w:hAnsi="Arial" w:cs="Arial"/>
        </w:rPr>
        <w:t xml:space="preserve"> </w:t>
      </w:r>
      <w:proofErr w:type="spellStart"/>
      <w:r w:rsidR="00054D10" w:rsidRPr="00D55C72">
        <w:rPr>
          <w:rFonts w:ascii="Arial" w:hAnsi="Arial" w:cs="Arial"/>
        </w:rPr>
        <w:t>using</w:t>
      </w:r>
      <w:proofErr w:type="spellEnd"/>
      <w:r w:rsidR="00054D10" w:rsidRPr="00D55C72">
        <w:rPr>
          <w:rFonts w:ascii="Arial" w:hAnsi="Arial" w:cs="Arial"/>
        </w:rPr>
        <w:t xml:space="preserve"> TiO</w:t>
      </w:r>
      <w:r w:rsidR="00054D10" w:rsidRPr="00D55C72">
        <w:rPr>
          <w:rFonts w:ascii="Arial" w:hAnsi="Arial" w:cs="Arial"/>
          <w:vertAlign w:val="subscript"/>
        </w:rPr>
        <w:t>2</w:t>
      </w:r>
      <w:r w:rsidR="00054D10" w:rsidRPr="00D55C72">
        <w:rPr>
          <w:rFonts w:ascii="Arial" w:hAnsi="Arial" w:cs="Arial"/>
        </w:rPr>
        <w:t xml:space="preserve"> </w:t>
      </w:r>
      <w:proofErr w:type="spellStart"/>
      <w:r w:rsidR="00054D10" w:rsidRPr="00D55C72">
        <w:rPr>
          <w:rFonts w:ascii="Arial" w:hAnsi="Arial" w:cs="Arial"/>
        </w:rPr>
        <w:t>catalyst</w:t>
      </w:r>
      <w:proofErr w:type="spellEnd"/>
      <w:r w:rsidR="00054D10" w:rsidRPr="00D55C72">
        <w:rPr>
          <w:rFonts w:ascii="Arial" w:hAnsi="Arial" w:cs="Arial"/>
        </w:rPr>
        <w:t xml:space="preserve"> </w:t>
      </w:r>
      <w:proofErr w:type="spellStart"/>
      <w:r w:rsidR="00054D10" w:rsidRPr="00D55C72">
        <w:rPr>
          <w:rFonts w:ascii="Arial" w:hAnsi="Arial" w:cs="Arial"/>
        </w:rPr>
        <w:t>supported</w:t>
      </w:r>
      <w:proofErr w:type="spellEnd"/>
      <w:r w:rsidR="00054D10" w:rsidRPr="00D55C72">
        <w:rPr>
          <w:rFonts w:ascii="Arial" w:hAnsi="Arial" w:cs="Arial"/>
        </w:rPr>
        <w:t xml:space="preserve"> </w:t>
      </w:r>
      <w:proofErr w:type="spellStart"/>
      <w:r w:rsidR="00054D10" w:rsidRPr="00D55C72">
        <w:rPr>
          <w:rFonts w:ascii="Arial" w:hAnsi="Arial" w:cs="Arial"/>
        </w:rPr>
        <w:t>on</w:t>
      </w:r>
      <w:proofErr w:type="spellEnd"/>
      <w:r w:rsidRPr="00D55C72">
        <w:rPr>
          <w:rFonts w:ascii="Arial" w:hAnsi="Arial" w:cs="Arial"/>
        </w:rPr>
        <w:t xml:space="preserve"> </w:t>
      </w:r>
      <w:proofErr w:type="spellStart"/>
      <w:r w:rsidR="00054D10" w:rsidRPr="00D55C72">
        <w:rPr>
          <w:rFonts w:ascii="Arial" w:hAnsi="Arial" w:cs="Arial"/>
        </w:rPr>
        <w:t>aluminum</w:t>
      </w:r>
      <w:proofErr w:type="spellEnd"/>
      <w:r w:rsidR="00054D10" w:rsidRPr="00D55C72">
        <w:rPr>
          <w:rFonts w:ascii="Arial" w:hAnsi="Arial" w:cs="Arial"/>
        </w:rPr>
        <w:t xml:space="preserve"> </w:t>
      </w:r>
      <w:proofErr w:type="spellStart"/>
      <w:r w:rsidR="00054D10" w:rsidRPr="00D55C72">
        <w:rPr>
          <w:rFonts w:ascii="Arial" w:hAnsi="Arial" w:cs="Arial"/>
        </w:rPr>
        <w:t>sludge</w:t>
      </w:r>
      <w:proofErr w:type="spellEnd"/>
      <w:r w:rsidRPr="00D55C72">
        <w:rPr>
          <w:rFonts w:ascii="Arial" w:hAnsi="Arial" w:cs="Arial"/>
        </w:rPr>
        <w:t xml:space="preserve">”. </w:t>
      </w:r>
      <w:proofErr w:type="spellStart"/>
      <w:r w:rsidRPr="00D55C72">
        <w:rPr>
          <w:rFonts w:ascii="Arial" w:hAnsi="Arial" w:cs="Arial"/>
        </w:rPr>
        <w:t>Environmental</w:t>
      </w:r>
      <w:proofErr w:type="spellEnd"/>
      <w:r w:rsidRPr="00D55C72">
        <w:rPr>
          <w:rFonts w:ascii="Arial" w:hAnsi="Arial" w:cs="Arial"/>
        </w:rPr>
        <w:t xml:space="preserve"> </w:t>
      </w:r>
      <w:proofErr w:type="spellStart"/>
      <w:r w:rsidRPr="00D55C72">
        <w:rPr>
          <w:rFonts w:ascii="Arial" w:hAnsi="Arial" w:cs="Arial"/>
        </w:rPr>
        <w:t>Technology</w:t>
      </w:r>
      <w:proofErr w:type="spellEnd"/>
      <w:r w:rsidRPr="00D55C72">
        <w:rPr>
          <w:rFonts w:ascii="Arial" w:hAnsi="Arial" w:cs="Arial"/>
        </w:rPr>
        <w:t xml:space="preserve"> &amp; </w:t>
      </w:r>
      <w:proofErr w:type="spellStart"/>
      <w:r w:rsidRPr="00D55C72">
        <w:rPr>
          <w:rFonts w:ascii="Arial" w:hAnsi="Arial" w:cs="Arial"/>
        </w:rPr>
        <w:t>Innovation</w:t>
      </w:r>
      <w:proofErr w:type="spellEnd"/>
      <w:r w:rsidRPr="00D55C72">
        <w:rPr>
          <w:rFonts w:ascii="Arial" w:hAnsi="Arial" w:cs="Arial"/>
        </w:rPr>
        <w:t>. Elsevier, 2025.</w:t>
      </w:r>
    </w:p>
    <w:p w14:paraId="6B40C547" w14:textId="202EC7B7" w:rsidR="000969E3" w:rsidRPr="00CF29BF" w:rsidRDefault="00072891" w:rsidP="00262172">
      <w:pPr>
        <w:pStyle w:val="Prrafodelista"/>
        <w:numPr>
          <w:ilvl w:val="0"/>
          <w:numId w:val="3"/>
        </w:numPr>
        <w:spacing w:after="0" w:line="360" w:lineRule="auto"/>
        <w:ind w:left="284" w:hanging="284"/>
        <w:jc w:val="both"/>
        <w:rPr>
          <w:rFonts w:ascii="Arial" w:hAnsi="Arial" w:cs="Arial"/>
        </w:rPr>
      </w:pPr>
      <w:r w:rsidRPr="00072891">
        <w:rPr>
          <w:rFonts w:ascii="Arial" w:hAnsi="Arial" w:cs="Arial"/>
        </w:rPr>
        <w:t xml:space="preserve">Jean Carlos Pérez-Parra, Ronald de </w:t>
      </w:r>
      <w:proofErr w:type="spellStart"/>
      <w:r w:rsidRPr="00072891">
        <w:rPr>
          <w:rFonts w:ascii="Arial" w:hAnsi="Arial" w:cs="Arial"/>
        </w:rPr>
        <w:t>Jesus</w:t>
      </w:r>
      <w:proofErr w:type="spellEnd"/>
      <w:r w:rsidRPr="00072891">
        <w:rPr>
          <w:rFonts w:ascii="Arial" w:hAnsi="Arial" w:cs="Arial"/>
        </w:rPr>
        <w:t xml:space="preserve"> E</w:t>
      </w:r>
      <w:r>
        <w:rPr>
          <w:rFonts w:ascii="Arial" w:hAnsi="Arial" w:cs="Arial"/>
        </w:rPr>
        <w:t>n</w:t>
      </w:r>
      <w:r w:rsidRPr="00072891">
        <w:rPr>
          <w:rFonts w:ascii="Arial" w:hAnsi="Arial" w:cs="Arial"/>
        </w:rPr>
        <w:t xml:space="preserve">rique-Pereira, </w:t>
      </w:r>
      <w:proofErr w:type="spellStart"/>
      <w:r w:rsidRPr="00072891">
        <w:rPr>
          <w:rFonts w:ascii="Arial" w:hAnsi="Arial" w:cs="Arial"/>
        </w:rPr>
        <w:t>Yulixis</w:t>
      </w:r>
      <w:proofErr w:type="spellEnd"/>
      <w:r w:rsidRPr="00072891">
        <w:rPr>
          <w:rFonts w:ascii="Arial" w:hAnsi="Arial" w:cs="Arial"/>
        </w:rPr>
        <w:t xml:space="preserve"> </w:t>
      </w:r>
      <w:proofErr w:type="spellStart"/>
      <w:r w:rsidRPr="00072891">
        <w:rPr>
          <w:rFonts w:ascii="Arial" w:hAnsi="Arial" w:cs="Arial"/>
        </w:rPr>
        <w:t>Nohemi</w:t>
      </w:r>
      <w:proofErr w:type="spellEnd"/>
      <w:r w:rsidRPr="00072891">
        <w:rPr>
          <w:rFonts w:ascii="Arial" w:hAnsi="Arial" w:cs="Arial"/>
        </w:rPr>
        <w:t xml:space="preserve"> Cano-de-Torres, Julio Cesar Torres-Puentes, Gilberto de Jesús Colina</w:t>
      </w:r>
      <w:r w:rsidR="00CF29BF">
        <w:rPr>
          <w:rFonts w:ascii="Arial" w:hAnsi="Arial" w:cs="Arial"/>
        </w:rPr>
        <w:t xml:space="preserve"> </w:t>
      </w:r>
      <w:r w:rsidRPr="00072891">
        <w:rPr>
          <w:rFonts w:ascii="Arial" w:hAnsi="Arial" w:cs="Arial"/>
        </w:rPr>
        <w:t>Andrade</w:t>
      </w:r>
      <w:r>
        <w:rPr>
          <w:rFonts w:ascii="Arial" w:hAnsi="Arial" w:cs="Arial"/>
        </w:rPr>
        <w:t>.</w:t>
      </w:r>
      <w:r w:rsidRPr="00072891">
        <w:rPr>
          <w:rFonts w:ascii="Arial" w:hAnsi="Arial" w:cs="Arial"/>
        </w:rPr>
        <w:t xml:space="preserve"> </w:t>
      </w:r>
      <w:proofErr w:type="spellStart"/>
      <w:r w:rsidRPr="00072891">
        <w:rPr>
          <w:rFonts w:ascii="Arial" w:hAnsi="Arial" w:cs="Arial"/>
        </w:rPr>
        <w:t>Trihalomethanes</w:t>
      </w:r>
      <w:proofErr w:type="spellEnd"/>
      <w:r w:rsidRPr="00072891">
        <w:rPr>
          <w:rFonts w:ascii="Arial" w:hAnsi="Arial" w:cs="Arial"/>
        </w:rPr>
        <w:t xml:space="preserve"> in </w:t>
      </w:r>
      <w:proofErr w:type="spellStart"/>
      <w:r w:rsidRPr="00072891">
        <w:rPr>
          <w:rFonts w:ascii="Arial" w:hAnsi="Arial" w:cs="Arial"/>
        </w:rPr>
        <w:t>Latin</w:t>
      </w:r>
      <w:proofErr w:type="spellEnd"/>
      <w:r w:rsidRPr="00072891">
        <w:rPr>
          <w:rFonts w:ascii="Arial" w:hAnsi="Arial" w:cs="Arial"/>
        </w:rPr>
        <w:t xml:space="preserve"> American </w:t>
      </w:r>
      <w:proofErr w:type="spellStart"/>
      <w:r w:rsidRPr="00072891">
        <w:rPr>
          <w:rFonts w:ascii="Arial" w:hAnsi="Arial" w:cs="Arial"/>
        </w:rPr>
        <w:t>drinking</w:t>
      </w:r>
      <w:proofErr w:type="spellEnd"/>
      <w:r w:rsidRPr="00072891">
        <w:rPr>
          <w:rFonts w:ascii="Arial" w:hAnsi="Arial" w:cs="Arial"/>
        </w:rPr>
        <w:t xml:space="preserve"> </w:t>
      </w:r>
      <w:proofErr w:type="spellStart"/>
      <w:r w:rsidRPr="00072891">
        <w:rPr>
          <w:rFonts w:ascii="Arial" w:hAnsi="Arial" w:cs="Arial"/>
        </w:rPr>
        <w:t>water</w:t>
      </w:r>
      <w:proofErr w:type="spellEnd"/>
      <w:r w:rsidRPr="00072891">
        <w:rPr>
          <w:rFonts w:ascii="Arial" w:hAnsi="Arial" w:cs="Arial"/>
        </w:rPr>
        <w:t xml:space="preserve">: </w:t>
      </w:r>
      <w:proofErr w:type="spellStart"/>
      <w:r w:rsidRPr="00072891">
        <w:rPr>
          <w:rFonts w:ascii="Arial" w:hAnsi="Arial" w:cs="Arial"/>
        </w:rPr>
        <w:t>Analysis</w:t>
      </w:r>
      <w:proofErr w:type="spellEnd"/>
      <w:r w:rsidRPr="00072891">
        <w:rPr>
          <w:rFonts w:ascii="Arial" w:hAnsi="Arial" w:cs="Arial"/>
        </w:rPr>
        <w:t xml:space="preserve"> </w:t>
      </w:r>
      <w:proofErr w:type="spellStart"/>
      <w:r w:rsidRPr="00072891">
        <w:rPr>
          <w:rFonts w:ascii="Arial" w:hAnsi="Arial" w:cs="Arial"/>
        </w:rPr>
        <w:t>of</w:t>
      </w:r>
      <w:proofErr w:type="spellEnd"/>
      <w:r w:rsidRPr="00072891">
        <w:rPr>
          <w:rFonts w:ascii="Arial" w:hAnsi="Arial" w:cs="Arial"/>
        </w:rPr>
        <w:t xml:space="preserve"> </w:t>
      </w:r>
      <w:proofErr w:type="spellStart"/>
      <w:r w:rsidRPr="00072891">
        <w:rPr>
          <w:rFonts w:ascii="Arial" w:hAnsi="Arial" w:cs="Arial"/>
        </w:rPr>
        <w:t>regulations</w:t>
      </w:r>
      <w:proofErr w:type="spellEnd"/>
      <w:r w:rsidRPr="00072891">
        <w:rPr>
          <w:rFonts w:ascii="Arial" w:hAnsi="Arial" w:cs="Arial"/>
        </w:rPr>
        <w:t xml:space="preserve">, </w:t>
      </w:r>
      <w:proofErr w:type="spellStart"/>
      <w:r w:rsidRPr="00072891">
        <w:rPr>
          <w:rFonts w:ascii="Arial" w:hAnsi="Arial" w:cs="Arial"/>
        </w:rPr>
        <w:t>reported</w:t>
      </w:r>
      <w:proofErr w:type="spellEnd"/>
      <w:r w:rsidRPr="00072891">
        <w:rPr>
          <w:rFonts w:ascii="Arial" w:hAnsi="Arial" w:cs="Arial"/>
        </w:rPr>
        <w:t xml:space="preserve"> </w:t>
      </w:r>
      <w:proofErr w:type="spellStart"/>
      <w:r w:rsidRPr="00072891">
        <w:rPr>
          <w:rFonts w:ascii="Arial" w:hAnsi="Arial" w:cs="Arial"/>
        </w:rPr>
        <w:t>levels</w:t>
      </w:r>
      <w:proofErr w:type="spellEnd"/>
      <w:r w:rsidRPr="00072891">
        <w:rPr>
          <w:rFonts w:ascii="Arial" w:hAnsi="Arial" w:cs="Arial"/>
        </w:rPr>
        <w:t xml:space="preserve"> and </w:t>
      </w:r>
      <w:proofErr w:type="spellStart"/>
      <w:r w:rsidRPr="00072891">
        <w:rPr>
          <w:rFonts w:ascii="Arial" w:hAnsi="Arial" w:cs="Arial"/>
        </w:rPr>
        <w:t>advances</w:t>
      </w:r>
      <w:proofErr w:type="spellEnd"/>
      <w:r w:rsidRPr="00072891">
        <w:rPr>
          <w:rFonts w:ascii="Arial" w:hAnsi="Arial" w:cs="Arial"/>
        </w:rPr>
        <w:t xml:space="preserve"> in </w:t>
      </w:r>
      <w:proofErr w:type="spellStart"/>
      <w:r w:rsidRPr="00072891">
        <w:rPr>
          <w:rFonts w:ascii="Arial" w:hAnsi="Arial" w:cs="Arial"/>
        </w:rPr>
        <w:t>quantification</w:t>
      </w:r>
      <w:proofErr w:type="spellEnd"/>
      <w:r w:rsidRPr="00072891">
        <w:rPr>
          <w:rFonts w:ascii="Arial" w:hAnsi="Arial" w:cs="Arial"/>
        </w:rPr>
        <w:t xml:space="preserve"> </w:t>
      </w:r>
      <w:proofErr w:type="spellStart"/>
      <w:r w:rsidRPr="00072891">
        <w:rPr>
          <w:rFonts w:ascii="Arial" w:hAnsi="Arial" w:cs="Arial"/>
        </w:rPr>
        <w:t>methods</w:t>
      </w:r>
      <w:proofErr w:type="spellEnd"/>
      <w:r w:rsidR="00A05709">
        <w:rPr>
          <w:rFonts w:ascii="Arial" w:hAnsi="Arial" w:cs="Arial"/>
        </w:rPr>
        <w:t xml:space="preserve">. </w:t>
      </w:r>
      <w:r w:rsidR="00A05709" w:rsidRPr="00A05709">
        <w:rPr>
          <w:rFonts w:ascii="Arial" w:hAnsi="Arial" w:cs="Arial"/>
        </w:rPr>
        <w:t xml:space="preserve">International </w:t>
      </w:r>
      <w:proofErr w:type="spellStart"/>
      <w:r w:rsidR="00A05709" w:rsidRPr="00A05709">
        <w:rPr>
          <w:rFonts w:ascii="Arial" w:hAnsi="Arial" w:cs="Arial"/>
        </w:rPr>
        <w:t>Journal</w:t>
      </w:r>
      <w:proofErr w:type="spellEnd"/>
      <w:r w:rsidR="00A05709" w:rsidRPr="00A05709">
        <w:rPr>
          <w:rFonts w:ascii="Arial" w:hAnsi="Arial" w:cs="Arial"/>
        </w:rPr>
        <w:t xml:space="preserve"> </w:t>
      </w:r>
      <w:proofErr w:type="spellStart"/>
      <w:r w:rsidR="00A05709" w:rsidRPr="00A05709">
        <w:rPr>
          <w:rFonts w:ascii="Arial" w:hAnsi="Arial" w:cs="Arial"/>
        </w:rPr>
        <w:t>of</w:t>
      </w:r>
      <w:proofErr w:type="spellEnd"/>
      <w:r w:rsidR="00A05709" w:rsidRPr="00A05709">
        <w:rPr>
          <w:rFonts w:ascii="Arial" w:hAnsi="Arial" w:cs="Arial"/>
        </w:rPr>
        <w:t xml:space="preserve"> </w:t>
      </w:r>
      <w:proofErr w:type="spellStart"/>
      <w:r w:rsidR="00A05709" w:rsidRPr="00A05709">
        <w:rPr>
          <w:rFonts w:ascii="Arial" w:hAnsi="Arial" w:cs="Arial"/>
        </w:rPr>
        <w:t>Innovative</w:t>
      </w:r>
      <w:proofErr w:type="spellEnd"/>
      <w:r w:rsidR="00A05709" w:rsidRPr="00A05709">
        <w:rPr>
          <w:rFonts w:ascii="Arial" w:hAnsi="Arial" w:cs="Arial"/>
        </w:rPr>
        <w:t xml:space="preserve"> </w:t>
      </w:r>
      <w:proofErr w:type="spellStart"/>
      <w:r w:rsidR="00A05709" w:rsidRPr="00A05709">
        <w:rPr>
          <w:rFonts w:ascii="Arial" w:hAnsi="Arial" w:cs="Arial"/>
        </w:rPr>
        <w:t>Research</w:t>
      </w:r>
      <w:proofErr w:type="spellEnd"/>
      <w:r w:rsidR="00A05709" w:rsidRPr="00A05709">
        <w:rPr>
          <w:rFonts w:ascii="Arial" w:hAnsi="Arial" w:cs="Arial"/>
        </w:rPr>
        <w:t xml:space="preserve"> and </w:t>
      </w:r>
      <w:proofErr w:type="spellStart"/>
      <w:r w:rsidR="00A05709" w:rsidRPr="00A05709">
        <w:rPr>
          <w:rFonts w:ascii="Arial" w:hAnsi="Arial" w:cs="Arial"/>
        </w:rPr>
        <w:t>Scientific</w:t>
      </w:r>
      <w:proofErr w:type="spellEnd"/>
      <w:r w:rsidR="00A05709" w:rsidRPr="00A05709">
        <w:rPr>
          <w:rFonts w:ascii="Arial" w:hAnsi="Arial" w:cs="Arial"/>
        </w:rPr>
        <w:t xml:space="preserve"> </w:t>
      </w:r>
      <w:proofErr w:type="spellStart"/>
      <w:r w:rsidR="00A05709" w:rsidRPr="00A05709">
        <w:rPr>
          <w:rFonts w:ascii="Arial" w:hAnsi="Arial" w:cs="Arial"/>
        </w:rPr>
        <w:t>Studies</w:t>
      </w:r>
      <w:proofErr w:type="spellEnd"/>
      <w:r w:rsidR="00A05709" w:rsidRPr="00A05709">
        <w:rPr>
          <w:rFonts w:ascii="Arial" w:hAnsi="Arial" w:cs="Arial"/>
        </w:rPr>
        <w:t>, 8(1) 202</w:t>
      </w:r>
      <w:r w:rsidR="00A05709">
        <w:rPr>
          <w:rFonts w:ascii="Arial" w:hAnsi="Arial" w:cs="Arial"/>
        </w:rPr>
        <w:t>5.</w:t>
      </w:r>
    </w:p>
    <w:sectPr w:rsidR="000969E3" w:rsidRPr="00CF29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5C25"/>
    <w:multiLevelType w:val="hybridMultilevel"/>
    <w:tmpl w:val="70CEE86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1D97387"/>
    <w:multiLevelType w:val="hybridMultilevel"/>
    <w:tmpl w:val="800E0A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8216C18"/>
    <w:multiLevelType w:val="hybridMultilevel"/>
    <w:tmpl w:val="A2D08C5A"/>
    <w:lvl w:ilvl="0" w:tplc="B046F65A">
      <w:start w:val="1"/>
      <w:numFmt w:val="decimal"/>
      <w:lvlText w:val="%1."/>
      <w:lvlJc w:val="left"/>
      <w:pPr>
        <w:ind w:left="1065" w:hanging="705"/>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CF7"/>
    <w:rsid w:val="00013561"/>
    <w:rsid w:val="00015CA1"/>
    <w:rsid w:val="00022F36"/>
    <w:rsid w:val="00026442"/>
    <w:rsid w:val="00051CEE"/>
    <w:rsid w:val="00054D10"/>
    <w:rsid w:val="0005521B"/>
    <w:rsid w:val="00072891"/>
    <w:rsid w:val="0007545F"/>
    <w:rsid w:val="000969E3"/>
    <w:rsid w:val="000C4E83"/>
    <w:rsid w:val="000D173F"/>
    <w:rsid w:val="000E6D37"/>
    <w:rsid w:val="00111F65"/>
    <w:rsid w:val="00112AF7"/>
    <w:rsid w:val="00153610"/>
    <w:rsid w:val="00156EB2"/>
    <w:rsid w:val="001600FF"/>
    <w:rsid w:val="00173357"/>
    <w:rsid w:val="00191BD8"/>
    <w:rsid w:val="001B08BA"/>
    <w:rsid w:val="001D40CC"/>
    <w:rsid w:val="001E3CC8"/>
    <w:rsid w:val="001E6243"/>
    <w:rsid w:val="001F234F"/>
    <w:rsid w:val="00243DF1"/>
    <w:rsid w:val="0025578F"/>
    <w:rsid w:val="00262172"/>
    <w:rsid w:val="00291B13"/>
    <w:rsid w:val="002A493F"/>
    <w:rsid w:val="002D3487"/>
    <w:rsid w:val="002E7215"/>
    <w:rsid w:val="002F4C94"/>
    <w:rsid w:val="003049D1"/>
    <w:rsid w:val="00336320"/>
    <w:rsid w:val="003449BA"/>
    <w:rsid w:val="003554CD"/>
    <w:rsid w:val="00362D1D"/>
    <w:rsid w:val="00374DD4"/>
    <w:rsid w:val="00375713"/>
    <w:rsid w:val="00380968"/>
    <w:rsid w:val="00384C65"/>
    <w:rsid w:val="0038763B"/>
    <w:rsid w:val="003B0131"/>
    <w:rsid w:val="003C098A"/>
    <w:rsid w:val="003C7D29"/>
    <w:rsid w:val="0042032B"/>
    <w:rsid w:val="00451B48"/>
    <w:rsid w:val="00465C39"/>
    <w:rsid w:val="004A1B37"/>
    <w:rsid w:val="004C4C14"/>
    <w:rsid w:val="004E48A8"/>
    <w:rsid w:val="00506B3B"/>
    <w:rsid w:val="005544F6"/>
    <w:rsid w:val="00581483"/>
    <w:rsid w:val="0058232F"/>
    <w:rsid w:val="005B388A"/>
    <w:rsid w:val="005C2108"/>
    <w:rsid w:val="0060183A"/>
    <w:rsid w:val="0060422C"/>
    <w:rsid w:val="00614019"/>
    <w:rsid w:val="006214A1"/>
    <w:rsid w:val="00625D01"/>
    <w:rsid w:val="006556CC"/>
    <w:rsid w:val="00656D52"/>
    <w:rsid w:val="00671FF8"/>
    <w:rsid w:val="006A3A0B"/>
    <w:rsid w:val="006B264F"/>
    <w:rsid w:val="006C44A4"/>
    <w:rsid w:val="006F14DC"/>
    <w:rsid w:val="0070038E"/>
    <w:rsid w:val="00707C01"/>
    <w:rsid w:val="00781808"/>
    <w:rsid w:val="00786C04"/>
    <w:rsid w:val="007B643C"/>
    <w:rsid w:val="007D150B"/>
    <w:rsid w:val="007D4E03"/>
    <w:rsid w:val="007E29C3"/>
    <w:rsid w:val="007F0590"/>
    <w:rsid w:val="0082052A"/>
    <w:rsid w:val="00826B1A"/>
    <w:rsid w:val="00870607"/>
    <w:rsid w:val="00874B84"/>
    <w:rsid w:val="00883792"/>
    <w:rsid w:val="008F7D41"/>
    <w:rsid w:val="009072B7"/>
    <w:rsid w:val="00957836"/>
    <w:rsid w:val="009864BF"/>
    <w:rsid w:val="009945F2"/>
    <w:rsid w:val="00997960"/>
    <w:rsid w:val="009A72BE"/>
    <w:rsid w:val="009C7E58"/>
    <w:rsid w:val="009E3F17"/>
    <w:rsid w:val="009F2A6D"/>
    <w:rsid w:val="00A05709"/>
    <w:rsid w:val="00A05819"/>
    <w:rsid w:val="00A3651E"/>
    <w:rsid w:val="00AC155D"/>
    <w:rsid w:val="00BD04DF"/>
    <w:rsid w:val="00C11C6D"/>
    <w:rsid w:val="00C145EF"/>
    <w:rsid w:val="00C47F5F"/>
    <w:rsid w:val="00C83CB9"/>
    <w:rsid w:val="00CB343F"/>
    <w:rsid w:val="00CD6A0C"/>
    <w:rsid w:val="00CF29BF"/>
    <w:rsid w:val="00D17521"/>
    <w:rsid w:val="00D32707"/>
    <w:rsid w:val="00D33A25"/>
    <w:rsid w:val="00D556F4"/>
    <w:rsid w:val="00D55C72"/>
    <w:rsid w:val="00D802A6"/>
    <w:rsid w:val="00D86BAF"/>
    <w:rsid w:val="00DC4FF5"/>
    <w:rsid w:val="00E06862"/>
    <w:rsid w:val="00E22623"/>
    <w:rsid w:val="00E449D3"/>
    <w:rsid w:val="00E45ADE"/>
    <w:rsid w:val="00E55366"/>
    <w:rsid w:val="00E55ECF"/>
    <w:rsid w:val="00E57EA8"/>
    <w:rsid w:val="00E7544C"/>
    <w:rsid w:val="00E75F95"/>
    <w:rsid w:val="00EA3C36"/>
    <w:rsid w:val="00EB72C6"/>
    <w:rsid w:val="00ED6A6A"/>
    <w:rsid w:val="00F02746"/>
    <w:rsid w:val="00F051A5"/>
    <w:rsid w:val="00F20C20"/>
    <w:rsid w:val="00F42373"/>
    <w:rsid w:val="00F55CF7"/>
    <w:rsid w:val="00F5692C"/>
    <w:rsid w:val="00F60BB5"/>
    <w:rsid w:val="00FA4695"/>
    <w:rsid w:val="00FB38A2"/>
    <w:rsid w:val="00FB71CA"/>
    <w:rsid w:val="00FD0ECB"/>
    <w:rsid w:val="00FD290D"/>
    <w:rsid w:val="00FE60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48774"/>
  <w15:chartTrackingRefBased/>
  <w15:docId w15:val="{8066CEC2-3B2C-418C-BE25-DF3467D32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14019"/>
    <w:pPr>
      <w:ind w:left="720"/>
      <w:contextualSpacing/>
    </w:pPr>
  </w:style>
  <w:style w:type="table" w:styleId="Tablaconcuadrcula">
    <w:name w:val="Table Grid"/>
    <w:basedOn w:val="Tablanormal"/>
    <w:uiPriority w:val="39"/>
    <w:rsid w:val="00F60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42373"/>
    <w:rPr>
      <w:color w:val="0563C1" w:themeColor="hyperlink"/>
      <w:u w:val="single"/>
    </w:rPr>
  </w:style>
  <w:style w:type="character" w:styleId="Mencinsinresolver">
    <w:name w:val="Unresolved Mention"/>
    <w:basedOn w:val="Fuentedeprrafopredeter"/>
    <w:uiPriority w:val="99"/>
    <w:semiHidden/>
    <w:unhideWhenUsed/>
    <w:rsid w:val="00F42373"/>
    <w:rPr>
      <w:color w:val="605E5C"/>
      <w:shd w:val="clear" w:color="auto" w:fill="E1DFDD"/>
    </w:rPr>
  </w:style>
  <w:style w:type="paragraph" w:styleId="Textodeglobo">
    <w:name w:val="Balloon Text"/>
    <w:basedOn w:val="Normal"/>
    <w:link w:val="TextodegloboCar"/>
    <w:uiPriority w:val="99"/>
    <w:semiHidden/>
    <w:unhideWhenUsed/>
    <w:rsid w:val="00A3651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365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lazarte@ucsm.edu.pe" TargetMode="External"/><Relationship Id="rId3" Type="http://schemas.openxmlformats.org/officeDocument/2006/relationships/styles" Target="styles.xml"/><Relationship Id="rId7" Type="http://schemas.openxmlformats.org/officeDocument/2006/relationships/hyperlink" Target="mailto:gcolina@ucsm.edu.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chanove@ucsm.edu.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AA507-5EF5-440B-8031-33BB2E7E1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2650</TotalTime>
  <Pages>3</Pages>
  <Words>972</Words>
  <Characters>5346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 DE JESUS COLINA ANDRADE</dc:creator>
  <cp:keywords/>
  <dc:description/>
  <cp:lastModifiedBy>GILBERTO DE JESUS COLINA ANDRADE</cp:lastModifiedBy>
  <cp:revision>63</cp:revision>
  <dcterms:created xsi:type="dcterms:W3CDTF">2025-03-17T17:34:00Z</dcterms:created>
  <dcterms:modified xsi:type="dcterms:W3CDTF">2025-03-31T15:41:00Z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ced21f7f-36d9-3a37-beb2-b1ccc5dcd36c</vt:lpwstr>
  </property>
  <property fmtid="{D5CDD505-2E9C-101B-9397-08002B2CF9AE}" pid="4" name="Mendeley Citation Style_1">
    <vt:lpwstr>http://www.zotero.org/styles/environmental-technology-and-innovation</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http://www.zotero.org/styles/bioresource-technology</vt:lpwstr>
  </property>
  <property fmtid="{D5CDD505-2E9C-101B-9397-08002B2CF9AE}" pid="8" name="Mendeley Recent Style Name 1_1">
    <vt:lpwstr>Bioresource Technology</vt:lpwstr>
  </property>
  <property fmtid="{D5CDD505-2E9C-101B-9397-08002B2CF9AE}" pid="9" name="Mendeley Recent Style Id 2_1">
    <vt:lpwstr>http://www.zotero.org/styles/bioresource-technology-reports</vt:lpwstr>
  </property>
  <property fmtid="{D5CDD505-2E9C-101B-9397-08002B2CF9AE}" pid="10" name="Mendeley Recent Style Name 2_1">
    <vt:lpwstr>Bioresource Technology Reports</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http://www.zotero.org/styles/environmental-technology-and-innovation</vt:lpwstr>
  </property>
  <property fmtid="{D5CDD505-2E9C-101B-9397-08002B2CF9AE}" pid="16" name="Mendeley Recent Style Name 5_1">
    <vt:lpwstr>Environmental Technology &amp; Innovation</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