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07AF" w14:textId="54EC6D5A" w:rsidR="00283B73" w:rsidRPr="0097141C" w:rsidRDefault="002D21B6" w:rsidP="00E23C7D">
      <w:pPr>
        <w:spacing w:line="360" w:lineRule="auto"/>
        <w:jc w:val="center"/>
        <w:rPr>
          <w:rFonts w:ascii="Arial" w:hAnsi="Arial" w:cs="Arial"/>
          <w:b/>
          <w:bCs/>
          <w:sz w:val="22"/>
          <w:szCs w:val="22"/>
          <w:lang w:val="es-ES_tradnl"/>
        </w:rPr>
      </w:pPr>
      <w:r w:rsidRPr="0097141C">
        <w:rPr>
          <w:rFonts w:ascii="Arial" w:hAnsi="Arial" w:cs="Arial"/>
          <w:b/>
          <w:bCs/>
          <w:sz w:val="22"/>
          <w:szCs w:val="22"/>
          <w:lang w:val="es-ES_tradnl"/>
        </w:rPr>
        <w:t xml:space="preserve">“Cuidado </w:t>
      </w:r>
      <w:r w:rsidR="002A7FEC" w:rsidRPr="0097141C">
        <w:rPr>
          <w:rFonts w:ascii="Arial" w:hAnsi="Arial" w:cs="Arial"/>
          <w:b/>
          <w:bCs/>
          <w:sz w:val="22"/>
          <w:szCs w:val="22"/>
          <w:lang w:val="es-ES_tradnl"/>
        </w:rPr>
        <w:t xml:space="preserve">de nuestras comunidades </w:t>
      </w:r>
      <w:r w:rsidRPr="0097141C">
        <w:rPr>
          <w:rFonts w:ascii="Arial" w:hAnsi="Arial" w:cs="Arial"/>
          <w:b/>
          <w:bCs/>
          <w:sz w:val="22"/>
          <w:szCs w:val="22"/>
          <w:lang w:val="es-ES_tradnl"/>
        </w:rPr>
        <w:t>vecinas desde la voladura</w:t>
      </w:r>
      <w:r w:rsidR="002A7FEC" w:rsidRPr="0097141C">
        <w:rPr>
          <w:rFonts w:ascii="Arial" w:hAnsi="Arial" w:cs="Arial"/>
          <w:b/>
          <w:bCs/>
          <w:sz w:val="22"/>
          <w:szCs w:val="22"/>
          <w:lang w:val="es-ES_tradnl"/>
        </w:rPr>
        <w:t xml:space="preserve"> de rocas</w:t>
      </w:r>
      <w:r w:rsidRPr="0097141C">
        <w:rPr>
          <w:rFonts w:ascii="Arial" w:hAnsi="Arial" w:cs="Arial"/>
          <w:b/>
          <w:bCs/>
          <w:sz w:val="22"/>
          <w:szCs w:val="22"/>
          <w:lang w:val="es-ES_tradnl"/>
        </w:rPr>
        <w:t>”</w:t>
      </w:r>
    </w:p>
    <w:p w14:paraId="683E94FD" w14:textId="1809BB81" w:rsidR="002D21B6" w:rsidRDefault="002D21B6" w:rsidP="00E23C7D">
      <w:pPr>
        <w:spacing w:line="360" w:lineRule="auto"/>
        <w:jc w:val="both"/>
        <w:rPr>
          <w:rFonts w:ascii="Arial" w:hAnsi="Arial" w:cs="Arial"/>
          <w:sz w:val="22"/>
          <w:szCs w:val="22"/>
          <w:lang w:val="es-ES_tradnl"/>
        </w:rPr>
      </w:pPr>
      <w:r w:rsidRPr="0097141C">
        <w:rPr>
          <w:rFonts w:ascii="Arial" w:hAnsi="Arial" w:cs="Arial"/>
          <w:b/>
          <w:bCs/>
          <w:sz w:val="22"/>
          <w:szCs w:val="22"/>
          <w:lang w:val="es-ES_tradnl"/>
        </w:rPr>
        <w:t>Categoría:</w:t>
      </w:r>
      <w:r>
        <w:rPr>
          <w:rFonts w:ascii="Arial" w:hAnsi="Arial" w:cs="Arial"/>
          <w:sz w:val="22"/>
          <w:szCs w:val="22"/>
          <w:lang w:val="es-ES_tradnl"/>
        </w:rPr>
        <w:t xml:space="preserve"> ESG</w:t>
      </w:r>
      <w:r w:rsidR="00C37E35">
        <w:rPr>
          <w:rFonts w:ascii="Arial" w:hAnsi="Arial" w:cs="Arial"/>
          <w:sz w:val="22"/>
          <w:szCs w:val="22"/>
          <w:lang w:val="es-ES_tradnl"/>
        </w:rPr>
        <w:t xml:space="preserve"> </w:t>
      </w:r>
      <w:r w:rsidR="00C37E35" w:rsidRPr="003B509D">
        <w:rPr>
          <w:rFonts w:ascii="Arial" w:hAnsi="Arial" w:cs="Arial"/>
          <w:bCs/>
          <w:sz w:val="22"/>
          <w:szCs w:val="22"/>
        </w:rPr>
        <w:t>(Environmental, Social, Governance)</w:t>
      </w:r>
    </w:p>
    <w:p w14:paraId="2C246800" w14:textId="706C34C0" w:rsidR="007A1C00" w:rsidRDefault="007A1C00" w:rsidP="00E23C7D">
      <w:pPr>
        <w:spacing w:line="360" w:lineRule="auto"/>
        <w:jc w:val="both"/>
        <w:rPr>
          <w:rFonts w:ascii="Arial" w:hAnsi="Arial" w:cs="Arial"/>
          <w:sz w:val="22"/>
          <w:szCs w:val="22"/>
          <w:lang w:val="es-ES_tradnl"/>
        </w:rPr>
      </w:pPr>
      <w:r w:rsidRPr="0097141C">
        <w:rPr>
          <w:rFonts w:ascii="Arial" w:hAnsi="Arial" w:cs="Arial"/>
          <w:b/>
          <w:bCs/>
          <w:sz w:val="22"/>
          <w:szCs w:val="22"/>
          <w:lang w:val="es-ES_tradnl"/>
        </w:rPr>
        <w:t>Tema:</w:t>
      </w:r>
      <w:r>
        <w:rPr>
          <w:rFonts w:ascii="Arial" w:hAnsi="Arial" w:cs="Arial"/>
          <w:sz w:val="22"/>
          <w:szCs w:val="22"/>
          <w:lang w:val="es-ES_tradnl"/>
        </w:rPr>
        <w:t xml:space="preserve"> </w:t>
      </w:r>
      <w:r w:rsidR="0097141C">
        <w:rPr>
          <w:rFonts w:ascii="Arial" w:hAnsi="Arial" w:cs="Arial"/>
          <w:sz w:val="22"/>
          <w:szCs w:val="22"/>
          <w:lang w:val="es-ES_tradnl"/>
        </w:rPr>
        <w:t>Otros</w:t>
      </w:r>
    </w:p>
    <w:p w14:paraId="5EB4F1B7" w14:textId="39E142D8" w:rsidR="002D21B6" w:rsidRDefault="002D21B6" w:rsidP="00E23C7D">
      <w:pPr>
        <w:spacing w:line="360" w:lineRule="auto"/>
        <w:jc w:val="both"/>
        <w:rPr>
          <w:rFonts w:ascii="Arial" w:hAnsi="Arial" w:cs="Arial"/>
          <w:sz w:val="22"/>
          <w:szCs w:val="22"/>
          <w:lang w:val="es-ES_tradnl"/>
        </w:rPr>
      </w:pPr>
      <w:r w:rsidRPr="0097141C">
        <w:rPr>
          <w:rFonts w:ascii="Arial" w:hAnsi="Arial" w:cs="Arial"/>
          <w:b/>
          <w:bCs/>
          <w:sz w:val="22"/>
          <w:szCs w:val="22"/>
          <w:lang w:val="es-ES_tradnl"/>
        </w:rPr>
        <w:t>Datos del autor:</w:t>
      </w:r>
      <w:r>
        <w:rPr>
          <w:rFonts w:ascii="Arial" w:hAnsi="Arial" w:cs="Arial"/>
          <w:sz w:val="22"/>
          <w:szCs w:val="22"/>
          <w:lang w:val="es-ES_tradnl"/>
        </w:rPr>
        <w:t xml:space="preserve"> César Ugaz Castañeda</w:t>
      </w:r>
      <w:r w:rsidR="00CB4FF4">
        <w:rPr>
          <w:rFonts w:ascii="Arial" w:hAnsi="Arial" w:cs="Arial"/>
          <w:sz w:val="22"/>
          <w:szCs w:val="22"/>
          <w:lang w:val="es-ES_tradnl"/>
        </w:rPr>
        <w:t>;</w:t>
      </w:r>
      <w:r>
        <w:rPr>
          <w:rFonts w:ascii="Arial" w:hAnsi="Arial" w:cs="Arial"/>
          <w:sz w:val="22"/>
          <w:szCs w:val="22"/>
          <w:lang w:val="es-ES_tradnl"/>
        </w:rPr>
        <w:t xml:space="preserve"> Enaex</w:t>
      </w:r>
      <w:r w:rsidR="00CB4FF4">
        <w:rPr>
          <w:rFonts w:ascii="Arial" w:hAnsi="Arial" w:cs="Arial"/>
          <w:sz w:val="22"/>
          <w:szCs w:val="22"/>
          <w:lang w:val="es-ES_tradnl"/>
        </w:rPr>
        <w:t>;</w:t>
      </w:r>
      <w:r>
        <w:rPr>
          <w:rFonts w:ascii="Arial" w:hAnsi="Arial" w:cs="Arial"/>
          <w:sz w:val="22"/>
          <w:szCs w:val="22"/>
          <w:lang w:val="es-ES_tradnl"/>
        </w:rPr>
        <w:t xml:space="preserve"> Asistente </w:t>
      </w:r>
      <w:r w:rsidR="0093580D">
        <w:rPr>
          <w:rFonts w:ascii="Arial" w:hAnsi="Arial" w:cs="Arial"/>
          <w:sz w:val="22"/>
          <w:szCs w:val="22"/>
          <w:lang w:val="es-ES_tradnl"/>
        </w:rPr>
        <w:t>T</w:t>
      </w:r>
      <w:r>
        <w:rPr>
          <w:rFonts w:ascii="Arial" w:hAnsi="Arial" w:cs="Arial"/>
          <w:sz w:val="22"/>
          <w:szCs w:val="22"/>
          <w:lang w:val="es-ES_tradnl"/>
        </w:rPr>
        <w:t>écnico de voladura</w:t>
      </w:r>
      <w:r w:rsidR="00CB4FF4">
        <w:rPr>
          <w:rFonts w:ascii="Arial" w:hAnsi="Arial" w:cs="Arial"/>
          <w:sz w:val="22"/>
          <w:szCs w:val="22"/>
          <w:lang w:val="es-ES_tradnl"/>
        </w:rPr>
        <w:t>;</w:t>
      </w:r>
      <w:r>
        <w:rPr>
          <w:rFonts w:ascii="Arial" w:hAnsi="Arial" w:cs="Arial"/>
          <w:sz w:val="22"/>
          <w:szCs w:val="22"/>
          <w:lang w:val="es-ES_tradnl"/>
        </w:rPr>
        <w:t xml:space="preserve"> Calle Mariscal </w:t>
      </w:r>
      <w:r w:rsidR="00237B40">
        <w:rPr>
          <w:rFonts w:ascii="Arial" w:hAnsi="Arial" w:cs="Arial"/>
          <w:sz w:val="22"/>
          <w:szCs w:val="22"/>
          <w:lang w:val="es-ES_tradnl"/>
        </w:rPr>
        <w:t>L</w:t>
      </w:r>
      <w:r>
        <w:rPr>
          <w:rFonts w:ascii="Arial" w:hAnsi="Arial" w:cs="Arial"/>
          <w:sz w:val="22"/>
          <w:szCs w:val="22"/>
          <w:lang w:val="es-ES_tradnl"/>
        </w:rPr>
        <w:t xml:space="preserve">a </w:t>
      </w:r>
      <w:r w:rsidR="00237B40">
        <w:rPr>
          <w:rFonts w:ascii="Arial" w:hAnsi="Arial" w:cs="Arial"/>
          <w:sz w:val="22"/>
          <w:szCs w:val="22"/>
          <w:lang w:val="es-ES_tradnl"/>
        </w:rPr>
        <w:t>M</w:t>
      </w:r>
      <w:r>
        <w:rPr>
          <w:rFonts w:ascii="Arial" w:hAnsi="Arial" w:cs="Arial"/>
          <w:sz w:val="22"/>
          <w:szCs w:val="22"/>
          <w:lang w:val="es-ES_tradnl"/>
        </w:rPr>
        <w:t xml:space="preserve">ar 991, Magdalena del </w:t>
      </w:r>
      <w:r w:rsidR="00237B40">
        <w:rPr>
          <w:rFonts w:ascii="Arial" w:hAnsi="Arial" w:cs="Arial"/>
          <w:sz w:val="22"/>
          <w:szCs w:val="22"/>
          <w:lang w:val="es-ES_tradnl"/>
        </w:rPr>
        <w:t>M</w:t>
      </w:r>
      <w:r>
        <w:rPr>
          <w:rFonts w:ascii="Arial" w:hAnsi="Arial" w:cs="Arial"/>
          <w:sz w:val="22"/>
          <w:szCs w:val="22"/>
          <w:lang w:val="es-ES_tradnl"/>
        </w:rPr>
        <w:t>ar, Lima, Perú</w:t>
      </w:r>
      <w:r w:rsidR="00CB4FF4">
        <w:rPr>
          <w:rFonts w:ascii="Arial" w:hAnsi="Arial" w:cs="Arial"/>
          <w:sz w:val="22"/>
          <w:szCs w:val="22"/>
          <w:lang w:val="es-ES_tradnl"/>
        </w:rPr>
        <w:t>;</w:t>
      </w:r>
      <w:r>
        <w:rPr>
          <w:rFonts w:ascii="Arial" w:hAnsi="Arial" w:cs="Arial"/>
          <w:sz w:val="22"/>
          <w:szCs w:val="22"/>
          <w:lang w:val="es-ES_tradnl"/>
        </w:rPr>
        <w:t xml:space="preserve"> +51 914704572</w:t>
      </w:r>
      <w:r w:rsidR="00CB4FF4">
        <w:rPr>
          <w:rFonts w:ascii="Arial" w:hAnsi="Arial" w:cs="Arial"/>
          <w:sz w:val="22"/>
          <w:szCs w:val="22"/>
          <w:lang w:val="es-ES_tradnl"/>
        </w:rPr>
        <w:t>;</w:t>
      </w:r>
      <w:r>
        <w:rPr>
          <w:rFonts w:ascii="Arial" w:hAnsi="Arial" w:cs="Arial"/>
          <w:sz w:val="22"/>
          <w:szCs w:val="22"/>
          <w:lang w:val="es-ES_tradnl"/>
        </w:rPr>
        <w:t xml:space="preserve"> </w:t>
      </w:r>
      <w:hyperlink r:id="rId4" w:history="1">
        <w:r w:rsidR="002C1927" w:rsidRPr="00605B4F">
          <w:rPr>
            <w:rStyle w:val="Hipervnculo"/>
            <w:rFonts w:ascii="Arial" w:hAnsi="Arial" w:cs="Arial"/>
            <w:sz w:val="22"/>
            <w:szCs w:val="22"/>
            <w:lang w:val="es-ES_tradnl"/>
          </w:rPr>
          <w:t>cesar.ugaz@enaex.com</w:t>
        </w:r>
      </w:hyperlink>
      <w:r w:rsidR="00CB4FF4">
        <w:rPr>
          <w:rFonts w:ascii="Arial" w:hAnsi="Arial" w:cs="Arial"/>
          <w:sz w:val="22"/>
          <w:szCs w:val="22"/>
          <w:lang w:val="es-ES_tradnl"/>
        </w:rPr>
        <w:t>;</w:t>
      </w:r>
      <w:r>
        <w:rPr>
          <w:rFonts w:ascii="Arial" w:hAnsi="Arial" w:cs="Arial"/>
          <w:sz w:val="22"/>
          <w:szCs w:val="22"/>
          <w:lang w:val="es-ES_tradnl"/>
        </w:rPr>
        <w:t xml:space="preserve"> </w:t>
      </w:r>
      <w:hyperlink r:id="rId5" w:history="1">
        <w:r w:rsidR="0097141C" w:rsidRPr="00605B4F">
          <w:rPr>
            <w:rStyle w:val="Hipervnculo"/>
            <w:rFonts w:ascii="Arial" w:hAnsi="Arial" w:cs="Arial"/>
            <w:sz w:val="22"/>
            <w:szCs w:val="22"/>
            <w:lang w:val="es-ES_tradnl"/>
          </w:rPr>
          <w:t>cugazcastaneda@gmail.com</w:t>
        </w:r>
      </w:hyperlink>
    </w:p>
    <w:p w14:paraId="7932A13C" w14:textId="52CC949A" w:rsidR="0097141C" w:rsidRDefault="0097141C" w:rsidP="00E23C7D">
      <w:pPr>
        <w:spacing w:line="360" w:lineRule="auto"/>
        <w:jc w:val="both"/>
      </w:pPr>
      <w:r w:rsidRPr="00580A14">
        <w:rPr>
          <w:rFonts w:ascii="Arial" w:hAnsi="Arial" w:cs="Arial"/>
          <w:b/>
          <w:bCs/>
          <w:sz w:val="22"/>
          <w:szCs w:val="22"/>
          <w:lang w:val="es-ES_tradnl"/>
        </w:rPr>
        <w:t>Datos de coautor:</w:t>
      </w:r>
      <w:r w:rsidR="00241983">
        <w:rPr>
          <w:rFonts w:ascii="Arial" w:hAnsi="Arial" w:cs="Arial"/>
          <w:sz w:val="22"/>
          <w:szCs w:val="22"/>
          <w:lang w:val="es-ES_tradnl"/>
        </w:rPr>
        <w:t xml:space="preserve"> Jorge Cárdenas Miranda</w:t>
      </w:r>
      <w:r w:rsidR="0093580D">
        <w:rPr>
          <w:rFonts w:ascii="Arial" w:hAnsi="Arial" w:cs="Arial"/>
          <w:sz w:val="22"/>
          <w:szCs w:val="22"/>
          <w:lang w:val="es-ES_tradnl"/>
        </w:rPr>
        <w:t>;</w:t>
      </w:r>
      <w:r w:rsidR="00241983">
        <w:rPr>
          <w:rFonts w:ascii="Arial" w:hAnsi="Arial" w:cs="Arial"/>
          <w:sz w:val="22"/>
          <w:szCs w:val="22"/>
          <w:lang w:val="es-ES_tradnl"/>
        </w:rPr>
        <w:t xml:space="preserve"> Enaex</w:t>
      </w:r>
      <w:r w:rsidR="0093580D">
        <w:rPr>
          <w:rFonts w:ascii="Arial" w:hAnsi="Arial" w:cs="Arial"/>
          <w:sz w:val="22"/>
          <w:szCs w:val="22"/>
          <w:lang w:val="es-ES_tradnl"/>
        </w:rPr>
        <w:t>;</w:t>
      </w:r>
      <w:r w:rsidR="00241983">
        <w:rPr>
          <w:rFonts w:ascii="Arial" w:hAnsi="Arial" w:cs="Arial"/>
          <w:sz w:val="22"/>
          <w:szCs w:val="22"/>
          <w:lang w:val="es-ES_tradnl"/>
        </w:rPr>
        <w:t xml:space="preserve"> Jefe de Asistencia </w:t>
      </w:r>
      <w:r w:rsidR="0093580D">
        <w:rPr>
          <w:rFonts w:ascii="Arial" w:hAnsi="Arial" w:cs="Arial"/>
          <w:sz w:val="22"/>
          <w:szCs w:val="22"/>
          <w:lang w:val="es-ES_tradnl"/>
        </w:rPr>
        <w:t>T</w:t>
      </w:r>
      <w:r w:rsidR="00241983">
        <w:rPr>
          <w:rFonts w:ascii="Arial" w:hAnsi="Arial" w:cs="Arial"/>
          <w:sz w:val="22"/>
          <w:szCs w:val="22"/>
          <w:lang w:val="es-ES_tradnl"/>
        </w:rPr>
        <w:t>écnica</w:t>
      </w:r>
      <w:r w:rsidR="0093580D">
        <w:rPr>
          <w:rFonts w:ascii="Arial" w:hAnsi="Arial" w:cs="Arial"/>
          <w:sz w:val="22"/>
          <w:szCs w:val="22"/>
          <w:lang w:val="es-ES_tradnl"/>
        </w:rPr>
        <w:t xml:space="preserve">; Calle Mariscal </w:t>
      </w:r>
      <w:r w:rsidR="00237B40">
        <w:rPr>
          <w:rFonts w:ascii="Arial" w:hAnsi="Arial" w:cs="Arial"/>
          <w:sz w:val="22"/>
          <w:szCs w:val="22"/>
          <w:lang w:val="es-ES_tradnl"/>
        </w:rPr>
        <w:t>L</w:t>
      </w:r>
      <w:r w:rsidR="0093580D">
        <w:rPr>
          <w:rFonts w:ascii="Arial" w:hAnsi="Arial" w:cs="Arial"/>
          <w:sz w:val="22"/>
          <w:szCs w:val="22"/>
          <w:lang w:val="es-ES_tradnl"/>
        </w:rPr>
        <w:t xml:space="preserve">a </w:t>
      </w:r>
      <w:r w:rsidR="00237B40">
        <w:rPr>
          <w:rFonts w:ascii="Arial" w:hAnsi="Arial" w:cs="Arial"/>
          <w:sz w:val="22"/>
          <w:szCs w:val="22"/>
          <w:lang w:val="es-ES_tradnl"/>
        </w:rPr>
        <w:t>M</w:t>
      </w:r>
      <w:r w:rsidR="0093580D">
        <w:rPr>
          <w:rFonts w:ascii="Arial" w:hAnsi="Arial" w:cs="Arial"/>
          <w:sz w:val="22"/>
          <w:szCs w:val="22"/>
          <w:lang w:val="es-ES_tradnl"/>
        </w:rPr>
        <w:t xml:space="preserve">ar 991, Magdalena del </w:t>
      </w:r>
      <w:r w:rsidR="00237B40">
        <w:rPr>
          <w:rFonts w:ascii="Arial" w:hAnsi="Arial" w:cs="Arial"/>
          <w:sz w:val="22"/>
          <w:szCs w:val="22"/>
          <w:lang w:val="es-ES_tradnl"/>
        </w:rPr>
        <w:t>M</w:t>
      </w:r>
      <w:r w:rsidR="0093580D">
        <w:rPr>
          <w:rFonts w:ascii="Arial" w:hAnsi="Arial" w:cs="Arial"/>
          <w:sz w:val="22"/>
          <w:szCs w:val="22"/>
          <w:lang w:val="es-ES_tradnl"/>
        </w:rPr>
        <w:t>ar, Lima, Perú;</w:t>
      </w:r>
      <w:r w:rsidR="005317C3">
        <w:rPr>
          <w:rFonts w:ascii="Arial" w:hAnsi="Arial" w:cs="Arial"/>
          <w:sz w:val="22"/>
          <w:szCs w:val="22"/>
          <w:lang w:val="es-ES_tradnl"/>
        </w:rPr>
        <w:t xml:space="preserve"> +51 </w:t>
      </w:r>
      <w:r w:rsidR="00CB4FF4">
        <w:rPr>
          <w:rFonts w:ascii="Arial" w:hAnsi="Arial" w:cs="Arial"/>
          <w:sz w:val="22"/>
          <w:szCs w:val="22"/>
          <w:lang w:val="es-ES_tradnl"/>
        </w:rPr>
        <w:t>920136815;</w:t>
      </w:r>
      <w:r w:rsidR="00932362">
        <w:rPr>
          <w:rFonts w:ascii="Arial" w:hAnsi="Arial" w:cs="Arial"/>
          <w:sz w:val="22"/>
          <w:szCs w:val="22"/>
          <w:lang w:val="es-ES_tradnl"/>
        </w:rPr>
        <w:t xml:space="preserve"> </w:t>
      </w:r>
      <w:hyperlink r:id="rId6" w:history="1">
        <w:r w:rsidR="00932362" w:rsidRPr="008E4BCD">
          <w:rPr>
            <w:rStyle w:val="Hipervnculo"/>
            <w:rFonts w:ascii="Arial" w:hAnsi="Arial" w:cs="Arial"/>
            <w:sz w:val="22"/>
            <w:szCs w:val="22"/>
          </w:rPr>
          <w:t>jorge.cardenas@enaex.com</w:t>
        </w:r>
      </w:hyperlink>
      <w:r w:rsidR="00932362">
        <w:t xml:space="preserve">; </w:t>
      </w:r>
      <w:hyperlink r:id="rId7" w:history="1">
        <w:r w:rsidR="002C1927" w:rsidRPr="00605B4F">
          <w:rPr>
            <w:rStyle w:val="Hipervnculo"/>
          </w:rPr>
          <w:t>cardenas.miranda.jl@gmail.com</w:t>
        </w:r>
      </w:hyperlink>
    </w:p>
    <w:p w14:paraId="3D609936" w14:textId="77777777" w:rsidR="00D3775F" w:rsidRDefault="002D21B6" w:rsidP="00E23C7D">
      <w:pPr>
        <w:spacing w:line="360" w:lineRule="auto"/>
        <w:jc w:val="both"/>
        <w:rPr>
          <w:rFonts w:ascii="Arial" w:hAnsi="Arial" w:cs="Arial"/>
          <w:b/>
          <w:bCs/>
          <w:sz w:val="22"/>
          <w:szCs w:val="22"/>
          <w:lang w:val="es-ES_tradnl"/>
        </w:rPr>
      </w:pPr>
      <w:r w:rsidRPr="00221BE7">
        <w:rPr>
          <w:rFonts w:ascii="Arial" w:hAnsi="Arial" w:cs="Arial"/>
          <w:b/>
          <w:bCs/>
          <w:sz w:val="22"/>
          <w:szCs w:val="22"/>
          <w:lang w:val="es-ES_tradnl"/>
        </w:rPr>
        <w:t>Reseña profesional</w:t>
      </w:r>
    </w:p>
    <w:p w14:paraId="348DE736" w14:textId="6E2CA6D0" w:rsidR="002D21B6" w:rsidRDefault="00E070D5" w:rsidP="00E23C7D">
      <w:pPr>
        <w:spacing w:line="360" w:lineRule="auto"/>
        <w:jc w:val="both"/>
        <w:rPr>
          <w:rFonts w:ascii="Arial" w:hAnsi="Arial" w:cs="Arial"/>
          <w:sz w:val="22"/>
          <w:szCs w:val="22"/>
          <w:lang w:val="es-ES_tradnl"/>
        </w:rPr>
      </w:pPr>
      <w:r w:rsidRPr="00221BE7">
        <w:rPr>
          <w:rFonts w:ascii="Arial" w:hAnsi="Arial" w:cs="Arial"/>
          <w:b/>
          <w:bCs/>
          <w:sz w:val="22"/>
          <w:szCs w:val="22"/>
          <w:lang w:val="es-ES_tradnl"/>
        </w:rPr>
        <w:t>C</w:t>
      </w:r>
      <w:r w:rsidR="00D3775F">
        <w:rPr>
          <w:rFonts w:ascii="Arial" w:hAnsi="Arial" w:cs="Arial"/>
          <w:b/>
          <w:bCs/>
          <w:sz w:val="22"/>
          <w:szCs w:val="22"/>
          <w:lang w:val="es-ES_tradnl"/>
        </w:rPr>
        <w:t>esar</w:t>
      </w:r>
      <w:r w:rsidRPr="00221BE7">
        <w:rPr>
          <w:rFonts w:ascii="Arial" w:hAnsi="Arial" w:cs="Arial"/>
          <w:b/>
          <w:bCs/>
          <w:sz w:val="22"/>
          <w:szCs w:val="22"/>
          <w:lang w:val="es-ES_tradnl"/>
        </w:rPr>
        <w:t xml:space="preserve"> Ugaz</w:t>
      </w:r>
      <w:r w:rsidR="00D3775F">
        <w:rPr>
          <w:rFonts w:ascii="Arial" w:hAnsi="Arial" w:cs="Arial"/>
          <w:b/>
          <w:bCs/>
          <w:sz w:val="22"/>
          <w:szCs w:val="22"/>
          <w:lang w:val="es-ES_tradnl"/>
        </w:rPr>
        <w:t xml:space="preserve"> Castañeda</w:t>
      </w:r>
      <w:r w:rsidR="002D21B6" w:rsidRPr="00221BE7">
        <w:rPr>
          <w:rFonts w:ascii="Arial" w:hAnsi="Arial" w:cs="Arial"/>
          <w:b/>
          <w:bCs/>
          <w:sz w:val="22"/>
          <w:szCs w:val="22"/>
          <w:lang w:val="es-ES_tradnl"/>
        </w:rPr>
        <w:t>:</w:t>
      </w:r>
      <w:r w:rsidR="002D21B6">
        <w:rPr>
          <w:rFonts w:ascii="Arial" w:hAnsi="Arial" w:cs="Arial"/>
          <w:sz w:val="22"/>
          <w:szCs w:val="22"/>
          <w:lang w:val="es-ES_tradnl"/>
        </w:rPr>
        <w:t xml:space="preserve"> Ingeniero de minas por la universidad nacional de Cajamarca, con un total de 8 años de experiencia en voladura de rocas </w:t>
      </w:r>
      <w:r w:rsidR="00B41DD0">
        <w:rPr>
          <w:rFonts w:ascii="Arial" w:hAnsi="Arial" w:cs="Arial"/>
          <w:sz w:val="22"/>
          <w:szCs w:val="22"/>
          <w:lang w:val="es-ES_tradnl"/>
        </w:rPr>
        <w:t>experiencia laboral</w:t>
      </w:r>
      <w:r w:rsidR="002D21B6">
        <w:rPr>
          <w:rFonts w:ascii="Arial" w:hAnsi="Arial" w:cs="Arial"/>
          <w:sz w:val="22"/>
          <w:szCs w:val="22"/>
          <w:lang w:val="es-ES_tradnl"/>
        </w:rPr>
        <w:t xml:space="preserve"> en empresas como EXSA S.A, FAMESA y Enaex.</w:t>
      </w:r>
      <w:r w:rsidR="00E23C7D">
        <w:rPr>
          <w:rFonts w:ascii="Arial" w:hAnsi="Arial" w:cs="Arial"/>
          <w:sz w:val="22"/>
          <w:szCs w:val="22"/>
          <w:lang w:val="es-ES_tradnl"/>
        </w:rPr>
        <w:t xml:space="preserve"> Actualmente como ingeniero de asistencia técnica en </w:t>
      </w:r>
      <w:r w:rsidR="00B41DD0">
        <w:rPr>
          <w:rFonts w:ascii="Arial" w:hAnsi="Arial" w:cs="Arial"/>
          <w:sz w:val="22"/>
          <w:szCs w:val="22"/>
          <w:lang w:val="es-ES_tradnl"/>
        </w:rPr>
        <w:t xml:space="preserve">ENAEX </w:t>
      </w:r>
      <w:r w:rsidR="00E23C7D">
        <w:rPr>
          <w:rFonts w:ascii="Arial" w:hAnsi="Arial" w:cs="Arial"/>
          <w:sz w:val="22"/>
          <w:szCs w:val="22"/>
          <w:lang w:val="es-ES_tradnl"/>
        </w:rPr>
        <w:t xml:space="preserve">Perú. </w:t>
      </w:r>
      <w:r w:rsidR="00B41DD0">
        <w:rPr>
          <w:rFonts w:ascii="Arial" w:hAnsi="Arial" w:cs="Arial"/>
          <w:sz w:val="22"/>
          <w:szCs w:val="22"/>
          <w:lang w:val="es-ES_tradnl"/>
        </w:rPr>
        <w:t>E</w:t>
      </w:r>
      <w:r w:rsidR="00E23C7D">
        <w:rPr>
          <w:rFonts w:ascii="Arial" w:hAnsi="Arial" w:cs="Arial"/>
          <w:sz w:val="22"/>
          <w:szCs w:val="22"/>
          <w:lang w:val="es-ES_tradnl"/>
        </w:rPr>
        <w:t>xpositor en ASIEX 2023 en la ciudad de Antofagasta, Chile.</w:t>
      </w:r>
    </w:p>
    <w:p w14:paraId="616DCE4F" w14:textId="64F520FB" w:rsidR="00E070D5" w:rsidRDefault="00E070D5" w:rsidP="00E23C7D">
      <w:pPr>
        <w:spacing w:line="360" w:lineRule="auto"/>
        <w:jc w:val="both"/>
        <w:rPr>
          <w:rFonts w:ascii="Arial" w:hAnsi="Arial" w:cs="Arial"/>
          <w:sz w:val="22"/>
          <w:szCs w:val="22"/>
          <w:lang w:val="es-ES_tradnl"/>
        </w:rPr>
      </w:pPr>
      <w:r w:rsidRPr="00221BE7">
        <w:rPr>
          <w:rFonts w:ascii="Arial" w:hAnsi="Arial" w:cs="Arial"/>
          <w:b/>
          <w:bCs/>
          <w:sz w:val="22"/>
          <w:szCs w:val="22"/>
          <w:lang w:val="es-ES_tradnl"/>
        </w:rPr>
        <w:t>J</w:t>
      </w:r>
      <w:r w:rsidR="00D3775F">
        <w:rPr>
          <w:rFonts w:ascii="Arial" w:hAnsi="Arial" w:cs="Arial"/>
          <w:b/>
          <w:bCs/>
          <w:sz w:val="22"/>
          <w:szCs w:val="22"/>
          <w:lang w:val="es-ES_tradnl"/>
        </w:rPr>
        <w:t>orge</w:t>
      </w:r>
      <w:r w:rsidRPr="00221BE7">
        <w:rPr>
          <w:rFonts w:ascii="Arial" w:hAnsi="Arial" w:cs="Arial"/>
          <w:b/>
          <w:bCs/>
          <w:sz w:val="22"/>
          <w:szCs w:val="22"/>
          <w:lang w:val="es-ES_tradnl"/>
        </w:rPr>
        <w:t xml:space="preserve"> Cardenas</w:t>
      </w:r>
      <w:r w:rsidR="00D3775F">
        <w:rPr>
          <w:rFonts w:ascii="Arial" w:hAnsi="Arial" w:cs="Arial"/>
          <w:b/>
          <w:bCs/>
          <w:sz w:val="22"/>
          <w:szCs w:val="22"/>
          <w:lang w:val="es-ES_tradnl"/>
        </w:rPr>
        <w:t xml:space="preserve"> Miranda</w:t>
      </w:r>
      <w:r w:rsidRPr="00221BE7">
        <w:rPr>
          <w:rFonts w:ascii="Arial" w:hAnsi="Arial" w:cs="Arial"/>
          <w:b/>
          <w:bCs/>
          <w:sz w:val="22"/>
          <w:szCs w:val="22"/>
          <w:lang w:val="es-ES_tradnl"/>
        </w:rPr>
        <w:t>:</w:t>
      </w:r>
      <w:r>
        <w:rPr>
          <w:rFonts w:ascii="Arial" w:hAnsi="Arial" w:cs="Arial"/>
          <w:sz w:val="22"/>
          <w:szCs w:val="22"/>
          <w:lang w:val="es-ES_tradnl"/>
        </w:rPr>
        <w:t xml:space="preserve"> </w:t>
      </w:r>
      <w:r w:rsidR="00390725" w:rsidRPr="00221BE7">
        <w:rPr>
          <w:rFonts w:ascii="Arial" w:hAnsi="Arial" w:cs="Arial"/>
          <w:sz w:val="22"/>
          <w:szCs w:val="22"/>
          <w:lang w:val="es-ES_tradnl"/>
        </w:rPr>
        <w:t xml:space="preserve">Ingeniero de Minas </w:t>
      </w:r>
      <w:r w:rsidR="00390725">
        <w:rPr>
          <w:rFonts w:ascii="Arial" w:hAnsi="Arial" w:cs="Arial"/>
          <w:sz w:val="22"/>
          <w:szCs w:val="22"/>
          <w:lang w:val="es-ES_tradnl"/>
        </w:rPr>
        <w:t xml:space="preserve">por la Pontificia Universidad Católica del Perú con más de 12 años de experiencia en perforación y voladura en mina a tajo abierto en Perú. Cuenta </w:t>
      </w:r>
      <w:r w:rsidR="00390725" w:rsidRPr="00221BE7">
        <w:rPr>
          <w:rFonts w:ascii="Arial" w:hAnsi="Arial" w:cs="Arial"/>
          <w:sz w:val="22"/>
          <w:szCs w:val="22"/>
          <w:lang w:val="es-ES_tradnl"/>
        </w:rPr>
        <w:t>con una trayectoria comprobada de resultados en operaciones de voladura en Latinoamérica. Líder de Enaex Mining Technical Solutions (EMTS) en Perú, enfocado en optimizar el proceso minero desde la voladura hasta planta mediante soluciones integradas de ingeniería y tecnología.</w:t>
      </w:r>
      <w:r w:rsidR="00390725">
        <w:rPr>
          <w:rFonts w:ascii="Arial" w:hAnsi="Arial" w:cs="Arial"/>
          <w:sz w:val="22"/>
          <w:szCs w:val="22"/>
          <w:lang w:val="es-ES_tradnl"/>
        </w:rPr>
        <w:t xml:space="preserve"> A</w:t>
      </w:r>
      <w:r w:rsidR="00390725" w:rsidRPr="00221BE7">
        <w:rPr>
          <w:rFonts w:ascii="Arial" w:hAnsi="Arial" w:cs="Arial"/>
          <w:sz w:val="22"/>
          <w:szCs w:val="22"/>
          <w:lang w:val="es-ES_tradnl"/>
        </w:rPr>
        <w:t>ctualmente cursa un MBA en Centrum Católica.</w:t>
      </w:r>
    </w:p>
    <w:p w14:paraId="1827C405" w14:textId="67D686E1" w:rsidR="006145EC" w:rsidRPr="006145EC" w:rsidRDefault="006145EC" w:rsidP="00E23C7D">
      <w:pPr>
        <w:spacing w:line="360" w:lineRule="auto"/>
        <w:jc w:val="both"/>
        <w:rPr>
          <w:rFonts w:ascii="Arial" w:hAnsi="Arial" w:cs="Arial"/>
          <w:b/>
          <w:bCs/>
          <w:i/>
          <w:iCs/>
          <w:sz w:val="22"/>
          <w:szCs w:val="22"/>
          <w:lang w:val="es-ES_tradnl"/>
        </w:rPr>
      </w:pPr>
      <w:r w:rsidRPr="006145EC">
        <w:rPr>
          <w:rFonts w:ascii="Arial" w:hAnsi="Arial" w:cs="Arial"/>
          <w:b/>
          <w:bCs/>
          <w:i/>
          <w:iCs/>
          <w:sz w:val="22"/>
          <w:szCs w:val="22"/>
          <w:lang w:val="es-ES_tradnl"/>
        </w:rPr>
        <w:t>Palabras clave: Control, mitigación, vibraciones, voladura, comunidades, minería</w:t>
      </w:r>
    </w:p>
    <w:p w14:paraId="355C8D79" w14:textId="2726D78B" w:rsidR="00E23C7D" w:rsidRPr="00221BE7" w:rsidRDefault="00E23C7D" w:rsidP="00E23C7D">
      <w:pPr>
        <w:spacing w:line="360" w:lineRule="auto"/>
        <w:jc w:val="both"/>
        <w:rPr>
          <w:rFonts w:ascii="Arial" w:hAnsi="Arial" w:cs="Arial"/>
          <w:b/>
          <w:bCs/>
          <w:sz w:val="22"/>
          <w:szCs w:val="22"/>
          <w:lang w:val="es-ES_tradnl"/>
        </w:rPr>
      </w:pPr>
      <w:r w:rsidRPr="00221BE7">
        <w:rPr>
          <w:rFonts w:ascii="Arial" w:hAnsi="Arial" w:cs="Arial"/>
          <w:b/>
          <w:bCs/>
          <w:sz w:val="22"/>
          <w:szCs w:val="22"/>
          <w:lang w:val="es-ES_tradnl"/>
        </w:rPr>
        <w:t>Resumen</w:t>
      </w:r>
    </w:p>
    <w:p w14:paraId="0A9D2A90" w14:textId="19A370D0" w:rsidR="008C5341" w:rsidRPr="001D6408" w:rsidRDefault="00E23C7D" w:rsidP="00AF4409">
      <w:pPr>
        <w:spacing w:line="360" w:lineRule="auto"/>
        <w:jc w:val="both"/>
        <w:rPr>
          <w:rFonts w:ascii="Arial" w:hAnsi="Arial" w:cs="Arial"/>
          <w:color w:val="000000" w:themeColor="text1"/>
          <w:sz w:val="22"/>
          <w:szCs w:val="22"/>
          <w:lang w:val="es-ES_tradnl"/>
        </w:rPr>
      </w:pPr>
      <w:r w:rsidRPr="001D6408">
        <w:rPr>
          <w:rFonts w:ascii="Arial" w:hAnsi="Arial" w:cs="Arial"/>
          <w:color w:val="000000" w:themeColor="text1"/>
          <w:sz w:val="22"/>
          <w:szCs w:val="22"/>
          <w:lang w:val="es-ES_tradnl"/>
        </w:rPr>
        <w:t>U</w:t>
      </w:r>
      <w:r w:rsidR="008C5341" w:rsidRPr="001D6408">
        <w:rPr>
          <w:rFonts w:ascii="Arial" w:hAnsi="Arial" w:cs="Arial"/>
          <w:color w:val="000000" w:themeColor="text1"/>
          <w:sz w:val="22"/>
          <w:szCs w:val="22"/>
          <w:lang w:val="es-ES_tradnl"/>
        </w:rPr>
        <w:t xml:space="preserve">no de los </w:t>
      </w:r>
      <w:r w:rsidR="00BF538E">
        <w:rPr>
          <w:rFonts w:ascii="Arial" w:hAnsi="Arial" w:cs="Arial"/>
          <w:color w:val="000000" w:themeColor="text1"/>
          <w:sz w:val="22"/>
          <w:szCs w:val="22"/>
          <w:lang w:val="es-ES_tradnl"/>
        </w:rPr>
        <w:t>desafíos</w:t>
      </w:r>
      <w:r w:rsidR="008C5341" w:rsidRPr="001D6408">
        <w:rPr>
          <w:rFonts w:ascii="Arial" w:hAnsi="Arial" w:cs="Arial"/>
          <w:color w:val="000000" w:themeColor="text1"/>
          <w:sz w:val="22"/>
          <w:szCs w:val="22"/>
          <w:lang w:val="es-ES_tradnl"/>
        </w:rPr>
        <w:t xml:space="preserve"> más grandes que </w:t>
      </w:r>
      <w:r w:rsidR="00BF538E">
        <w:rPr>
          <w:rFonts w:ascii="Arial" w:hAnsi="Arial" w:cs="Arial"/>
          <w:color w:val="000000" w:themeColor="text1"/>
          <w:sz w:val="22"/>
          <w:szCs w:val="22"/>
          <w:lang w:val="es-ES_tradnl"/>
        </w:rPr>
        <w:t>tiene</w:t>
      </w:r>
      <w:r w:rsidR="008C5341" w:rsidRPr="001D6408">
        <w:rPr>
          <w:rFonts w:ascii="Arial" w:hAnsi="Arial" w:cs="Arial"/>
          <w:color w:val="000000" w:themeColor="text1"/>
          <w:sz w:val="22"/>
          <w:szCs w:val="22"/>
          <w:lang w:val="es-ES_tradnl"/>
        </w:rPr>
        <w:t xml:space="preserve"> la minería peruana es mantener una relación </w:t>
      </w:r>
      <w:r w:rsidR="00BF538E">
        <w:rPr>
          <w:rFonts w:ascii="Arial" w:hAnsi="Arial" w:cs="Arial"/>
          <w:color w:val="000000" w:themeColor="text1"/>
          <w:sz w:val="22"/>
          <w:szCs w:val="22"/>
          <w:lang w:val="es-ES_tradnl"/>
        </w:rPr>
        <w:t>armónica</w:t>
      </w:r>
      <w:r w:rsidR="008C5341" w:rsidRPr="001D6408">
        <w:rPr>
          <w:rFonts w:ascii="Arial" w:hAnsi="Arial" w:cs="Arial"/>
          <w:color w:val="000000" w:themeColor="text1"/>
          <w:sz w:val="22"/>
          <w:szCs w:val="22"/>
          <w:lang w:val="es-ES_tradnl"/>
        </w:rPr>
        <w:t xml:space="preserve"> </w:t>
      </w:r>
      <w:r w:rsidR="00BF538E">
        <w:rPr>
          <w:rFonts w:ascii="Arial" w:hAnsi="Arial" w:cs="Arial"/>
          <w:color w:val="000000" w:themeColor="text1"/>
          <w:sz w:val="22"/>
          <w:szCs w:val="22"/>
          <w:lang w:val="es-ES_tradnl"/>
        </w:rPr>
        <w:t xml:space="preserve">con </w:t>
      </w:r>
      <w:r w:rsidR="008C5341" w:rsidRPr="001D6408">
        <w:rPr>
          <w:rFonts w:ascii="Arial" w:hAnsi="Arial" w:cs="Arial"/>
          <w:color w:val="000000" w:themeColor="text1"/>
          <w:sz w:val="22"/>
          <w:szCs w:val="22"/>
          <w:lang w:val="es-ES_tradnl"/>
        </w:rPr>
        <w:t xml:space="preserve">las comunidades vecinas. </w:t>
      </w:r>
      <w:r w:rsidR="00DC693B" w:rsidRPr="001D6408">
        <w:rPr>
          <w:rFonts w:ascii="Arial" w:hAnsi="Arial" w:cs="Arial"/>
          <w:color w:val="000000" w:themeColor="text1"/>
          <w:sz w:val="22"/>
          <w:szCs w:val="22"/>
          <w:lang w:val="es-ES_tradnl"/>
        </w:rPr>
        <w:t>En ese sentido</w:t>
      </w:r>
      <w:r w:rsidR="00B41DD0">
        <w:rPr>
          <w:rFonts w:ascii="Arial" w:hAnsi="Arial" w:cs="Arial"/>
          <w:color w:val="000000" w:themeColor="text1"/>
          <w:sz w:val="22"/>
          <w:szCs w:val="22"/>
          <w:lang w:val="es-ES_tradnl"/>
        </w:rPr>
        <w:t xml:space="preserve"> y</w:t>
      </w:r>
      <w:r w:rsidR="00DC693B" w:rsidRPr="001D6408">
        <w:rPr>
          <w:rFonts w:ascii="Arial" w:hAnsi="Arial" w:cs="Arial"/>
          <w:color w:val="000000" w:themeColor="text1"/>
          <w:sz w:val="22"/>
          <w:szCs w:val="22"/>
          <w:lang w:val="es-ES_tradnl"/>
        </w:rPr>
        <w:t xml:space="preserve"> teniendo en cuenta que </w:t>
      </w:r>
      <w:r w:rsidR="008C5341" w:rsidRPr="001D6408">
        <w:rPr>
          <w:rFonts w:ascii="Arial" w:hAnsi="Arial" w:cs="Arial"/>
          <w:color w:val="000000" w:themeColor="text1"/>
          <w:sz w:val="22"/>
          <w:szCs w:val="22"/>
          <w:lang w:val="es-ES_tradnl"/>
        </w:rPr>
        <w:t xml:space="preserve">las actividades propias </w:t>
      </w:r>
      <w:r w:rsidR="00B41DD0">
        <w:rPr>
          <w:rFonts w:ascii="Arial" w:hAnsi="Arial" w:cs="Arial"/>
          <w:color w:val="000000" w:themeColor="text1"/>
          <w:sz w:val="22"/>
          <w:szCs w:val="22"/>
          <w:lang w:val="es-ES_tradnl"/>
        </w:rPr>
        <w:t>de la</w:t>
      </w:r>
      <w:r w:rsidR="002A7FEC">
        <w:rPr>
          <w:rFonts w:ascii="Arial" w:hAnsi="Arial" w:cs="Arial"/>
          <w:color w:val="000000" w:themeColor="text1"/>
          <w:sz w:val="22"/>
          <w:szCs w:val="22"/>
          <w:lang w:val="es-ES_tradnl"/>
        </w:rPr>
        <w:t xml:space="preserve"> </w:t>
      </w:r>
      <w:r w:rsidR="00B41DD0">
        <w:rPr>
          <w:rFonts w:ascii="Arial" w:hAnsi="Arial" w:cs="Arial"/>
          <w:color w:val="000000" w:themeColor="text1"/>
          <w:sz w:val="22"/>
          <w:szCs w:val="22"/>
          <w:lang w:val="es-ES_tradnl"/>
        </w:rPr>
        <w:t>minería,</w:t>
      </w:r>
      <w:r w:rsidR="008C5341" w:rsidRPr="001D6408">
        <w:rPr>
          <w:rFonts w:ascii="Arial" w:hAnsi="Arial" w:cs="Arial"/>
          <w:color w:val="000000" w:themeColor="text1"/>
          <w:sz w:val="22"/>
          <w:szCs w:val="22"/>
          <w:lang w:val="es-ES_tradnl"/>
        </w:rPr>
        <w:t xml:space="preserve"> </w:t>
      </w:r>
      <w:r w:rsidR="00550ADF">
        <w:rPr>
          <w:rFonts w:ascii="Arial" w:hAnsi="Arial" w:cs="Arial"/>
          <w:color w:val="000000" w:themeColor="text1"/>
          <w:sz w:val="22"/>
          <w:szCs w:val="22"/>
          <w:lang w:val="es-ES_tradnl"/>
        </w:rPr>
        <w:t xml:space="preserve">en especial </w:t>
      </w:r>
      <w:r w:rsidR="00B41DD0">
        <w:rPr>
          <w:rFonts w:ascii="Arial" w:hAnsi="Arial" w:cs="Arial"/>
          <w:color w:val="000000" w:themeColor="text1"/>
          <w:sz w:val="22"/>
          <w:szCs w:val="22"/>
          <w:lang w:val="es-ES_tradnl"/>
        </w:rPr>
        <w:t>la voladura de rocas puede</w:t>
      </w:r>
      <w:r w:rsidR="00550ADF">
        <w:rPr>
          <w:rFonts w:ascii="Arial" w:hAnsi="Arial" w:cs="Arial"/>
          <w:color w:val="000000" w:themeColor="text1"/>
          <w:sz w:val="22"/>
          <w:szCs w:val="22"/>
          <w:lang w:val="es-ES_tradnl"/>
        </w:rPr>
        <w:t xml:space="preserve"> generar impactos negativos como </w:t>
      </w:r>
      <w:r w:rsidR="008C5341" w:rsidRPr="001D6408">
        <w:rPr>
          <w:rFonts w:ascii="Arial" w:hAnsi="Arial" w:cs="Arial"/>
          <w:color w:val="000000" w:themeColor="text1"/>
          <w:sz w:val="22"/>
          <w:szCs w:val="22"/>
          <w:lang w:val="es-ES_tradnl"/>
        </w:rPr>
        <w:t>vibraciones</w:t>
      </w:r>
      <w:r w:rsidR="00550ADF">
        <w:rPr>
          <w:rFonts w:ascii="Arial" w:hAnsi="Arial" w:cs="Arial"/>
          <w:color w:val="000000" w:themeColor="text1"/>
          <w:sz w:val="22"/>
          <w:szCs w:val="22"/>
          <w:lang w:val="es-ES_tradnl"/>
        </w:rPr>
        <w:t xml:space="preserve">, ruido, </w:t>
      </w:r>
      <w:r w:rsidR="00B41DD0">
        <w:rPr>
          <w:rFonts w:ascii="Arial" w:hAnsi="Arial" w:cs="Arial"/>
          <w:color w:val="000000" w:themeColor="text1"/>
          <w:sz w:val="22"/>
          <w:szCs w:val="22"/>
          <w:lang w:val="es-ES_tradnl"/>
        </w:rPr>
        <w:t>etc</w:t>
      </w:r>
      <w:r w:rsidR="008C5341" w:rsidRPr="001D6408">
        <w:rPr>
          <w:rFonts w:ascii="Arial" w:hAnsi="Arial" w:cs="Arial"/>
          <w:color w:val="000000" w:themeColor="text1"/>
          <w:sz w:val="22"/>
          <w:szCs w:val="22"/>
          <w:lang w:val="es-ES_tradnl"/>
        </w:rPr>
        <w:t xml:space="preserve">. </w:t>
      </w:r>
      <w:r w:rsidR="00550ADF">
        <w:rPr>
          <w:rFonts w:ascii="Arial" w:hAnsi="Arial" w:cs="Arial"/>
          <w:color w:val="000000" w:themeColor="text1"/>
          <w:sz w:val="22"/>
          <w:szCs w:val="22"/>
          <w:lang w:val="es-ES_tradnl"/>
        </w:rPr>
        <w:t xml:space="preserve">Por tal debemos establecer controles para mitigar lo máximo posible estos efectos. </w:t>
      </w:r>
      <w:r w:rsidR="00AF4409">
        <w:rPr>
          <w:rFonts w:ascii="Arial" w:hAnsi="Arial" w:cs="Arial"/>
          <w:color w:val="000000" w:themeColor="text1"/>
          <w:sz w:val="22"/>
          <w:szCs w:val="22"/>
          <w:lang w:val="es-ES_tradnl"/>
        </w:rPr>
        <w:t xml:space="preserve">Este trabajo se centra en </w:t>
      </w:r>
      <w:r w:rsidR="00257070">
        <w:rPr>
          <w:rFonts w:ascii="Arial" w:hAnsi="Arial" w:cs="Arial"/>
          <w:color w:val="000000" w:themeColor="text1"/>
          <w:sz w:val="22"/>
          <w:szCs w:val="22"/>
          <w:lang w:val="es-ES_tradnl"/>
        </w:rPr>
        <w:t>dichos</w:t>
      </w:r>
      <w:r w:rsidR="00AF4409">
        <w:rPr>
          <w:rFonts w:ascii="Arial" w:hAnsi="Arial" w:cs="Arial"/>
          <w:color w:val="000000" w:themeColor="text1"/>
          <w:sz w:val="22"/>
          <w:szCs w:val="22"/>
          <w:lang w:val="es-ES_tradnl"/>
        </w:rPr>
        <w:t xml:space="preserve"> controles que </w:t>
      </w:r>
      <w:r w:rsidR="00550ADF">
        <w:rPr>
          <w:rFonts w:ascii="Arial" w:hAnsi="Arial" w:cs="Arial"/>
          <w:color w:val="000000" w:themeColor="text1"/>
          <w:sz w:val="22"/>
          <w:szCs w:val="22"/>
          <w:lang w:val="es-ES_tradnl"/>
        </w:rPr>
        <w:t>debemos</w:t>
      </w:r>
      <w:r w:rsidR="00AF4409">
        <w:rPr>
          <w:rFonts w:ascii="Arial" w:hAnsi="Arial" w:cs="Arial"/>
          <w:color w:val="000000" w:themeColor="text1"/>
          <w:sz w:val="22"/>
          <w:szCs w:val="22"/>
          <w:lang w:val="es-ES_tradnl"/>
        </w:rPr>
        <w:t xml:space="preserve"> realizar para mitigar los impactos producto de las vibraciones </w:t>
      </w:r>
      <w:r w:rsidR="00257070">
        <w:rPr>
          <w:rFonts w:ascii="Arial" w:hAnsi="Arial" w:cs="Arial"/>
          <w:color w:val="000000" w:themeColor="text1"/>
          <w:sz w:val="22"/>
          <w:szCs w:val="22"/>
          <w:lang w:val="es-ES_tradnl"/>
        </w:rPr>
        <w:t xml:space="preserve">y su </w:t>
      </w:r>
      <w:r w:rsidR="004B366B">
        <w:rPr>
          <w:rFonts w:ascii="Arial" w:hAnsi="Arial" w:cs="Arial"/>
          <w:color w:val="000000" w:themeColor="text1"/>
          <w:sz w:val="22"/>
          <w:szCs w:val="22"/>
          <w:lang w:val="es-ES_tradnl"/>
        </w:rPr>
        <w:t>efecto</w:t>
      </w:r>
      <w:r w:rsidR="00257070">
        <w:rPr>
          <w:rFonts w:ascii="Arial" w:hAnsi="Arial" w:cs="Arial"/>
          <w:color w:val="000000" w:themeColor="text1"/>
          <w:sz w:val="22"/>
          <w:szCs w:val="22"/>
          <w:lang w:val="es-ES_tradnl"/>
        </w:rPr>
        <w:t xml:space="preserve"> en los indicadores de desempeño de la mina</w:t>
      </w:r>
      <w:r w:rsidR="00AF4409">
        <w:rPr>
          <w:rFonts w:ascii="Arial" w:hAnsi="Arial" w:cs="Arial"/>
          <w:color w:val="000000" w:themeColor="text1"/>
          <w:sz w:val="22"/>
          <w:szCs w:val="22"/>
          <w:lang w:val="es-ES_tradnl"/>
        </w:rPr>
        <w:t>.</w:t>
      </w:r>
    </w:p>
    <w:p w14:paraId="496A373F" w14:textId="208A4A3D" w:rsidR="00003323" w:rsidRDefault="002D4D82" w:rsidP="00E23C7D">
      <w:pPr>
        <w:spacing w:line="360" w:lineRule="auto"/>
        <w:jc w:val="both"/>
        <w:rPr>
          <w:rFonts w:ascii="Arial" w:hAnsi="Arial" w:cs="Arial"/>
          <w:sz w:val="22"/>
          <w:szCs w:val="22"/>
          <w:lang w:val="es-ES_tradnl"/>
        </w:rPr>
      </w:pPr>
      <w:r>
        <w:rPr>
          <w:rFonts w:ascii="Arial" w:hAnsi="Arial" w:cs="Arial"/>
          <w:sz w:val="22"/>
          <w:szCs w:val="22"/>
          <w:lang w:val="es-ES_tradnl"/>
        </w:rPr>
        <w:t>Como</w:t>
      </w:r>
      <w:r w:rsidR="00003323">
        <w:rPr>
          <w:rFonts w:ascii="Arial" w:hAnsi="Arial" w:cs="Arial"/>
          <w:sz w:val="22"/>
          <w:szCs w:val="22"/>
          <w:lang w:val="es-ES_tradnl"/>
        </w:rPr>
        <w:t xml:space="preserve"> punto de partida </w:t>
      </w:r>
      <w:r>
        <w:rPr>
          <w:rFonts w:ascii="Arial" w:hAnsi="Arial" w:cs="Arial"/>
          <w:sz w:val="22"/>
          <w:szCs w:val="22"/>
          <w:lang w:val="es-ES_tradnl"/>
        </w:rPr>
        <w:t xml:space="preserve">debemos establecer </w:t>
      </w:r>
      <w:r w:rsidR="00B41DD0">
        <w:rPr>
          <w:rFonts w:ascii="Arial" w:hAnsi="Arial" w:cs="Arial"/>
          <w:sz w:val="22"/>
          <w:szCs w:val="22"/>
          <w:lang w:val="es-ES_tradnl"/>
        </w:rPr>
        <w:t>zonas</w:t>
      </w:r>
      <w:r>
        <w:rPr>
          <w:rFonts w:ascii="Arial" w:hAnsi="Arial" w:cs="Arial"/>
          <w:sz w:val="22"/>
          <w:szCs w:val="22"/>
          <w:lang w:val="es-ES_tradnl"/>
        </w:rPr>
        <w:t xml:space="preserve"> de interés que en este contexto seria las comunidades cercanas a </w:t>
      </w:r>
      <w:r w:rsidR="00B41DD0">
        <w:rPr>
          <w:rFonts w:ascii="Arial" w:hAnsi="Arial" w:cs="Arial"/>
          <w:sz w:val="22"/>
          <w:szCs w:val="22"/>
          <w:lang w:val="es-ES_tradnl"/>
        </w:rPr>
        <w:t>la mina</w:t>
      </w:r>
      <w:r w:rsidR="00550ADF">
        <w:rPr>
          <w:rFonts w:ascii="Arial" w:hAnsi="Arial" w:cs="Arial"/>
          <w:sz w:val="22"/>
          <w:szCs w:val="22"/>
          <w:lang w:val="es-ES_tradnl"/>
        </w:rPr>
        <w:t>;</w:t>
      </w:r>
      <w:r w:rsidR="003F5D48">
        <w:rPr>
          <w:rFonts w:ascii="Arial" w:hAnsi="Arial" w:cs="Arial"/>
          <w:sz w:val="22"/>
          <w:szCs w:val="22"/>
          <w:lang w:val="es-ES_tradnl"/>
        </w:rPr>
        <w:t xml:space="preserve"> </w:t>
      </w:r>
      <w:r w:rsidR="00B41DD0">
        <w:rPr>
          <w:rFonts w:ascii="Arial" w:hAnsi="Arial" w:cs="Arial"/>
          <w:sz w:val="22"/>
          <w:szCs w:val="22"/>
          <w:lang w:val="es-ES_tradnl"/>
        </w:rPr>
        <w:t>primera etapa</w:t>
      </w:r>
      <w:r>
        <w:rPr>
          <w:rFonts w:ascii="Arial" w:hAnsi="Arial" w:cs="Arial"/>
          <w:sz w:val="22"/>
          <w:szCs w:val="22"/>
          <w:lang w:val="es-ES_tradnl"/>
        </w:rPr>
        <w:t xml:space="preserve"> realizar un</w:t>
      </w:r>
      <w:r w:rsidR="003F5D48">
        <w:rPr>
          <w:rFonts w:ascii="Arial" w:hAnsi="Arial" w:cs="Arial"/>
          <w:sz w:val="22"/>
          <w:szCs w:val="22"/>
          <w:lang w:val="es-ES_tradnl"/>
        </w:rPr>
        <w:t xml:space="preserve"> monitoreo constante en estos </w:t>
      </w:r>
      <w:r>
        <w:rPr>
          <w:rFonts w:ascii="Arial" w:hAnsi="Arial" w:cs="Arial"/>
          <w:sz w:val="22"/>
          <w:szCs w:val="22"/>
          <w:lang w:val="es-ES_tradnl"/>
        </w:rPr>
        <w:t>puntos, el</w:t>
      </w:r>
      <w:r w:rsidR="003F5D48">
        <w:rPr>
          <w:rFonts w:ascii="Arial" w:hAnsi="Arial" w:cs="Arial"/>
          <w:sz w:val="22"/>
          <w:szCs w:val="22"/>
          <w:lang w:val="es-ES_tradnl"/>
        </w:rPr>
        <w:t xml:space="preserve"> registro de vibraciones y </w:t>
      </w:r>
      <w:r>
        <w:rPr>
          <w:rFonts w:ascii="Arial" w:hAnsi="Arial" w:cs="Arial"/>
          <w:sz w:val="22"/>
          <w:szCs w:val="22"/>
          <w:lang w:val="es-ES_tradnl"/>
        </w:rPr>
        <w:t xml:space="preserve">de </w:t>
      </w:r>
      <w:r w:rsidR="003F5D48">
        <w:rPr>
          <w:rFonts w:ascii="Arial" w:hAnsi="Arial" w:cs="Arial"/>
          <w:sz w:val="22"/>
          <w:szCs w:val="22"/>
          <w:lang w:val="es-ES_tradnl"/>
        </w:rPr>
        <w:t xml:space="preserve">ruido es vital para el éxito de este </w:t>
      </w:r>
      <w:r w:rsidR="0083000D">
        <w:rPr>
          <w:rFonts w:ascii="Arial" w:hAnsi="Arial" w:cs="Arial"/>
          <w:sz w:val="22"/>
          <w:szCs w:val="22"/>
          <w:lang w:val="es-ES_tradnl"/>
        </w:rPr>
        <w:t>control</w:t>
      </w:r>
      <w:r w:rsidR="00014753">
        <w:rPr>
          <w:rFonts w:ascii="Arial" w:hAnsi="Arial" w:cs="Arial"/>
          <w:sz w:val="22"/>
          <w:szCs w:val="22"/>
          <w:lang w:val="es-ES_tradnl"/>
        </w:rPr>
        <w:t>,</w:t>
      </w:r>
      <w:r w:rsidR="003F5D48">
        <w:rPr>
          <w:rFonts w:ascii="Arial" w:hAnsi="Arial" w:cs="Arial"/>
          <w:sz w:val="22"/>
          <w:szCs w:val="22"/>
          <w:lang w:val="es-ES_tradnl"/>
        </w:rPr>
        <w:t xml:space="preserve"> </w:t>
      </w:r>
      <w:r>
        <w:rPr>
          <w:rFonts w:ascii="Arial" w:hAnsi="Arial" w:cs="Arial"/>
          <w:sz w:val="22"/>
          <w:szCs w:val="22"/>
          <w:lang w:val="es-ES_tradnl"/>
        </w:rPr>
        <w:t xml:space="preserve">con </w:t>
      </w:r>
      <w:r w:rsidR="00550ADF">
        <w:rPr>
          <w:rFonts w:ascii="Arial" w:hAnsi="Arial" w:cs="Arial"/>
          <w:sz w:val="22"/>
          <w:szCs w:val="22"/>
          <w:lang w:val="es-ES_tradnl"/>
        </w:rPr>
        <w:t>esta</w:t>
      </w:r>
      <w:r>
        <w:rPr>
          <w:rFonts w:ascii="Arial" w:hAnsi="Arial" w:cs="Arial"/>
          <w:sz w:val="22"/>
          <w:szCs w:val="22"/>
          <w:lang w:val="es-ES_tradnl"/>
        </w:rPr>
        <w:t xml:space="preserve"> información podemos e</w:t>
      </w:r>
      <w:r w:rsidR="001D6408">
        <w:rPr>
          <w:rFonts w:ascii="Arial" w:hAnsi="Arial" w:cs="Arial"/>
          <w:sz w:val="22"/>
          <w:szCs w:val="22"/>
          <w:lang w:val="es-ES_tradnl"/>
        </w:rPr>
        <w:t>stablecer</w:t>
      </w:r>
      <w:r w:rsidR="003F5D48">
        <w:rPr>
          <w:rFonts w:ascii="Arial" w:hAnsi="Arial" w:cs="Arial"/>
          <w:sz w:val="22"/>
          <w:szCs w:val="22"/>
          <w:lang w:val="es-ES_tradnl"/>
        </w:rPr>
        <w:t xml:space="preserve"> modelos predictivos,</w:t>
      </w:r>
      <w:r>
        <w:rPr>
          <w:rFonts w:ascii="Arial" w:hAnsi="Arial" w:cs="Arial"/>
          <w:sz w:val="22"/>
          <w:szCs w:val="22"/>
          <w:lang w:val="es-ES_tradnl"/>
        </w:rPr>
        <w:t xml:space="preserve"> </w:t>
      </w:r>
      <w:r w:rsidR="00257070">
        <w:rPr>
          <w:rFonts w:ascii="Arial" w:hAnsi="Arial" w:cs="Arial"/>
          <w:sz w:val="22"/>
          <w:szCs w:val="22"/>
          <w:lang w:val="es-ES_tradnl"/>
        </w:rPr>
        <w:t xml:space="preserve">el registro </w:t>
      </w:r>
      <w:r w:rsidR="003F5D48">
        <w:rPr>
          <w:rFonts w:ascii="Arial" w:hAnsi="Arial" w:cs="Arial"/>
          <w:sz w:val="22"/>
          <w:szCs w:val="22"/>
          <w:lang w:val="es-ES_tradnl"/>
        </w:rPr>
        <w:t xml:space="preserve">de ondas elementales </w:t>
      </w:r>
      <w:r w:rsidR="00014753">
        <w:rPr>
          <w:rFonts w:ascii="Arial" w:hAnsi="Arial" w:cs="Arial"/>
          <w:sz w:val="22"/>
          <w:szCs w:val="22"/>
          <w:lang w:val="es-ES_tradnl"/>
        </w:rPr>
        <w:t>y</w:t>
      </w:r>
      <w:r w:rsidR="003F5D48">
        <w:rPr>
          <w:rFonts w:ascii="Arial" w:hAnsi="Arial" w:cs="Arial"/>
          <w:sz w:val="22"/>
          <w:szCs w:val="22"/>
          <w:lang w:val="es-ES_tradnl"/>
        </w:rPr>
        <w:t xml:space="preserve"> </w:t>
      </w:r>
      <w:r w:rsidR="00300D31">
        <w:rPr>
          <w:rFonts w:ascii="Arial" w:hAnsi="Arial" w:cs="Arial"/>
          <w:sz w:val="22"/>
          <w:szCs w:val="22"/>
          <w:lang w:val="es-ES_tradnl"/>
        </w:rPr>
        <w:t>la evaluación</w:t>
      </w:r>
      <w:r w:rsidR="003F5D48">
        <w:rPr>
          <w:rFonts w:ascii="Arial" w:hAnsi="Arial" w:cs="Arial"/>
          <w:sz w:val="22"/>
          <w:szCs w:val="22"/>
          <w:lang w:val="es-ES_tradnl"/>
        </w:rPr>
        <w:t xml:space="preserve"> </w:t>
      </w:r>
      <w:r w:rsidR="00300D31">
        <w:rPr>
          <w:rFonts w:ascii="Arial" w:hAnsi="Arial" w:cs="Arial"/>
          <w:sz w:val="22"/>
          <w:szCs w:val="22"/>
          <w:lang w:val="es-ES_tradnl"/>
        </w:rPr>
        <w:t xml:space="preserve">de </w:t>
      </w:r>
      <w:r w:rsidR="003F5D48">
        <w:rPr>
          <w:rFonts w:ascii="Arial" w:hAnsi="Arial" w:cs="Arial"/>
          <w:sz w:val="22"/>
          <w:szCs w:val="22"/>
          <w:lang w:val="es-ES_tradnl"/>
        </w:rPr>
        <w:t xml:space="preserve">la percepción </w:t>
      </w:r>
      <w:r w:rsidR="00300D31">
        <w:rPr>
          <w:rFonts w:ascii="Arial" w:hAnsi="Arial" w:cs="Arial"/>
          <w:sz w:val="22"/>
          <w:szCs w:val="22"/>
          <w:lang w:val="es-ES_tradnl"/>
        </w:rPr>
        <w:lastRenderedPageBreak/>
        <w:t>humana</w:t>
      </w:r>
      <w:r w:rsidR="003F5D48">
        <w:rPr>
          <w:rFonts w:ascii="Arial" w:hAnsi="Arial" w:cs="Arial"/>
          <w:sz w:val="22"/>
          <w:szCs w:val="22"/>
          <w:lang w:val="es-ES_tradnl"/>
        </w:rPr>
        <w:t>.</w:t>
      </w:r>
      <w:r w:rsidR="004B366B">
        <w:rPr>
          <w:rFonts w:ascii="Arial" w:hAnsi="Arial" w:cs="Arial"/>
          <w:sz w:val="22"/>
          <w:szCs w:val="22"/>
          <w:lang w:val="es-ES_tradnl"/>
        </w:rPr>
        <w:t xml:space="preserve"> E</w:t>
      </w:r>
      <w:r w:rsidR="00014753">
        <w:rPr>
          <w:rFonts w:ascii="Arial" w:hAnsi="Arial" w:cs="Arial"/>
          <w:sz w:val="22"/>
          <w:szCs w:val="22"/>
          <w:lang w:val="es-ES_tradnl"/>
        </w:rPr>
        <w:t xml:space="preserve">n </w:t>
      </w:r>
      <w:r w:rsidR="00F541EB">
        <w:rPr>
          <w:rFonts w:ascii="Arial" w:hAnsi="Arial" w:cs="Arial"/>
          <w:sz w:val="22"/>
          <w:szCs w:val="22"/>
          <w:lang w:val="es-ES_tradnl"/>
        </w:rPr>
        <w:t xml:space="preserve">una segunda etapa </w:t>
      </w:r>
      <w:r w:rsidR="00257070">
        <w:rPr>
          <w:rFonts w:ascii="Arial" w:hAnsi="Arial" w:cs="Arial"/>
          <w:sz w:val="22"/>
          <w:szCs w:val="22"/>
          <w:lang w:val="es-ES_tradnl"/>
        </w:rPr>
        <w:t xml:space="preserve">está información </w:t>
      </w:r>
      <w:r>
        <w:rPr>
          <w:rFonts w:ascii="Arial" w:hAnsi="Arial" w:cs="Arial"/>
          <w:sz w:val="22"/>
          <w:szCs w:val="22"/>
          <w:lang w:val="es-ES_tradnl"/>
        </w:rPr>
        <w:t>nos</w:t>
      </w:r>
      <w:r w:rsidR="00F541EB">
        <w:rPr>
          <w:rFonts w:ascii="Arial" w:hAnsi="Arial" w:cs="Arial"/>
          <w:sz w:val="22"/>
          <w:szCs w:val="22"/>
          <w:lang w:val="es-ES_tradnl"/>
        </w:rPr>
        <w:t xml:space="preserve"> permite</w:t>
      </w:r>
      <w:r w:rsidR="003F5D48">
        <w:rPr>
          <w:rFonts w:ascii="Arial" w:hAnsi="Arial" w:cs="Arial"/>
          <w:sz w:val="22"/>
          <w:szCs w:val="22"/>
          <w:lang w:val="es-ES_tradnl"/>
        </w:rPr>
        <w:t xml:space="preserve"> tomar decisiones </w:t>
      </w:r>
      <w:r w:rsidR="00B41DD0">
        <w:rPr>
          <w:rFonts w:ascii="Arial" w:hAnsi="Arial" w:cs="Arial"/>
          <w:sz w:val="22"/>
          <w:szCs w:val="22"/>
          <w:lang w:val="es-ES_tradnl"/>
        </w:rPr>
        <w:t xml:space="preserve">en la ingeniería </w:t>
      </w:r>
      <w:r w:rsidR="003F5D48">
        <w:rPr>
          <w:rFonts w:ascii="Arial" w:hAnsi="Arial" w:cs="Arial"/>
          <w:sz w:val="22"/>
          <w:szCs w:val="22"/>
          <w:lang w:val="es-ES_tradnl"/>
        </w:rPr>
        <w:t xml:space="preserve">como la selección de tiempos de retardo, elaboración de los esquemas de secuencia de detonación, </w:t>
      </w:r>
      <w:r w:rsidR="00F541EB">
        <w:rPr>
          <w:rFonts w:ascii="Arial" w:hAnsi="Arial" w:cs="Arial"/>
          <w:sz w:val="22"/>
          <w:szCs w:val="22"/>
          <w:lang w:val="es-ES_tradnl"/>
        </w:rPr>
        <w:t xml:space="preserve">cantidad máxima de carga operante por ventana de </w:t>
      </w:r>
      <w:r w:rsidR="001D6408">
        <w:rPr>
          <w:rFonts w:ascii="Arial" w:hAnsi="Arial" w:cs="Arial"/>
          <w:sz w:val="22"/>
          <w:szCs w:val="22"/>
          <w:lang w:val="es-ES_tradnl"/>
        </w:rPr>
        <w:t>retardo,</w:t>
      </w:r>
      <w:r w:rsidR="00300D31">
        <w:rPr>
          <w:rFonts w:ascii="Arial" w:hAnsi="Arial" w:cs="Arial"/>
          <w:sz w:val="22"/>
          <w:szCs w:val="22"/>
          <w:lang w:val="es-ES_tradnl"/>
        </w:rPr>
        <w:t xml:space="preserve"> así como </w:t>
      </w:r>
      <w:r w:rsidR="00550ADF">
        <w:rPr>
          <w:rFonts w:ascii="Arial" w:hAnsi="Arial" w:cs="Arial"/>
          <w:sz w:val="22"/>
          <w:szCs w:val="22"/>
          <w:lang w:val="es-ES_tradnl"/>
        </w:rPr>
        <w:t xml:space="preserve">el uso de diseños de carga </w:t>
      </w:r>
      <w:r w:rsidR="00257070">
        <w:rPr>
          <w:rFonts w:ascii="Arial" w:hAnsi="Arial" w:cs="Arial"/>
          <w:sz w:val="22"/>
          <w:szCs w:val="22"/>
          <w:lang w:val="es-ES_tradnl"/>
        </w:rPr>
        <w:t>especiales (</w:t>
      </w:r>
      <w:r w:rsidR="00550ADF">
        <w:rPr>
          <w:rFonts w:ascii="Arial" w:hAnsi="Arial" w:cs="Arial"/>
          <w:sz w:val="22"/>
          <w:szCs w:val="22"/>
          <w:lang w:val="es-ES_tradnl"/>
        </w:rPr>
        <w:t>Decks)</w:t>
      </w:r>
      <w:r w:rsidR="00300D31">
        <w:rPr>
          <w:rFonts w:ascii="Arial" w:hAnsi="Arial" w:cs="Arial"/>
          <w:sz w:val="22"/>
          <w:szCs w:val="22"/>
          <w:lang w:val="es-ES_tradnl"/>
        </w:rPr>
        <w:t>.</w:t>
      </w:r>
    </w:p>
    <w:p w14:paraId="56A85BB7" w14:textId="0CE6E617" w:rsidR="002D21B6" w:rsidRPr="002D21B6" w:rsidRDefault="002D4D82" w:rsidP="007321A9">
      <w:pPr>
        <w:spacing w:line="360" w:lineRule="auto"/>
        <w:jc w:val="both"/>
        <w:rPr>
          <w:rFonts w:ascii="Arial" w:hAnsi="Arial" w:cs="Arial"/>
          <w:sz w:val="22"/>
          <w:szCs w:val="22"/>
          <w:lang w:val="es-ES_tradnl"/>
        </w:rPr>
      </w:pPr>
      <w:r>
        <w:rPr>
          <w:rFonts w:ascii="Arial" w:hAnsi="Arial" w:cs="Arial"/>
          <w:sz w:val="22"/>
          <w:szCs w:val="22"/>
          <w:lang w:val="es-ES_tradnl"/>
        </w:rPr>
        <w:t xml:space="preserve">Existe el temor que estos controles generan impactos negativos al proceso, referente a la fragmentación, dig rate, </w:t>
      </w:r>
      <w:r w:rsidR="00B41DD0">
        <w:rPr>
          <w:rFonts w:ascii="Arial" w:hAnsi="Arial" w:cs="Arial"/>
          <w:sz w:val="22"/>
          <w:szCs w:val="22"/>
          <w:lang w:val="es-ES_tradnl"/>
        </w:rPr>
        <w:t>etc</w:t>
      </w:r>
      <w:r>
        <w:rPr>
          <w:rFonts w:ascii="Arial" w:hAnsi="Arial" w:cs="Arial"/>
          <w:sz w:val="22"/>
          <w:szCs w:val="22"/>
          <w:lang w:val="es-ES_tradnl"/>
        </w:rPr>
        <w:t xml:space="preserve">. Dado que limitamos </w:t>
      </w:r>
      <w:r w:rsidR="00B41DD0">
        <w:rPr>
          <w:rFonts w:ascii="Arial" w:hAnsi="Arial" w:cs="Arial"/>
          <w:sz w:val="22"/>
          <w:szCs w:val="22"/>
          <w:lang w:val="es-ES_tradnl"/>
        </w:rPr>
        <w:t>la</w:t>
      </w:r>
      <w:r>
        <w:rPr>
          <w:rFonts w:ascii="Arial" w:hAnsi="Arial" w:cs="Arial"/>
          <w:sz w:val="22"/>
          <w:szCs w:val="22"/>
          <w:lang w:val="es-ES_tradnl"/>
        </w:rPr>
        <w:t xml:space="preserve"> carga </w:t>
      </w:r>
      <w:r w:rsidR="00550ADF">
        <w:rPr>
          <w:rFonts w:ascii="Arial" w:hAnsi="Arial" w:cs="Arial"/>
          <w:sz w:val="22"/>
          <w:szCs w:val="22"/>
          <w:lang w:val="es-ES_tradnl"/>
        </w:rPr>
        <w:t>explosiv</w:t>
      </w:r>
      <w:r w:rsidR="00B41DD0">
        <w:rPr>
          <w:rFonts w:ascii="Arial" w:hAnsi="Arial" w:cs="Arial"/>
          <w:sz w:val="22"/>
          <w:szCs w:val="22"/>
          <w:lang w:val="es-ES_tradnl"/>
        </w:rPr>
        <w:t>a</w:t>
      </w:r>
      <w:r>
        <w:rPr>
          <w:rFonts w:ascii="Arial" w:hAnsi="Arial" w:cs="Arial"/>
          <w:sz w:val="22"/>
          <w:szCs w:val="22"/>
          <w:lang w:val="es-ES_tradnl"/>
        </w:rPr>
        <w:t xml:space="preserve"> necesari</w:t>
      </w:r>
      <w:r w:rsidR="00550ADF">
        <w:rPr>
          <w:rFonts w:ascii="Arial" w:hAnsi="Arial" w:cs="Arial"/>
          <w:sz w:val="22"/>
          <w:szCs w:val="22"/>
          <w:lang w:val="es-ES_tradnl"/>
        </w:rPr>
        <w:t>o</w:t>
      </w:r>
      <w:r>
        <w:rPr>
          <w:rFonts w:ascii="Arial" w:hAnsi="Arial" w:cs="Arial"/>
          <w:sz w:val="22"/>
          <w:szCs w:val="22"/>
          <w:lang w:val="es-ES_tradnl"/>
        </w:rPr>
        <w:t xml:space="preserve"> para los resultados que necesitamos.</w:t>
      </w:r>
      <w:r w:rsidR="004A7CBF">
        <w:rPr>
          <w:rFonts w:ascii="Arial" w:hAnsi="Arial" w:cs="Arial"/>
          <w:sz w:val="22"/>
          <w:szCs w:val="22"/>
          <w:lang w:val="es-ES_tradnl"/>
        </w:rPr>
        <w:t xml:space="preserve"> </w:t>
      </w:r>
      <w:r w:rsidR="004B366B">
        <w:rPr>
          <w:rFonts w:ascii="Arial" w:hAnsi="Arial" w:cs="Arial"/>
          <w:sz w:val="22"/>
          <w:szCs w:val="22"/>
          <w:lang w:val="es-ES_tradnl"/>
        </w:rPr>
        <w:t xml:space="preserve">para evitar esto usamos </w:t>
      </w:r>
      <w:r w:rsidR="00014753">
        <w:rPr>
          <w:rFonts w:ascii="Arial" w:hAnsi="Arial" w:cs="Arial"/>
          <w:sz w:val="22"/>
          <w:szCs w:val="22"/>
          <w:lang w:val="es-ES_tradnl"/>
        </w:rPr>
        <w:t>diseños d</w:t>
      </w:r>
      <w:r w:rsidR="00B41DD0">
        <w:rPr>
          <w:rFonts w:ascii="Arial" w:hAnsi="Arial" w:cs="Arial"/>
          <w:sz w:val="22"/>
          <w:szCs w:val="22"/>
          <w:lang w:val="es-ES_tradnl"/>
        </w:rPr>
        <w:t>e carga tipo</w:t>
      </w:r>
      <w:r w:rsidR="004A7CBF">
        <w:rPr>
          <w:rFonts w:ascii="Arial" w:hAnsi="Arial" w:cs="Arial"/>
          <w:sz w:val="22"/>
          <w:szCs w:val="22"/>
          <w:lang w:val="es-ES_tradnl"/>
        </w:rPr>
        <w:t xml:space="preserve"> “Decks”</w:t>
      </w:r>
      <w:r w:rsidR="00014753">
        <w:rPr>
          <w:rFonts w:ascii="Arial" w:hAnsi="Arial" w:cs="Arial"/>
          <w:sz w:val="22"/>
          <w:szCs w:val="22"/>
          <w:lang w:val="es-ES_tradnl"/>
        </w:rPr>
        <w:t xml:space="preserve"> </w:t>
      </w:r>
      <w:r w:rsidR="004A7CBF">
        <w:rPr>
          <w:rFonts w:ascii="Arial" w:hAnsi="Arial" w:cs="Arial"/>
          <w:sz w:val="22"/>
          <w:szCs w:val="22"/>
          <w:lang w:val="es-ES_tradnl"/>
        </w:rPr>
        <w:t>bajo una secuenciación</w:t>
      </w:r>
      <w:r w:rsidR="00014753">
        <w:rPr>
          <w:rFonts w:ascii="Arial" w:hAnsi="Arial" w:cs="Arial"/>
          <w:sz w:val="22"/>
          <w:szCs w:val="22"/>
          <w:lang w:val="es-ES_tradnl"/>
        </w:rPr>
        <w:t xml:space="preserve"> entre estas bajo cálculos de tiempos por ondas </w:t>
      </w:r>
      <w:r w:rsidR="00257070">
        <w:rPr>
          <w:rFonts w:ascii="Arial" w:hAnsi="Arial" w:cs="Arial"/>
          <w:sz w:val="22"/>
          <w:szCs w:val="22"/>
          <w:lang w:val="es-ES_tradnl"/>
        </w:rPr>
        <w:t>elementales, los</w:t>
      </w:r>
      <w:r w:rsidR="00686668">
        <w:rPr>
          <w:rFonts w:ascii="Arial" w:hAnsi="Arial" w:cs="Arial"/>
          <w:sz w:val="22"/>
          <w:szCs w:val="22"/>
          <w:lang w:val="es-ES_tradnl"/>
        </w:rPr>
        <w:t xml:space="preserve"> cuales </w:t>
      </w:r>
      <w:r w:rsidR="00014753">
        <w:rPr>
          <w:rFonts w:ascii="Arial" w:hAnsi="Arial" w:cs="Arial"/>
          <w:sz w:val="22"/>
          <w:szCs w:val="22"/>
          <w:lang w:val="es-ES_tradnl"/>
        </w:rPr>
        <w:t>genera</w:t>
      </w:r>
      <w:r w:rsidR="004B366B">
        <w:rPr>
          <w:rFonts w:ascii="Arial" w:hAnsi="Arial" w:cs="Arial"/>
          <w:sz w:val="22"/>
          <w:szCs w:val="22"/>
          <w:lang w:val="es-ES_tradnl"/>
        </w:rPr>
        <w:t>n</w:t>
      </w:r>
      <w:r w:rsidR="00014753">
        <w:rPr>
          <w:rFonts w:ascii="Arial" w:hAnsi="Arial" w:cs="Arial"/>
          <w:sz w:val="22"/>
          <w:szCs w:val="22"/>
          <w:lang w:val="es-ES_tradnl"/>
        </w:rPr>
        <w:t xml:space="preserve"> una reducción de vibraciones hasta 50%</w:t>
      </w:r>
      <w:r w:rsidR="0044487F">
        <w:rPr>
          <w:rFonts w:ascii="Arial" w:hAnsi="Arial" w:cs="Arial"/>
          <w:sz w:val="22"/>
          <w:szCs w:val="22"/>
          <w:lang w:val="es-ES_tradnl"/>
        </w:rPr>
        <w:t xml:space="preserve">, dando cumplimiento además a normativas </w:t>
      </w:r>
      <w:r w:rsidR="00DC551B">
        <w:rPr>
          <w:rFonts w:ascii="Arial" w:hAnsi="Arial" w:cs="Arial"/>
          <w:sz w:val="22"/>
          <w:szCs w:val="22"/>
          <w:lang w:val="es-ES_tradnl"/>
        </w:rPr>
        <w:t>estrictas sin</w:t>
      </w:r>
      <w:r w:rsidR="00300D31">
        <w:rPr>
          <w:rFonts w:ascii="Arial" w:hAnsi="Arial" w:cs="Arial"/>
          <w:sz w:val="22"/>
          <w:szCs w:val="22"/>
          <w:lang w:val="es-ES_tradnl"/>
        </w:rPr>
        <w:t xml:space="preserve"> afectar los factores de potencia para dar cumplimiento a nuestros indicadores </w:t>
      </w:r>
      <w:r w:rsidR="004A7CBF">
        <w:rPr>
          <w:rFonts w:ascii="Arial" w:hAnsi="Arial" w:cs="Arial"/>
          <w:sz w:val="22"/>
          <w:szCs w:val="22"/>
          <w:lang w:val="es-ES_tradnl"/>
        </w:rPr>
        <w:t>de desempeño.</w:t>
      </w:r>
      <w:r w:rsidR="00550ADF">
        <w:rPr>
          <w:rFonts w:ascii="Arial" w:hAnsi="Arial" w:cs="Arial"/>
          <w:sz w:val="22"/>
          <w:szCs w:val="22"/>
          <w:lang w:val="es-ES_tradnl"/>
        </w:rPr>
        <w:t xml:space="preserve"> </w:t>
      </w:r>
      <w:r w:rsidR="003B7249">
        <w:rPr>
          <w:rFonts w:ascii="Arial" w:hAnsi="Arial" w:cs="Arial"/>
          <w:sz w:val="22"/>
          <w:szCs w:val="22"/>
          <w:lang w:val="es-ES_tradnl"/>
        </w:rPr>
        <w:t>F</w:t>
      </w:r>
      <w:r w:rsidR="004B366B">
        <w:rPr>
          <w:rFonts w:ascii="Arial" w:hAnsi="Arial" w:cs="Arial"/>
          <w:sz w:val="22"/>
          <w:szCs w:val="22"/>
          <w:lang w:val="es-ES_tradnl"/>
        </w:rPr>
        <w:t>inalmente,</w:t>
      </w:r>
      <w:r w:rsidR="00B41DD0">
        <w:rPr>
          <w:rFonts w:ascii="Arial" w:hAnsi="Arial" w:cs="Arial"/>
          <w:sz w:val="22"/>
          <w:szCs w:val="22"/>
          <w:lang w:val="es-ES_tradnl"/>
        </w:rPr>
        <w:t xml:space="preserve"> </w:t>
      </w:r>
      <w:r w:rsidR="00550ADF">
        <w:rPr>
          <w:rFonts w:ascii="Arial" w:hAnsi="Arial" w:cs="Arial"/>
          <w:sz w:val="22"/>
          <w:szCs w:val="22"/>
          <w:lang w:val="es-ES_tradnl"/>
        </w:rPr>
        <w:t>en una tercera etapa debemos realizar una evaluación</w:t>
      </w:r>
      <w:r w:rsidR="00DC551B">
        <w:rPr>
          <w:rFonts w:ascii="Arial" w:hAnsi="Arial" w:cs="Arial"/>
          <w:sz w:val="22"/>
          <w:szCs w:val="22"/>
          <w:lang w:val="es-ES_tradnl"/>
        </w:rPr>
        <w:t xml:space="preserve"> constante</w:t>
      </w:r>
      <w:r w:rsidR="004B366B">
        <w:rPr>
          <w:rFonts w:ascii="Arial" w:hAnsi="Arial" w:cs="Arial"/>
          <w:sz w:val="22"/>
          <w:szCs w:val="22"/>
          <w:lang w:val="es-ES_tradnl"/>
        </w:rPr>
        <w:t xml:space="preserve"> de resultados según el avance de la mina.</w:t>
      </w:r>
    </w:p>
    <w:sectPr w:rsidR="002D21B6" w:rsidRPr="002D21B6" w:rsidSect="00580A14">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1B6"/>
    <w:rsid w:val="00003323"/>
    <w:rsid w:val="00010D0D"/>
    <w:rsid w:val="00014753"/>
    <w:rsid w:val="000E538E"/>
    <w:rsid w:val="0013080E"/>
    <w:rsid w:val="001D6408"/>
    <w:rsid w:val="00221BE7"/>
    <w:rsid w:val="00237B40"/>
    <w:rsid w:val="00241983"/>
    <w:rsid w:val="00257070"/>
    <w:rsid w:val="00283B73"/>
    <w:rsid w:val="002A7FEC"/>
    <w:rsid w:val="002C1927"/>
    <w:rsid w:val="002D21B6"/>
    <w:rsid w:val="002D371D"/>
    <w:rsid w:val="002D4D82"/>
    <w:rsid w:val="00300D31"/>
    <w:rsid w:val="00320144"/>
    <w:rsid w:val="00390725"/>
    <w:rsid w:val="003B4441"/>
    <w:rsid w:val="003B7249"/>
    <w:rsid w:val="003F5D48"/>
    <w:rsid w:val="003F7535"/>
    <w:rsid w:val="0044487F"/>
    <w:rsid w:val="004A414A"/>
    <w:rsid w:val="004A7CBF"/>
    <w:rsid w:val="004B366B"/>
    <w:rsid w:val="004B47CC"/>
    <w:rsid w:val="004F1631"/>
    <w:rsid w:val="004F6B2F"/>
    <w:rsid w:val="005317C3"/>
    <w:rsid w:val="00550ADF"/>
    <w:rsid w:val="00580A14"/>
    <w:rsid w:val="005A1F0A"/>
    <w:rsid w:val="005B6878"/>
    <w:rsid w:val="006145EC"/>
    <w:rsid w:val="00616276"/>
    <w:rsid w:val="00656F7F"/>
    <w:rsid w:val="00686668"/>
    <w:rsid w:val="007321A9"/>
    <w:rsid w:val="007A1C00"/>
    <w:rsid w:val="0083000D"/>
    <w:rsid w:val="008C5341"/>
    <w:rsid w:val="008F134D"/>
    <w:rsid w:val="00932362"/>
    <w:rsid w:val="0093580D"/>
    <w:rsid w:val="0093586A"/>
    <w:rsid w:val="0097141C"/>
    <w:rsid w:val="00A453B4"/>
    <w:rsid w:val="00AF4409"/>
    <w:rsid w:val="00B41DD0"/>
    <w:rsid w:val="00BA6F7B"/>
    <w:rsid w:val="00BF538E"/>
    <w:rsid w:val="00BF65D5"/>
    <w:rsid w:val="00C034C9"/>
    <w:rsid w:val="00C37E35"/>
    <w:rsid w:val="00CB4FF4"/>
    <w:rsid w:val="00D3775F"/>
    <w:rsid w:val="00DC551B"/>
    <w:rsid w:val="00DC693B"/>
    <w:rsid w:val="00E070D5"/>
    <w:rsid w:val="00E23C7D"/>
    <w:rsid w:val="00F15288"/>
    <w:rsid w:val="00F541EB"/>
    <w:rsid w:val="00FC2B0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8EA8"/>
  <w15:chartTrackingRefBased/>
  <w15:docId w15:val="{BD8115A7-AD08-1E42-9ED4-394D0F86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2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2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21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21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21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21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21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21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21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21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21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21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21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21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21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21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21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21B6"/>
    <w:rPr>
      <w:rFonts w:eastAsiaTheme="majorEastAsia" w:cstheme="majorBidi"/>
      <w:color w:val="272727" w:themeColor="text1" w:themeTint="D8"/>
    </w:rPr>
  </w:style>
  <w:style w:type="paragraph" w:styleId="Ttulo">
    <w:name w:val="Title"/>
    <w:basedOn w:val="Normal"/>
    <w:next w:val="Normal"/>
    <w:link w:val="TtuloCar"/>
    <w:uiPriority w:val="10"/>
    <w:qFormat/>
    <w:rsid w:val="002D2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21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21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21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21B6"/>
    <w:pPr>
      <w:spacing w:before="160"/>
      <w:jc w:val="center"/>
    </w:pPr>
    <w:rPr>
      <w:i/>
      <w:iCs/>
      <w:color w:val="404040" w:themeColor="text1" w:themeTint="BF"/>
    </w:rPr>
  </w:style>
  <w:style w:type="character" w:customStyle="1" w:styleId="CitaCar">
    <w:name w:val="Cita Car"/>
    <w:basedOn w:val="Fuentedeprrafopredeter"/>
    <w:link w:val="Cita"/>
    <w:uiPriority w:val="29"/>
    <w:rsid w:val="002D21B6"/>
    <w:rPr>
      <w:i/>
      <w:iCs/>
      <w:color w:val="404040" w:themeColor="text1" w:themeTint="BF"/>
    </w:rPr>
  </w:style>
  <w:style w:type="paragraph" w:styleId="Prrafodelista">
    <w:name w:val="List Paragraph"/>
    <w:basedOn w:val="Normal"/>
    <w:uiPriority w:val="34"/>
    <w:qFormat/>
    <w:rsid w:val="002D21B6"/>
    <w:pPr>
      <w:ind w:left="720"/>
      <w:contextualSpacing/>
    </w:pPr>
  </w:style>
  <w:style w:type="character" w:styleId="nfasisintenso">
    <w:name w:val="Intense Emphasis"/>
    <w:basedOn w:val="Fuentedeprrafopredeter"/>
    <w:uiPriority w:val="21"/>
    <w:qFormat/>
    <w:rsid w:val="002D21B6"/>
    <w:rPr>
      <w:i/>
      <w:iCs/>
      <w:color w:val="0F4761" w:themeColor="accent1" w:themeShade="BF"/>
    </w:rPr>
  </w:style>
  <w:style w:type="paragraph" w:styleId="Citadestacada">
    <w:name w:val="Intense Quote"/>
    <w:basedOn w:val="Normal"/>
    <w:next w:val="Normal"/>
    <w:link w:val="CitadestacadaCar"/>
    <w:uiPriority w:val="30"/>
    <w:qFormat/>
    <w:rsid w:val="002D2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21B6"/>
    <w:rPr>
      <w:i/>
      <w:iCs/>
      <w:color w:val="0F4761" w:themeColor="accent1" w:themeShade="BF"/>
    </w:rPr>
  </w:style>
  <w:style w:type="character" w:styleId="Referenciaintensa">
    <w:name w:val="Intense Reference"/>
    <w:basedOn w:val="Fuentedeprrafopredeter"/>
    <w:uiPriority w:val="32"/>
    <w:qFormat/>
    <w:rsid w:val="002D21B6"/>
    <w:rPr>
      <w:b/>
      <w:bCs/>
      <w:smallCaps/>
      <w:color w:val="0F4761" w:themeColor="accent1" w:themeShade="BF"/>
      <w:spacing w:val="5"/>
    </w:rPr>
  </w:style>
  <w:style w:type="character" w:styleId="Hipervnculo">
    <w:name w:val="Hyperlink"/>
    <w:basedOn w:val="Fuentedeprrafopredeter"/>
    <w:uiPriority w:val="99"/>
    <w:unhideWhenUsed/>
    <w:rsid w:val="002D21B6"/>
    <w:rPr>
      <w:color w:val="467886" w:themeColor="hyperlink"/>
      <w:u w:val="single"/>
    </w:rPr>
  </w:style>
  <w:style w:type="character" w:styleId="Mencinsinresolver">
    <w:name w:val="Unresolved Mention"/>
    <w:basedOn w:val="Fuentedeprrafopredeter"/>
    <w:uiPriority w:val="99"/>
    <w:semiHidden/>
    <w:unhideWhenUsed/>
    <w:rsid w:val="002D2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cardenas.miranda.jl@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orge.cardenas@enaex.com" TargetMode="External"/><Relationship Id="rId5" Type="http://schemas.openxmlformats.org/officeDocument/2006/relationships/hyperlink" Target="mailto:cugazcastaneda@gmail.com" TargetMode="External"/><Relationship Id="rId4" Type="http://schemas.openxmlformats.org/officeDocument/2006/relationships/hyperlink" Target="mailto:cesar.ugaz@enaex.com"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551</Words>
  <Characters>3035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Ugaz Castañeda</dc:creator>
  <cp:keywords/>
  <dc:description/>
  <cp:lastModifiedBy>Angie Blas Fernandez</cp:lastModifiedBy>
  <cp:revision>39</cp:revision>
  <dcterms:created xsi:type="dcterms:W3CDTF">2025-03-24T05:37:00Z</dcterms:created>
  <dcterms:modified xsi:type="dcterms:W3CDTF">2025-04-21T14:29:00Z</dcterms:modified>
</cp:coreProperties>
</file>