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E0CB" w14:textId="56B63323" w:rsidR="00A5761F" w:rsidRPr="000A238C" w:rsidRDefault="003E1C6A" w:rsidP="000A238C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PERUMIN</w:t>
      </w:r>
      <w:r w:rsidR="00A5761F" w:rsidRPr="000A238C">
        <w:rPr>
          <w:rFonts w:ascii="Arial" w:hAnsi="Arial" w:cs="Arial"/>
          <w:b/>
          <w:bCs/>
          <w:lang w:val="es-PE"/>
        </w:rPr>
        <w:t xml:space="preserve"> </w:t>
      </w:r>
      <w:r w:rsidRPr="000A238C">
        <w:rPr>
          <w:rFonts w:ascii="Arial" w:hAnsi="Arial" w:cs="Arial"/>
          <w:b/>
          <w:bCs/>
          <w:lang w:val="es-PE"/>
        </w:rPr>
        <w:t>37</w:t>
      </w:r>
      <w:r w:rsidR="00A5761F" w:rsidRPr="000A238C">
        <w:rPr>
          <w:rFonts w:ascii="Arial" w:hAnsi="Arial" w:cs="Arial"/>
          <w:b/>
          <w:bCs/>
          <w:lang w:val="es-PE"/>
        </w:rPr>
        <w:t xml:space="preserve"> - Resumen Trabajo Técnico</w:t>
      </w:r>
      <w:r w:rsidR="00C31A66" w:rsidRPr="000A238C">
        <w:rPr>
          <w:rFonts w:ascii="Arial" w:hAnsi="Arial" w:cs="Arial"/>
          <w:b/>
          <w:bCs/>
          <w:lang w:val="es-PE"/>
        </w:rPr>
        <w:t xml:space="preserve"> – Newmont Yanacocha</w:t>
      </w:r>
    </w:p>
    <w:p w14:paraId="47B18FAD" w14:textId="5EACEC3C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Información</w:t>
      </w:r>
    </w:p>
    <w:p w14:paraId="74949FAD" w14:textId="219376BC" w:rsidR="00A5761F" w:rsidRPr="000A238C" w:rsidRDefault="00A5761F" w:rsidP="000A238C">
      <w:pPr>
        <w:spacing w:after="0" w:line="360" w:lineRule="auto"/>
        <w:rPr>
          <w:rFonts w:ascii="Arial" w:hAnsi="Arial" w:cs="Arial"/>
          <w:bCs/>
          <w:lang w:val="es-PE"/>
        </w:rPr>
      </w:pPr>
      <w:r w:rsidRPr="000A238C">
        <w:rPr>
          <w:rFonts w:ascii="Arial" w:hAnsi="Arial" w:cs="Arial"/>
          <w:b/>
          <w:lang w:val="es-PE"/>
        </w:rPr>
        <w:t>Título</w:t>
      </w:r>
      <w:r w:rsidR="000F277F" w:rsidRPr="000A238C">
        <w:rPr>
          <w:rFonts w:ascii="Arial" w:hAnsi="Arial" w:cs="Arial"/>
          <w:b/>
          <w:lang w:val="es-PE"/>
        </w:rPr>
        <w:t xml:space="preserve"> del trabajo</w:t>
      </w:r>
      <w:r w:rsidRPr="000A238C">
        <w:rPr>
          <w:rFonts w:ascii="Arial" w:hAnsi="Arial" w:cs="Arial"/>
          <w:b/>
          <w:lang w:val="es-PE"/>
        </w:rPr>
        <w:t xml:space="preserve">: </w:t>
      </w:r>
      <w:r w:rsidR="006A64C2">
        <w:rPr>
          <w:rFonts w:ascii="Arial" w:hAnsi="Arial" w:cs="Arial"/>
          <w:bCs/>
          <w:lang w:val="es-PE"/>
        </w:rPr>
        <w:t xml:space="preserve">Mejora de la disponibilidad </w:t>
      </w:r>
      <w:r w:rsidR="002E7FE5">
        <w:rPr>
          <w:rFonts w:ascii="Arial" w:hAnsi="Arial" w:cs="Arial"/>
          <w:bCs/>
          <w:lang w:val="es-PE"/>
        </w:rPr>
        <w:t>y confiabilidad de motobombas en el proceso</w:t>
      </w:r>
      <w:r w:rsidR="00611C6E">
        <w:rPr>
          <w:rFonts w:ascii="Arial" w:hAnsi="Arial" w:cs="Arial"/>
          <w:bCs/>
          <w:lang w:val="es-PE"/>
        </w:rPr>
        <w:t xml:space="preserve"> </w:t>
      </w:r>
      <w:r w:rsidR="00DB1EFD">
        <w:rPr>
          <w:rFonts w:ascii="Arial" w:hAnsi="Arial" w:cs="Arial"/>
          <w:bCs/>
          <w:lang w:val="es-PE"/>
        </w:rPr>
        <w:t>de</w:t>
      </w:r>
      <w:r w:rsidR="0004210E" w:rsidRPr="0004210E">
        <w:rPr>
          <w:rFonts w:ascii="Arial" w:hAnsi="Arial" w:cs="Arial"/>
          <w:bCs/>
          <w:lang w:val="es-PE"/>
        </w:rPr>
        <w:t xml:space="preserve"> Injection Leaching en Newmont Yanacocha</w:t>
      </w:r>
    </w:p>
    <w:p w14:paraId="7DD33A35" w14:textId="56D7772B" w:rsidR="000577E4" w:rsidRPr="000A238C" w:rsidRDefault="000577E4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Categoría</w:t>
      </w:r>
      <w:r w:rsidRPr="000A238C">
        <w:rPr>
          <w:rFonts w:ascii="Arial" w:hAnsi="Arial" w:cs="Arial"/>
          <w:lang w:val="es-PE"/>
        </w:rPr>
        <w:t xml:space="preserve">: </w:t>
      </w:r>
      <w:r w:rsidR="001C070F">
        <w:rPr>
          <w:rFonts w:ascii="Arial" w:hAnsi="Arial" w:cs="Arial"/>
          <w:lang w:val="es-PE"/>
        </w:rPr>
        <w:t>Operaciones Mineras y Gestión de Activos</w:t>
      </w:r>
    </w:p>
    <w:p w14:paraId="438A99A0" w14:textId="1F6E00F6" w:rsidR="000A238C" w:rsidRPr="000A238C" w:rsidRDefault="000A238C" w:rsidP="000A238C">
      <w:pPr>
        <w:spacing w:after="0"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Tema</w:t>
      </w:r>
      <w:r w:rsidRPr="000A238C">
        <w:rPr>
          <w:rFonts w:ascii="Arial" w:hAnsi="Arial" w:cs="Arial"/>
          <w:lang w:val="es-PE"/>
        </w:rPr>
        <w:t xml:space="preserve">: </w:t>
      </w:r>
      <w:r w:rsidR="001C070F">
        <w:rPr>
          <w:rFonts w:ascii="Arial" w:hAnsi="Arial" w:cs="Arial"/>
          <w:lang w:val="es-PE"/>
        </w:rPr>
        <w:t>Gesti</w:t>
      </w:r>
      <w:r w:rsidR="009A3BAD">
        <w:rPr>
          <w:rFonts w:ascii="Arial" w:hAnsi="Arial" w:cs="Arial"/>
          <w:lang w:val="es-PE"/>
        </w:rPr>
        <w:t>ón de Mantenimiento</w:t>
      </w:r>
    </w:p>
    <w:p w14:paraId="42AF2A68" w14:textId="54AFD499" w:rsidR="00C31A66" w:rsidRPr="000A238C" w:rsidRDefault="00C31A66" w:rsidP="000A238C">
      <w:pPr>
        <w:spacing w:after="0" w:line="360" w:lineRule="auto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Datos del autor(es):</w:t>
      </w:r>
    </w:p>
    <w:p w14:paraId="2A062639" w14:textId="0F9F7185" w:rsidR="00501E63" w:rsidRDefault="009E5AB6" w:rsidP="004203A0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Fernando Antonio Salas Guillén</w:t>
      </w:r>
      <w:r w:rsidR="00501E63" w:rsidRPr="008058F4">
        <w:rPr>
          <w:rFonts w:ascii="Arial" w:hAnsi="Arial" w:cs="Arial"/>
          <w:lang w:val="es-419"/>
        </w:rPr>
        <w:t xml:space="preserve">, Newmont - Yanacocha, </w:t>
      </w:r>
      <w:r w:rsidR="008058F4" w:rsidRPr="008058F4">
        <w:rPr>
          <w:rFonts w:ascii="Arial" w:hAnsi="Arial" w:cs="Arial"/>
          <w:lang w:val="es-419"/>
        </w:rPr>
        <w:t>Su</w:t>
      </w:r>
      <w:r w:rsidR="008058F4">
        <w:rPr>
          <w:rFonts w:ascii="Arial" w:hAnsi="Arial" w:cs="Arial"/>
          <w:lang w:val="es-419"/>
        </w:rPr>
        <w:t xml:space="preserve">perintendente </w:t>
      </w:r>
      <w:proofErr w:type="spellStart"/>
      <w:r>
        <w:rPr>
          <w:rFonts w:ascii="Arial" w:hAnsi="Arial" w:cs="Arial"/>
          <w:lang w:val="es-419"/>
        </w:rPr>
        <w:t>Asset</w:t>
      </w:r>
      <w:proofErr w:type="spellEnd"/>
      <w:r>
        <w:rPr>
          <w:rFonts w:ascii="Arial" w:hAnsi="Arial" w:cs="Arial"/>
          <w:lang w:val="es-419"/>
        </w:rPr>
        <w:t xml:space="preserve"> Management Mine &amp; Process</w:t>
      </w:r>
      <w:r w:rsidR="00501E63" w:rsidRPr="008058F4">
        <w:rPr>
          <w:rFonts w:ascii="Arial" w:hAnsi="Arial" w:cs="Arial"/>
          <w:lang w:val="es-419"/>
        </w:rPr>
        <w:t xml:space="preserve">, </w:t>
      </w:r>
      <w:hyperlink r:id="rId9" w:history="1">
        <w:r w:rsidR="000B6FE4" w:rsidRPr="00EC02EC">
          <w:rPr>
            <w:rStyle w:val="Hyperlink"/>
            <w:rFonts w:ascii="Arial" w:hAnsi="Arial" w:cs="Arial"/>
            <w:lang w:val="es-419"/>
          </w:rPr>
          <w:t>fernando.salas@newmont.com</w:t>
        </w:r>
      </w:hyperlink>
      <w:r w:rsidR="00501E63" w:rsidRPr="008058F4">
        <w:rPr>
          <w:rFonts w:ascii="Arial" w:hAnsi="Arial" w:cs="Arial"/>
          <w:lang w:val="es-419"/>
        </w:rPr>
        <w:t xml:space="preserve">, </w:t>
      </w:r>
      <w:r w:rsidR="000A05BF" w:rsidRPr="008058F4">
        <w:rPr>
          <w:rFonts w:ascii="Arial" w:hAnsi="Arial" w:cs="Arial"/>
          <w:lang w:val="es-419"/>
        </w:rPr>
        <w:t>97622</w:t>
      </w:r>
      <w:r w:rsidR="000B6FE4">
        <w:rPr>
          <w:rFonts w:ascii="Arial" w:hAnsi="Arial" w:cs="Arial"/>
          <w:lang w:val="es-419"/>
        </w:rPr>
        <w:t>6101</w:t>
      </w:r>
      <w:r w:rsidR="00501E63" w:rsidRPr="008058F4">
        <w:rPr>
          <w:rFonts w:ascii="Arial" w:hAnsi="Arial" w:cs="Arial"/>
          <w:lang w:val="es-419"/>
        </w:rPr>
        <w:t>.</w:t>
      </w:r>
    </w:p>
    <w:p w14:paraId="12201E7B" w14:textId="0FD8861E" w:rsidR="009B6136" w:rsidRPr="001F025E" w:rsidRDefault="000B6FE4" w:rsidP="004203A0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Alejandro Huamanchumo Pinedo</w:t>
      </w:r>
      <w:r w:rsidR="00631AB2" w:rsidRPr="001F025E">
        <w:rPr>
          <w:rFonts w:ascii="Arial" w:hAnsi="Arial" w:cs="Arial"/>
          <w:lang w:val="es-419"/>
        </w:rPr>
        <w:t xml:space="preserve">, </w:t>
      </w:r>
      <w:r w:rsidR="00823877" w:rsidRPr="001F025E">
        <w:rPr>
          <w:rFonts w:ascii="Arial" w:hAnsi="Arial" w:cs="Arial"/>
          <w:lang w:val="es-419"/>
        </w:rPr>
        <w:t xml:space="preserve">Newmont – Yanacocha, </w:t>
      </w:r>
      <w:r w:rsidR="001F025E" w:rsidRPr="001F025E">
        <w:rPr>
          <w:rFonts w:ascii="Arial" w:hAnsi="Arial" w:cs="Arial"/>
          <w:lang w:val="es-419"/>
        </w:rPr>
        <w:t xml:space="preserve">Superintendente </w:t>
      </w:r>
      <w:r w:rsidR="00C1277E">
        <w:rPr>
          <w:rFonts w:ascii="Arial" w:hAnsi="Arial" w:cs="Arial"/>
          <w:lang w:val="es-419"/>
        </w:rPr>
        <w:t>Operaciones Mina</w:t>
      </w:r>
      <w:r w:rsidR="00823877" w:rsidRPr="001F025E">
        <w:rPr>
          <w:rFonts w:ascii="Arial" w:hAnsi="Arial" w:cs="Arial"/>
          <w:lang w:val="es-419"/>
        </w:rPr>
        <w:t xml:space="preserve">, </w:t>
      </w:r>
      <w:hyperlink r:id="rId10" w:history="1">
        <w:r w:rsidR="00C1277E" w:rsidRPr="00EC02EC">
          <w:rPr>
            <w:rStyle w:val="Hyperlink"/>
            <w:rFonts w:ascii="Arial" w:hAnsi="Arial" w:cs="Arial"/>
            <w:lang w:val="es-419"/>
          </w:rPr>
          <w:t>alejandro.humanchumo@newmont.com</w:t>
        </w:r>
      </w:hyperlink>
      <w:r w:rsidR="00823877" w:rsidRPr="001F025E">
        <w:rPr>
          <w:rFonts w:ascii="Arial" w:hAnsi="Arial" w:cs="Arial"/>
          <w:lang w:val="es-419"/>
        </w:rPr>
        <w:t xml:space="preserve">, </w:t>
      </w:r>
      <w:r w:rsidR="000624AB" w:rsidRPr="001F025E">
        <w:rPr>
          <w:rFonts w:ascii="Arial" w:hAnsi="Arial" w:cs="Arial"/>
          <w:lang w:val="es-419"/>
        </w:rPr>
        <w:t>97622</w:t>
      </w:r>
      <w:r w:rsidR="00C1277E">
        <w:rPr>
          <w:rFonts w:ascii="Arial" w:hAnsi="Arial" w:cs="Arial"/>
          <w:lang w:val="es-419"/>
        </w:rPr>
        <w:t>2371</w:t>
      </w:r>
    </w:p>
    <w:p w14:paraId="78CD0140" w14:textId="77777777" w:rsidR="000A238C" w:rsidRPr="001F025E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419"/>
        </w:rPr>
      </w:pPr>
    </w:p>
    <w:p w14:paraId="18F45805" w14:textId="649665D1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Contenido</w:t>
      </w:r>
    </w:p>
    <w:p w14:paraId="721CB546" w14:textId="6919683C" w:rsidR="009D03CA" w:rsidRDefault="00141D27" w:rsidP="0071047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El año 2023, en Newmont Yanacocha, se incorporó el proceso de </w:t>
      </w:r>
      <w:r w:rsidR="00BB785C">
        <w:rPr>
          <w:rFonts w:ascii="Arial" w:hAnsi="Arial" w:cs="Arial"/>
          <w:lang w:val="es-PE"/>
        </w:rPr>
        <w:t xml:space="preserve">Lixiviación por Inyección (Injection Leaching), un nuevo proceso para recuperar oro remanente de los </w:t>
      </w:r>
      <w:proofErr w:type="spellStart"/>
      <w:r w:rsidR="00BB785C">
        <w:rPr>
          <w:rFonts w:ascii="Arial" w:hAnsi="Arial" w:cs="Arial"/>
          <w:lang w:val="es-PE"/>
        </w:rPr>
        <w:t>pads</w:t>
      </w:r>
      <w:proofErr w:type="spellEnd"/>
      <w:r w:rsidR="00BB785C">
        <w:rPr>
          <w:rFonts w:ascii="Arial" w:hAnsi="Arial" w:cs="Arial"/>
          <w:lang w:val="es-PE"/>
        </w:rPr>
        <w:t xml:space="preserve"> antiguos que no pudieron obtenerse a través del proceso tradicional de lixiviaci</w:t>
      </w:r>
      <w:r w:rsidR="00924155">
        <w:rPr>
          <w:rFonts w:ascii="Arial" w:hAnsi="Arial" w:cs="Arial"/>
          <w:lang w:val="es-PE"/>
        </w:rPr>
        <w:t xml:space="preserve">ón. Este proceso nuevo, trajo consigo nuevo retos operacionales y de seguridad, </w:t>
      </w:r>
      <w:r w:rsidR="007B6558">
        <w:rPr>
          <w:rFonts w:ascii="Arial" w:hAnsi="Arial" w:cs="Arial"/>
          <w:lang w:val="es-PE"/>
        </w:rPr>
        <w:t xml:space="preserve">uno de ellos, relacionado a la productividad es </w:t>
      </w:r>
      <w:r w:rsidR="00E827E0">
        <w:rPr>
          <w:rFonts w:ascii="Arial" w:hAnsi="Arial" w:cs="Arial"/>
          <w:lang w:val="es-PE"/>
        </w:rPr>
        <w:t xml:space="preserve">uso eficiente de las motobombas usadas para inyectar. </w:t>
      </w:r>
      <w:r w:rsidR="00C0084F">
        <w:rPr>
          <w:rFonts w:ascii="Arial" w:hAnsi="Arial" w:cs="Arial"/>
          <w:lang w:val="es-PE"/>
        </w:rPr>
        <w:t>Sabemos que este uso eficiente de estos equipos depende de la disponibilidad y confiabilidad</w:t>
      </w:r>
      <w:r w:rsidR="00FF3930">
        <w:rPr>
          <w:rFonts w:ascii="Arial" w:hAnsi="Arial" w:cs="Arial"/>
          <w:lang w:val="es-PE"/>
        </w:rPr>
        <w:t xml:space="preserve"> que el equipo de gestión de activos puede realizar para entregar los equipos operativos para su máxima producción.</w:t>
      </w:r>
      <w:r w:rsidR="00BB785C">
        <w:rPr>
          <w:rFonts w:ascii="Arial" w:hAnsi="Arial" w:cs="Arial"/>
          <w:lang w:val="es-PE"/>
        </w:rPr>
        <w:t xml:space="preserve"> </w:t>
      </w:r>
    </w:p>
    <w:p w14:paraId="0196F874" w14:textId="39318B45" w:rsidR="00F35AE0" w:rsidRDefault="002054F5" w:rsidP="003371E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En tal sentido, </w:t>
      </w:r>
      <w:r w:rsidR="00710472" w:rsidRPr="00710472">
        <w:rPr>
          <w:rFonts w:ascii="Arial" w:hAnsi="Arial" w:cs="Arial"/>
          <w:lang w:val="es-PE"/>
        </w:rPr>
        <w:t>la Gestión de Activos es parte fundamental, siendo uno de nuestros principales objetivos lograr que nuestros activos alcancen y superen las horas de operación, sean equipos confiables</w:t>
      </w:r>
      <w:r w:rsidR="00B43052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y tengan una mayor disponibilidad para soportar nuestro plan de negocios, asegurando la confiabilidad</w:t>
      </w:r>
      <w:r w:rsidR="00B43052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y buscando un equilibrio con los costos de mantenimiento</w:t>
      </w:r>
      <w:r w:rsidR="00B43052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y costos horarios </w:t>
      </w:r>
      <w:r w:rsidR="00B43052">
        <w:rPr>
          <w:rFonts w:ascii="Arial" w:hAnsi="Arial" w:cs="Arial"/>
          <w:lang w:val="es-PE"/>
        </w:rPr>
        <w:t>ó</w:t>
      </w:r>
      <w:r w:rsidR="00710472" w:rsidRPr="00710472">
        <w:rPr>
          <w:rFonts w:ascii="Arial" w:hAnsi="Arial" w:cs="Arial"/>
          <w:lang w:val="es-PE"/>
        </w:rPr>
        <w:t>ptimos operativos.</w:t>
      </w:r>
      <w:r w:rsidR="003B3903">
        <w:rPr>
          <w:rFonts w:ascii="Arial" w:hAnsi="Arial" w:cs="Arial"/>
          <w:lang w:val="es-PE"/>
        </w:rPr>
        <w:t xml:space="preserve"> </w:t>
      </w:r>
      <w:r w:rsidR="004178B5">
        <w:rPr>
          <w:rFonts w:ascii="Arial" w:hAnsi="Arial" w:cs="Arial"/>
          <w:lang w:val="es-PE"/>
        </w:rPr>
        <w:t xml:space="preserve">Siendo la inyección un nuevo proceso, pero a la vez, </w:t>
      </w:r>
      <w:r w:rsidR="0052797A">
        <w:rPr>
          <w:rFonts w:ascii="Arial" w:hAnsi="Arial" w:cs="Arial"/>
          <w:lang w:val="es-PE"/>
        </w:rPr>
        <w:t xml:space="preserve">teniendo muchos años de experiencia en la gestión de flota gigante, </w:t>
      </w:r>
      <w:r w:rsidR="00BA0EF5">
        <w:rPr>
          <w:rFonts w:ascii="Arial" w:hAnsi="Arial" w:cs="Arial"/>
          <w:lang w:val="es-PE"/>
        </w:rPr>
        <w:t xml:space="preserve">las estrategias comprobadas de gestión de activos </w:t>
      </w:r>
      <w:r w:rsidR="003371EF">
        <w:rPr>
          <w:rFonts w:ascii="Arial" w:hAnsi="Arial" w:cs="Arial"/>
          <w:lang w:val="es-PE"/>
        </w:rPr>
        <w:t>fueron trasladadas hacia la gestión de</w:t>
      </w:r>
      <w:r w:rsidR="00710472" w:rsidRPr="00710472">
        <w:rPr>
          <w:rFonts w:ascii="Arial" w:hAnsi="Arial" w:cs="Arial"/>
          <w:lang w:val="es-PE"/>
        </w:rPr>
        <w:t xml:space="preserve"> flota de motobombas del proceso de Injection Leaching, con el objetivo de  asegurar la salud y confiabilidad</w:t>
      </w:r>
      <w:r w:rsidR="003371EF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e incrementar la disponibilidad de los activos. </w:t>
      </w:r>
    </w:p>
    <w:p w14:paraId="60FE5AE6" w14:textId="18F20F3C" w:rsidR="003B3903" w:rsidRDefault="003B3903" w:rsidP="003B3903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193F36EF" wp14:editId="22F59629">
            <wp:extent cx="3945433" cy="1852654"/>
            <wp:effectExtent l="0" t="0" r="0" b="0"/>
            <wp:docPr id="8911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205" cy="1864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9528E" w14:textId="00BDBD1C" w:rsidR="003F265D" w:rsidRPr="000A238C" w:rsidRDefault="003F265D" w:rsidP="003F265D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lastRenderedPageBreak/>
        <w:t>Metodología</w:t>
      </w:r>
    </w:p>
    <w:p w14:paraId="3682473C" w14:textId="2457B30C" w:rsidR="00710472" w:rsidRPr="00710472" w:rsidRDefault="00D91AB8" w:rsidP="0071047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 alineó</w:t>
      </w:r>
      <w:r w:rsidR="00710472" w:rsidRPr="00710472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el</w:t>
      </w:r>
      <w:r w:rsidR="00710472" w:rsidRPr="00710472">
        <w:rPr>
          <w:rFonts w:ascii="Arial" w:hAnsi="Arial" w:cs="Arial"/>
          <w:lang w:val="es-PE"/>
        </w:rPr>
        <w:t xml:space="preserve"> proceso </w:t>
      </w:r>
      <w:r>
        <w:rPr>
          <w:rFonts w:ascii="Arial" w:hAnsi="Arial" w:cs="Arial"/>
          <w:lang w:val="es-PE"/>
        </w:rPr>
        <w:t xml:space="preserve">de inyección </w:t>
      </w:r>
      <w:r w:rsidR="00710472" w:rsidRPr="00710472">
        <w:rPr>
          <w:rFonts w:ascii="Arial" w:hAnsi="Arial" w:cs="Arial"/>
          <w:lang w:val="es-PE"/>
        </w:rPr>
        <w:t xml:space="preserve">a </w:t>
      </w:r>
      <w:r>
        <w:rPr>
          <w:rFonts w:ascii="Arial" w:hAnsi="Arial" w:cs="Arial"/>
          <w:lang w:val="es-PE"/>
        </w:rPr>
        <w:t>las</w:t>
      </w:r>
      <w:r w:rsidR="00710472" w:rsidRPr="00710472">
        <w:rPr>
          <w:rFonts w:ascii="Arial" w:hAnsi="Arial" w:cs="Arial"/>
          <w:lang w:val="es-PE"/>
        </w:rPr>
        <w:t xml:space="preserve"> políticas y estándares actuales</w:t>
      </w:r>
      <w:r w:rsidR="00915FE5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y que con un trabajo en conjunto y coordinado con el área de </w:t>
      </w:r>
      <w:r w:rsidR="00915FE5">
        <w:rPr>
          <w:rFonts w:ascii="Arial" w:hAnsi="Arial" w:cs="Arial"/>
          <w:lang w:val="es-PE"/>
        </w:rPr>
        <w:t>o</w:t>
      </w:r>
      <w:r w:rsidR="00710472" w:rsidRPr="00710472">
        <w:rPr>
          <w:rFonts w:ascii="Arial" w:hAnsi="Arial" w:cs="Arial"/>
          <w:lang w:val="es-PE"/>
        </w:rPr>
        <w:t xml:space="preserve">peraciones </w:t>
      </w:r>
      <w:r w:rsidR="00915FE5">
        <w:rPr>
          <w:rFonts w:ascii="Arial" w:hAnsi="Arial" w:cs="Arial"/>
          <w:lang w:val="es-PE"/>
        </w:rPr>
        <w:t xml:space="preserve">(a cargo de la inyección) </w:t>
      </w:r>
      <w:r w:rsidR="00710472" w:rsidRPr="00710472">
        <w:rPr>
          <w:rFonts w:ascii="Arial" w:hAnsi="Arial" w:cs="Arial"/>
          <w:lang w:val="es-PE"/>
        </w:rPr>
        <w:t xml:space="preserve">y nuestras áreas de soporte como Servicios Técnicos, </w:t>
      </w:r>
      <w:r w:rsidR="00915FE5" w:rsidRPr="00710472">
        <w:rPr>
          <w:rFonts w:ascii="Arial" w:hAnsi="Arial" w:cs="Arial"/>
          <w:lang w:val="es-PE"/>
        </w:rPr>
        <w:t>logística</w:t>
      </w:r>
      <w:r w:rsidR="00710472" w:rsidRPr="00710472">
        <w:rPr>
          <w:rFonts w:ascii="Arial" w:hAnsi="Arial" w:cs="Arial"/>
          <w:lang w:val="es-PE"/>
        </w:rPr>
        <w:t xml:space="preserve">, </w:t>
      </w:r>
      <w:r w:rsidR="00D31BE2">
        <w:rPr>
          <w:rFonts w:ascii="Arial" w:hAnsi="Arial" w:cs="Arial"/>
          <w:lang w:val="es-PE"/>
        </w:rPr>
        <w:t>p</w:t>
      </w:r>
      <w:r w:rsidR="00710472" w:rsidRPr="00710472">
        <w:rPr>
          <w:rFonts w:ascii="Arial" w:hAnsi="Arial" w:cs="Arial"/>
          <w:lang w:val="es-PE"/>
        </w:rPr>
        <w:t>laneamiento, entre otros podamos asegurar conseguir y superar los objetivos trazados.</w:t>
      </w:r>
      <w:r w:rsidR="00721F18">
        <w:rPr>
          <w:rFonts w:ascii="Arial" w:hAnsi="Arial" w:cs="Arial"/>
          <w:lang w:val="es-PE"/>
        </w:rPr>
        <w:t xml:space="preserve"> </w:t>
      </w:r>
      <w:r w:rsidR="00710472" w:rsidRPr="00710472">
        <w:rPr>
          <w:rFonts w:ascii="Arial" w:hAnsi="Arial" w:cs="Arial"/>
          <w:lang w:val="es-PE"/>
        </w:rPr>
        <w:t xml:space="preserve">Para este nuevo proceso se incorporaron una variedad de herramientas de monitoreo de condiciones para gestionar el activo y asegurar su confiabilidad </w:t>
      </w:r>
      <w:r w:rsidR="007C1000">
        <w:rPr>
          <w:rFonts w:ascii="Arial" w:hAnsi="Arial" w:cs="Arial"/>
          <w:lang w:val="es-PE"/>
        </w:rPr>
        <w:t xml:space="preserve">que funcionan eficientemente en la gestión de flota de mina, </w:t>
      </w:r>
      <w:r w:rsidR="006F789F">
        <w:rPr>
          <w:rFonts w:ascii="Arial" w:hAnsi="Arial" w:cs="Arial"/>
          <w:lang w:val="es-PE"/>
        </w:rPr>
        <w:t xml:space="preserve">y que fueron </w:t>
      </w:r>
      <w:r w:rsidR="007C1000">
        <w:rPr>
          <w:rFonts w:ascii="Arial" w:hAnsi="Arial" w:cs="Arial"/>
          <w:lang w:val="es-PE"/>
        </w:rPr>
        <w:t>trasladados a la gestión de flota de motobombas fueron:</w:t>
      </w:r>
    </w:p>
    <w:p w14:paraId="3EF3924D" w14:textId="1FA37DCE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 xml:space="preserve">CAT Remote Fleet </w:t>
      </w:r>
      <w:proofErr w:type="spellStart"/>
      <w:r w:rsidRPr="00710472">
        <w:rPr>
          <w:rFonts w:ascii="Arial" w:hAnsi="Arial" w:cs="Arial"/>
          <w:lang w:val="es-PE"/>
        </w:rPr>
        <w:t>Vision</w:t>
      </w:r>
      <w:proofErr w:type="spellEnd"/>
      <w:r w:rsidRPr="00710472">
        <w:rPr>
          <w:rFonts w:ascii="Arial" w:hAnsi="Arial" w:cs="Arial"/>
          <w:lang w:val="es-PE"/>
        </w:rPr>
        <w:t xml:space="preserve"> (RFV).</w:t>
      </w:r>
    </w:p>
    <w:p w14:paraId="21407515" w14:textId="4260F9A7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 xml:space="preserve">Análisis de Fluidos (SOS) con Ferreyros y Dingo </w:t>
      </w:r>
      <w:proofErr w:type="spellStart"/>
      <w:r w:rsidRPr="00710472">
        <w:rPr>
          <w:rFonts w:ascii="Arial" w:hAnsi="Arial" w:cs="Arial"/>
          <w:lang w:val="es-PE"/>
        </w:rPr>
        <w:t>Traka</w:t>
      </w:r>
      <w:proofErr w:type="spellEnd"/>
    </w:p>
    <w:p w14:paraId="40D869B1" w14:textId="14350CBD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proofErr w:type="spellStart"/>
      <w:r w:rsidRPr="00710472">
        <w:rPr>
          <w:rFonts w:ascii="Arial" w:hAnsi="Arial" w:cs="Arial"/>
          <w:lang w:val="es-PE"/>
        </w:rPr>
        <w:t>Ferrografía</w:t>
      </w:r>
      <w:proofErr w:type="spellEnd"/>
      <w:r w:rsidRPr="00710472">
        <w:rPr>
          <w:rFonts w:ascii="Arial" w:hAnsi="Arial" w:cs="Arial"/>
          <w:lang w:val="es-PE"/>
        </w:rPr>
        <w:t xml:space="preserve"> y </w:t>
      </w:r>
      <w:proofErr w:type="spellStart"/>
      <w:r w:rsidRPr="00710472">
        <w:rPr>
          <w:rFonts w:ascii="Arial" w:hAnsi="Arial" w:cs="Arial"/>
          <w:lang w:val="es-PE"/>
        </w:rPr>
        <w:t>Filtrografía</w:t>
      </w:r>
      <w:proofErr w:type="spellEnd"/>
      <w:r w:rsidRPr="00710472">
        <w:rPr>
          <w:rFonts w:ascii="Arial" w:hAnsi="Arial" w:cs="Arial"/>
          <w:lang w:val="es-PE"/>
        </w:rPr>
        <w:t xml:space="preserve"> (F&amp;F) con Dingo </w:t>
      </w:r>
      <w:proofErr w:type="spellStart"/>
      <w:r w:rsidRPr="00710472">
        <w:rPr>
          <w:rFonts w:ascii="Arial" w:hAnsi="Arial" w:cs="Arial"/>
          <w:lang w:val="es-PE"/>
        </w:rPr>
        <w:t>Traka</w:t>
      </w:r>
      <w:proofErr w:type="spellEnd"/>
    </w:p>
    <w:p w14:paraId="495B7495" w14:textId="0B7F48F8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Inspecciones Mecánicas (MI) y control de Consumos y Rellenos de fluidos (C&amp;R)</w:t>
      </w:r>
    </w:p>
    <w:p w14:paraId="54944454" w14:textId="1908F084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Pruebas de Rendimiento o Performance Test (</w:t>
      </w:r>
      <w:proofErr w:type="spellStart"/>
      <w:r w:rsidRPr="00710472">
        <w:rPr>
          <w:rFonts w:ascii="Arial" w:hAnsi="Arial" w:cs="Arial"/>
          <w:lang w:val="es-PE"/>
        </w:rPr>
        <w:t>PTs</w:t>
      </w:r>
      <w:proofErr w:type="spellEnd"/>
      <w:r w:rsidRPr="00710472">
        <w:rPr>
          <w:rFonts w:ascii="Arial" w:hAnsi="Arial" w:cs="Arial"/>
          <w:lang w:val="es-PE"/>
        </w:rPr>
        <w:t>)</w:t>
      </w:r>
    </w:p>
    <w:p w14:paraId="570E404D" w14:textId="1CF56361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Implementación de mejoras locales y de acuerdo a la operación en sitio</w:t>
      </w:r>
    </w:p>
    <w:p w14:paraId="58C5B87E" w14:textId="46DB756E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Capacitación del personal</w:t>
      </w:r>
    </w:p>
    <w:p w14:paraId="3443908B" w14:textId="4423D0FF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Mejora de aplicación en la Operación de Producción</w:t>
      </w:r>
    </w:p>
    <w:p w14:paraId="1F0CE503" w14:textId="305B89C5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proofErr w:type="spellStart"/>
      <w:r w:rsidRPr="00710472">
        <w:rPr>
          <w:rFonts w:ascii="Arial" w:hAnsi="Arial" w:cs="Arial"/>
          <w:lang w:val="es-PE"/>
        </w:rPr>
        <w:t>Dahsboard</w:t>
      </w:r>
      <w:proofErr w:type="spellEnd"/>
      <w:r w:rsidRPr="00710472">
        <w:rPr>
          <w:rFonts w:ascii="Arial" w:hAnsi="Arial" w:cs="Arial"/>
          <w:lang w:val="es-PE"/>
        </w:rPr>
        <w:t xml:space="preserve"> de control de </w:t>
      </w:r>
      <w:proofErr w:type="spellStart"/>
      <w:r w:rsidRPr="00710472">
        <w:rPr>
          <w:rFonts w:ascii="Arial" w:hAnsi="Arial" w:cs="Arial"/>
          <w:lang w:val="es-PE"/>
        </w:rPr>
        <w:t>KPIs</w:t>
      </w:r>
      <w:proofErr w:type="spellEnd"/>
      <w:r w:rsidRPr="00710472">
        <w:rPr>
          <w:rFonts w:ascii="Arial" w:hAnsi="Arial" w:cs="Arial"/>
          <w:lang w:val="es-PE"/>
        </w:rPr>
        <w:t>.</w:t>
      </w:r>
    </w:p>
    <w:p w14:paraId="4CBA66A0" w14:textId="3AC394CC" w:rsidR="00710472" w:rsidRPr="00710472" w:rsidRDefault="00710472" w:rsidP="00721F1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Atención de los equipos con filosofía Fórmula 1</w:t>
      </w:r>
    </w:p>
    <w:p w14:paraId="72542CFB" w14:textId="77777777" w:rsidR="00103AE2" w:rsidRPr="00710472" w:rsidRDefault="00103AE2" w:rsidP="00103AE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Cada una de estas actividades o acciones, a su vez se complementan con técnicas y herramientas dentro de nuestro proceso</w:t>
      </w:r>
      <w:r>
        <w:rPr>
          <w:rFonts w:ascii="Arial" w:hAnsi="Arial" w:cs="Arial"/>
          <w:lang w:val="es-PE"/>
        </w:rPr>
        <w:t>,</w:t>
      </w:r>
      <w:r w:rsidRPr="00710472">
        <w:rPr>
          <w:rFonts w:ascii="Arial" w:hAnsi="Arial" w:cs="Arial"/>
          <w:lang w:val="es-PE"/>
        </w:rPr>
        <w:t xml:space="preserve"> y son gestionadas de manera que nos han permitido superar los objetivos de producción proyectada.</w:t>
      </w:r>
    </w:p>
    <w:p w14:paraId="100AFAC4" w14:textId="0D2B0659" w:rsidR="00103AE2" w:rsidRPr="00710472" w:rsidRDefault="00A14C68" w:rsidP="00C24321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noProof/>
        </w:rPr>
        <w:drawing>
          <wp:inline distT="0" distB="0" distL="0" distR="0" wp14:anchorId="49E7C2C5" wp14:editId="66F78DF4">
            <wp:extent cx="2574925" cy="1692275"/>
            <wp:effectExtent l="0" t="0" r="0" b="3175"/>
            <wp:docPr id="1045903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3067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CC963" wp14:editId="7935DCB9">
            <wp:extent cx="2429510" cy="1676400"/>
            <wp:effectExtent l="19050" t="19050" r="27940" b="19050"/>
            <wp:docPr id="1636154842" name="Picture 1" descr="A screenshot of a dat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4842" name="Picture 1" descr="A screenshot of a data repor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6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val="es-CO"/>
        </w:rPr>
        <w:drawing>
          <wp:inline distT="0" distB="0" distL="0" distR="0" wp14:anchorId="2A2C8EA1" wp14:editId="469F30C4">
            <wp:extent cx="2611755" cy="1566545"/>
            <wp:effectExtent l="19050" t="19050" r="17145" b="14605"/>
            <wp:docPr id="376134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3435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1566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44F2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5455CEA" wp14:editId="4145CC4D">
            <wp:extent cx="2471420" cy="1574800"/>
            <wp:effectExtent l="0" t="0" r="5080" b="6350"/>
            <wp:docPr id="11" name="Imagen 8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52B6257-04AB-CBFD-0EEF-1591DE9EBF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8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52B6257-04AB-CBFD-0EEF-1591DE9EBF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7"/>
                    <a:stretch/>
                  </pic:blipFill>
                  <pic:spPr bwMode="auto">
                    <a:xfrm>
                      <a:off x="0" y="0"/>
                      <a:ext cx="247142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17EBE" w14:textId="77777777" w:rsidR="00710472" w:rsidRPr="00710472" w:rsidRDefault="00710472" w:rsidP="0071047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2139CBE2" w14:textId="5AA4A56E" w:rsidR="005F2B6E" w:rsidRPr="000A238C" w:rsidRDefault="005F2B6E" w:rsidP="005F2B6E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lastRenderedPageBreak/>
        <w:t>Resultados</w:t>
      </w:r>
    </w:p>
    <w:p w14:paraId="23145FE0" w14:textId="2F3CAB00" w:rsidR="00034FC8" w:rsidRDefault="0056533D" w:rsidP="003C1F40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1C6536">
        <w:rPr>
          <w:rFonts w:ascii="Arial" w:hAnsi="Arial" w:cs="Arial"/>
          <w:lang w:val="es-PE"/>
        </w:rPr>
        <w:t>Con los</w:t>
      </w:r>
      <w:r w:rsidR="003C1F40" w:rsidRPr="001C6536">
        <w:rPr>
          <w:rFonts w:ascii="Arial" w:hAnsi="Arial" w:cs="Arial"/>
          <w:lang w:val="es-PE"/>
        </w:rPr>
        <w:t xml:space="preserve"> controles</w:t>
      </w:r>
      <w:r w:rsidRPr="001C6536">
        <w:rPr>
          <w:rFonts w:ascii="Arial" w:hAnsi="Arial" w:cs="Arial"/>
          <w:lang w:val="es-PE"/>
        </w:rPr>
        <w:t xml:space="preserve"> implementados</w:t>
      </w:r>
      <w:r w:rsidR="003C1F40" w:rsidRPr="001C6536">
        <w:rPr>
          <w:rFonts w:ascii="Arial" w:hAnsi="Arial" w:cs="Arial"/>
          <w:lang w:val="es-PE"/>
        </w:rPr>
        <w:t xml:space="preserve">, </w:t>
      </w:r>
      <w:r w:rsidRPr="001C6536">
        <w:rPr>
          <w:rFonts w:ascii="Arial" w:hAnsi="Arial" w:cs="Arial"/>
          <w:lang w:val="es-PE"/>
        </w:rPr>
        <w:t>se logró</w:t>
      </w:r>
      <w:r w:rsidR="003C1F40" w:rsidRPr="001C6536">
        <w:rPr>
          <w:rFonts w:ascii="Arial" w:hAnsi="Arial" w:cs="Arial"/>
          <w:lang w:val="es-PE"/>
        </w:rPr>
        <w:t xml:space="preserve"> incrementar la </w:t>
      </w:r>
      <w:r w:rsidR="001C6536" w:rsidRPr="001C6536">
        <w:rPr>
          <w:rFonts w:ascii="Arial" w:hAnsi="Arial" w:cs="Arial"/>
          <w:lang w:val="es-PE"/>
        </w:rPr>
        <w:t xml:space="preserve">disponibilidad presupuestada de manera paulatina y sostenible iniciando con un incremento inicial a 96% y en la actualidad alcanzando un 99% reflejando una gestión efectiva esto ha contribuido a que el promedio de </w:t>
      </w:r>
      <w:r w:rsidR="003C1F40" w:rsidRPr="001C6536">
        <w:rPr>
          <w:rFonts w:ascii="Arial" w:hAnsi="Arial" w:cs="Arial"/>
          <w:lang w:val="es-PE"/>
        </w:rPr>
        <w:t xml:space="preserve">utilización efectiva del sistema </w:t>
      </w:r>
      <w:r w:rsidR="001C6536" w:rsidRPr="001C6536">
        <w:rPr>
          <w:rFonts w:ascii="Arial" w:hAnsi="Arial" w:cs="Arial"/>
          <w:lang w:val="es-PE"/>
        </w:rPr>
        <w:t>que estaba en promedio de</w:t>
      </w:r>
      <w:r w:rsidR="003C1F40" w:rsidRPr="001C6536">
        <w:rPr>
          <w:rFonts w:ascii="Arial" w:hAnsi="Arial" w:cs="Arial"/>
          <w:lang w:val="es-PE"/>
        </w:rPr>
        <w:t xml:space="preserve"> 58%</w:t>
      </w:r>
      <w:r w:rsidR="001C6536" w:rsidRPr="001C6536">
        <w:rPr>
          <w:rFonts w:ascii="Arial" w:hAnsi="Arial" w:cs="Arial"/>
          <w:lang w:val="es-PE"/>
        </w:rPr>
        <w:t xml:space="preserve"> se incremente hasta alcanzar un 87%</w:t>
      </w:r>
      <w:r w:rsidR="003C1F40" w:rsidRPr="001C6536">
        <w:rPr>
          <w:rFonts w:ascii="Arial" w:hAnsi="Arial" w:cs="Arial"/>
          <w:lang w:val="es-PE"/>
        </w:rPr>
        <w:t>, consolidando una operación con altos estándares de seguridad y eficiencia.</w:t>
      </w:r>
      <w:r w:rsidR="00E718A9" w:rsidRPr="001C6536">
        <w:rPr>
          <w:rFonts w:ascii="Arial" w:hAnsi="Arial" w:cs="Arial"/>
          <w:lang w:val="es-PE"/>
        </w:rPr>
        <w:t xml:space="preserve"> </w:t>
      </w:r>
    </w:p>
    <w:p w14:paraId="51FC1219" w14:textId="77777777" w:rsidR="001C6536" w:rsidRDefault="001C6536" w:rsidP="003C1F40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47FBB310" w14:textId="5492C300" w:rsidR="008F7399" w:rsidRDefault="008F7399" w:rsidP="003C1F40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noProof/>
        </w:rPr>
        <w:drawing>
          <wp:inline distT="0" distB="0" distL="0" distR="0" wp14:anchorId="1D4FAF6B" wp14:editId="124832C0">
            <wp:extent cx="5273675" cy="2357755"/>
            <wp:effectExtent l="19050" t="19050" r="22225" b="23495"/>
            <wp:docPr id="1215046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46498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7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E68FD" w14:textId="0D13E7A5" w:rsidR="00EF6654" w:rsidRPr="009C08CC" w:rsidRDefault="00EF6654" w:rsidP="00EF6654">
      <w:pPr>
        <w:pBdr>
          <w:bottom w:val="single" w:sz="12" w:space="1" w:color="auto"/>
        </w:pBd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Conclusiones</w:t>
      </w:r>
    </w:p>
    <w:p w14:paraId="02EC979C" w14:textId="210A10C2" w:rsidR="004846ED" w:rsidRDefault="00346499" w:rsidP="004846ED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846ED">
        <w:rPr>
          <w:rFonts w:ascii="Arial" w:hAnsi="Arial" w:cs="Arial"/>
          <w:lang w:val="es-PE"/>
        </w:rPr>
        <w:t xml:space="preserve">Fortalecer los controles de seguridad como prioridad operativa debido al alto nivel de riesgo inherente al proceso de lixiviación por </w:t>
      </w:r>
      <w:r w:rsidR="001C6536" w:rsidRPr="004846ED">
        <w:rPr>
          <w:rFonts w:ascii="Arial" w:hAnsi="Arial" w:cs="Arial"/>
          <w:lang w:val="es-PE"/>
        </w:rPr>
        <w:t>re</w:t>
      </w:r>
      <w:r w:rsidR="004D25D0">
        <w:rPr>
          <w:rFonts w:ascii="Arial" w:hAnsi="Arial" w:cs="Arial"/>
          <w:lang w:val="es-PE"/>
        </w:rPr>
        <w:t xml:space="preserve"> </w:t>
      </w:r>
      <w:r w:rsidR="001C6536" w:rsidRPr="004846ED">
        <w:rPr>
          <w:rFonts w:ascii="Arial" w:hAnsi="Arial" w:cs="Arial"/>
          <w:lang w:val="es-PE"/>
        </w:rPr>
        <w:t>-</w:t>
      </w:r>
      <w:r w:rsidR="004D25D0">
        <w:rPr>
          <w:rFonts w:ascii="Arial" w:hAnsi="Arial" w:cs="Arial"/>
          <w:lang w:val="es-PE"/>
        </w:rPr>
        <w:t xml:space="preserve"> </w:t>
      </w:r>
      <w:r w:rsidRPr="004846ED">
        <w:rPr>
          <w:rFonts w:ascii="Arial" w:hAnsi="Arial" w:cs="Arial"/>
          <w:lang w:val="es-PE"/>
        </w:rPr>
        <w:t>inyección, por la interacción con zonas perforadas, riesgos geotécnicos y uso de soluciones cianuradas a presión.</w:t>
      </w:r>
    </w:p>
    <w:p w14:paraId="5758ED1F" w14:textId="7465DD6D" w:rsidR="001C6536" w:rsidRPr="004846ED" w:rsidRDefault="001C6536" w:rsidP="004846ED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846ED">
        <w:rPr>
          <w:rFonts w:ascii="Arial" w:hAnsi="Arial" w:cs="Arial"/>
          <w:lang w:val="es-419"/>
        </w:rPr>
        <w:t xml:space="preserve">Implementar la metodología formula 1 </w:t>
      </w:r>
      <w:r w:rsidR="004846ED" w:rsidRPr="004846ED">
        <w:rPr>
          <w:rFonts w:ascii="Arial" w:hAnsi="Arial" w:cs="Arial"/>
          <w:lang w:val="es-419"/>
        </w:rPr>
        <w:t xml:space="preserve">considerando </w:t>
      </w:r>
      <w:r w:rsidRPr="004846ED">
        <w:rPr>
          <w:rFonts w:ascii="Arial" w:hAnsi="Arial" w:cs="Arial"/>
          <w:lang w:val="es-419"/>
        </w:rPr>
        <w:t xml:space="preserve">la programación de </w:t>
      </w:r>
      <w:r w:rsidR="004846ED" w:rsidRPr="004846ED">
        <w:rPr>
          <w:rFonts w:ascii="Arial" w:hAnsi="Arial" w:cs="Arial"/>
          <w:lang w:val="es-419"/>
        </w:rPr>
        <w:t>relleno de combustible y/o</w:t>
      </w:r>
      <w:r w:rsidRPr="004846ED">
        <w:rPr>
          <w:rFonts w:ascii="Arial" w:hAnsi="Arial" w:cs="Arial"/>
          <w:lang w:val="es-419"/>
        </w:rPr>
        <w:t xml:space="preserve"> cambios de zona,</w:t>
      </w:r>
      <w:r w:rsidR="004846ED" w:rsidRPr="004846ED">
        <w:rPr>
          <w:rFonts w:ascii="Arial" w:hAnsi="Arial" w:cs="Arial"/>
          <w:lang w:val="es-419"/>
        </w:rPr>
        <w:t xml:space="preserve"> planificar para esa misma parada realizar las</w:t>
      </w:r>
      <w:r w:rsidRPr="004846ED">
        <w:rPr>
          <w:rFonts w:ascii="Arial" w:hAnsi="Arial" w:cs="Arial"/>
          <w:lang w:val="es-419"/>
        </w:rPr>
        <w:t xml:space="preserve"> inspeccion</w:t>
      </w:r>
      <w:r w:rsidR="004846ED" w:rsidRPr="004846ED">
        <w:rPr>
          <w:rFonts w:ascii="Arial" w:hAnsi="Arial" w:cs="Arial"/>
          <w:lang w:val="es-419"/>
        </w:rPr>
        <w:t>es en</w:t>
      </w:r>
      <w:r w:rsidRPr="004846ED">
        <w:rPr>
          <w:rFonts w:ascii="Arial" w:hAnsi="Arial" w:cs="Arial"/>
          <w:lang w:val="es-419"/>
        </w:rPr>
        <w:t xml:space="preserve"> el equipo e identificar algunas fallas que puedan provocar paradas</w:t>
      </w:r>
      <w:r w:rsidR="004846ED" w:rsidRPr="004846ED">
        <w:rPr>
          <w:rFonts w:ascii="Arial" w:hAnsi="Arial" w:cs="Arial"/>
          <w:lang w:val="es-419"/>
        </w:rPr>
        <w:t xml:space="preserve"> no programadas, disminuyendo la interacción del personal en la zona de re - inyección</w:t>
      </w:r>
      <w:r w:rsidRPr="004846ED">
        <w:rPr>
          <w:rFonts w:ascii="Arial" w:hAnsi="Arial" w:cs="Arial"/>
          <w:lang w:val="es-419"/>
        </w:rPr>
        <w:t>.</w:t>
      </w:r>
    </w:p>
    <w:p w14:paraId="7468BF33" w14:textId="73B5BE20" w:rsidR="004846ED" w:rsidRPr="004846ED" w:rsidRDefault="004846ED" w:rsidP="004846ED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419"/>
        </w:rPr>
        <w:t>Implementar carpas de trabajo desmontables para asegurar de realizar un trabajo de mantenimiento con control de contaminación y evitar daños en los componentes principales.</w:t>
      </w:r>
    </w:p>
    <w:p w14:paraId="59AFD286" w14:textId="0C21BADD" w:rsidR="004846ED" w:rsidRPr="004846ED" w:rsidRDefault="004846ED" w:rsidP="004846ED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419"/>
        </w:rPr>
        <w:t>Realizar una planificación en conjunto con el área de operaciones para realizar los Mantenimiento Programados (PM) para realizar una sola parada del equipo donde se realiza los cambios de zona y avance de la operación junto al Mantenimiento correspondiente evitando así realizar una parada para cada proceso.</w:t>
      </w:r>
    </w:p>
    <w:p w14:paraId="6D63A287" w14:textId="3CD073DE" w:rsidR="00346499" w:rsidRPr="004846ED" w:rsidRDefault="00346499" w:rsidP="00346499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846ED">
        <w:rPr>
          <w:rFonts w:ascii="Arial" w:hAnsi="Arial" w:cs="Arial"/>
          <w:lang w:val="es-PE"/>
        </w:rPr>
        <w:t xml:space="preserve">Capacitar al personal en seguridad para inyección enfocado en la manipulación de equipos y herramientas, monitorear indicadores clave (KPI) en tiempo real para la toma de decisiones operativas, así como </w:t>
      </w:r>
      <w:r w:rsidR="00002494" w:rsidRPr="004846ED">
        <w:rPr>
          <w:rFonts w:ascii="Arial" w:hAnsi="Arial" w:cs="Arial"/>
          <w:lang w:val="es-PE"/>
        </w:rPr>
        <w:t xml:space="preserve">implementar </w:t>
      </w:r>
      <w:r w:rsidRPr="004846ED">
        <w:rPr>
          <w:rFonts w:ascii="Arial" w:hAnsi="Arial" w:cs="Arial"/>
          <w:lang w:val="es-PE"/>
        </w:rPr>
        <w:t>protocolos de respuesta ante emergencias geotécnicas.</w:t>
      </w:r>
    </w:p>
    <w:p w14:paraId="65316CEA" w14:textId="70DC1BC6" w:rsidR="004D25D0" w:rsidRPr="004D25D0" w:rsidRDefault="00346499" w:rsidP="004D25D0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D25D0">
        <w:rPr>
          <w:rFonts w:ascii="Arial" w:hAnsi="Arial" w:cs="Arial"/>
          <w:lang w:val="es-PE"/>
        </w:rPr>
        <w:lastRenderedPageBreak/>
        <w:t xml:space="preserve">Continuar </w:t>
      </w:r>
      <w:r w:rsidR="004D25D0" w:rsidRPr="004D25D0">
        <w:rPr>
          <w:rFonts w:ascii="Arial" w:hAnsi="Arial" w:cs="Arial"/>
          <w:lang w:val="es-PE"/>
        </w:rPr>
        <w:t xml:space="preserve">con el control de los parámetros principales del equipo como: Presión de aceite de motor, </w:t>
      </w:r>
      <w:proofErr w:type="spellStart"/>
      <w:r w:rsidR="004D25D0" w:rsidRPr="004D25D0">
        <w:rPr>
          <w:rFonts w:ascii="Arial" w:hAnsi="Arial" w:cs="Arial"/>
          <w:lang w:val="es-PE"/>
        </w:rPr>
        <w:t>T°</w:t>
      </w:r>
      <w:proofErr w:type="spellEnd"/>
      <w:r w:rsidR="004D25D0" w:rsidRPr="004D25D0">
        <w:rPr>
          <w:rFonts w:ascii="Arial" w:hAnsi="Arial" w:cs="Arial"/>
          <w:lang w:val="es-PE"/>
        </w:rPr>
        <w:t xml:space="preserve"> escape de motor, </w:t>
      </w:r>
      <w:proofErr w:type="spellStart"/>
      <w:r w:rsidR="004D25D0" w:rsidRPr="004D25D0">
        <w:rPr>
          <w:rFonts w:ascii="Arial" w:hAnsi="Arial" w:cs="Arial"/>
          <w:lang w:val="es-PE"/>
        </w:rPr>
        <w:t>T°</w:t>
      </w:r>
      <w:proofErr w:type="spellEnd"/>
      <w:r w:rsidR="004D25D0" w:rsidRPr="004D25D0">
        <w:rPr>
          <w:rFonts w:ascii="Arial" w:hAnsi="Arial" w:cs="Arial"/>
          <w:lang w:val="es-PE"/>
        </w:rPr>
        <w:t xml:space="preserve"> refrigerante, Presión </w:t>
      </w:r>
      <w:proofErr w:type="spellStart"/>
      <w:r w:rsidR="004D25D0" w:rsidRPr="004D25D0">
        <w:rPr>
          <w:rFonts w:ascii="Arial" w:hAnsi="Arial" w:cs="Arial"/>
          <w:lang w:val="es-PE"/>
        </w:rPr>
        <w:t>boost</w:t>
      </w:r>
      <w:proofErr w:type="spellEnd"/>
      <w:r w:rsidR="004D25D0" w:rsidRPr="004D25D0">
        <w:rPr>
          <w:rFonts w:ascii="Arial" w:hAnsi="Arial" w:cs="Arial"/>
          <w:lang w:val="es-PE"/>
        </w:rPr>
        <w:t xml:space="preserve">, Presión atmosférica, Eventos eléctricos, </w:t>
      </w:r>
      <w:proofErr w:type="spellStart"/>
      <w:r w:rsidR="004D25D0" w:rsidRPr="004D25D0">
        <w:rPr>
          <w:rFonts w:ascii="Arial" w:hAnsi="Arial" w:cs="Arial"/>
          <w:lang w:val="es-PE"/>
        </w:rPr>
        <w:t>etc</w:t>
      </w:r>
      <w:proofErr w:type="spellEnd"/>
      <w:r w:rsidR="004D25D0" w:rsidRPr="004D25D0">
        <w:rPr>
          <w:rFonts w:ascii="Arial" w:hAnsi="Arial" w:cs="Arial"/>
          <w:lang w:val="es-PE"/>
        </w:rPr>
        <w:t xml:space="preserve"> para asegurar la confiabilidad de los mismos.</w:t>
      </w:r>
    </w:p>
    <w:p w14:paraId="1AFD96F1" w14:textId="17EE44FE" w:rsidR="006366DF" w:rsidRPr="004D25D0" w:rsidRDefault="004D25D0" w:rsidP="00346499">
      <w:pPr>
        <w:pStyle w:val="ListParagraph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D25D0">
        <w:rPr>
          <w:rFonts w:ascii="Arial" w:hAnsi="Arial" w:cs="Arial"/>
          <w:lang w:val="es-PE"/>
        </w:rPr>
        <w:t xml:space="preserve">Continuar </w:t>
      </w:r>
      <w:r w:rsidR="00346499" w:rsidRPr="004D25D0">
        <w:rPr>
          <w:rFonts w:ascii="Arial" w:hAnsi="Arial" w:cs="Arial"/>
          <w:lang w:val="es-PE"/>
        </w:rPr>
        <w:t xml:space="preserve">utilizando el sistema de inyección radial y sus variantes: avanzada y avanzada mejorada, según las condiciones del </w:t>
      </w:r>
      <w:proofErr w:type="spellStart"/>
      <w:r w:rsidR="00346499" w:rsidRPr="004D25D0">
        <w:rPr>
          <w:rFonts w:ascii="Arial" w:hAnsi="Arial" w:cs="Arial"/>
          <w:lang w:val="es-PE"/>
        </w:rPr>
        <w:t>pad</w:t>
      </w:r>
      <w:proofErr w:type="spellEnd"/>
      <w:r w:rsidR="00346499" w:rsidRPr="004D25D0">
        <w:rPr>
          <w:rFonts w:ascii="Arial" w:hAnsi="Arial" w:cs="Arial"/>
          <w:lang w:val="es-PE"/>
        </w:rPr>
        <w:t xml:space="preserve"> y mantener una gestión de disponibilidad estratégica de motobombas en espera para asegurar continuidad ante fallas o mantenimientos.</w:t>
      </w:r>
    </w:p>
    <w:p w14:paraId="17E1E07F" w14:textId="68B59B7B" w:rsidR="00A702A8" w:rsidRPr="000A238C" w:rsidRDefault="00A702A8" w:rsidP="00C0049C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lang w:val="es-PE"/>
        </w:rPr>
      </w:pPr>
    </w:p>
    <w:p w14:paraId="2EABD831" w14:textId="77777777" w:rsidR="00B65E26" w:rsidRPr="000A238C" w:rsidRDefault="00B65E26" w:rsidP="000A238C">
      <w:pPr>
        <w:spacing w:after="0" w:line="360" w:lineRule="auto"/>
        <w:rPr>
          <w:rFonts w:ascii="Arial" w:hAnsi="Arial" w:cs="Arial"/>
          <w:lang w:val="es-PE"/>
        </w:rPr>
      </w:pPr>
    </w:p>
    <w:p w14:paraId="739C2EE7" w14:textId="1C686366" w:rsidR="000F277F" w:rsidRPr="000A238C" w:rsidRDefault="000F277F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Reseña profesional del autor(es)</w:t>
      </w:r>
      <w:r w:rsidRPr="000A238C">
        <w:rPr>
          <w:rFonts w:ascii="Arial" w:hAnsi="Arial" w:cs="Arial"/>
          <w:lang w:val="es-PE"/>
        </w:rPr>
        <w:t xml:space="preserve">: </w:t>
      </w:r>
    </w:p>
    <w:p w14:paraId="25CA2B30" w14:textId="1CC7FB93" w:rsidR="00B65E26" w:rsidRPr="00246CFE" w:rsidRDefault="008F7399" w:rsidP="00B65E26">
      <w:pPr>
        <w:spacing w:before="120" w:after="0" w:line="360" w:lineRule="auto"/>
        <w:jc w:val="both"/>
        <w:rPr>
          <w:rFonts w:ascii="Arial" w:hAnsi="Arial" w:cs="Arial"/>
          <w:b/>
          <w:bCs/>
          <w:lang w:val="es-419"/>
        </w:rPr>
      </w:pPr>
      <w:r w:rsidRPr="00246CFE">
        <w:rPr>
          <w:rFonts w:ascii="Arial" w:hAnsi="Arial" w:cs="Arial"/>
          <w:b/>
          <w:bCs/>
          <w:lang w:val="es-419"/>
        </w:rPr>
        <w:t>Fernando Salas</w:t>
      </w:r>
      <w:r w:rsidR="00B65E26" w:rsidRPr="00246CFE">
        <w:rPr>
          <w:rFonts w:ascii="Arial" w:hAnsi="Arial" w:cs="Arial"/>
          <w:b/>
          <w:bCs/>
          <w:lang w:val="es-419"/>
        </w:rPr>
        <w:t xml:space="preserve"> </w:t>
      </w:r>
      <w:r w:rsidR="004754E9" w:rsidRPr="00246CFE">
        <w:rPr>
          <w:rFonts w:ascii="Arial" w:hAnsi="Arial" w:cs="Arial"/>
          <w:b/>
          <w:bCs/>
          <w:lang w:val="es-419"/>
        </w:rPr>
        <w:t>–</w:t>
      </w:r>
      <w:r w:rsidR="00B65E26" w:rsidRPr="00246CFE">
        <w:rPr>
          <w:rFonts w:ascii="Arial" w:hAnsi="Arial" w:cs="Arial"/>
          <w:b/>
          <w:bCs/>
          <w:lang w:val="es-419"/>
        </w:rPr>
        <w:t xml:space="preserve"> </w:t>
      </w:r>
      <w:r w:rsidR="00C52844" w:rsidRPr="00246CFE">
        <w:rPr>
          <w:rFonts w:ascii="Arial" w:hAnsi="Arial" w:cs="Arial"/>
          <w:b/>
          <w:bCs/>
          <w:lang w:val="es-419"/>
        </w:rPr>
        <w:t xml:space="preserve">Superintendente </w:t>
      </w:r>
      <w:proofErr w:type="spellStart"/>
      <w:r w:rsidRPr="00246CFE">
        <w:rPr>
          <w:rFonts w:ascii="Arial" w:hAnsi="Arial" w:cs="Arial"/>
          <w:b/>
          <w:bCs/>
          <w:lang w:val="es-419"/>
        </w:rPr>
        <w:t>Asset</w:t>
      </w:r>
      <w:proofErr w:type="spellEnd"/>
      <w:r w:rsidRPr="00246CFE">
        <w:rPr>
          <w:rFonts w:ascii="Arial" w:hAnsi="Arial" w:cs="Arial"/>
          <w:b/>
          <w:bCs/>
          <w:lang w:val="es-419"/>
        </w:rPr>
        <w:t xml:space="preserve"> Management Mine &amp; Process</w:t>
      </w:r>
      <w:r w:rsidR="00C52844" w:rsidRPr="00246CFE">
        <w:rPr>
          <w:rFonts w:ascii="Arial" w:hAnsi="Arial" w:cs="Arial"/>
          <w:b/>
          <w:bCs/>
          <w:lang w:val="es-419"/>
        </w:rPr>
        <w:t xml:space="preserve"> </w:t>
      </w:r>
      <w:r w:rsidR="00B65E26" w:rsidRPr="00246CFE">
        <w:rPr>
          <w:rFonts w:ascii="Arial" w:hAnsi="Arial" w:cs="Arial"/>
          <w:b/>
          <w:bCs/>
          <w:lang w:val="es-419"/>
        </w:rPr>
        <w:t xml:space="preserve"> - Newmont </w:t>
      </w:r>
      <w:r w:rsidR="00E37590" w:rsidRPr="00246CFE">
        <w:rPr>
          <w:rFonts w:ascii="Arial" w:hAnsi="Arial" w:cs="Arial"/>
          <w:b/>
          <w:bCs/>
          <w:lang w:val="es-419"/>
        </w:rPr>
        <w:t>Yanacocha</w:t>
      </w:r>
    </w:p>
    <w:p w14:paraId="0CFCFB53" w14:textId="4F8E34CE" w:rsidR="00B65E26" w:rsidRDefault="00246CFE" w:rsidP="00211D59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246CFE">
        <w:rPr>
          <w:rFonts w:ascii="Arial" w:hAnsi="Arial" w:cs="Arial"/>
          <w:lang w:val="es-PE"/>
        </w:rPr>
        <w:t>Ingeniero de Minas con experiencia en Gestión de Mantenimiento en Operaciones Mineras a Tajo Abierto, en las áreas de Mantenimiento Mina &amp; Procesos, Planeamiento, Estrategia &amp; Costos de Mantenimiento Mina, implementación de proyectos de mejora continua y optimización de costos.</w:t>
      </w:r>
    </w:p>
    <w:p w14:paraId="773C0E7E" w14:textId="4BC4F914" w:rsidR="00211D59" w:rsidRPr="006B60EF" w:rsidRDefault="00246CFE" w:rsidP="00211D59">
      <w:pPr>
        <w:spacing w:before="120" w:after="0" w:line="36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Alejandro Huamanchumo</w:t>
      </w:r>
      <w:r w:rsidR="00211D59" w:rsidRPr="006B60EF">
        <w:rPr>
          <w:rFonts w:ascii="Arial" w:hAnsi="Arial" w:cs="Arial"/>
          <w:b/>
          <w:bCs/>
          <w:lang w:val="es-419"/>
        </w:rPr>
        <w:t xml:space="preserve"> – Superintendente </w:t>
      </w:r>
      <w:r w:rsidR="001F025E">
        <w:rPr>
          <w:rFonts w:ascii="Arial" w:hAnsi="Arial" w:cs="Arial"/>
          <w:b/>
          <w:bCs/>
          <w:lang w:val="es-419"/>
        </w:rPr>
        <w:t xml:space="preserve">de </w:t>
      </w:r>
      <w:r>
        <w:rPr>
          <w:rFonts w:ascii="Arial" w:hAnsi="Arial" w:cs="Arial"/>
          <w:b/>
          <w:bCs/>
          <w:lang w:val="es-419"/>
        </w:rPr>
        <w:t>Operaciones Mina</w:t>
      </w:r>
      <w:r w:rsidR="001F025E">
        <w:rPr>
          <w:rFonts w:ascii="Arial" w:hAnsi="Arial" w:cs="Arial"/>
          <w:b/>
          <w:bCs/>
          <w:lang w:val="es-419"/>
        </w:rPr>
        <w:t xml:space="preserve"> </w:t>
      </w:r>
      <w:r w:rsidR="00211D59" w:rsidRPr="006B60EF">
        <w:rPr>
          <w:rFonts w:ascii="Arial" w:hAnsi="Arial" w:cs="Arial"/>
          <w:b/>
          <w:bCs/>
          <w:lang w:val="es-419"/>
        </w:rPr>
        <w:t>- Newmont Yanacocha</w:t>
      </w:r>
    </w:p>
    <w:p w14:paraId="5604E11F" w14:textId="5547CE84" w:rsidR="00211D59" w:rsidRDefault="007875E8" w:rsidP="00211D59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7875E8">
        <w:rPr>
          <w:rFonts w:ascii="Arial" w:hAnsi="Arial" w:cs="Arial"/>
          <w:lang w:val="es-PE"/>
        </w:rPr>
        <w:t xml:space="preserve">Ingeniero de Civil, con estudios de MBA y con experiencia en Operaciones Mineras a Tajo Abierto, en las áreas de Operaciones Minas, Gestión de flota, Drenajes Superficial y Subterráneo, Mejoramiento de vías con </w:t>
      </w:r>
      <w:proofErr w:type="spellStart"/>
      <w:r w:rsidRPr="007875E8">
        <w:rPr>
          <w:rFonts w:ascii="Arial" w:hAnsi="Arial" w:cs="Arial"/>
          <w:lang w:val="es-PE"/>
        </w:rPr>
        <w:t>Geosintéticos</w:t>
      </w:r>
      <w:proofErr w:type="spellEnd"/>
      <w:r w:rsidRPr="007875E8">
        <w:rPr>
          <w:rFonts w:ascii="Arial" w:hAnsi="Arial" w:cs="Arial"/>
          <w:lang w:val="es-PE"/>
        </w:rPr>
        <w:t xml:space="preserve">, Business </w:t>
      </w:r>
      <w:proofErr w:type="spellStart"/>
      <w:r w:rsidRPr="007875E8">
        <w:rPr>
          <w:rFonts w:ascii="Arial" w:hAnsi="Arial" w:cs="Arial"/>
          <w:lang w:val="es-PE"/>
        </w:rPr>
        <w:t>Improvement</w:t>
      </w:r>
      <w:proofErr w:type="spellEnd"/>
      <w:r w:rsidRPr="007875E8">
        <w:rPr>
          <w:rFonts w:ascii="Arial" w:hAnsi="Arial" w:cs="Arial"/>
          <w:lang w:val="es-PE"/>
        </w:rPr>
        <w:t>, implementación de proyectos y optimización de costos.</w:t>
      </w:r>
    </w:p>
    <w:p w14:paraId="25327B05" w14:textId="77777777" w:rsidR="00211D59" w:rsidRPr="00E1256D" w:rsidRDefault="00211D59" w:rsidP="00211D59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2E0C73C7" w14:textId="166B19D1" w:rsidR="00A5761F" w:rsidRPr="00B65E26" w:rsidRDefault="00A5761F" w:rsidP="000A238C">
      <w:pPr>
        <w:spacing w:after="0" w:line="360" w:lineRule="auto"/>
        <w:rPr>
          <w:rFonts w:ascii="Arial" w:hAnsi="Arial" w:cs="Arial"/>
          <w:lang w:val="es-PE"/>
        </w:rPr>
      </w:pPr>
    </w:p>
    <w:sectPr w:rsidR="00A5761F" w:rsidRPr="00B65E26" w:rsidSect="00E1256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AD"/>
    <w:multiLevelType w:val="hybridMultilevel"/>
    <w:tmpl w:val="0D643B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2C57"/>
    <w:multiLevelType w:val="hybridMultilevel"/>
    <w:tmpl w:val="9C9440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B663CC"/>
    <w:multiLevelType w:val="hybridMultilevel"/>
    <w:tmpl w:val="AE7C5710"/>
    <w:lvl w:ilvl="0" w:tplc="6420B1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241B1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2C0E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3C90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3079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8AD0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43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4A31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2240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D1E50"/>
    <w:multiLevelType w:val="hybridMultilevel"/>
    <w:tmpl w:val="927E99EC"/>
    <w:lvl w:ilvl="0" w:tplc="9FCE17D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5C5445"/>
    <w:multiLevelType w:val="hybridMultilevel"/>
    <w:tmpl w:val="3AD44B58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8323D4"/>
    <w:multiLevelType w:val="hybridMultilevel"/>
    <w:tmpl w:val="629C901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647"/>
    <w:multiLevelType w:val="hybridMultilevel"/>
    <w:tmpl w:val="AA24CC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A64DD"/>
    <w:multiLevelType w:val="hybridMultilevel"/>
    <w:tmpl w:val="55483D28"/>
    <w:lvl w:ilvl="0" w:tplc="AA6C7E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A546B"/>
    <w:multiLevelType w:val="hybridMultilevel"/>
    <w:tmpl w:val="A04C284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E6439"/>
    <w:multiLevelType w:val="hybridMultilevel"/>
    <w:tmpl w:val="AACC02E4"/>
    <w:lvl w:ilvl="0" w:tplc="07E408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016D2E"/>
    <w:multiLevelType w:val="hybridMultilevel"/>
    <w:tmpl w:val="20141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AC1113"/>
    <w:multiLevelType w:val="hybridMultilevel"/>
    <w:tmpl w:val="947840A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F24FD"/>
    <w:multiLevelType w:val="hybridMultilevel"/>
    <w:tmpl w:val="80C4807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C2F13"/>
    <w:multiLevelType w:val="hybridMultilevel"/>
    <w:tmpl w:val="6AC208E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D562BC0"/>
    <w:multiLevelType w:val="hybridMultilevel"/>
    <w:tmpl w:val="1FC420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C2FF5"/>
    <w:multiLevelType w:val="hybridMultilevel"/>
    <w:tmpl w:val="2014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639">
    <w:abstractNumId w:val="11"/>
  </w:num>
  <w:num w:numId="2" w16cid:durableId="1986203495">
    <w:abstractNumId w:val="15"/>
  </w:num>
  <w:num w:numId="3" w16cid:durableId="967315925">
    <w:abstractNumId w:val="10"/>
  </w:num>
  <w:num w:numId="4" w16cid:durableId="905846131">
    <w:abstractNumId w:val="9"/>
  </w:num>
  <w:num w:numId="5" w16cid:durableId="1690838353">
    <w:abstractNumId w:val="7"/>
  </w:num>
  <w:num w:numId="6" w16cid:durableId="954873902">
    <w:abstractNumId w:val="0"/>
  </w:num>
  <w:num w:numId="7" w16cid:durableId="127747534">
    <w:abstractNumId w:val="6"/>
  </w:num>
  <w:num w:numId="8" w16cid:durableId="48455140">
    <w:abstractNumId w:val="5"/>
  </w:num>
  <w:num w:numId="9" w16cid:durableId="539560103">
    <w:abstractNumId w:val="1"/>
  </w:num>
  <w:num w:numId="10" w16cid:durableId="2078938286">
    <w:abstractNumId w:val="13"/>
  </w:num>
  <w:num w:numId="11" w16cid:durableId="422147868">
    <w:abstractNumId w:val="3"/>
  </w:num>
  <w:num w:numId="12" w16cid:durableId="1905406728">
    <w:abstractNumId w:val="14"/>
  </w:num>
  <w:num w:numId="13" w16cid:durableId="1321882506">
    <w:abstractNumId w:val="4"/>
  </w:num>
  <w:num w:numId="14" w16cid:durableId="541207222">
    <w:abstractNumId w:val="8"/>
  </w:num>
  <w:num w:numId="15" w16cid:durableId="1808164920">
    <w:abstractNumId w:val="12"/>
  </w:num>
  <w:num w:numId="16" w16cid:durableId="90534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NDA0NrKwMLMws7RU0lEKTi0uzszPAykwqgUAhL5mmiwAAAA="/>
  </w:docVars>
  <w:rsids>
    <w:rsidRoot w:val="00A5761F"/>
    <w:rsid w:val="000011E2"/>
    <w:rsid w:val="00002494"/>
    <w:rsid w:val="00021CDE"/>
    <w:rsid w:val="00022D65"/>
    <w:rsid w:val="00032718"/>
    <w:rsid w:val="00034FC8"/>
    <w:rsid w:val="0004210E"/>
    <w:rsid w:val="000478C2"/>
    <w:rsid w:val="000577E4"/>
    <w:rsid w:val="000624AB"/>
    <w:rsid w:val="00063693"/>
    <w:rsid w:val="00063FCB"/>
    <w:rsid w:val="00072691"/>
    <w:rsid w:val="0008454D"/>
    <w:rsid w:val="00090461"/>
    <w:rsid w:val="000A05BF"/>
    <w:rsid w:val="000A238C"/>
    <w:rsid w:val="000A4087"/>
    <w:rsid w:val="000A45F5"/>
    <w:rsid w:val="000B53B7"/>
    <w:rsid w:val="000B6F46"/>
    <w:rsid w:val="000B6FE4"/>
    <w:rsid w:val="000C464C"/>
    <w:rsid w:val="000D2AC1"/>
    <w:rsid w:val="000D2ED6"/>
    <w:rsid w:val="000D5240"/>
    <w:rsid w:val="000D67F1"/>
    <w:rsid w:val="000E1E14"/>
    <w:rsid w:val="000F277F"/>
    <w:rsid w:val="000F57D1"/>
    <w:rsid w:val="000F6791"/>
    <w:rsid w:val="00103AE2"/>
    <w:rsid w:val="00125162"/>
    <w:rsid w:val="00130065"/>
    <w:rsid w:val="00134B3C"/>
    <w:rsid w:val="001416D0"/>
    <w:rsid w:val="00141D27"/>
    <w:rsid w:val="001501BF"/>
    <w:rsid w:val="00152801"/>
    <w:rsid w:val="00153799"/>
    <w:rsid w:val="0015571D"/>
    <w:rsid w:val="001559DF"/>
    <w:rsid w:val="001603A0"/>
    <w:rsid w:val="00162901"/>
    <w:rsid w:val="00164DF1"/>
    <w:rsid w:val="0017662A"/>
    <w:rsid w:val="0017725F"/>
    <w:rsid w:val="001809DF"/>
    <w:rsid w:val="00183B49"/>
    <w:rsid w:val="001908A3"/>
    <w:rsid w:val="00191F7B"/>
    <w:rsid w:val="00194516"/>
    <w:rsid w:val="001B1033"/>
    <w:rsid w:val="001C070F"/>
    <w:rsid w:val="001C3446"/>
    <w:rsid w:val="001C6536"/>
    <w:rsid w:val="001D3045"/>
    <w:rsid w:val="001D429F"/>
    <w:rsid w:val="001E3859"/>
    <w:rsid w:val="001E5342"/>
    <w:rsid w:val="001E64BE"/>
    <w:rsid w:val="001F025E"/>
    <w:rsid w:val="001F3768"/>
    <w:rsid w:val="001F3EC1"/>
    <w:rsid w:val="001F5F10"/>
    <w:rsid w:val="00204932"/>
    <w:rsid w:val="002054F5"/>
    <w:rsid w:val="0020793F"/>
    <w:rsid w:val="00211D59"/>
    <w:rsid w:val="00224F5D"/>
    <w:rsid w:val="00230573"/>
    <w:rsid w:val="00235C0B"/>
    <w:rsid w:val="00237440"/>
    <w:rsid w:val="00246CFE"/>
    <w:rsid w:val="00247462"/>
    <w:rsid w:val="002475D4"/>
    <w:rsid w:val="002624C8"/>
    <w:rsid w:val="00276006"/>
    <w:rsid w:val="002C21F6"/>
    <w:rsid w:val="002C4823"/>
    <w:rsid w:val="002D4FB0"/>
    <w:rsid w:val="002E137D"/>
    <w:rsid w:val="002E7FE5"/>
    <w:rsid w:val="00310553"/>
    <w:rsid w:val="00323E8D"/>
    <w:rsid w:val="00326C61"/>
    <w:rsid w:val="0033226C"/>
    <w:rsid w:val="003330EC"/>
    <w:rsid w:val="0033485D"/>
    <w:rsid w:val="003371EF"/>
    <w:rsid w:val="00346499"/>
    <w:rsid w:val="003505F2"/>
    <w:rsid w:val="00355409"/>
    <w:rsid w:val="00360759"/>
    <w:rsid w:val="00365351"/>
    <w:rsid w:val="00366149"/>
    <w:rsid w:val="003803C1"/>
    <w:rsid w:val="00393ED8"/>
    <w:rsid w:val="00397D05"/>
    <w:rsid w:val="003A3DA2"/>
    <w:rsid w:val="003A52A9"/>
    <w:rsid w:val="003B0B5D"/>
    <w:rsid w:val="003B1398"/>
    <w:rsid w:val="003B29BC"/>
    <w:rsid w:val="003B3903"/>
    <w:rsid w:val="003B71C2"/>
    <w:rsid w:val="003C1F40"/>
    <w:rsid w:val="003C2B27"/>
    <w:rsid w:val="003C32F8"/>
    <w:rsid w:val="003C34C6"/>
    <w:rsid w:val="003D647E"/>
    <w:rsid w:val="003D7668"/>
    <w:rsid w:val="003E0177"/>
    <w:rsid w:val="003E06EE"/>
    <w:rsid w:val="003E16C6"/>
    <w:rsid w:val="003E1C6A"/>
    <w:rsid w:val="003E69C9"/>
    <w:rsid w:val="003F265D"/>
    <w:rsid w:val="003F31DB"/>
    <w:rsid w:val="003F6BFE"/>
    <w:rsid w:val="003F7360"/>
    <w:rsid w:val="004027B6"/>
    <w:rsid w:val="00402808"/>
    <w:rsid w:val="004036BF"/>
    <w:rsid w:val="004053B5"/>
    <w:rsid w:val="00413492"/>
    <w:rsid w:val="004178B5"/>
    <w:rsid w:val="004203A0"/>
    <w:rsid w:val="00434898"/>
    <w:rsid w:val="00443212"/>
    <w:rsid w:val="00443FB2"/>
    <w:rsid w:val="00445736"/>
    <w:rsid w:val="00461024"/>
    <w:rsid w:val="004741DE"/>
    <w:rsid w:val="004754E9"/>
    <w:rsid w:val="00477D46"/>
    <w:rsid w:val="004846ED"/>
    <w:rsid w:val="0048534F"/>
    <w:rsid w:val="0049288A"/>
    <w:rsid w:val="00497716"/>
    <w:rsid w:val="004A5C7A"/>
    <w:rsid w:val="004B6E55"/>
    <w:rsid w:val="004B7F20"/>
    <w:rsid w:val="004C038E"/>
    <w:rsid w:val="004C20E3"/>
    <w:rsid w:val="004C3CF0"/>
    <w:rsid w:val="004C735C"/>
    <w:rsid w:val="004C7596"/>
    <w:rsid w:val="004D25D0"/>
    <w:rsid w:val="004D59AC"/>
    <w:rsid w:val="004E74D8"/>
    <w:rsid w:val="004F225C"/>
    <w:rsid w:val="004F46DC"/>
    <w:rsid w:val="004F789C"/>
    <w:rsid w:val="00501E63"/>
    <w:rsid w:val="005023E4"/>
    <w:rsid w:val="00507EB0"/>
    <w:rsid w:val="00510B80"/>
    <w:rsid w:val="005110E3"/>
    <w:rsid w:val="00513101"/>
    <w:rsid w:val="0052329A"/>
    <w:rsid w:val="005234FE"/>
    <w:rsid w:val="00526E60"/>
    <w:rsid w:val="0052797A"/>
    <w:rsid w:val="00527C23"/>
    <w:rsid w:val="005312C9"/>
    <w:rsid w:val="00541765"/>
    <w:rsid w:val="00547136"/>
    <w:rsid w:val="0055015F"/>
    <w:rsid w:val="0055065D"/>
    <w:rsid w:val="0055307E"/>
    <w:rsid w:val="00555F91"/>
    <w:rsid w:val="0056533D"/>
    <w:rsid w:val="0057237E"/>
    <w:rsid w:val="00577960"/>
    <w:rsid w:val="00581539"/>
    <w:rsid w:val="005940B4"/>
    <w:rsid w:val="00595E69"/>
    <w:rsid w:val="00596635"/>
    <w:rsid w:val="00597225"/>
    <w:rsid w:val="005A529A"/>
    <w:rsid w:val="005F2B6E"/>
    <w:rsid w:val="00606935"/>
    <w:rsid w:val="00610075"/>
    <w:rsid w:val="00610913"/>
    <w:rsid w:val="00611C6E"/>
    <w:rsid w:val="00625303"/>
    <w:rsid w:val="00631AB2"/>
    <w:rsid w:val="00632B8D"/>
    <w:rsid w:val="006366DF"/>
    <w:rsid w:val="00637862"/>
    <w:rsid w:val="00642B3A"/>
    <w:rsid w:val="006448D2"/>
    <w:rsid w:val="0066067D"/>
    <w:rsid w:val="00660A18"/>
    <w:rsid w:val="00666B53"/>
    <w:rsid w:val="00684BAE"/>
    <w:rsid w:val="0068525D"/>
    <w:rsid w:val="0069457D"/>
    <w:rsid w:val="00694E75"/>
    <w:rsid w:val="006A5CD8"/>
    <w:rsid w:val="006A64C2"/>
    <w:rsid w:val="006B60EF"/>
    <w:rsid w:val="006C21ED"/>
    <w:rsid w:val="006C2620"/>
    <w:rsid w:val="006F0F38"/>
    <w:rsid w:val="006F1D06"/>
    <w:rsid w:val="006F1DD4"/>
    <w:rsid w:val="006F2C6A"/>
    <w:rsid w:val="006F789F"/>
    <w:rsid w:val="00706531"/>
    <w:rsid w:val="00710472"/>
    <w:rsid w:val="00710AEA"/>
    <w:rsid w:val="00715783"/>
    <w:rsid w:val="00715C93"/>
    <w:rsid w:val="0071648C"/>
    <w:rsid w:val="0072194B"/>
    <w:rsid w:val="00721F18"/>
    <w:rsid w:val="007342AF"/>
    <w:rsid w:val="00740209"/>
    <w:rsid w:val="00744720"/>
    <w:rsid w:val="00751072"/>
    <w:rsid w:val="00756128"/>
    <w:rsid w:val="0076244F"/>
    <w:rsid w:val="007631CF"/>
    <w:rsid w:val="00765D53"/>
    <w:rsid w:val="00766B51"/>
    <w:rsid w:val="00776E2B"/>
    <w:rsid w:val="0078065B"/>
    <w:rsid w:val="007875E8"/>
    <w:rsid w:val="00787AF5"/>
    <w:rsid w:val="0079444C"/>
    <w:rsid w:val="00795492"/>
    <w:rsid w:val="007A0A7C"/>
    <w:rsid w:val="007B1FEE"/>
    <w:rsid w:val="007B5010"/>
    <w:rsid w:val="007B6558"/>
    <w:rsid w:val="007C0DC2"/>
    <w:rsid w:val="007C1000"/>
    <w:rsid w:val="007C34F7"/>
    <w:rsid w:val="007D69B2"/>
    <w:rsid w:val="007D79DD"/>
    <w:rsid w:val="007E001E"/>
    <w:rsid w:val="007E2BD9"/>
    <w:rsid w:val="007E6F16"/>
    <w:rsid w:val="007F0CC2"/>
    <w:rsid w:val="007F3E97"/>
    <w:rsid w:val="007F624A"/>
    <w:rsid w:val="007F64DB"/>
    <w:rsid w:val="008006AE"/>
    <w:rsid w:val="008052CB"/>
    <w:rsid w:val="008058F4"/>
    <w:rsid w:val="00823877"/>
    <w:rsid w:val="00823917"/>
    <w:rsid w:val="008327D5"/>
    <w:rsid w:val="00847F71"/>
    <w:rsid w:val="0085086D"/>
    <w:rsid w:val="008514B3"/>
    <w:rsid w:val="00855CBF"/>
    <w:rsid w:val="00857859"/>
    <w:rsid w:val="00867EF3"/>
    <w:rsid w:val="0087503B"/>
    <w:rsid w:val="008902DA"/>
    <w:rsid w:val="00891E4F"/>
    <w:rsid w:val="00893431"/>
    <w:rsid w:val="008960C6"/>
    <w:rsid w:val="008A2020"/>
    <w:rsid w:val="008A4C76"/>
    <w:rsid w:val="008A6BE4"/>
    <w:rsid w:val="008A7E37"/>
    <w:rsid w:val="008B6694"/>
    <w:rsid w:val="008E37C1"/>
    <w:rsid w:val="008F119C"/>
    <w:rsid w:val="008F6B95"/>
    <w:rsid w:val="008F7399"/>
    <w:rsid w:val="00902446"/>
    <w:rsid w:val="009058DE"/>
    <w:rsid w:val="009107AA"/>
    <w:rsid w:val="00912CF4"/>
    <w:rsid w:val="00912E33"/>
    <w:rsid w:val="0091540B"/>
    <w:rsid w:val="00915FE5"/>
    <w:rsid w:val="009201EB"/>
    <w:rsid w:val="00924155"/>
    <w:rsid w:val="009255EB"/>
    <w:rsid w:val="009269D3"/>
    <w:rsid w:val="00947C0C"/>
    <w:rsid w:val="00947E6D"/>
    <w:rsid w:val="00965067"/>
    <w:rsid w:val="00967A20"/>
    <w:rsid w:val="00970E61"/>
    <w:rsid w:val="00975D20"/>
    <w:rsid w:val="00984DC5"/>
    <w:rsid w:val="00985E8D"/>
    <w:rsid w:val="0099305C"/>
    <w:rsid w:val="009A0DB2"/>
    <w:rsid w:val="009A3BAD"/>
    <w:rsid w:val="009B3824"/>
    <w:rsid w:val="009B394C"/>
    <w:rsid w:val="009B6136"/>
    <w:rsid w:val="009B6C21"/>
    <w:rsid w:val="009C08CC"/>
    <w:rsid w:val="009C3D14"/>
    <w:rsid w:val="009D03CA"/>
    <w:rsid w:val="009D10C6"/>
    <w:rsid w:val="009E0462"/>
    <w:rsid w:val="009E5AB6"/>
    <w:rsid w:val="009E6A1F"/>
    <w:rsid w:val="009F5BF5"/>
    <w:rsid w:val="00A06D12"/>
    <w:rsid w:val="00A11CD4"/>
    <w:rsid w:val="00A14C68"/>
    <w:rsid w:val="00A241D7"/>
    <w:rsid w:val="00A25EEF"/>
    <w:rsid w:val="00A27737"/>
    <w:rsid w:val="00A34A53"/>
    <w:rsid w:val="00A35791"/>
    <w:rsid w:val="00A4568B"/>
    <w:rsid w:val="00A509F4"/>
    <w:rsid w:val="00A5761F"/>
    <w:rsid w:val="00A576A1"/>
    <w:rsid w:val="00A61ADB"/>
    <w:rsid w:val="00A631FF"/>
    <w:rsid w:val="00A702A8"/>
    <w:rsid w:val="00A92CA5"/>
    <w:rsid w:val="00AA36AA"/>
    <w:rsid w:val="00AC6824"/>
    <w:rsid w:val="00AE7A78"/>
    <w:rsid w:val="00B01BFE"/>
    <w:rsid w:val="00B040C5"/>
    <w:rsid w:val="00B04F54"/>
    <w:rsid w:val="00B3473B"/>
    <w:rsid w:val="00B43052"/>
    <w:rsid w:val="00B50F1C"/>
    <w:rsid w:val="00B50FA9"/>
    <w:rsid w:val="00B52442"/>
    <w:rsid w:val="00B53511"/>
    <w:rsid w:val="00B55152"/>
    <w:rsid w:val="00B63F35"/>
    <w:rsid w:val="00B65E26"/>
    <w:rsid w:val="00B660F7"/>
    <w:rsid w:val="00B66E5F"/>
    <w:rsid w:val="00B756FA"/>
    <w:rsid w:val="00B77A53"/>
    <w:rsid w:val="00B81E8B"/>
    <w:rsid w:val="00B83164"/>
    <w:rsid w:val="00B841C4"/>
    <w:rsid w:val="00BA0EF5"/>
    <w:rsid w:val="00BA786C"/>
    <w:rsid w:val="00BB32C8"/>
    <w:rsid w:val="00BB785C"/>
    <w:rsid w:val="00BC6060"/>
    <w:rsid w:val="00BC6C23"/>
    <w:rsid w:val="00BE0881"/>
    <w:rsid w:val="00C0049C"/>
    <w:rsid w:val="00C0084F"/>
    <w:rsid w:val="00C05D7B"/>
    <w:rsid w:val="00C10E47"/>
    <w:rsid w:val="00C1208A"/>
    <w:rsid w:val="00C1277E"/>
    <w:rsid w:val="00C1287E"/>
    <w:rsid w:val="00C20BBC"/>
    <w:rsid w:val="00C236B5"/>
    <w:rsid w:val="00C24321"/>
    <w:rsid w:val="00C31A66"/>
    <w:rsid w:val="00C33535"/>
    <w:rsid w:val="00C426C8"/>
    <w:rsid w:val="00C42895"/>
    <w:rsid w:val="00C46EB4"/>
    <w:rsid w:val="00C52844"/>
    <w:rsid w:val="00C54DC6"/>
    <w:rsid w:val="00C54E53"/>
    <w:rsid w:val="00C558A5"/>
    <w:rsid w:val="00C716BD"/>
    <w:rsid w:val="00C7191D"/>
    <w:rsid w:val="00C73770"/>
    <w:rsid w:val="00C75C0C"/>
    <w:rsid w:val="00C76C12"/>
    <w:rsid w:val="00C772AE"/>
    <w:rsid w:val="00C81C39"/>
    <w:rsid w:val="00C822F9"/>
    <w:rsid w:val="00C84ECF"/>
    <w:rsid w:val="00C85D72"/>
    <w:rsid w:val="00C910ED"/>
    <w:rsid w:val="00C91F16"/>
    <w:rsid w:val="00CA25D0"/>
    <w:rsid w:val="00CA67CF"/>
    <w:rsid w:val="00CC1057"/>
    <w:rsid w:val="00CC1654"/>
    <w:rsid w:val="00CC5DE1"/>
    <w:rsid w:val="00CE0F0E"/>
    <w:rsid w:val="00CE4261"/>
    <w:rsid w:val="00CF05D0"/>
    <w:rsid w:val="00CF355E"/>
    <w:rsid w:val="00D04616"/>
    <w:rsid w:val="00D07AA5"/>
    <w:rsid w:val="00D117B9"/>
    <w:rsid w:val="00D1195F"/>
    <w:rsid w:val="00D13B04"/>
    <w:rsid w:val="00D13EF0"/>
    <w:rsid w:val="00D14107"/>
    <w:rsid w:val="00D20835"/>
    <w:rsid w:val="00D23118"/>
    <w:rsid w:val="00D23EEE"/>
    <w:rsid w:val="00D31BE2"/>
    <w:rsid w:val="00D32A4D"/>
    <w:rsid w:val="00D33F8A"/>
    <w:rsid w:val="00D456D5"/>
    <w:rsid w:val="00D54112"/>
    <w:rsid w:val="00D57297"/>
    <w:rsid w:val="00D61092"/>
    <w:rsid w:val="00D61F0C"/>
    <w:rsid w:val="00D62E16"/>
    <w:rsid w:val="00D64617"/>
    <w:rsid w:val="00D76837"/>
    <w:rsid w:val="00D84BE3"/>
    <w:rsid w:val="00D91AB8"/>
    <w:rsid w:val="00D96FBE"/>
    <w:rsid w:val="00DB1EFD"/>
    <w:rsid w:val="00DB2AC9"/>
    <w:rsid w:val="00DB73F0"/>
    <w:rsid w:val="00DC38DD"/>
    <w:rsid w:val="00DD488B"/>
    <w:rsid w:val="00DE0ED2"/>
    <w:rsid w:val="00DE10C2"/>
    <w:rsid w:val="00DF3F22"/>
    <w:rsid w:val="00DF4EDF"/>
    <w:rsid w:val="00E00AE4"/>
    <w:rsid w:val="00E044CD"/>
    <w:rsid w:val="00E10A9F"/>
    <w:rsid w:val="00E1256D"/>
    <w:rsid w:val="00E13607"/>
    <w:rsid w:val="00E16DF1"/>
    <w:rsid w:val="00E220EB"/>
    <w:rsid w:val="00E27FED"/>
    <w:rsid w:val="00E30F7E"/>
    <w:rsid w:val="00E37590"/>
    <w:rsid w:val="00E42A91"/>
    <w:rsid w:val="00E461D0"/>
    <w:rsid w:val="00E47ADD"/>
    <w:rsid w:val="00E521D8"/>
    <w:rsid w:val="00E52365"/>
    <w:rsid w:val="00E66A7A"/>
    <w:rsid w:val="00E66C49"/>
    <w:rsid w:val="00E67B77"/>
    <w:rsid w:val="00E718A9"/>
    <w:rsid w:val="00E827E0"/>
    <w:rsid w:val="00E91F6E"/>
    <w:rsid w:val="00E93869"/>
    <w:rsid w:val="00EA376F"/>
    <w:rsid w:val="00EB16C8"/>
    <w:rsid w:val="00EB7999"/>
    <w:rsid w:val="00EC00DB"/>
    <w:rsid w:val="00EC4EF3"/>
    <w:rsid w:val="00EC735F"/>
    <w:rsid w:val="00ED13EC"/>
    <w:rsid w:val="00ED279D"/>
    <w:rsid w:val="00ED41A5"/>
    <w:rsid w:val="00ED5CA8"/>
    <w:rsid w:val="00ED6269"/>
    <w:rsid w:val="00ED726D"/>
    <w:rsid w:val="00EE4B8E"/>
    <w:rsid w:val="00EF120F"/>
    <w:rsid w:val="00EF1AF7"/>
    <w:rsid w:val="00EF4ADC"/>
    <w:rsid w:val="00EF510E"/>
    <w:rsid w:val="00EF6654"/>
    <w:rsid w:val="00F06CAB"/>
    <w:rsid w:val="00F06FD4"/>
    <w:rsid w:val="00F23955"/>
    <w:rsid w:val="00F35AE0"/>
    <w:rsid w:val="00F444FF"/>
    <w:rsid w:val="00F447A2"/>
    <w:rsid w:val="00F4541F"/>
    <w:rsid w:val="00F671EE"/>
    <w:rsid w:val="00F67889"/>
    <w:rsid w:val="00F72740"/>
    <w:rsid w:val="00F73B63"/>
    <w:rsid w:val="00F75DD6"/>
    <w:rsid w:val="00F778F3"/>
    <w:rsid w:val="00F84A77"/>
    <w:rsid w:val="00F86811"/>
    <w:rsid w:val="00F90C8D"/>
    <w:rsid w:val="00F9268E"/>
    <w:rsid w:val="00F9297A"/>
    <w:rsid w:val="00FC0F9A"/>
    <w:rsid w:val="00FC24AE"/>
    <w:rsid w:val="00FC35F8"/>
    <w:rsid w:val="00FC4331"/>
    <w:rsid w:val="00FD3D9F"/>
    <w:rsid w:val="00FE1396"/>
    <w:rsid w:val="00FE177A"/>
    <w:rsid w:val="00FE5FB5"/>
    <w:rsid w:val="00FE65D4"/>
    <w:rsid w:val="00FF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3BEE"/>
  <w15:docId w15:val="{E3D1168A-80E7-438B-ACC0-DD474BE6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576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761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1C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27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8960C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4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29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9288A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E4261"/>
  </w:style>
  <w:style w:type="table" w:styleId="PlainTable2">
    <w:name w:val="Plain Table 2"/>
    <w:basedOn w:val="TableNormal"/>
    <w:uiPriority w:val="42"/>
    <w:rsid w:val="0079444C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9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3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8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9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6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hyperlink" Target="mailto:alejandro.humanchumo@newmont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fernando.salas@newmont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3391C2C9C8E4A9C21DC700E5AC91F" ma:contentTypeVersion="6" ma:contentTypeDescription="Create a new document." ma:contentTypeScope="" ma:versionID="22ce801abb43a7f9f27e1c02b4e968c2">
  <xsd:schema xmlns:xsd="http://www.w3.org/2001/XMLSchema" xmlns:xs="http://www.w3.org/2001/XMLSchema" xmlns:p="http://schemas.microsoft.com/office/2006/metadata/properties" xmlns:ns2="0dc20caa-d5be-470d-93a0-d9e09f04ddc7" xmlns:ns3="dd3dc995-e1c6-4379-b19e-97a9d9587c5b" targetNamespace="http://schemas.microsoft.com/office/2006/metadata/properties" ma:root="true" ma:fieldsID="2677668adc264435f01b1728a74c3ba6" ns2:_="" ns3:_="">
    <xsd:import namespace="0dc20caa-d5be-470d-93a0-d9e09f04ddc7"/>
    <xsd:import namespace="dd3dc995-e1c6-4379-b19e-97a9d9587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20caa-d5be-470d-93a0-d9e09f04d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dc995-e1c6-4379-b19e-97a9d9587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A0C154-A840-409C-84E6-286A5E590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20caa-d5be-470d-93a0-d9e09f04ddc7"/>
    <ds:schemaRef ds:uri="dd3dc995-e1c6-4379-b19e-97a9d9587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C5473D-E87F-4410-ACCF-91AFDDBF72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05127A-E923-4AA3-90F1-DAD707B0A3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65F4E5-6E96-43AE-9192-FDEAB713CA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974</Words>
  <Characters>5554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Redefining operational excellence at Peru's largest gold mine</vt:lpstr>
    </vt:vector>
  </TitlesOfParts>
  <Company>Newmont Mining Corp</Company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Redefining operational excellence at Peru's largest gold mine</dc:title>
  <dc:creator>Wilfred Visser;Javier Romero</dc:creator>
  <cp:keywords>Business Improvement</cp:keywords>
  <cp:lastModifiedBy>Luis Llaque Quiroz</cp:lastModifiedBy>
  <cp:revision>2</cp:revision>
  <dcterms:created xsi:type="dcterms:W3CDTF">2025-05-07T14:32:00Z</dcterms:created>
  <dcterms:modified xsi:type="dcterms:W3CDTF">2025-05-07T14:32:00Z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0x010100A943391C2C9C8E4A9C21DC700E5AC91F</vt:lpwstr>
  </property>
</Properties>
</file>