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D3136" w14:textId="77777777" w:rsidR="00E54767" w:rsidRDefault="00EF4C2A" w:rsidP="00905BCB">
      <w:pPr>
        <w:pStyle w:val="Prrafodelista"/>
        <w:numPr>
          <w:ilvl w:val="0"/>
          <w:numId w:val="9"/>
        </w:numPr>
        <w:spacing w:after="0" w:line="360" w:lineRule="auto"/>
        <w:rPr>
          <w:rFonts w:ascii="Arial" w:hAnsi="Arial" w:cs="Arial"/>
          <w:b/>
          <w:bCs/>
          <w:lang w:val="es-ES"/>
        </w:rPr>
      </w:pPr>
      <w:r w:rsidRPr="00EF4C2A">
        <w:rPr>
          <w:rFonts w:ascii="Arial" w:hAnsi="Arial" w:cs="Arial"/>
          <w:b/>
          <w:bCs/>
        </w:rPr>
        <w:t xml:space="preserve">TÍTULO: </w:t>
      </w:r>
    </w:p>
    <w:p w14:paraId="4CFF6256" w14:textId="49CE1BCC" w:rsidR="008C1427" w:rsidRPr="00EF4C2A" w:rsidRDefault="00EF4C2A" w:rsidP="00905BCB">
      <w:pPr>
        <w:pStyle w:val="Prrafodelista"/>
        <w:spacing w:after="0" w:line="360" w:lineRule="auto"/>
        <w:rPr>
          <w:rFonts w:ascii="Arial" w:hAnsi="Arial" w:cs="Arial"/>
          <w:b/>
          <w:bCs/>
          <w:lang w:val="es-ES"/>
        </w:rPr>
      </w:pPr>
      <w:r w:rsidRPr="009661B5">
        <w:rPr>
          <w:rFonts w:ascii="Arial" w:hAnsi="Arial" w:cs="Arial"/>
          <w:lang w:val="es-ES"/>
        </w:rPr>
        <w:t>Uso Del Quitosano Como Coagulante Natural Para El Tratamiento Del Drenaje Ácido De Minas: Una Solución Sostenible</w:t>
      </w:r>
    </w:p>
    <w:p w14:paraId="220360A2" w14:textId="77777777" w:rsidR="00E54767" w:rsidRPr="00E54767" w:rsidRDefault="00EF4C2A" w:rsidP="00905BCB">
      <w:pPr>
        <w:pStyle w:val="Prrafodelista"/>
        <w:numPr>
          <w:ilvl w:val="0"/>
          <w:numId w:val="3"/>
        </w:numPr>
        <w:spacing w:after="0" w:line="360" w:lineRule="auto"/>
        <w:jc w:val="both"/>
        <w:rPr>
          <w:rFonts w:ascii="Arial" w:hAnsi="Arial" w:cs="Arial"/>
          <w:b/>
          <w:bCs/>
        </w:rPr>
      </w:pPr>
      <w:r w:rsidRPr="00EF4C2A">
        <w:rPr>
          <w:rFonts w:ascii="Arial" w:hAnsi="Arial" w:cs="Arial"/>
          <w:b/>
          <w:bCs/>
        </w:rPr>
        <w:t>TEMA:</w:t>
      </w:r>
      <w:r w:rsidR="00E54767" w:rsidRPr="00E54767">
        <w:t xml:space="preserve"> </w:t>
      </w:r>
    </w:p>
    <w:p w14:paraId="62DFB79A" w14:textId="32312273" w:rsidR="008C1427" w:rsidRPr="00EF4C2A" w:rsidRDefault="00E54767" w:rsidP="00905BCB">
      <w:pPr>
        <w:pStyle w:val="Prrafodelista"/>
        <w:spacing w:after="0" w:line="360" w:lineRule="auto"/>
        <w:jc w:val="both"/>
        <w:rPr>
          <w:rFonts w:ascii="Arial" w:hAnsi="Arial" w:cs="Arial"/>
          <w:b/>
          <w:bCs/>
        </w:rPr>
      </w:pPr>
      <w:r w:rsidRPr="00E54767">
        <w:rPr>
          <w:rFonts w:ascii="Arial" w:hAnsi="Arial" w:cs="Arial"/>
        </w:rPr>
        <w:t>Gestión del agua en operaciones y el entorno.</w:t>
      </w:r>
    </w:p>
    <w:p w14:paraId="090596FE" w14:textId="77777777" w:rsidR="00E54767" w:rsidRPr="00E54767" w:rsidRDefault="00EF4C2A" w:rsidP="00905BCB">
      <w:pPr>
        <w:pStyle w:val="Prrafodelista"/>
        <w:numPr>
          <w:ilvl w:val="0"/>
          <w:numId w:val="3"/>
        </w:numPr>
        <w:spacing w:after="0" w:line="360" w:lineRule="auto"/>
        <w:jc w:val="both"/>
        <w:rPr>
          <w:rFonts w:ascii="Arial" w:hAnsi="Arial" w:cs="Arial"/>
        </w:rPr>
      </w:pPr>
      <w:r w:rsidRPr="00EF4C2A">
        <w:rPr>
          <w:rFonts w:ascii="Arial" w:hAnsi="Arial" w:cs="Arial"/>
          <w:b/>
          <w:bCs/>
        </w:rPr>
        <w:t>CATEGORÍA:</w:t>
      </w:r>
    </w:p>
    <w:p w14:paraId="30A94D79" w14:textId="3A4876E2" w:rsidR="00D478B2" w:rsidRPr="009661B5" w:rsidRDefault="00EF4C2A" w:rsidP="00905BCB">
      <w:pPr>
        <w:pStyle w:val="Prrafodelista"/>
        <w:spacing w:after="0" w:line="360" w:lineRule="auto"/>
        <w:jc w:val="both"/>
        <w:rPr>
          <w:rFonts w:ascii="Arial" w:hAnsi="Arial" w:cs="Arial"/>
        </w:rPr>
      </w:pPr>
      <w:r w:rsidRPr="009661B5">
        <w:rPr>
          <w:rFonts w:ascii="Arial" w:hAnsi="Arial" w:cs="Arial"/>
        </w:rPr>
        <w:t xml:space="preserve">ESG (ENVIRONMENTAL, SOCIAL, GOVERNANCE) </w:t>
      </w:r>
    </w:p>
    <w:p w14:paraId="2B3C97CA" w14:textId="77777777" w:rsidR="00E54767" w:rsidRPr="00E54767" w:rsidRDefault="00EF4C2A" w:rsidP="00905BCB">
      <w:pPr>
        <w:pStyle w:val="Prrafodelista"/>
        <w:numPr>
          <w:ilvl w:val="0"/>
          <w:numId w:val="3"/>
        </w:numPr>
        <w:spacing w:after="0" w:line="360" w:lineRule="auto"/>
        <w:rPr>
          <w:rFonts w:ascii="Arial" w:hAnsi="Arial" w:cs="Arial"/>
          <w:b/>
          <w:bCs/>
        </w:rPr>
      </w:pPr>
      <w:r w:rsidRPr="00EF4C2A">
        <w:rPr>
          <w:rFonts w:ascii="Arial" w:hAnsi="Arial" w:cs="Arial"/>
          <w:b/>
          <w:bCs/>
        </w:rPr>
        <w:t xml:space="preserve">DATOS DEL AUTOR Y COAUTORES: </w:t>
      </w:r>
      <w:r w:rsidRPr="009661B5">
        <w:rPr>
          <w:rFonts w:ascii="Arial" w:hAnsi="Arial" w:cs="Arial"/>
        </w:rPr>
        <w:t xml:space="preserve"> </w:t>
      </w:r>
    </w:p>
    <w:p w14:paraId="5D9B8459" w14:textId="77777777" w:rsidR="00E54767" w:rsidRPr="00E54767" w:rsidRDefault="009661B5" w:rsidP="00905BCB">
      <w:pPr>
        <w:pStyle w:val="Prrafodelista"/>
        <w:numPr>
          <w:ilvl w:val="0"/>
          <w:numId w:val="10"/>
        </w:numPr>
        <w:spacing w:after="0" w:line="360" w:lineRule="auto"/>
        <w:rPr>
          <w:rFonts w:ascii="Arial" w:hAnsi="Arial" w:cs="Arial"/>
          <w:b/>
          <w:bCs/>
        </w:rPr>
      </w:pPr>
      <w:bookmarkStart w:id="0" w:name="_Hlk196764717"/>
      <w:r w:rsidRPr="009661B5">
        <w:rPr>
          <w:rFonts w:ascii="Arial" w:hAnsi="Arial" w:cs="Arial"/>
        </w:rPr>
        <w:t>Mary Mar Luque Caceres</w:t>
      </w:r>
    </w:p>
    <w:p w14:paraId="3445E1F5" w14:textId="25EBA80D" w:rsidR="00421347" w:rsidRPr="00EF4C2A" w:rsidRDefault="009661B5" w:rsidP="00905BCB">
      <w:pPr>
        <w:pStyle w:val="Prrafodelista"/>
        <w:numPr>
          <w:ilvl w:val="0"/>
          <w:numId w:val="10"/>
        </w:numPr>
        <w:spacing w:after="0" w:line="360" w:lineRule="auto"/>
        <w:rPr>
          <w:rFonts w:ascii="Arial" w:hAnsi="Arial" w:cs="Arial"/>
          <w:b/>
          <w:bCs/>
        </w:rPr>
      </w:pPr>
      <w:r>
        <w:rPr>
          <w:rFonts w:ascii="Arial" w:hAnsi="Arial" w:cs="Arial"/>
        </w:rPr>
        <w:t xml:space="preserve"> Luz Marina</w:t>
      </w:r>
      <w:r w:rsidR="000C4273">
        <w:rPr>
          <w:rFonts w:ascii="Arial" w:hAnsi="Arial" w:cs="Arial"/>
        </w:rPr>
        <w:t xml:space="preserve"> Medina </w:t>
      </w:r>
      <w:proofErr w:type="spellStart"/>
      <w:r w:rsidR="004A397C" w:rsidRPr="004A397C">
        <w:rPr>
          <w:rFonts w:ascii="Arial" w:hAnsi="Arial" w:cs="Arial"/>
        </w:rPr>
        <w:t>Millio</w:t>
      </w:r>
      <w:proofErr w:type="spellEnd"/>
    </w:p>
    <w:bookmarkEnd w:id="0"/>
    <w:p w14:paraId="2692FE91" w14:textId="77777777" w:rsidR="00E54767" w:rsidRDefault="00EF4C2A" w:rsidP="00905BCB">
      <w:pPr>
        <w:pStyle w:val="Prrafodelista"/>
        <w:numPr>
          <w:ilvl w:val="0"/>
          <w:numId w:val="3"/>
        </w:numPr>
        <w:spacing w:after="0" w:line="360" w:lineRule="auto"/>
        <w:rPr>
          <w:rFonts w:ascii="Arial" w:hAnsi="Arial" w:cs="Arial"/>
          <w:b/>
          <w:bCs/>
        </w:rPr>
      </w:pPr>
      <w:r w:rsidRPr="00EF4C2A">
        <w:rPr>
          <w:rFonts w:ascii="Arial" w:hAnsi="Arial" w:cs="Arial"/>
          <w:b/>
          <w:bCs/>
        </w:rPr>
        <w:t xml:space="preserve">CORREO PERSONAL: </w:t>
      </w:r>
    </w:p>
    <w:p w14:paraId="43613B69" w14:textId="77777777" w:rsidR="00E54767" w:rsidRPr="00E54767" w:rsidRDefault="00E54767" w:rsidP="00905BCB">
      <w:pPr>
        <w:pStyle w:val="Prrafodelista"/>
        <w:numPr>
          <w:ilvl w:val="0"/>
          <w:numId w:val="11"/>
        </w:numPr>
        <w:spacing w:after="0" w:line="360" w:lineRule="auto"/>
        <w:rPr>
          <w:rFonts w:ascii="Arial" w:hAnsi="Arial" w:cs="Arial"/>
          <w:b/>
          <w:bCs/>
        </w:rPr>
      </w:pPr>
      <w:hyperlink r:id="rId5" w:history="1">
        <w:r w:rsidRPr="00A25A3F">
          <w:rPr>
            <w:rStyle w:val="Hipervnculo"/>
            <w:rFonts w:ascii="Arial" w:hAnsi="Arial" w:cs="Arial"/>
          </w:rPr>
          <w:t>luquecaceresmarymar@gmail.com</w:t>
        </w:r>
      </w:hyperlink>
      <w:r w:rsidR="006446A7">
        <w:rPr>
          <w:rFonts w:ascii="Arial" w:hAnsi="Arial" w:cs="Arial"/>
        </w:rPr>
        <w:t xml:space="preserve"> </w:t>
      </w:r>
    </w:p>
    <w:p w14:paraId="35E647FD" w14:textId="234D4721" w:rsidR="00421347" w:rsidRPr="00EF4C2A" w:rsidRDefault="00905BCB" w:rsidP="00905BCB">
      <w:pPr>
        <w:pStyle w:val="Prrafodelista"/>
        <w:numPr>
          <w:ilvl w:val="0"/>
          <w:numId w:val="11"/>
        </w:numPr>
        <w:spacing w:after="0" w:line="360" w:lineRule="auto"/>
        <w:rPr>
          <w:rFonts w:ascii="Arial" w:hAnsi="Arial" w:cs="Arial"/>
          <w:b/>
          <w:bCs/>
        </w:rPr>
      </w:pPr>
      <w:hyperlink r:id="rId6" w:history="1">
        <w:r w:rsidRPr="00A25A3F">
          <w:rPr>
            <w:rStyle w:val="Hipervnculo"/>
            <w:rFonts w:ascii="Arial" w:hAnsi="Arial" w:cs="Arial"/>
          </w:rPr>
          <w:t>lmarina.medinam@gmail.com</w:t>
        </w:r>
      </w:hyperlink>
      <w:r w:rsidR="006446A7">
        <w:rPr>
          <w:rFonts w:ascii="Arial" w:hAnsi="Arial" w:cs="Arial"/>
        </w:rPr>
        <w:t xml:space="preserve"> </w:t>
      </w:r>
    </w:p>
    <w:p w14:paraId="22EE8570" w14:textId="77777777" w:rsidR="00905BCB" w:rsidRDefault="00EF4C2A" w:rsidP="00905BCB">
      <w:pPr>
        <w:pStyle w:val="Prrafodelista"/>
        <w:numPr>
          <w:ilvl w:val="0"/>
          <w:numId w:val="3"/>
        </w:numPr>
        <w:spacing w:after="0" w:line="360" w:lineRule="auto"/>
        <w:rPr>
          <w:rFonts w:ascii="Arial" w:hAnsi="Arial" w:cs="Arial"/>
          <w:b/>
          <w:bCs/>
        </w:rPr>
      </w:pPr>
      <w:r w:rsidRPr="00EF4C2A">
        <w:rPr>
          <w:rFonts w:ascii="Arial" w:hAnsi="Arial" w:cs="Arial"/>
          <w:b/>
          <w:bCs/>
        </w:rPr>
        <w:t xml:space="preserve">CELULAR: </w:t>
      </w:r>
    </w:p>
    <w:p w14:paraId="0D8237CE" w14:textId="52A58CF1" w:rsidR="00421347" w:rsidRPr="000301AA" w:rsidRDefault="00EF4C2A" w:rsidP="000301AA">
      <w:pPr>
        <w:pStyle w:val="Prrafodelista"/>
        <w:numPr>
          <w:ilvl w:val="0"/>
          <w:numId w:val="13"/>
        </w:numPr>
        <w:spacing w:after="0" w:line="360" w:lineRule="auto"/>
        <w:rPr>
          <w:rFonts w:ascii="Arial" w:hAnsi="Arial" w:cs="Arial"/>
          <w:b/>
          <w:bCs/>
        </w:rPr>
      </w:pPr>
      <w:r w:rsidRPr="006446A7">
        <w:rPr>
          <w:rFonts w:ascii="Arial" w:hAnsi="Arial" w:cs="Arial"/>
        </w:rPr>
        <w:t>941664095</w:t>
      </w:r>
      <w:r w:rsidR="003F7A5E">
        <w:rPr>
          <w:rFonts w:ascii="Arial" w:hAnsi="Arial" w:cs="Arial"/>
        </w:rPr>
        <w:t xml:space="preserve"> </w:t>
      </w:r>
      <w:r w:rsidR="000301AA">
        <w:rPr>
          <w:rFonts w:ascii="Arial" w:hAnsi="Arial" w:cs="Arial"/>
        </w:rPr>
        <w:t xml:space="preserve">/ </w:t>
      </w:r>
      <w:r w:rsidR="003F7A5E" w:rsidRPr="000301AA">
        <w:rPr>
          <w:rFonts w:ascii="Arial" w:hAnsi="Arial" w:cs="Arial"/>
        </w:rPr>
        <w:t xml:space="preserve"> 959134272</w:t>
      </w:r>
    </w:p>
    <w:p w14:paraId="59D79D97" w14:textId="77777777" w:rsidR="00905BCB" w:rsidRDefault="00EF4C2A" w:rsidP="00905BCB">
      <w:pPr>
        <w:pStyle w:val="Prrafodelista"/>
        <w:numPr>
          <w:ilvl w:val="0"/>
          <w:numId w:val="3"/>
        </w:numPr>
        <w:spacing w:after="0" w:line="360" w:lineRule="auto"/>
        <w:jc w:val="both"/>
        <w:rPr>
          <w:rFonts w:ascii="Arial" w:hAnsi="Arial" w:cs="Arial"/>
          <w:b/>
          <w:bCs/>
        </w:rPr>
      </w:pPr>
      <w:r w:rsidRPr="00EF4C2A">
        <w:rPr>
          <w:rFonts w:ascii="Arial" w:hAnsi="Arial" w:cs="Arial"/>
          <w:b/>
          <w:bCs/>
        </w:rPr>
        <w:t xml:space="preserve">PALABRAS CLAVES DE BÚSQUEDA: </w:t>
      </w:r>
    </w:p>
    <w:p w14:paraId="4F8ABAAE" w14:textId="0945E7BB" w:rsidR="008F6564" w:rsidRPr="00EF4C2A" w:rsidRDefault="003F7A5E" w:rsidP="00905BCB">
      <w:pPr>
        <w:pStyle w:val="Prrafodelista"/>
        <w:numPr>
          <w:ilvl w:val="0"/>
          <w:numId w:val="12"/>
        </w:numPr>
        <w:spacing w:after="0" w:line="360" w:lineRule="auto"/>
        <w:jc w:val="both"/>
        <w:rPr>
          <w:rFonts w:ascii="Arial" w:hAnsi="Arial" w:cs="Arial"/>
          <w:b/>
          <w:bCs/>
        </w:rPr>
      </w:pPr>
      <w:r w:rsidRPr="00905BCB">
        <w:rPr>
          <w:rFonts w:ascii="Arial" w:hAnsi="Arial" w:cs="Arial"/>
          <w:i/>
          <w:iCs/>
        </w:rPr>
        <w:t>LUZ</w:t>
      </w:r>
      <w:r w:rsidR="00F91B55" w:rsidRPr="00905BCB">
        <w:rPr>
          <w:rFonts w:ascii="Arial" w:hAnsi="Arial" w:cs="Arial"/>
          <w:i/>
          <w:iCs/>
        </w:rPr>
        <w:t>MAR</w:t>
      </w:r>
    </w:p>
    <w:p w14:paraId="1EF7BB07" w14:textId="0FE0E27D" w:rsidR="005A35CD" w:rsidRDefault="005A35CD" w:rsidP="00905BCB">
      <w:pPr>
        <w:pStyle w:val="Prrafodelista"/>
        <w:numPr>
          <w:ilvl w:val="0"/>
          <w:numId w:val="3"/>
        </w:numPr>
        <w:spacing w:after="0" w:line="360" w:lineRule="auto"/>
        <w:jc w:val="both"/>
        <w:rPr>
          <w:rFonts w:ascii="Arial" w:hAnsi="Arial" w:cs="Arial"/>
          <w:b/>
          <w:bCs/>
        </w:rPr>
      </w:pPr>
      <w:r w:rsidRPr="005A35CD">
        <w:rPr>
          <w:rFonts w:ascii="Arial" w:hAnsi="Arial" w:cs="Arial"/>
          <w:b/>
          <w:bCs/>
        </w:rPr>
        <w:t>RESEÑA PROFESIONAL DE LOS PARTICIPANTES</w:t>
      </w:r>
    </w:p>
    <w:p w14:paraId="5509C83C" w14:textId="77777777" w:rsidR="005A35CD" w:rsidRPr="00950B63" w:rsidRDefault="005A35CD" w:rsidP="005A35CD">
      <w:pPr>
        <w:spacing w:after="0" w:line="360" w:lineRule="auto"/>
        <w:jc w:val="both"/>
        <w:rPr>
          <w:rFonts w:ascii="Arial" w:hAnsi="Arial" w:cs="Arial"/>
          <w:b/>
          <w:bCs/>
          <w:lang w:val="es-ES"/>
        </w:rPr>
      </w:pPr>
      <w:r w:rsidRPr="00950B63">
        <w:rPr>
          <w:rFonts w:ascii="Arial" w:hAnsi="Arial" w:cs="Arial"/>
          <w:b/>
          <w:bCs/>
        </w:rPr>
        <w:t>Reseña profesional:</w:t>
      </w:r>
    </w:p>
    <w:p w14:paraId="735394C3" w14:textId="77777777" w:rsidR="005A35CD" w:rsidRDefault="005A35CD" w:rsidP="005A35CD">
      <w:pPr>
        <w:spacing w:after="0" w:line="360" w:lineRule="auto"/>
        <w:jc w:val="both"/>
        <w:rPr>
          <w:rFonts w:ascii="Arial" w:hAnsi="Arial" w:cs="Arial"/>
          <w:lang w:val="es-ES"/>
        </w:rPr>
      </w:pPr>
      <w:r w:rsidRPr="00950B63">
        <w:rPr>
          <w:rFonts w:ascii="Arial" w:hAnsi="Arial" w:cs="Arial"/>
          <w:lang w:val="es-ES"/>
        </w:rPr>
        <w:t>Soy egresada de Ingeniería Ambiental y Bachiller en Química de la Universidad Nacional de San Agustín. Mi formación integral me ha dotado de una perspectiva científica y técnica, permitiéndome abordar problemas ambientales y analíticos con un enfoque multidisciplinario. Cuento con un año de experiencia como Analista de Control de Calidad y nueve meses de prácticas en un laboratorio de análisis fisicoquímico de alimentos y minerales, lo que refuerza mi capacidad para aplicar conocimientos técnicos en entornos profesionales.</w:t>
      </w:r>
      <w:r>
        <w:rPr>
          <w:rFonts w:ascii="Arial" w:hAnsi="Arial" w:cs="Arial"/>
          <w:lang w:val="es-ES"/>
        </w:rPr>
        <w:t xml:space="preserve"> </w:t>
      </w:r>
    </w:p>
    <w:p w14:paraId="687EFD6A" w14:textId="77777777" w:rsidR="005A35CD" w:rsidRPr="00950B63" w:rsidRDefault="005A35CD" w:rsidP="005A35CD">
      <w:pPr>
        <w:spacing w:after="0" w:line="360" w:lineRule="auto"/>
        <w:jc w:val="right"/>
        <w:rPr>
          <w:rFonts w:ascii="Arial" w:hAnsi="Arial" w:cs="Arial"/>
          <w:b/>
          <w:bCs/>
          <w:lang w:val="es-ES"/>
        </w:rPr>
      </w:pPr>
      <w:r w:rsidRPr="000301AA">
        <w:rPr>
          <w:rFonts w:ascii="Arial" w:hAnsi="Arial" w:cs="Arial"/>
          <w:lang w:val="es-ES"/>
        </w:rPr>
        <w:t xml:space="preserve"> </w:t>
      </w:r>
      <w:r w:rsidRPr="000301AA">
        <w:rPr>
          <w:rFonts w:ascii="Arial" w:hAnsi="Arial" w:cs="Arial"/>
          <w:b/>
          <w:bCs/>
          <w:lang w:val="es-ES"/>
        </w:rPr>
        <w:t xml:space="preserve">Luz Marina Medina </w:t>
      </w:r>
      <w:proofErr w:type="spellStart"/>
      <w:r w:rsidRPr="000301AA">
        <w:rPr>
          <w:rFonts w:ascii="Arial" w:hAnsi="Arial" w:cs="Arial"/>
          <w:b/>
          <w:bCs/>
          <w:lang w:val="es-ES"/>
        </w:rPr>
        <w:t>Millio</w:t>
      </w:r>
      <w:proofErr w:type="spellEnd"/>
    </w:p>
    <w:p w14:paraId="6ACCC005" w14:textId="77777777" w:rsidR="005A35CD" w:rsidRDefault="005A35CD" w:rsidP="005A35CD">
      <w:pPr>
        <w:spacing w:after="0" w:line="360" w:lineRule="auto"/>
        <w:jc w:val="both"/>
        <w:rPr>
          <w:rFonts w:ascii="Arial" w:hAnsi="Arial" w:cs="Arial"/>
          <w:lang w:val="es-ES"/>
        </w:rPr>
      </w:pPr>
      <w:r w:rsidRPr="000301AA">
        <w:rPr>
          <w:rFonts w:ascii="Arial" w:hAnsi="Arial" w:cs="Arial"/>
          <w:lang w:val="es-ES"/>
        </w:rPr>
        <w:t xml:space="preserve">Soy titulada en Ingeniería Ambiental por la Universidad Continental. Mi formación integral me ha proporcionado una perspectiva técnica y multidisciplinaria, permitiéndome abordar problemas ambientales y analíticos de manera efectiva. Cuento con seis meses de experiencia como Asistente en una consultoría ambiental, donde realicé monitoreos de agua, fortaleciendo mi capacidad para aplicar conocimientos técnicos en contextos profesionales. Actualmente, </w:t>
      </w:r>
      <w:proofErr w:type="spellStart"/>
      <w:r w:rsidRPr="000301AA">
        <w:rPr>
          <w:rFonts w:ascii="Arial" w:hAnsi="Arial" w:cs="Arial"/>
          <w:lang w:val="es-ES"/>
        </w:rPr>
        <w:t>participo</w:t>
      </w:r>
      <w:proofErr w:type="spellEnd"/>
      <w:r w:rsidRPr="000301AA">
        <w:rPr>
          <w:rFonts w:ascii="Arial" w:hAnsi="Arial" w:cs="Arial"/>
          <w:lang w:val="es-ES"/>
        </w:rPr>
        <w:t xml:space="preserve"> activamente en el voluntariado de la Red Agua Joven de la Autoridad Nacional del Agua (ANA), contribuyendo a iniciativas de gestión hídrica.</w:t>
      </w:r>
    </w:p>
    <w:p w14:paraId="4BEF6AF7" w14:textId="77777777" w:rsidR="005A35CD" w:rsidRPr="000301AA" w:rsidRDefault="005A35CD" w:rsidP="005A35CD">
      <w:pPr>
        <w:spacing w:after="0" w:line="360" w:lineRule="auto"/>
        <w:jc w:val="right"/>
        <w:rPr>
          <w:rFonts w:ascii="Arial" w:hAnsi="Arial" w:cs="Arial"/>
          <w:b/>
          <w:bCs/>
          <w:lang w:val="es-ES"/>
        </w:rPr>
      </w:pPr>
      <w:r w:rsidRPr="000301AA">
        <w:rPr>
          <w:rFonts w:ascii="Arial" w:hAnsi="Arial" w:cs="Arial"/>
          <w:b/>
          <w:bCs/>
          <w:lang w:val="es-ES"/>
        </w:rPr>
        <w:t xml:space="preserve">Mary Mar Luque </w:t>
      </w:r>
      <w:proofErr w:type="spellStart"/>
      <w:r w:rsidRPr="000301AA">
        <w:rPr>
          <w:rFonts w:ascii="Arial" w:hAnsi="Arial" w:cs="Arial"/>
          <w:b/>
          <w:bCs/>
          <w:lang w:val="es-ES"/>
        </w:rPr>
        <w:t>Caceres</w:t>
      </w:r>
      <w:proofErr w:type="spellEnd"/>
    </w:p>
    <w:p w14:paraId="3B032D87" w14:textId="77777777" w:rsidR="005A35CD" w:rsidRDefault="005A35CD" w:rsidP="005A35CD">
      <w:pPr>
        <w:pStyle w:val="Prrafodelista"/>
        <w:spacing w:after="0" w:line="360" w:lineRule="auto"/>
        <w:jc w:val="both"/>
        <w:rPr>
          <w:rFonts w:ascii="Arial" w:hAnsi="Arial" w:cs="Arial"/>
          <w:b/>
          <w:bCs/>
        </w:rPr>
      </w:pPr>
    </w:p>
    <w:p w14:paraId="2D2C632A" w14:textId="449EE659" w:rsidR="00B33113" w:rsidRPr="00EF4C2A" w:rsidRDefault="00EF4C2A" w:rsidP="00905BCB">
      <w:pPr>
        <w:pStyle w:val="Prrafodelista"/>
        <w:numPr>
          <w:ilvl w:val="0"/>
          <w:numId w:val="3"/>
        </w:numPr>
        <w:spacing w:after="0" w:line="360" w:lineRule="auto"/>
        <w:jc w:val="both"/>
        <w:rPr>
          <w:rFonts w:ascii="Arial" w:hAnsi="Arial" w:cs="Arial"/>
          <w:b/>
          <w:bCs/>
        </w:rPr>
      </w:pPr>
      <w:r w:rsidRPr="00EF4C2A">
        <w:rPr>
          <w:rFonts w:ascii="Arial" w:hAnsi="Arial" w:cs="Arial"/>
          <w:b/>
          <w:bCs/>
        </w:rPr>
        <w:lastRenderedPageBreak/>
        <w:t xml:space="preserve">RESUMEN DE TRABAJO TÉCNICO </w:t>
      </w:r>
    </w:p>
    <w:p w14:paraId="7510EBB0" w14:textId="77777777" w:rsidR="00EF4C2A" w:rsidRPr="00EF4C2A" w:rsidRDefault="00EF4C2A" w:rsidP="00905BCB">
      <w:pPr>
        <w:spacing w:after="0" w:line="360" w:lineRule="auto"/>
        <w:jc w:val="both"/>
        <w:rPr>
          <w:rFonts w:ascii="Arial" w:hAnsi="Arial" w:cs="Arial"/>
          <w:b/>
          <w:bCs/>
        </w:rPr>
      </w:pPr>
    </w:p>
    <w:p w14:paraId="6D1A3B57" w14:textId="6EFA1D9A" w:rsidR="00602793" w:rsidRPr="006E6F51" w:rsidRDefault="006E6F51" w:rsidP="005A35CD">
      <w:pPr>
        <w:pStyle w:val="Prrafodelista"/>
        <w:numPr>
          <w:ilvl w:val="1"/>
          <w:numId w:val="3"/>
        </w:numPr>
        <w:spacing w:after="0" w:line="360" w:lineRule="auto"/>
        <w:jc w:val="both"/>
        <w:rPr>
          <w:rFonts w:ascii="Arial" w:hAnsi="Arial" w:cs="Arial"/>
          <w:b/>
          <w:bCs/>
        </w:rPr>
      </w:pPr>
      <w:r w:rsidRPr="006E6F51">
        <w:rPr>
          <w:rFonts w:ascii="Arial" w:hAnsi="Arial" w:cs="Arial"/>
          <w:b/>
          <w:bCs/>
        </w:rPr>
        <w:t>Alcance</w:t>
      </w:r>
    </w:p>
    <w:p w14:paraId="7C1CD11D" w14:textId="77777777" w:rsidR="00E54767" w:rsidRDefault="00D32277" w:rsidP="00905BCB">
      <w:pPr>
        <w:spacing w:after="0" w:line="360" w:lineRule="auto"/>
        <w:rPr>
          <w:rFonts w:ascii="Arial" w:hAnsi="Arial" w:cs="Arial"/>
          <w:b/>
          <w:bCs/>
          <w:lang w:val="es-ES"/>
        </w:rPr>
      </w:pPr>
      <w:r w:rsidRPr="00D32277">
        <w:rPr>
          <w:rFonts w:ascii="Arial" w:hAnsi="Arial" w:cs="Arial"/>
          <w:b/>
          <w:bCs/>
          <w:lang w:val="es-ES"/>
        </w:rPr>
        <w:t>Contexto y escenario:</w:t>
      </w:r>
    </w:p>
    <w:p w14:paraId="5321B57C" w14:textId="5664BBFE" w:rsidR="00D32277" w:rsidRPr="006F4C13" w:rsidRDefault="00D32277" w:rsidP="00905BCB">
      <w:pPr>
        <w:spacing w:after="0" w:line="360" w:lineRule="auto"/>
        <w:jc w:val="both"/>
        <w:rPr>
          <w:rFonts w:ascii="Arial" w:hAnsi="Arial" w:cs="Arial"/>
          <w:b/>
          <w:bCs/>
          <w:lang w:val="es-ES"/>
        </w:rPr>
      </w:pPr>
      <w:r w:rsidRPr="00D32277">
        <w:rPr>
          <w:rFonts w:ascii="Arial" w:hAnsi="Arial" w:cs="Arial"/>
          <w:lang w:val="es-ES"/>
        </w:rPr>
        <w:br/>
        <w:t xml:space="preserve">El drenaje ácido de minas (DAM) representa un desafío ambiental derivado de la oxidación de minerales sulfurosos en actividades mineras, generando aguas ácidas con altos niveles de metales pesados que afectan ecosistemas y comunidades. Este trabajo se desarrolló en el ámbito de la química ambiental, investigando el quitosano, un coagulante natural obtenido del exoesqueleto del camarón de río </w:t>
      </w:r>
      <w:proofErr w:type="spellStart"/>
      <w:r w:rsidRPr="00D32277">
        <w:rPr>
          <w:rFonts w:ascii="Arial" w:hAnsi="Arial" w:cs="Arial"/>
          <w:lang w:val="es-ES"/>
        </w:rPr>
        <w:t>Cryphiops</w:t>
      </w:r>
      <w:proofErr w:type="spellEnd"/>
      <w:r w:rsidRPr="00D32277">
        <w:rPr>
          <w:rFonts w:ascii="Arial" w:hAnsi="Arial" w:cs="Arial"/>
          <w:lang w:val="es-ES"/>
        </w:rPr>
        <w:t xml:space="preserve"> </w:t>
      </w:r>
      <w:proofErr w:type="spellStart"/>
      <w:r w:rsidRPr="00D32277">
        <w:rPr>
          <w:rFonts w:ascii="Arial" w:hAnsi="Arial" w:cs="Arial"/>
          <w:lang w:val="es-ES"/>
        </w:rPr>
        <w:t>caementarius</w:t>
      </w:r>
      <w:proofErr w:type="spellEnd"/>
      <w:r w:rsidRPr="00D32277">
        <w:rPr>
          <w:rFonts w:ascii="Arial" w:hAnsi="Arial" w:cs="Arial"/>
          <w:lang w:val="es-ES"/>
        </w:rPr>
        <w:t>, como alternativa sostenible para tratar el DAM. El alcance se precisó mediante ensayos preliminares en laboratorio, enfocándose en evaluar la capacidad del quitosano para reducir contaminantes en soluciones ácidas simuladas, analizando parámetros como pH, turbidez y concentración de metales. Este enfoque se definió tras identificar la necesidad de soluciones ecológicas y eficientes frente a los métodos químicos tradicionales, limitando el estudio a pruebas controladas para establecer su viabilidad inicial.</w:t>
      </w:r>
    </w:p>
    <w:p w14:paraId="10DA38C8" w14:textId="69EBAF7D" w:rsidR="00886267" w:rsidRPr="006E6F51" w:rsidRDefault="006E6F51" w:rsidP="00905BCB">
      <w:pPr>
        <w:pStyle w:val="Prrafodelista"/>
        <w:numPr>
          <w:ilvl w:val="0"/>
          <w:numId w:val="3"/>
        </w:numPr>
        <w:spacing w:after="0" w:line="360" w:lineRule="auto"/>
        <w:jc w:val="both"/>
        <w:rPr>
          <w:rFonts w:ascii="Arial" w:hAnsi="Arial" w:cs="Arial"/>
          <w:b/>
          <w:bCs/>
        </w:rPr>
      </w:pPr>
      <w:r w:rsidRPr="006E6F51">
        <w:rPr>
          <w:rFonts w:ascii="Arial" w:hAnsi="Arial" w:cs="Arial"/>
          <w:b/>
          <w:bCs/>
        </w:rPr>
        <w:t>Objetivos</w:t>
      </w:r>
    </w:p>
    <w:p w14:paraId="2D867D0B" w14:textId="77777777" w:rsidR="00886267" w:rsidRPr="000E23BF" w:rsidRDefault="00886267" w:rsidP="00270594">
      <w:pPr>
        <w:pStyle w:val="Prrafodelista"/>
        <w:numPr>
          <w:ilvl w:val="1"/>
          <w:numId w:val="3"/>
        </w:numPr>
        <w:spacing w:after="0" w:line="360" w:lineRule="auto"/>
        <w:jc w:val="both"/>
        <w:rPr>
          <w:rFonts w:ascii="Arial" w:hAnsi="Arial" w:cs="Arial"/>
          <w:b/>
          <w:bCs/>
          <w:lang w:val="es-ES"/>
        </w:rPr>
      </w:pPr>
      <w:r w:rsidRPr="000E23BF">
        <w:rPr>
          <w:rFonts w:ascii="Arial" w:hAnsi="Arial" w:cs="Arial"/>
          <w:b/>
          <w:bCs/>
          <w:lang w:val="es-ES"/>
        </w:rPr>
        <w:t>Objetivo general:</w:t>
      </w:r>
    </w:p>
    <w:p w14:paraId="1B77E70A" w14:textId="77777777" w:rsidR="00886267" w:rsidRPr="00886267" w:rsidRDefault="00886267" w:rsidP="00905BCB">
      <w:pPr>
        <w:spacing w:after="0" w:line="360" w:lineRule="auto"/>
        <w:jc w:val="both"/>
        <w:rPr>
          <w:rFonts w:ascii="Arial" w:hAnsi="Arial" w:cs="Arial"/>
          <w:lang w:val="es-ES"/>
        </w:rPr>
      </w:pPr>
      <w:r w:rsidRPr="00886267">
        <w:rPr>
          <w:rFonts w:ascii="Arial" w:hAnsi="Arial" w:cs="Arial"/>
          <w:lang w:val="es-ES"/>
        </w:rPr>
        <w:t>Evaluar la eficacia del quitosano como coagulante natural para tratar el drenaje ácido de minas (DAM), enfocándose en la remoción de metales pesados y la estabilización del pH, como alternativa sostenible a métodos convencionales.</w:t>
      </w:r>
    </w:p>
    <w:p w14:paraId="61E72E84" w14:textId="77777777" w:rsidR="00886267" w:rsidRPr="00320841" w:rsidRDefault="00886267" w:rsidP="00320841">
      <w:pPr>
        <w:pStyle w:val="Prrafodelista"/>
        <w:numPr>
          <w:ilvl w:val="0"/>
          <w:numId w:val="16"/>
        </w:numPr>
        <w:spacing w:after="0" w:line="360" w:lineRule="auto"/>
        <w:jc w:val="both"/>
        <w:rPr>
          <w:rFonts w:ascii="Arial" w:hAnsi="Arial" w:cs="Arial"/>
          <w:b/>
          <w:bCs/>
          <w:lang w:val="es-ES"/>
        </w:rPr>
      </w:pPr>
      <w:r w:rsidRPr="00320841">
        <w:rPr>
          <w:rFonts w:ascii="Arial" w:hAnsi="Arial" w:cs="Arial"/>
          <w:b/>
          <w:bCs/>
          <w:lang w:val="es-ES"/>
        </w:rPr>
        <w:t xml:space="preserve">Objetivos específicos: </w:t>
      </w:r>
    </w:p>
    <w:p w14:paraId="7CF06D85" w14:textId="77777777" w:rsidR="00886267" w:rsidRPr="006E6F51" w:rsidRDefault="00886267" w:rsidP="000301AA">
      <w:pPr>
        <w:pStyle w:val="Prrafodelista"/>
        <w:numPr>
          <w:ilvl w:val="0"/>
          <w:numId w:val="7"/>
        </w:numPr>
        <w:spacing w:after="0" w:line="276" w:lineRule="auto"/>
        <w:jc w:val="both"/>
        <w:rPr>
          <w:rFonts w:ascii="Arial" w:hAnsi="Arial" w:cs="Arial"/>
          <w:lang w:val="es-ES"/>
        </w:rPr>
      </w:pPr>
      <w:r w:rsidRPr="006E6F51">
        <w:rPr>
          <w:rFonts w:ascii="Arial" w:hAnsi="Arial" w:cs="Arial"/>
          <w:lang w:val="es-ES"/>
        </w:rPr>
        <w:t xml:space="preserve">Obtener quitosano a partir del exoesqueleto del camarón de río </w:t>
      </w:r>
      <w:proofErr w:type="spellStart"/>
      <w:r w:rsidRPr="006E6F51">
        <w:rPr>
          <w:rFonts w:ascii="Arial" w:hAnsi="Arial" w:cs="Arial"/>
          <w:lang w:val="es-ES"/>
        </w:rPr>
        <w:t>Cryphiops</w:t>
      </w:r>
      <w:proofErr w:type="spellEnd"/>
      <w:r w:rsidRPr="006E6F51">
        <w:rPr>
          <w:rFonts w:ascii="Arial" w:hAnsi="Arial" w:cs="Arial"/>
          <w:lang w:val="es-ES"/>
        </w:rPr>
        <w:t xml:space="preserve"> </w:t>
      </w:r>
      <w:proofErr w:type="spellStart"/>
      <w:r w:rsidRPr="006E6F51">
        <w:rPr>
          <w:rFonts w:ascii="Arial" w:hAnsi="Arial" w:cs="Arial"/>
          <w:lang w:val="es-ES"/>
        </w:rPr>
        <w:t>caementarius</w:t>
      </w:r>
      <w:proofErr w:type="spellEnd"/>
      <w:r w:rsidRPr="006E6F51">
        <w:rPr>
          <w:rFonts w:ascii="Arial" w:hAnsi="Arial" w:cs="Arial"/>
          <w:lang w:val="es-ES"/>
        </w:rPr>
        <w:t xml:space="preserve"> para su uso en el tratamiento del DAM. </w:t>
      </w:r>
    </w:p>
    <w:p w14:paraId="2EA672EA" w14:textId="77777777" w:rsidR="00886267" w:rsidRPr="00886267" w:rsidRDefault="00886267" w:rsidP="000301AA">
      <w:pPr>
        <w:spacing w:after="0" w:line="276" w:lineRule="auto"/>
        <w:jc w:val="both"/>
        <w:rPr>
          <w:rFonts w:ascii="Arial" w:hAnsi="Arial" w:cs="Arial"/>
          <w:lang w:val="es-ES"/>
        </w:rPr>
      </w:pPr>
    </w:p>
    <w:p w14:paraId="42934E8E" w14:textId="77777777" w:rsidR="00886267" w:rsidRPr="006E6F51" w:rsidRDefault="00886267" w:rsidP="000301AA">
      <w:pPr>
        <w:pStyle w:val="Prrafodelista"/>
        <w:numPr>
          <w:ilvl w:val="0"/>
          <w:numId w:val="7"/>
        </w:numPr>
        <w:spacing w:after="0" w:line="276" w:lineRule="auto"/>
        <w:jc w:val="both"/>
        <w:rPr>
          <w:rFonts w:ascii="Arial" w:hAnsi="Arial" w:cs="Arial"/>
          <w:lang w:val="es-ES"/>
        </w:rPr>
      </w:pPr>
      <w:r w:rsidRPr="006E6F51">
        <w:rPr>
          <w:rFonts w:ascii="Arial" w:hAnsi="Arial" w:cs="Arial"/>
          <w:lang w:val="es-ES"/>
        </w:rPr>
        <w:t xml:space="preserve">Cuantificar pH, metales pesados y turbidez en aguas ácidas antes y después de aplicar el quitosano. </w:t>
      </w:r>
    </w:p>
    <w:p w14:paraId="2839655E" w14:textId="77777777" w:rsidR="00886267" w:rsidRPr="00886267" w:rsidRDefault="00886267" w:rsidP="000301AA">
      <w:pPr>
        <w:spacing w:after="0" w:line="276" w:lineRule="auto"/>
        <w:jc w:val="both"/>
        <w:rPr>
          <w:rFonts w:ascii="Arial" w:hAnsi="Arial" w:cs="Arial"/>
          <w:lang w:val="es-ES"/>
        </w:rPr>
      </w:pPr>
    </w:p>
    <w:p w14:paraId="3CF2A170" w14:textId="77777777" w:rsidR="00886267" w:rsidRPr="006E6F51" w:rsidRDefault="00886267" w:rsidP="000301AA">
      <w:pPr>
        <w:pStyle w:val="Prrafodelista"/>
        <w:numPr>
          <w:ilvl w:val="0"/>
          <w:numId w:val="7"/>
        </w:numPr>
        <w:spacing w:after="0" w:line="276" w:lineRule="auto"/>
        <w:jc w:val="both"/>
        <w:rPr>
          <w:rFonts w:ascii="Arial" w:hAnsi="Arial" w:cs="Arial"/>
          <w:lang w:val="es-ES"/>
        </w:rPr>
      </w:pPr>
      <w:r w:rsidRPr="006E6F51">
        <w:rPr>
          <w:rFonts w:ascii="Arial" w:hAnsi="Arial" w:cs="Arial"/>
          <w:lang w:val="es-ES"/>
        </w:rPr>
        <w:t xml:space="preserve">Determinar la dosis, agitación y tiempo óptimos del quitosano para maximizar la remoción de contaminantes. </w:t>
      </w:r>
    </w:p>
    <w:p w14:paraId="43281ACE" w14:textId="77777777" w:rsidR="00886267" w:rsidRPr="00886267" w:rsidRDefault="00886267" w:rsidP="000301AA">
      <w:pPr>
        <w:spacing w:after="0" w:line="276" w:lineRule="auto"/>
        <w:jc w:val="both"/>
        <w:rPr>
          <w:rFonts w:ascii="Arial" w:hAnsi="Arial" w:cs="Arial"/>
          <w:lang w:val="es-ES"/>
        </w:rPr>
      </w:pPr>
    </w:p>
    <w:p w14:paraId="749937DC" w14:textId="77777777" w:rsidR="00886267" w:rsidRPr="006E6F51" w:rsidRDefault="00886267" w:rsidP="000301AA">
      <w:pPr>
        <w:pStyle w:val="Prrafodelista"/>
        <w:numPr>
          <w:ilvl w:val="0"/>
          <w:numId w:val="7"/>
        </w:numPr>
        <w:spacing w:after="0" w:line="276" w:lineRule="auto"/>
        <w:jc w:val="both"/>
        <w:rPr>
          <w:rFonts w:ascii="Arial" w:hAnsi="Arial" w:cs="Arial"/>
          <w:lang w:val="es-ES"/>
        </w:rPr>
      </w:pPr>
      <w:r w:rsidRPr="006E6F51">
        <w:rPr>
          <w:rFonts w:ascii="Arial" w:hAnsi="Arial" w:cs="Arial"/>
          <w:lang w:val="es-ES"/>
        </w:rPr>
        <w:t>Comparar la calidad del agua tratada con quitosano frente a métodos tradicionales.</w:t>
      </w:r>
    </w:p>
    <w:p w14:paraId="5F597E6B" w14:textId="77777777" w:rsidR="00886267" w:rsidRPr="009B7830" w:rsidRDefault="00886267" w:rsidP="00905BCB">
      <w:pPr>
        <w:spacing w:after="0" w:line="360" w:lineRule="auto"/>
        <w:jc w:val="both"/>
        <w:rPr>
          <w:rFonts w:ascii="Arial" w:hAnsi="Arial" w:cs="Arial"/>
        </w:rPr>
      </w:pPr>
    </w:p>
    <w:p w14:paraId="1F2101A7" w14:textId="433F3AA7" w:rsidR="009E05D2" w:rsidRPr="006E6F51" w:rsidRDefault="006E6F51" w:rsidP="00905BCB">
      <w:pPr>
        <w:pStyle w:val="Prrafodelista"/>
        <w:numPr>
          <w:ilvl w:val="0"/>
          <w:numId w:val="3"/>
        </w:numPr>
        <w:spacing w:after="0" w:line="360" w:lineRule="auto"/>
        <w:jc w:val="both"/>
        <w:rPr>
          <w:rFonts w:ascii="Arial" w:hAnsi="Arial" w:cs="Arial"/>
        </w:rPr>
      </w:pPr>
      <w:r w:rsidRPr="006E6F51">
        <w:rPr>
          <w:rFonts w:ascii="Arial" w:hAnsi="Arial" w:cs="Arial"/>
          <w:b/>
          <w:bCs/>
        </w:rPr>
        <w:t>Metodología</w:t>
      </w:r>
      <w:r w:rsidRPr="006E6F51">
        <w:rPr>
          <w:rFonts w:ascii="Arial" w:hAnsi="Arial" w:cs="Arial"/>
        </w:rPr>
        <w:t xml:space="preserve"> </w:t>
      </w:r>
    </w:p>
    <w:p w14:paraId="7866B79A" w14:textId="78872C22" w:rsidR="00E60225" w:rsidRPr="009E05D2" w:rsidRDefault="009E05D2" w:rsidP="00905BCB">
      <w:pPr>
        <w:spacing w:after="0" w:line="360" w:lineRule="auto"/>
        <w:jc w:val="both"/>
        <w:rPr>
          <w:rFonts w:ascii="Arial" w:hAnsi="Arial" w:cs="Arial"/>
          <w:b/>
          <w:bCs/>
        </w:rPr>
      </w:pPr>
      <w:r w:rsidRPr="009E05D2">
        <w:rPr>
          <w:rFonts w:ascii="Arial" w:hAnsi="Arial" w:cs="Arial"/>
          <w:b/>
          <w:bCs/>
        </w:rPr>
        <w:t xml:space="preserve">Desmineralización </w:t>
      </w:r>
    </w:p>
    <w:p w14:paraId="16D98AC9" w14:textId="18C251BC" w:rsidR="009E05D2" w:rsidRPr="009E05D2" w:rsidRDefault="009E05D2" w:rsidP="00905BCB">
      <w:pPr>
        <w:spacing w:after="0" w:line="360" w:lineRule="auto"/>
        <w:jc w:val="both"/>
        <w:rPr>
          <w:rFonts w:ascii="Arial" w:hAnsi="Arial" w:cs="Arial"/>
        </w:rPr>
      </w:pPr>
      <w:r>
        <w:rPr>
          <w:rFonts w:ascii="Arial" w:hAnsi="Arial" w:cs="Arial"/>
        </w:rPr>
        <w:t xml:space="preserve">Se </w:t>
      </w:r>
      <w:r w:rsidRPr="009E05D2">
        <w:rPr>
          <w:rFonts w:ascii="Arial" w:hAnsi="Arial" w:cs="Arial"/>
        </w:rPr>
        <w:t>empezó con una digestión ácida utilizando ácido clorhídrico (HCl) al 33%, la cual fue agregada en un vaso de precipitado de 1 litro junto con 67 gramos del exoesqueleto tamizado. El resultado de esta mezcla se sometió a digestión en una estufa a 50°C durante una hora, siendo agitada cada 20 minutos. Una vez finalizado el tiempo de digestión, se filtró la muestra para separar de la fase sólido del líquido. Posteriormente, el sólido se lavó con agua destilada hasta obtener un pH neutro, lo que indica la eliminación completa del ácido. Finalmente, el sólido se secó al aire libre durante 2 horas, obteniéndose  un peso del remanente de 28 gramos.</w:t>
      </w:r>
    </w:p>
    <w:p w14:paraId="2F6AA393" w14:textId="77777777" w:rsidR="009E05D2" w:rsidRPr="009E05D2" w:rsidRDefault="009E05D2" w:rsidP="00905BCB">
      <w:pPr>
        <w:spacing w:after="0" w:line="360" w:lineRule="auto"/>
        <w:jc w:val="both"/>
        <w:rPr>
          <w:rFonts w:ascii="Arial" w:hAnsi="Arial" w:cs="Arial"/>
          <w:b/>
          <w:bCs/>
        </w:rPr>
      </w:pPr>
      <w:proofErr w:type="spellStart"/>
      <w:r w:rsidRPr="009E05D2">
        <w:rPr>
          <w:rFonts w:ascii="Arial" w:hAnsi="Arial" w:cs="Arial"/>
          <w:b/>
          <w:bCs/>
        </w:rPr>
        <w:t>Desproteinización</w:t>
      </w:r>
      <w:proofErr w:type="spellEnd"/>
      <w:r w:rsidRPr="009E05D2">
        <w:rPr>
          <w:rFonts w:ascii="Arial" w:hAnsi="Arial" w:cs="Arial"/>
          <w:b/>
          <w:bCs/>
        </w:rPr>
        <w:t xml:space="preserve"> </w:t>
      </w:r>
    </w:p>
    <w:p w14:paraId="32AE1192" w14:textId="38805C88" w:rsidR="009E05D2" w:rsidRPr="009E05D2" w:rsidRDefault="009E05D2" w:rsidP="00905BCB">
      <w:pPr>
        <w:spacing w:after="0" w:line="360" w:lineRule="auto"/>
        <w:jc w:val="both"/>
        <w:rPr>
          <w:rFonts w:ascii="Arial" w:hAnsi="Arial" w:cs="Arial"/>
        </w:rPr>
      </w:pPr>
      <w:r w:rsidRPr="009E05D2">
        <w:rPr>
          <w:rFonts w:ascii="Arial" w:hAnsi="Arial" w:cs="Arial"/>
        </w:rPr>
        <w:t xml:space="preserve">Continua con el proceso de </w:t>
      </w:r>
      <w:proofErr w:type="spellStart"/>
      <w:r w:rsidRPr="009E05D2">
        <w:rPr>
          <w:rFonts w:ascii="Arial" w:hAnsi="Arial" w:cs="Arial"/>
        </w:rPr>
        <w:t>Desproteinización</w:t>
      </w:r>
      <w:proofErr w:type="spellEnd"/>
      <w:r w:rsidRPr="009E05D2">
        <w:rPr>
          <w:rFonts w:ascii="Arial" w:hAnsi="Arial" w:cs="Arial"/>
        </w:rPr>
        <w:t xml:space="preserve"> preparando una solución concentrada de NaOH al 99% en un  vaso de precipitados, alcanzando  un volumen de 560 </w:t>
      </w:r>
      <w:proofErr w:type="spellStart"/>
      <w:r w:rsidRPr="009E05D2">
        <w:rPr>
          <w:rFonts w:ascii="Arial" w:hAnsi="Arial" w:cs="Arial"/>
        </w:rPr>
        <w:t>mL</w:t>
      </w:r>
      <w:proofErr w:type="spellEnd"/>
      <w:r w:rsidRPr="009E05D2">
        <w:rPr>
          <w:rFonts w:ascii="Arial" w:hAnsi="Arial" w:cs="Arial"/>
        </w:rPr>
        <w:t xml:space="preserve">. Luego, se añadieron 28 gramos de muestra, obtenidos del proceso anterior a un matraz de Erlenmeyer, junto con  la solución de NaOH. La mezcla se sometió a tratamiento térmico a 50°C. Una vez finalizado, se realizó un lavado exhaustivo con agua destilada hasta alcanzar una neutralidad. Finalmente, el sólido se secó al aire libre  durante 2 horas, obteniendo un residuo solido con  remanente de 14 gramos. </w:t>
      </w:r>
    </w:p>
    <w:p w14:paraId="6A47F90C" w14:textId="2497AE7E" w:rsidR="009E05D2" w:rsidRPr="009E05D2" w:rsidRDefault="009E05D2" w:rsidP="00905BCB">
      <w:pPr>
        <w:spacing w:after="0" w:line="360" w:lineRule="auto"/>
        <w:jc w:val="both"/>
        <w:rPr>
          <w:rFonts w:ascii="Arial" w:hAnsi="Arial" w:cs="Arial"/>
          <w:b/>
          <w:bCs/>
        </w:rPr>
      </w:pPr>
      <w:proofErr w:type="spellStart"/>
      <w:r w:rsidRPr="009E05D2">
        <w:rPr>
          <w:rFonts w:ascii="Arial" w:hAnsi="Arial" w:cs="Arial"/>
          <w:b/>
          <w:bCs/>
        </w:rPr>
        <w:t>Desacetilación</w:t>
      </w:r>
      <w:proofErr w:type="spellEnd"/>
    </w:p>
    <w:p w14:paraId="72A373B6" w14:textId="256F05BD" w:rsidR="009E05D2" w:rsidRPr="00D01193" w:rsidRDefault="007933BD" w:rsidP="00905BCB">
      <w:pPr>
        <w:spacing w:after="0" w:line="360" w:lineRule="auto"/>
        <w:jc w:val="both"/>
        <w:rPr>
          <w:rFonts w:ascii="Arial" w:hAnsi="Arial" w:cs="Arial"/>
        </w:rPr>
      </w:pPr>
      <w:r>
        <w:rPr>
          <w:rFonts w:ascii="Arial" w:hAnsi="Arial" w:cs="Arial"/>
        </w:rPr>
        <w:t xml:space="preserve">Se </w:t>
      </w:r>
      <w:r w:rsidR="009E05D2" w:rsidRPr="009E05D2">
        <w:rPr>
          <w:rFonts w:ascii="Arial" w:hAnsi="Arial" w:cs="Arial"/>
        </w:rPr>
        <w:t>prepa</w:t>
      </w:r>
      <w:r>
        <w:rPr>
          <w:rFonts w:ascii="Arial" w:hAnsi="Arial" w:cs="Arial"/>
        </w:rPr>
        <w:t>ro</w:t>
      </w:r>
      <w:r w:rsidR="009E05D2" w:rsidRPr="009E05D2">
        <w:rPr>
          <w:rFonts w:ascii="Arial" w:hAnsi="Arial" w:cs="Arial"/>
        </w:rPr>
        <w:t xml:space="preserve"> una solución de hidróxido de sodio (NaOH) al 50%, disolviendo 105 gramos de NaOH  en 210ml de agua destilada, generando  una relación solida – liquido de 1:15. A continuación, se adicionan 14 gramos de quitina a la  solución  en un vaso precipitado y se somete la mezcla  a un tratamiento térmico a  120°C durante  90 minutos con agitando cada 20 minutos para asegurar una reacción homogénea. Posteriormente, se filtra la mezcla para separar el sólido de la solución. El sólido se lava exhaustivamente con agua destilada hasta alcanzar un pH neutro. Finalmente, se seca el sólido  al aire libre durante 2 horas, obteniendo 10 gramos de quitosano como producto final.</w:t>
      </w:r>
    </w:p>
    <w:p w14:paraId="3250188D" w14:textId="66C86810" w:rsidR="00CE44A6" w:rsidRPr="000E23BF" w:rsidRDefault="000E23BF" w:rsidP="00905BCB">
      <w:pPr>
        <w:pStyle w:val="Prrafodelista"/>
        <w:numPr>
          <w:ilvl w:val="0"/>
          <w:numId w:val="3"/>
        </w:numPr>
        <w:spacing w:after="0" w:line="360" w:lineRule="auto"/>
        <w:jc w:val="both"/>
        <w:rPr>
          <w:rFonts w:ascii="Arial" w:hAnsi="Arial" w:cs="Arial"/>
          <w:b/>
          <w:bCs/>
        </w:rPr>
      </w:pPr>
      <w:r w:rsidRPr="000E23BF">
        <w:rPr>
          <w:rFonts w:ascii="Arial" w:hAnsi="Arial" w:cs="Arial"/>
          <w:b/>
          <w:bCs/>
        </w:rPr>
        <w:t>Resultados Alcanzados</w:t>
      </w:r>
    </w:p>
    <w:p w14:paraId="716B4C37" w14:textId="5A687175" w:rsidR="00CE44A6" w:rsidRDefault="00CE44A6" w:rsidP="00905BCB">
      <w:pPr>
        <w:spacing w:after="0" w:line="360" w:lineRule="auto"/>
        <w:jc w:val="both"/>
        <w:rPr>
          <w:rFonts w:ascii="Arial" w:hAnsi="Arial" w:cs="Arial"/>
        </w:rPr>
      </w:pPr>
      <w:r w:rsidRPr="00602793">
        <w:rPr>
          <w:rFonts w:ascii="Arial" w:hAnsi="Arial" w:cs="Arial"/>
        </w:rPr>
        <w:t>Los ensayos preliminares mostraron que el quitosano redujo significativamente metales pesados (hierro y cobre) en soluciones ácidas, elevó moderadamente el pH y formó flóculos que facilitaron la sedimentación de contaminantes. El estudio, de alcance descriptivo, analizó variaciones de turbidez con distintas concentraciones de quitosano mediante pruebas de jarras. Los resultados indican su potencial para integrarse en sistemas de remediación del drenaje ácido de minas (DAM), especialmente combinado con otras técnicas.</w:t>
      </w:r>
    </w:p>
    <w:p w14:paraId="740A5314" w14:textId="6EE36DEC" w:rsidR="00BF56C4" w:rsidRPr="000E23BF" w:rsidRDefault="000E23BF" w:rsidP="00905BCB">
      <w:pPr>
        <w:pStyle w:val="Prrafodelista"/>
        <w:numPr>
          <w:ilvl w:val="0"/>
          <w:numId w:val="3"/>
        </w:numPr>
        <w:spacing w:after="0" w:line="360" w:lineRule="auto"/>
        <w:jc w:val="both"/>
        <w:rPr>
          <w:rFonts w:ascii="Arial" w:hAnsi="Arial" w:cs="Arial"/>
          <w:b/>
          <w:bCs/>
        </w:rPr>
      </w:pPr>
      <w:r w:rsidRPr="000E23BF">
        <w:rPr>
          <w:rFonts w:ascii="Arial" w:hAnsi="Arial" w:cs="Arial"/>
          <w:b/>
          <w:bCs/>
        </w:rPr>
        <w:t>Conclusión O Recomendación</w:t>
      </w:r>
    </w:p>
    <w:p w14:paraId="3D997608" w14:textId="48D2D5BC" w:rsidR="000301AA" w:rsidRPr="005A35CD" w:rsidRDefault="00D32277" w:rsidP="005A35CD">
      <w:pPr>
        <w:spacing w:after="0" w:line="360" w:lineRule="auto"/>
        <w:jc w:val="both"/>
        <w:rPr>
          <w:rFonts w:ascii="Arial" w:hAnsi="Arial" w:cs="Arial"/>
          <w:lang w:val="es-ES"/>
        </w:rPr>
      </w:pPr>
      <w:r w:rsidRPr="00D32277">
        <w:rPr>
          <w:rFonts w:ascii="Arial" w:hAnsi="Arial" w:cs="Arial"/>
          <w:lang w:val="es-ES"/>
        </w:rPr>
        <w:t>El quitosano se perfila como una opción prometedora y sostenible para el tratamiento del drenaje ácido de minas, gracias a su capacidad de coagulación y bajo impacto ambiental. Se recomienda escalar los ensayos a condiciones reales de campo y combinarlo con estrategias complementarias para optimizar su eficacia, contribuyendo así a una gestión más responsable de los pasivos mineros.</w:t>
      </w:r>
    </w:p>
    <w:sectPr w:rsidR="000301AA" w:rsidRPr="005A35C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6567"/>
    <w:multiLevelType w:val="hybridMultilevel"/>
    <w:tmpl w:val="2910C0F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05A41A35"/>
    <w:multiLevelType w:val="hybridMultilevel"/>
    <w:tmpl w:val="2C36794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E7A195B"/>
    <w:multiLevelType w:val="hybridMultilevel"/>
    <w:tmpl w:val="F56A8398"/>
    <w:lvl w:ilvl="0" w:tplc="111471BE">
      <w:start w:val="1"/>
      <w:numFmt w:val="decimal"/>
      <w:lvlText w:val="13.%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F2B0DAB"/>
    <w:multiLevelType w:val="hybridMultilevel"/>
    <w:tmpl w:val="0216827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 w15:restartNumberingAfterBreak="0">
    <w:nsid w:val="1DBA2AD5"/>
    <w:multiLevelType w:val="hybridMultilevel"/>
    <w:tmpl w:val="E9DA0852"/>
    <w:lvl w:ilvl="0" w:tplc="B35E972C">
      <w:start w:val="1"/>
      <w:numFmt w:val="decimal"/>
      <w:lvlText w:val="10.%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AA35D7F"/>
    <w:multiLevelType w:val="multilevel"/>
    <w:tmpl w:val="3648E3F6"/>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E522FF9"/>
    <w:multiLevelType w:val="hybridMultilevel"/>
    <w:tmpl w:val="5D8C37D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 w15:restartNumberingAfterBreak="0">
    <w:nsid w:val="374A3EE3"/>
    <w:multiLevelType w:val="hybridMultilevel"/>
    <w:tmpl w:val="A27AD2D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8" w15:restartNumberingAfterBreak="0">
    <w:nsid w:val="41F50F17"/>
    <w:multiLevelType w:val="hybridMultilevel"/>
    <w:tmpl w:val="58AE5FF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48BA41D0"/>
    <w:multiLevelType w:val="hybridMultilevel"/>
    <w:tmpl w:val="17BAA89E"/>
    <w:lvl w:ilvl="0" w:tplc="804C4E4E">
      <w:start w:val="2"/>
      <w:numFmt w:val="decimal"/>
      <w:lvlText w:val="10.%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F7C5657"/>
    <w:multiLevelType w:val="multilevel"/>
    <w:tmpl w:val="3648E3F6"/>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65B93F7A"/>
    <w:multiLevelType w:val="hybridMultilevel"/>
    <w:tmpl w:val="E764975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668E1D25"/>
    <w:multiLevelType w:val="hybridMultilevel"/>
    <w:tmpl w:val="2A3CA4F0"/>
    <w:lvl w:ilvl="0" w:tplc="111471BE">
      <w:start w:val="1"/>
      <w:numFmt w:val="decimal"/>
      <w:lvlText w:val="13.%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A162C2F"/>
    <w:multiLevelType w:val="hybridMultilevel"/>
    <w:tmpl w:val="81F4E270"/>
    <w:lvl w:ilvl="0" w:tplc="0C0A000F">
      <w:start w:val="1"/>
      <w:numFmt w:val="decimal"/>
      <w:lvlText w:val="%1."/>
      <w:lvlJc w:val="left"/>
      <w:pPr>
        <w:ind w:left="1004" w:hanging="360"/>
      </w:p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14" w15:restartNumberingAfterBreak="0">
    <w:nsid w:val="6ACE34C6"/>
    <w:multiLevelType w:val="hybridMultilevel"/>
    <w:tmpl w:val="94EA8042"/>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21263D1"/>
    <w:multiLevelType w:val="hybridMultilevel"/>
    <w:tmpl w:val="349C93A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num w:numId="1" w16cid:durableId="1051535552">
    <w:abstractNumId w:val="0"/>
  </w:num>
  <w:num w:numId="2" w16cid:durableId="1050416610">
    <w:abstractNumId w:val="8"/>
  </w:num>
  <w:num w:numId="3" w16cid:durableId="720787520">
    <w:abstractNumId w:val="10"/>
  </w:num>
  <w:num w:numId="4" w16cid:durableId="326329943">
    <w:abstractNumId w:val="11"/>
  </w:num>
  <w:num w:numId="5" w16cid:durableId="1914732225">
    <w:abstractNumId w:val="2"/>
  </w:num>
  <w:num w:numId="6" w16cid:durableId="499003824">
    <w:abstractNumId w:val="12"/>
  </w:num>
  <w:num w:numId="7" w16cid:durableId="488717685">
    <w:abstractNumId w:val="14"/>
  </w:num>
  <w:num w:numId="8" w16cid:durableId="199435608">
    <w:abstractNumId w:val="13"/>
  </w:num>
  <w:num w:numId="9" w16cid:durableId="1375152090">
    <w:abstractNumId w:val="1"/>
  </w:num>
  <w:num w:numId="10" w16cid:durableId="652414572">
    <w:abstractNumId w:val="15"/>
  </w:num>
  <w:num w:numId="11" w16cid:durableId="560100337">
    <w:abstractNumId w:val="6"/>
  </w:num>
  <w:num w:numId="12" w16cid:durableId="208227363">
    <w:abstractNumId w:val="3"/>
  </w:num>
  <w:num w:numId="13" w16cid:durableId="1997219399">
    <w:abstractNumId w:val="7"/>
  </w:num>
  <w:num w:numId="14" w16cid:durableId="1991710461">
    <w:abstractNumId w:val="5"/>
  </w:num>
  <w:num w:numId="15" w16cid:durableId="292365604">
    <w:abstractNumId w:val="4"/>
  </w:num>
  <w:num w:numId="16" w16cid:durableId="12429841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6C4"/>
    <w:rsid w:val="00016026"/>
    <w:rsid w:val="000301AA"/>
    <w:rsid w:val="00086E31"/>
    <w:rsid w:val="000B544A"/>
    <w:rsid w:val="000C4273"/>
    <w:rsid w:val="000E23BF"/>
    <w:rsid w:val="00232775"/>
    <w:rsid w:val="00270594"/>
    <w:rsid w:val="002B3CA3"/>
    <w:rsid w:val="00320841"/>
    <w:rsid w:val="003D7658"/>
    <w:rsid w:val="003F7A5E"/>
    <w:rsid w:val="00400614"/>
    <w:rsid w:val="00421347"/>
    <w:rsid w:val="004A397C"/>
    <w:rsid w:val="005A35CD"/>
    <w:rsid w:val="00602793"/>
    <w:rsid w:val="006070B0"/>
    <w:rsid w:val="006446A7"/>
    <w:rsid w:val="006E6F51"/>
    <w:rsid w:val="006F0AA4"/>
    <w:rsid w:val="006F44BA"/>
    <w:rsid w:val="006F4C13"/>
    <w:rsid w:val="007933BD"/>
    <w:rsid w:val="007C0DC8"/>
    <w:rsid w:val="00886267"/>
    <w:rsid w:val="008C1427"/>
    <w:rsid w:val="008F6564"/>
    <w:rsid w:val="00905BCB"/>
    <w:rsid w:val="00950B63"/>
    <w:rsid w:val="009661B5"/>
    <w:rsid w:val="0096770F"/>
    <w:rsid w:val="00973E0B"/>
    <w:rsid w:val="0099375E"/>
    <w:rsid w:val="009B7830"/>
    <w:rsid w:val="009E05D2"/>
    <w:rsid w:val="00AF473B"/>
    <w:rsid w:val="00B33113"/>
    <w:rsid w:val="00BF56C4"/>
    <w:rsid w:val="00C91BE8"/>
    <w:rsid w:val="00CE44A6"/>
    <w:rsid w:val="00CE7458"/>
    <w:rsid w:val="00D01193"/>
    <w:rsid w:val="00D32277"/>
    <w:rsid w:val="00D478B2"/>
    <w:rsid w:val="00D81D95"/>
    <w:rsid w:val="00E128D8"/>
    <w:rsid w:val="00E54767"/>
    <w:rsid w:val="00E60225"/>
    <w:rsid w:val="00EA699F"/>
    <w:rsid w:val="00EF4C2A"/>
    <w:rsid w:val="00F91B55"/>
    <w:rsid w:val="00FB2F2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09C31"/>
  <w15:chartTrackingRefBased/>
  <w15:docId w15:val="{421122C8-F271-44E0-94A8-08182EFAA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E"/>
    </w:rPr>
  </w:style>
  <w:style w:type="paragraph" w:styleId="Ttulo1">
    <w:name w:val="heading 1"/>
    <w:basedOn w:val="Normal"/>
    <w:next w:val="Normal"/>
    <w:link w:val="Ttulo1Car"/>
    <w:uiPriority w:val="9"/>
    <w:qFormat/>
    <w:rsid w:val="00BF5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F5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F56C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F56C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F56C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F56C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F56C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F56C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F56C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56C4"/>
    <w:rPr>
      <w:rFonts w:asciiTheme="majorHAnsi" w:eastAsiaTheme="majorEastAsia" w:hAnsiTheme="majorHAnsi" w:cstheme="majorBidi"/>
      <w:color w:val="0F4761" w:themeColor="accent1" w:themeShade="BF"/>
      <w:sz w:val="40"/>
      <w:szCs w:val="40"/>
      <w:lang w:val="es-PE"/>
    </w:rPr>
  </w:style>
  <w:style w:type="character" w:customStyle="1" w:styleId="Ttulo2Car">
    <w:name w:val="Título 2 Car"/>
    <w:basedOn w:val="Fuentedeprrafopredeter"/>
    <w:link w:val="Ttulo2"/>
    <w:uiPriority w:val="9"/>
    <w:rsid w:val="00BF56C4"/>
    <w:rPr>
      <w:rFonts w:asciiTheme="majorHAnsi" w:eastAsiaTheme="majorEastAsia" w:hAnsiTheme="majorHAnsi" w:cstheme="majorBidi"/>
      <w:color w:val="0F4761" w:themeColor="accent1" w:themeShade="BF"/>
      <w:sz w:val="32"/>
      <w:szCs w:val="32"/>
      <w:lang w:val="es-PE"/>
    </w:rPr>
  </w:style>
  <w:style w:type="character" w:customStyle="1" w:styleId="Ttulo3Car">
    <w:name w:val="Título 3 Car"/>
    <w:basedOn w:val="Fuentedeprrafopredeter"/>
    <w:link w:val="Ttulo3"/>
    <w:uiPriority w:val="9"/>
    <w:rsid w:val="00BF56C4"/>
    <w:rPr>
      <w:rFonts w:eastAsiaTheme="majorEastAsia" w:cstheme="majorBidi"/>
      <w:color w:val="0F4761" w:themeColor="accent1" w:themeShade="BF"/>
      <w:sz w:val="28"/>
      <w:szCs w:val="28"/>
      <w:lang w:val="es-PE"/>
    </w:rPr>
  </w:style>
  <w:style w:type="character" w:customStyle="1" w:styleId="Ttulo4Car">
    <w:name w:val="Título 4 Car"/>
    <w:basedOn w:val="Fuentedeprrafopredeter"/>
    <w:link w:val="Ttulo4"/>
    <w:uiPriority w:val="9"/>
    <w:semiHidden/>
    <w:rsid w:val="00BF56C4"/>
    <w:rPr>
      <w:rFonts w:eastAsiaTheme="majorEastAsia" w:cstheme="majorBidi"/>
      <w:i/>
      <w:iCs/>
      <w:color w:val="0F4761" w:themeColor="accent1" w:themeShade="BF"/>
      <w:lang w:val="es-PE"/>
    </w:rPr>
  </w:style>
  <w:style w:type="character" w:customStyle="1" w:styleId="Ttulo5Car">
    <w:name w:val="Título 5 Car"/>
    <w:basedOn w:val="Fuentedeprrafopredeter"/>
    <w:link w:val="Ttulo5"/>
    <w:uiPriority w:val="9"/>
    <w:semiHidden/>
    <w:rsid w:val="00BF56C4"/>
    <w:rPr>
      <w:rFonts w:eastAsiaTheme="majorEastAsia" w:cstheme="majorBidi"/>
      <w:color w:val="0F4761" w:themeColor="accent1" w:themeShade="BF"/>
      <w:lang w:val="es-PE"/>
    </w:rPr>
  </w:style>
  <w:style w:type="character" w:customStyle="1" w:styleId="Ttulo6Car">
    <w:name w:val="Título 6 Car"/>
    <w:basedOn w:val="Fuentedeprrafopredeter"/>
    <w:link w:val="Ttulo6"/>
    <w:uiPriority w:val="9"/>
    <w:semiHidden/>
    <w:rsid w:val="00BF56C4"/>
    <w:rPr>
      <w:rFonts w:eastAsiaTheme="majorEastAsia" w:cstheme="majorBidi"/>
      <w:i/>
      <w:iCs/>
      <w:color w:val="595959" w:themeColor="text1" w:themeTint="A6"/>
      <w:lang w:val="es-PE"/>
    </w:rPr>
  </w:style>
  <w:style w:type="character" w:customStyle="1" w:styleId="Ttulo7Car">
    <w:name w:val="Título 7 Car"/>
    <w:basedOn w:val="Fuentedeprrafopredeter"/>
    <w:link w:val="Ttulo7"/>
    <w:uiPriority w:val="9"/>
    <w:semiHidden/>
    <w:rsid w:val="00BF56C4"/>
    <w:rPr>
      <w:rFonts w:eastAsiaTheme="majorEastAsia" w:cstheme="majorBidi"/>
      <w:color w:val="595959" w:themeColor="text1" w:themeTint="A6"/>
      <w:lang w:val="es-PE"/>
    </w:rPr>
  </w:style>
  <w:style w:type="character" w:customStyle="1" w:styleId="Ttulo8Car">
    <w:name w:val="Título 8 Car"/>
    <w:basedOn w:val="Fuentedeprrafopredeter"/>
    <w:link w:val="Ttulo8"/>
    <w:uiPriority w:val="9"/>
    <w:semiHidden/>
    <w:rsid w:val="00BF56C4"/>
    <w:rPr>
      <w:rFonts w:eastAsiaTheme="majorEastAsia" w:cstheme="majorBidi"/>
      <w:i/>
      <w:iCs/>
      <w:color w:val="272727" w:themeColor="text1" w:themeTint="D8"/>
      <w:lang w:val="es-PE"/>
    </w:rPr>
  </w:style>
  <w:style w:type="character" w:customStyle="1" w:styleId="Ttulo9Car">
    <w:name w:val="Título 9 Car"/>
    <w:basedOn w:val="Fuentedeprrafopredeter"/>
    <w:link w:val="Ttulo9"/>
    <w:uiPriority w:val="9"/>
    <w:semiHidden/>
    <w:rsid w:val="00BF56C4"/>
    <w:rPr>
      <w:rFonts w:eastAsiaTheme="majorEastAsia" w:cstheme="majorBidi"/>
      <w:color w:val="272727" w:themeColor="text1" w:themeTint="D8"/>
      <w:lang w:val="es-PE"/>
    </w:rPr>
  </w:style>
  <w:style w:type="paragraph" w:styleId="Ttulo">
    <w:name w:val="Title"/>
    <w:basedOn w:val="Normal"/>
    <w:next w:val="Normal"/>
    <w:link w:val="TtuloCar"/>
    <w:uiPriority w:val="10"/>
    <w:qFormat/>
    <w:rsid w:val="00BF5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F56C4"/>
    <w:rPr>
      <w:rFonts w:asciiTheme="majorHAnsi" w:eastAsiaTheme="majorEastAsia" w:hAnsiTheme="majorHAnsi" w:cstheme="majorBidi"/>
      <w:spacing w:val="-10"/>
      <w:kern w:val="28"/>
      <w:sz w:val="56"/>
      <w:szCs w:val="56"/>
      <w:lang w:val="es-PE"/>
    </w:rPr>
  </w:style>
  <w:style w:type="paragraph" w:styleId="Subttulo">
    <w:name w:val="Subtitle"/>
    <w:basedOn w:val="Normal"/>
    <w:next w:val="Normal"/>
    <w:link w:val="SubttuloCar"/>
    <w:uiPriority w:val="11"/>
    <w:qFormat/>
    <w:rsid w:val="00BF56C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F56C4"/>
    <w:rPr>
      <w:rFonts w:eastAsiaTheme="majorEastAsia" w:cstheme="majorBidi"/>
      <w:color w:val="595959" w:themeColor="text1" w:themeTint="A6"/>
      <w:spacing w:val="15"/>
      <w:sz w:val="28"/>
      <w:szCs w:val="28"/>
      <w:lang w:val="es-PE"/>
    </w:rPr>
  </w:style>
  <w:style w:type="paragraph" w:styleId="Cita">
    <w:name w:val="Quote"/>
    <w:basedOn w:val="Normal"/>
    <w:next w:val="Normal"/>
    <w:link w:val="CitaCar"/>
    <w:uiPriority w:val="29"/>
    <w:qFormat/>
    <w:rsid w:val="00BF56C4"/>
    <w:pPr>
      <w:spacing w:before="160"/>
      <w:jc w:val="center"/>
    </w:pPr>
    <w:rPr>
      <w:i/>
      <w:iCs/>
      <w:color w:val="404040" w:themeColor="text1" w:themeTint="BF"/>
    </w:rPr>
  </w:style>
  <w:style w:type="character" w:customStyle="1" w:styleId="CitaCar">
    <w:name w:val="Cita Car"/>
    <w:basedOn w:val="Fuentedeprrafopredeter"/>
    <w:link w:val="Cita"/>
    <w:uiPriority w:val="29"/>
    <w:rsid w:val="00BF56C4"/>
    <w:rPr>
      <w:i/>
      <w:iCs/>
      <w:color w:val="404040" w:themeColor="text1" w:themeTint="BF"/>
      <w:lang w:val="es-PE"/>
    </w:rPr>
  </w:style>
  <w:style w:type="paragraph" w:styleId="Prrafodelista">
    <w:name w:val="List Paragraph"/>
    <w:basedOn w:val="Normal"/>
    <w:uiPriority w:val="34"/>
    <w:qFormat/>
    <w:rsid w:val="00BF56C4"/>
    <w:pPr>
      <w:ind w:left="720"/>
      <w:contextualSpacing/>
    </w:pPr>
  </w:style>
  <w:style w:type="character" w:styleId="nfasisintenso">
    <w:name w:val="Intense Emphasis"/>
    <w:basedOn w:val="Fuentedeprrafopredeter"/>
    <w:uiPriority w:val="21"/>
    <w:qFormat/>
    <w:rsid w:val="00BF56C4"/>
    <w:rPr>
      <w:i/>
      <w:iCs/>
      <w:color w:val="0F4761" w:themeColor="accent1" w:themeShade="BF"/>
    </w:rPr>
  </w:style>
  <w:style w:type="paragraph" w:styleId="Citadestacada">
    <w:name w:val="Intense Quote"/>
    <w:basedOn w:val="Normal"/>
    <w:next w:val="Normal"/>
    <w:link w:val="CitadestacadaCar"/>
    <w:uiPriority w:val="30"/>
    <w:qFormat/>
    <w:rsid w:val="00BF5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F56C4"/>
    <w:rPr>
      <w:i/>
      <w:iCs/>
      <w:color w:val="0F4761" w:themeColor="accent1" w:themeShade="BF"/>
      <w:lang w:val="es-PE"/>
    </w:rPr>
  </w:style>
  <w:style w:type="character" w:styleId="Referenciaintensa">
    <w:name w:val="Intense Reference"/>
    <w:basedOn w:val="Fuentedeprrafopredeter"/>
    <w:uiPriority w:val="32"/>
    <w:qFormat/>
    <w:rsid w:val="00BF56C4"/>
    <w:rPr>
      <w:b/>
      <w:bCs/>
      <w:smallCaps/>
      <w:color w:val="0F4761" w:themeColor="accent1" w:themeShade="BF"/>
      <w:spacing w:val="5"/>
    </w:rPr>
  </w:style>
  <w:style w:type="character" w:styleId="Hipervnculo">
    <w:name w:val="Hyperlink"/>
    <w:basedOn w:val="Fuentedeprrafopredeter"/>
    <w:uiPriority w:val="99"/>
    <w:unhideWhenUsed/>
    <w:rsid w:val="006446A7"/>
    <w:rPr>
      <w:color w:val="467886" w:themeColor="hyperlink"/>
      <w:u w:val="single"/>
    </w:rPr>
  </w:style>
  <w:style w:type="character" w:styleId="Mencinsinresolver">
    <w:name w:val="Unresolved Mention"/>
    <w:basedOn w:val="Fuentedeprrafopredeter"/>
    <w:uiPriority w:val="99"/>
    <w:semiHidden/>
    <w:unhideWhenUsed/>
    <w:rsid w:val="006446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96022">
      <w:bodyDiv w:val="1"/>
      <w:marLeft w:val="0"/>
      <w:marRight w:val="0"/>
      <w:marTop w:val="0"/>
      <w:marBottom w:val="0"/>
      <w:divBdr>
        <w:top w:val="none" w:sz="0" w:space="0" w:color="auto"/>
        <w:left w:val="none" w:sz="0" w:space="0" w:color="auto"/>
        <w:bottom w:val="none" w:sz="0" w:space="0" w:color="auto"/>
        <w:right w:val="none" w:sz="0" w:space="0" w:color="auto"/>
      </w:divBdr>
      <w:divsChild>
        <w:div w:id="216164456">
          <w:marLeft w:val="0"/>
          <w:marRight w:val="0"/>
          <w:marTop w:val="0"/>
          <w:marBottom w:val="0"/>
          <w:divBdr>
            <w:top w:val="none" w:sz="0" w:space="0" w:color="auto"/>
            <w:left w:val="none" w:sz="0" w:space="0" w:color="auto"/>
            <w:bottom w:val="none" w:sz="0" w:space="0" w:color="auto"/>
            <w:right w:val="none" w:sz="0" w:space="0" w:color="auto"/>
          </w:divBdr>
        </w:div>
      </w:divsChild>
    </w:div>
    <w:div w:id="145896568">
      <w:bodyDiv w:val="1"/>
      <w:marLeft w:val="0"/>
      <w:marRight w:val="0"/>
      <w:marTop w:val="0"/>
      <w:marBottom w:val="0"/>
      <w:divBdr>
        <w:top w:val="none" w:sz="0" w:space="0" w:color="auto"/>
        <w:left w:val="none" w:sz="0" w:space="0" w:color="auto"/>
        <w:bottom w:val="none" w:sz="0" w:space="0" w:color="auto"/>
        <w:right w:val="none" w:sz="0" w:space="0" w:color="auto"/>
      </w:divBdr>
      <w:divsChild>
        <w:div w:id="178549114">
          <w:marLeft w:val="0"/>
          <w:marRight w:val="0"/>
          <w:marTop w:val="0"/>
          <w:marBottom w:val="0"/>
          <w:divBdr>
            <w:top w:val="none" w:sz="0" w:space="0" w:color="auto"/>
            <w:left w:val="none" w:sz="0" w:space="0" w:color="auto"/>
            <w:bottom w:val="none" w:sz="0" w:space="0" w:color="auto"/>
            <w:right w:val="none" w:sz="0" w:space="0" w:color="auto"/>
          </w:divBdr>
        </w:div>
      </w:divsChild>
    </w:div>
    <w:div w:id="732704639">
      <w:bodyDiv w:val="1"/>
      <w:marLeft w:val="0"/>
      <w:marRight w:val="0"/>
      <w:marTop w:val="0"/>
      <w:marBottom w:val="0"/>
      <w:divBdr>
        <w:top w:val="none" w:sz="0" w:space="0" w:color="auto"/>
        <w:left w:val="none" w:sz="0" w:space="0" w:color="auto"/>
        <w:bottom w:val="none" w:sz="0" w:space="0" w:color="auto"/>
        <w:right w:val="none" w:sz="0" w:space="0" w:color="auto"/>
      </w:divBdr>
      <w:divsChild>
        <w:div w:id="129371094">
          <w:marLeft w:val="0"/>
          <w:marRight w:val="0"/>
          <w:marTop w:val="0"/>
          <w:marBottom w:val="0"/>
          <w:divBdr>
            <w:top w:val="none" w:sz="0" w:space="0" w:color="auto"/>
            <w:left w:val="none" w:sz="0" w:space="0" w:color="auto"/>
            <w:bottom w:val="none" w:sz="0" w:space="0" w:color="auto"/>
            <w:right w:val="none" w:sz="0" w:space="0" w:color="auto"/>
          </w:divBdr>
        </w:div>
      </w:divsChild>
    </w:div>
    <w:div w:id="772163862">
      <w:bodyDiv w:val="1"/>
      <w:marLeft w:val="0"/>
      <w:marRight w:val="0"/>
      <w:marTop w:val="0"/>
      <w:marBottom w:val="0"/>
      <w:divBdr>
        <w:top w:val="none" w:sz="0" w:space="0" w:color="auto"/>
        <w:left w:val="none" w:sz="0" w:space="0" w:color="auto"/>
        <w:bottom w:val="none" w:sz="0" w:space="0" w:color="auto"/>
        <w:right w:val="none" w:sz="0" w:space="0" w:color="auto"/>
      </w:divBdr>
      <w:divsChild>
        <w:div w:id="276373861">
          <w:marLeft w:val="0"/>
          <w:marRight w:val="0"/>
          <w:marTop w:val="0"/>
          <w:marBottom w:val="0"/>
          <w:divBdr>
            <w:top w:val="none" w:sz="0" w:space="0" w:color="auto"/>
            <w:left w:val="none" w:sz="0" w:space="0" w:color="auto"/>
            <w:bottom w:val="none" w:sz="0" w:space="0" w:color="auto"/>
            <w:right w:val="none" w:sz="0" w:space="0" w:color="auto"/>
          </w:divBdr>
        </w:div>
      </w:divsChild>
    </w:div>
    <w:div w:id="947858911">
      <w:bodyDiv w:val="1"/>
      <w:marLeft w:val="0"/>
      <w:marRight w:val="0"/>
      <w:marTop w:val="0"/>
      <w:marBottom w:val="0"/>
      <w:divBdr>
        <w:top w:val="none" w:sz="0" w:space="0" w:color="auto"/>
        <w:left w:val="none" w:sz="0" w:space="0" w:color="auto"/>
        <w:bottom w:val="none" w:sz="0" w:space="0" w:color="auto"/>
        <w:right w:val="none" w:sz="0" w:space="0" w:color="auto"/>
      </w:divBdr>
      <w:divsChild>
        <w:div w:id="843252207">
          <w:marLeft w:val="0"/>
          <w:marRight w:val="0"/>
          <w:marTop w:val="0"/>
          <w:marBottom w:val="0"/>
          <w:divBdr>
            <w:top w:val="none" w:sz="0" w:space="0" w:color="auto"/>
            <w:left w:val="none" w:sz="0" w:space="0" w:color="auto"/>
            <w:bottom w:val="none" w:sz="0" w:space="0" w:color="auto"/>
            <w:right w:val="none" w:sz="0" w:space="0" w:color="auto"/>
          </w:divBdr>
        </w:div>
      </w:divsChild>
    </w:div>
    <w:div w:id="1146580776">
      <w:bodyDiv w:val="1"/>
      <w:marLeft w:val="0"/>
      <w:marRight w:val="0"/>
      <w:marTop w:val="0"/>
      <w:marBottom w:val="0"/>
      <w:divBdr>
        <w:top w:val="none" w:sz="0" w:space="0" w:color="auto"/>
        <w:left w:val="none" w:sz="0" w:space="0" w:color="auto"/>
        <w:bottom w:val="none" w:sz="0" w:space="0" w:color="auto"/>
        <w:right w:val="none" w:sz="0" w:space="0" w:color="auto"/>
      </w:divBdr>
      <w:divsChild>
        <w:div w:id="2099710525">
          <w:marLeft w:val="0"/>
          <w:marRight w:val="0"/>
          <w:marTop w:val="0"/>
          <w:marBottom w:val="0"/>
          <w:divBdr>
            <w:top w:val="none" w:sz="0" w:space="0" w:color="auto"/>
            <w:left w:val="none" w:sz="0" w:space="0" w:color="auto"/>
            <w:bottom w:val="none" w:sz="0" w:space="0" w:color="auto"/>
            <w:right w:val="none" w:sz="0" w:space="0" w:color="auto"/>
          </w:divBdr>
        </w:div>
      </w:divsChild>
    </w:div>
    <w:div w:id="1178037210">
      <w:bodyDiv w:val="1"/>
      <w:marLeft w:val="0"/>
      <w:marRight w:val="0"/>
      <w:marTop w:val="0"/>
      <w:marBottom w:val="0"/>
      <w:divBdr>
        <w:top w:val="none" w:sz="0" w:space="0" w:color="auto"/>
        <w:left w:val="none" w:sz="0" w:space="0" w:color="auto"/>
        <w:bottom w:val="none" w:sz="0" w:space="0" w:color="auto"/>
        <w:right w:val="none" w:sz="0" w:space="0" w:color="auto"/>
      </w:divBdr>
      <w:divsChild>
        <w:div w:id="103044661">
          <w:marLeft w:val="0"/>
          <w:marRight w:val="0"/>
          <w:marTop w:val="0"/>
          <w:marBottom w:val="0"/>
          <w:divBdr>
            <w:top w:val="none" w:sz="0" w:space="0" w:color="auto"/>
            <w:left w:val="none" w:sz="0" w:space="0" w:color="auto"/>
            <w:bottom w:val="none" w:sz="0" w:space="0" w:color="auto"/>
            <w:right w:val="none" w:sz="0" w:space="0" w:color="auto"/>
          </w:divBdr>
        </w:div>
      </w:divsChild>
    </w:div>
    <w:div w:id="1293905117">
      <w:bodyDiv w:val="1"/>
      <w:marLeft w:val="0"/>
      <w:marRight w:val="0"/>
      <w:marTop w:val="0"/>
      <w:marBottom w:val="0"/>
      <w:divBdr>
        <w:top w:val="none" w:sz="0" w:space="0" w:color="auto"/>
        <w:left w:val="none" w:sz="0" w:space="0" w:color="auto"/>
        <w:bottom w:val="none" w:sz="0" w:space="0" w:color="auto"/>
        <w:right w:val="none" w:sz="0" w:space="0" w:color="auto"/>
      </w:divBdr>
    </w:div>
    <w:div w:id="1298877207">
      <w:bodyDiv w:val="1"/>
      <w:marLeft w:val="0"/>
      <w:marRight w:val="0"/>
      <w:marTop w:val="0"/>
      <w:marBottom w:val="0"/>
      <w:divBdr>
        <w:top w:val="none" w:sz="0" w:space="0" w:color="auto"/>
        <w:left w:val="none" w:sz="0" w:space="0" w:color="auto"/>
        <w:bottom w:val="none" w:sz="0" w:space="0" w:color="auto"/>
        <w:right w:val="none" w:sz="0" w:space="0" w:color="auto"/>
      </w:divBdr>
      <w:divsChild>
        <w:div w:id="387539043">
          <w:marLeft w:val="0"/>
          <w:marRight w:val="0"/>
          <w:marTop w:val="0"/>
          <w:marBottom w:val="0"/>
          <w:divBdr>
            <w:top w:val="none" w:sz="0" w:space="0" w:color="auto"/>
            <w:left w:val="none" w:sz="0" w:space="0" w:color="auto"/>
            <w:bottom w:val="none" w:sz="0" w:space="0" w:color="auto"/>
            <w:right w:val="none" w:sz="0" w:space="0" w:color="auto"/>
          </w:divBdr>
        </w:div>
      </w:divsChild>
    </w:div>
    <w:div w:id="1441221591">
      <w:bodyDiv w:val="1"/>
      <w:marLeft w:val="0"/>
      <w:marRight w:val="0"/>
      <w:marTop w:val="0"/>
      <w:marBottom w:val="0"/>
      <w:divBdr>
        <w:top w:val="none" w:sz="0" w:space="0" w:color="auto"/>
        <w:left w:val="none" w:sz="0" w:space="0" w:color="auto"/>
        <w:bottom w:val="none" w:sz="0" w:space="0" w:color="auto"/>
        <w:right w:val="none" w:sz="0" w:space="0" w:color="auto"/>
      </w:divBdr>
      <w:divsChild>
        <w:div w:id="412892613">
          <w:marLeft w:val="0"/>
          <w:marRight w:val="0"/>
          <w:marTop w:val="0"/>
          <w:marBottom w:val="0"/>
          <w:divBdr>
            <w:top w:val="none" w:sz="0" w:space="0" w:color="auto"/>
            <w:left w:val="none" w:sz="0" w:space="0" w:color="auto"/>
            <w:bottom w:val="none" w:sz="0" w:space="0" w:color="auto"/>
            <w:right w:val="none" w:sz="0" w:space="0" w:color="auto"/>
          </w:divBdr>
        </w:div>
      </w:divsChild>
    </w:div>
    <w:div w:id="1463037587">
      <w:bodyDiv w:val="1"/>
      <w:marLeft w:val="0"/>
      <w:marRight w:val="0"/>
      <w:marTop w:val="0"/>
      <w:marBottom w:val="0"/>
      <w:divBdr>
        <w:top w:val="none" w:sz="0" w:space="0" w:color="auto"/>
        <w:left w:val="none" w:sz="0" w:space="0" w:color="auto"/>
        <w:bottom w:val="none" w:sz="0" w:space="0" w:color="auto"/>
        <w:right w:val="none" w:sz="0" w:space="0" w:color="auto"/>
      </w:divBdr>
      <w:divsChild>
        <w:div w:id="484856406">
          <w:marLeft w:val="0"/>
          <w:marRight w:val="0"/>
          <w:marTop w:val="0"/>
          <w:marBottom w:val="0"/>
          <w:divBdr>
            <w:top w:val="none" w:sz="0" w:space="0" w:color="auto"/>
            <w:left w:val="none" w:sz="0" w:space="0" w:color="auto"/>
            <w:bottom w:val="none" w:sz="0" w:space="0" w:color="auto"/>
            <w:right w:val="none" w:sz="0" w:space="0" w:color="auto"/>
          </w:divBdr>
        </w:div>
      </w:divsChild>
    </w:div>
    <w:div w:id="1529414241">
      <w:bodyDiv w:val="1"/>
      <w:marLeft w:val="0"/>
      <w:marRight w:val="0"/>
      <w:marTop w:val="0"/>
      <w:marBottom w:val="0"/>
      <w:divBdr>
        <w:top w:val="none" w:sz="0" w:space="0" w:color="auto"/>
        <w:left w:val="none" w:sz="0" w:space="0" w:color="auto"/>
        <w:bottom w:val="none" w:sz="0" w:space="0" w:color="auto"/>
        <w:right w:val="none" w:sz="0" w:space="0" w:color="auto"/>
      </w:divBdr>
    </w:div>
    <w:div w:id="1783063287">
      <w:bodyDiv w:val="1"/>
      <w:marLeft w:val="0"/>
      <w:marRight w:val="0"/>
      <w:marTop w:val="0"/>
      <w:marBottom w:val="0"/>
      <w:divBdr>
        <w:top w:val="none" w:sz="0" w:space="0" w:color="auto"/>
        <w:left w:val="none" w:sz="0" w:space="0" w:color="auto"/>
        <w:bottom w:val="none" w:sz="0" w:space="0" w:color="auto"/>
        <w:right w:val="none" w:sz="0" w:space="0" w:color="auto"/>
      </w:divBdr>
      <w:divsChild>
        <w:div w:id="317267703">
          <w:marLeft w:val="0"/>
          <w:marRight w:val="0"/>
          <w:marTop w:val="0"/>
          <w:marBottom w:val="0"/>
          <w:divBdr>
            <w:top w:val="none" w:sz="0" w:space="0" w:color="auto"/>
            <w:left w:val="none" w:sz="0" w:space="0" w:color="auto"/>
            <w:bottom w:val="none" w:sz="0" w:space="0" w:color="auto"/>
            <w:right w:val="none" w:sz="0" w:space="0" w:color="auto"/>
          </w:divBdr>
        </w:div>
      </w:divsChild>
    </w:div>
    <w:div w:id="1897663756">
      <w:bodyDiv w:val="1"/>
      <w:marLeft w:val="0"/>
      <w:marRight w:val="0"/>
      <w:marTop w:val="0"/>
      <w:marBottom w:val="0"/>
      <w:divBdr>
        <w:top w:val="none" w:sz="0" w:space="0" w:color="auto"/>
        <w:left w:val="none" w:sz="0" w:space="0" w:color="auto"/>
        <w:bottom w:val="none" w:sz="0" w:space="0" w:color="auto"/>
        <w:right w:val="none" w:sz="0" w:space="0" w:color="auto"/>
      </w:divBdr>
      <w:divsChild>
        <w:div w:id="111171927">
          <w:marLeft w:val="0"/>
          <w:marRight w:val="0"/>
          <w:marTop w:val="0"/>
          <w:marBottom w:val="0"/>
          <w:divBdr>
            <w:top w:val="none" w:sz="0" w:space="0" w:color="auto"/>
            <w:left w:val="none" w:sz="0" w:space="0" w:color="auto"/>
            <w:bottom w:val="none" w:sz="0" w:space="0" w:color="auto"/>
            <w:right w:val="none" w:sz="0" w:space="0" w:color="auto"/>
          </w:divBdr>
        </w:div>
      </w:divsChild>
    </w:div>
    <w:div w:id="1937976338">
      <w:bodyDiv w:val="1"/>
      <w:marLeft w:val="0"/>
      <w:marRight w:val="0"/>
      <w:marTop w:val="0"/>
      <w:marBottom w:val="0"/>
      <w:divBdr>
        <w:top w:val="none" w:sz="0" w:space="0" w:color="auto"/>
        <w:left w:val="none" w:sz="0" w:space="0" w:color="auto"/>
        <w:bottom w:val="none" w:sz="0" w:space="0" w:color="auto"/>
        <w:right w:val="none" w:sz="0" w:space="0" w:color="auto"/>
      </w:divBdr>
      <w:divsChild>
        <w:div w:id="2500927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marina.medinam@gmail.com" TargetMode="External"/><Relationship Id="rId5" Type="http://schemas.openxmlformats.org/officeDocument/2006/relationships/hyperlink" Target="mailto:luquecaceresmarymar@gmail.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986</Words>
  <Characters>5428</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 luque</dc:creator>
  <cp:keywords/>
  <dc:description/>
  <cp:lastModifiedBy>mar luque</cp:lastModifiedBy>
  <cp:revision>2</cp:revision>
  <dcterms:created xsi:type="dcterms:W3CDTF">2025-04-29T01:49:00Z</dcterms:created>
  <dcterms:modified xsi:type="dcterms:W3CDTF">2025-04-29T01:49:00Z</dcterms:modified>
</cp:coreProperties>
</file>