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0A0D" w14:textId="77777777" w:rsidR="00AE7CB2" w:rsidRPr="00587150" w:rsidRDefault="00AE7CB2" w:rsidP="006E0747">
      <w:pPr>
        <w:spacing w:line="360" w:lineRule="auto"/>
        <w:contextualSpacing/>
        <w:jc w:val="both"/>
        <w:rPr>
          <w:rFonts w:ascii="Arial" w:hAnsi="Arial" w:cs="Arial"/>
        </w:rPr>
      </w:pPr>
      <w:r w:rsidRPr="00587150">
        <w:rPr>
          <w:rFonts w:ascii="Arial" w:hAnsi="Arial" w:cs="Arial"/>
          <w:b/>
          <w:bCs/>
        </w:rPr>
        <w:t>Título:</w:t>
      </w:r>
      <w:r w:rsidRPr="00587150">
        <w:rPr>
          <w:rFonts w:ascii="Arial" w:hAnsi="Arial" w:cs="Arial"/>
        </w:rPr>
        <w:t xml:space="preserve"> Simuladores de Realidad Virtual para el Entrenamiento de Operadores de Equipos Mineros: Perforación, Excavación y Transporte</w:t>
      </w:r>
    </w:p>
    <w:p w14:paraId="62F5ADB1" w14:textId="77777777" w:rsidR="00587150" w:rsidRDefault="00587150" w:rsidP="006E0747">
      <w:pPr>
        <w:spacing w:line="360" w:lineRule="auto"/>
        <w:contextualSpacing/>
        <w:jc w:val="both"/>
        <w:rPr>
          <w:rFonts w:ascii="Arial" w:hAnsi="Arial" w:cs="Arial"/>
          <w:b/>
          <w:bCs/>
        </w:rPr>
      </w:pPr>
    </w:p>
    <w:p w14:paraId="5BA39CA6" w14:textId="056085B2" w:rsidR="00587150" w:rsidRPr="00587150" w:rsidRDefault="00587150" w:rsidP="006E0747">
      <w:pPr>
        <w:spacing w:line="360" w:lineRule="auto"/>
        <w:contextualSpacing/>
        <w:jc w:val="both"/>
        <w:rPr>
          <w:rFonts w:ascii="Arial" w:hAnsi="Arial" w:cs="Arial"/>
        </w:rPr>
      </w:pPr>
      <w:r w:rsidRPr="00587150">
        <w:rPr>
          <w:rFonts w:ascii="Arial" w:hAnsi="Arial" w:cs="Arial"/>
          <w:b/>
          <w:bCs/>
        </w:rPr>
        <w:t>Categoría</w:t>
      </w:r>
      <w:r w:rsidRPr="00587150">
        <w:rPr>
          <w:rFonts w:ascii="Arial" w:hAnsi="Arial" w:cs="Arial"/>
        </w:rPr>
        <w:t>: Minería 4.0</w:t>
      </w:r>
    </w:p>
    <w:p w14:paraId="2EBD72E2" w14:textId="5D5AF471" w:rsidR="00587150" w:rsidRPr="00587150" w:rsidRDefault="00587150" w:rsidP="006E0747">
      <w:pPr>
        <w:spacing w:line="360" w:lineRule="auto"/>
        <w:contextualSpacing/>
        <w:jc w:val="both"/>
        <w:rPr>
          <w:rFonts w:ascii="Arial" w:hAnsi="Arial" w:cs="Arial"/>
        </w:rPr>
      </w:pPr>
      <w:r w:rsidRPr="00587150">
        <w:rPr>
          <w:rFonts w:ascii="Arial" w:hAnsi="Arial" w:cs="Arial"/>
          <w:b/>
          <w:bCs/>
        </w:rPr>
        <w:t>Tema</w:t>
      </w:r>
      <w:r w:rsidRPr="00587150">
        <w:rPr>
          <w:rFonts w:ascii="Arial" w:hAnsi="Arial" w:cs="Arial"/>
        </w:rPr>
        <w:t>: Optimización de procesos en Minería con Analítica de datos (Aplicaciones de IA, Simulación y Gemelos Digitales, IOT)</w:t>
      </w:r>
    </w:p>
    <w:p w14:paraId="79B92F2A" w14:textId="77777777" w:rsidR="00587150" w:rsidRDefault="00587150" w:rsidP="006E0747">
      <w:pPr>
        <w:spacing w:line="360" w:lineRule="auto"/>
        <w:contextualSpacing/>
        <w:jc w:val="both"/>
        <w:rPr>
          <w:rFonts w:ascii="Arial" w:hAnsi="Arial" w:cs="Arial"/>
          <w:b/>
          <w:bCs/>
        </w:rPr>
      </w:pPr>
    </w:p>
    <w:p w14:paraId="5F18CF42" w14:textId="13B9260B" w:rsidR="00AE7CB2" w:rsidRPr="00587150" w:rsidRDefault="00AE7CB2" w:rsidP="006E0747">
      <w:pPr>
        <w:spacing w:line="360" w:lineRule="auto"/>
        <w:contextualSpacing/>
        <w:jc w:val="both"/>
        <w:rPr>
          <w:rFonts w:ascii="Arial" w:hAnsi="Arial" w:cs="Arial"/>
        </w:rPr>
      </w:pPr>
      <w:r w:rsidRPr="00587150">
        <w:rPr>
          <w:rFonts w:ascii="Arial" w:hAnsi="Arial" w:cs="Arial"/>
          <w:b/>
          <w:bCs/>
        </w:rPr>
        <w:t>Palabras Clave:</w:t>
      </w:r>
      <w:r w:rsidRPr="00587150">
        <w:rPr>
          <w:rFonts w:ascii="Arial" w:hAnsi="Arial" w:cs="Arial"/>
        </w:rPr>
        <w:t xml:space="preserve"> Realidad Virtual, Simulador, Entrenamiento, Minería, Seguridad, Innovación</w:t>
      </w:r>
    </w:p>
    <w:p w14:paraId="55D3F3BD" w14:textId="77777777" w:rsidR="00AE7CB2" w:rsidRPr="00587150" w:rsidRDefault="00000000" w:rsidP="006E0747">
      <w:pPr>
        <w:spacing w:line="360" w:lineRule="auto"/>
        <w:contextualSpacing/>
        <w:jc w:val="both"/>
        <w:rPr>
          <w:rFonts w:ascii="Arial" w:hAnsi="Arial" w:cs="Arial"/>
        </w:rPr>
      </w:pPr>
      <w:r>
        <w:rPr>
          <w:rFonts w:ascii="Arial" w:hAnsi="Arial" w:cs="Arial"/>
        </w:rPr>
        <w:pict w14:anchorId="58B9EB5C">
          <v:rect id="_x0000_i1025" style="width:0;height:1.5pt" o:hralign="center" o:hrstd="t" o:hr="t" fillcolor="#a0a0a0" stroked="f"/>
        </w:pict>
      </w:r>
    </w:p>
    <w:p w14:paraId="23A06F11" w14:textId="77777777" w:rsidR="00587150" w:rsidRDefault="00587150" w:rsidP="006E0747">
      <w:pPr>
        <w:spacing w:line="360" w:lineRule="auto"/>
        <w:contextualSpacing/>
        <w:jc w:val="both"/>
        <w:rPr>
          <w:rFonts w:ascii="Arial" w:hAnsi="Arial" w:cs="Arial"/>
          <w:b/>
          <w:bCs/>
        </w:rPr>
      </w:pPr>
    </w:p>
    <w:p w14:paraId="3F3A6E8E" w14:textId="216B120E" w:rsidR="00AE7CB2" w:rsidRPr="00587150" w:rsidRDefault="00AE7CB2" w:rsidP="006E0747">
      <w:pPr>
        <w:spacing w:line="360" w:lineRule="auto"/>
        <w:contextualSpacing/>
        <w:jc w:val="both"/>
        <w:rPr>
          <w:rFonts w:ascii="Arial" w:hAnsi="Arial" w:cs="Arial"/>
        </w:rPr>
      </w:pPr>
      <w:r w:rsidRPr="00587150">
        <w:rPr>
          <w:rFonts w:ascii="Arial" w:hAnsi="Arial" w:cs="Arial"/>
          <w:b/>
          <w:bCs/>
        </w:rPr>
        <w:t>Contexto:</w:t>
      </w:r>
    </w:p>
    <w:p w14:paraId="6CC3521D" w14:textId="5CD199B1" w:rsidR="00AE7CB2" w:rsidRDefault="00587150" w:rsidP="006E0747">
      <w:pPr>
        <w:spacing w:line="360" w:lineRule="auto"/>
        <w:contextualSpacing/>
        <w:jc w:val="both"/>
        <w:rPr>
          <w:rFonts w:ascii="Arial" w:hAnsi="Arial" w:cs="Arial"/>
        </w:rPr>
      </w:pPr>
      <w:r w:rsidRPr="00587150">
        <w:rPr>
          <w:rFonts w:ascii="Arial" w:hAnsi="Arial" w:cs="Arial"/>
        </w:rPr>
        <w:t>La capacitación tradicional en la industria minera se basa en períodos limitados de entrenamiento con equipos reales, generando altos costos, riesgos de seguridad y restricciones de disponibilidad. La complejidad de las operaciones mineras (por ejemplo, perforación, carga y transporte) demanda soluciones innovadoras y seguras. En este contexto, la realidad virtual (VR) se presenta como una herramienta de alto valor, capaz de replicar fielmente entornos y maquinaria minera para entrenar operadores en escenarios simulados con alto grado de fidelidad.</w:t>
      </w:r>
    </w:p>
    <w:p w14:paraId="3B96C0B1" w14:textId="77777777" w:rsidR="00587150" w:rsidRPr="00587150" w:rsidRDefault="00587150" w:rsidP="006E0747">
      <w:pPr>
        <w:spacing w:line="360" w:lineRule="auto"/>
        <w:contextualSpacing/>
        <w:jc w:val="both"/>
        <w:rPr>
          <w:rFonts w:ascii="Arial" w:hAnsi="Arial" w:cs="Arial"/>
          <w:b/>
          <w:bCs/>
        </w:rPr>
      </w:pPr>
    </w:p>
    <w:p w14:paraId="60576F97" w14:textId="5D003A24" w:rsidR="00AE7CB2" w:rsidRPr="00587150" w:rsidRDefault="00AE7CB2" w:rsidP="006E0747">
      <w:pPr>
        <w:spacing w:line="360" w:lineRule="auto"/>
        <w:contextualSpacing/>
        <w:jc w:val="both"/>
        <w:rPr>
          <w:rFonts w:ascii="Arial" w:hAnsi="Arial" w:cs="Arial"/>
        </w:rPr>
      </w:pPr>
      <w:r w:rsidRPr="00587150">
        <w:rPr>
          <w:rFonts w:ascii="Arial" w:hAnsi="Arial" w:cs="Arial"/>
          <w:b/>
          <w:bCs/>
        </w:rPr>
        <w:t>Objetivos:</w:t>
      </w:r>
    </w:p>
    <w:p w14:paraId="1560CFB8" w14:textId="77777777" w:rsidR="00AE7CB2" w:rsidRPr="00587150" w:rsidRDefault="00AE7CB2" w:rsidP="006E0747">
      <w:pPr>
        <w:spacing w:line="360" w:lineRule="auto"/>
        <w:contextualSpacing/>
        <w:jc w:val="both"/>
        <w:rPr>
          <w:rFonts w:ascii="Arial" w:hAnsi="Arial" w:cs="Arial"/>
        </w:rPr>
      </w:pPr>
      <w:r w:rsidRPr="00587150">
        <w:rPr>
          <w:rFonts w:ascii="Arial" w:hAnsi="Arial" w:cs="Arial"/>
        </w:rPr>
        <w:t>El presente trabajo tuvo como objetivo desarrollar simuladores de realidad virtual que abarquen distintos tipos de maquinaria minera, entre ellos el jumbo, scoop y otros equipos. Los objetivos específicos son:</w:t>
      </w:r>
    </w:p>
    <w:p w14:paraId="3E0D93D8" w14:textId="77777777" w:rsidR="00AE7CB2" w:rsidRPr="00587150" w:rsidRDefault="00AE7CB2" w:rsidP="006E0747">
      <w:pPr>
        <w:numPr>
          <w:ilvl w:val="0"/>
          <w:numId w:val="1"/>
        </w:numPr>
        <w:spacing w:line="360" w:lineRule="auto"/>
        <w:contextualSpacing/>
        <w:jc w:val="both"/>
        <w:rPr>
          <w:rFonts w:ascii="Arial" w:hAnsi="Arial" w:cs="Arial"/>
        </w:rPr>
      </w:pPr>
      <w:r w:rsidRPr="00587150">
        <w:rPr>
          <w:rFonts w:ascii="Arial" w:hAnsi="Arial" w:cs="Arial"/>
        </w:rPr>
        <w:t>Replicar de manera precisa las dinámicas operativas y controles físicos de cada máquina mediante módulos de entrenamiento específicos.</w:t>
      </w:r>
    </w:p>
    <w:p w14:paraId="29EDA2AE" w14:textId="77777777" w:rsidR="00AE7CB2" w:rsidRPr="00587150" w:rsidRDefault="00AE7CB2" w:rsidP="006E0747">
      <w:pPr>
        <w:numPr>
          <w:ilvl w:val="0"/>
          <w:numId w:val="1"/>
        </w:numPr>
        <w:spacing w:line="360" w:lineRule="auto"/>
        <w:contextualSpacing/>
        <w:jc w:val="both"/>
        <w:rPr>
          <w:rFonts w:ascii="Arial" w:hAnsi="Arial" w:cs="Arial"/>
        </w:rPr>
      </w:pPr>
      <w:r w:rsidRPr="00587150">
        <w:rPr>
          <w:rFonts w:ascii="Arial" w:hAnsi="Arial" w:cs="Arial"/>
        </w:rPr>
        <w:t>Incrementar la seguridad y eficiencia en la capacitación de operadores, minimizando riesgos y reduciendo costos asociados a la formación tradicional.</w:t>
      </w:r>
    </w:p>
    <w:p w14:paraId="1C86C58E" w14:textId="77777777" w:rsidR="00AE7CB2" w:rsidRPr="00587150" w:rsidRDefault="00AE7CB2" w:rsidP="006E0747">
      <w:pPr>
        <w:numPr>
          <w:ilvl w:val="0"/>
          <w:numId w:val="1"/>
        </w:numPr>
        <w:spacing w:line="360" w:lineRule="auto"/>
        <w:contextualSpacing/>
        <w:jc w:val="both"/>
        <w:rPr>
          <w:rFonts w:ascii="Arial" w:hAnsi="Arial" w:cs="Arial"/>
        </w:rPr>
      </w:pPr>
      <w:r w:rsidRPr="00587150">
        <w:rPr>
          <w:rFonts w:ascii="Arial" w:hAnsi="Arial" w:cs="Arial"/>
        </w:rPr>
        <w:t>Integrar tecnologías de seguimiento de manos y controladores personalizados que simulan la experiencia real, mejorando la transferencia de habilidades al entorno laboral.</w:t>
      </w:r>
    </w:p>
    <w:p w14:paraId="7E354760" w14:textId="77777777" w:rsidR="00AE7CB2" w:rsidRPr="00587150" w:rsidRDefault="00AE7CB2" w:rsidP="006E0747">
      <w:pPr>
        <w:spacing w:line="360" w:lineRule="auto"/>
        <w:contextualSpacing/>
        <w:jc w:val="both"/>
        <w:rPr>
          <w:rFonts w:ascii="Arial" w:hAnsi="Arial" w:cs="Arial"/>
          <w:b/>
          <w:bCs/>
        </w:rPr>
      </w:pPr>
    </w:p>
    <w:p w14:paraId="795591FA" w14:textId="62B6144A" w:rsidR="00AE7CB2" w:rsidRPr="00587150" w:rsidRDefault="00AE7CB2" w:rsidP="006E0747">
      <w:pPr>
        <w:spacing w:line="360" w:lineRule="auto"/>
        <w:contextualSpacing/>
        <w:jc w:val="both"/>
        <w:rPr>
          <w:rFonts w:ascii="Arial" w:hAnsi="Arial" w:cs="Arial"/>
        </w:rPr>
      </w:pPr>
      <w:r w:rsidRPr="00587150">
        <w:rPr>
          <w:rFonts w:ascii="Arial" w:hAnsi="Arial" w:cs="Arial"/>
          <w:b/>
          <w:bCs/>
        </w:rPr>
        <w:t>Metodología:</w:t>
      </w:r>
    </w:p>
    <w:p w14:paraId="62CE2944" w14:textId="77777777" w:rsidR="00AE7CB2" w:rsidRPr="00587150" w:rsidRDefault="00AE7CB2" w:rsidP="006E0747">
      <w:pPr>
        <w:spacing w:line="360" w:lineRule="auto"/>
        <w:contextualSpacing/>
        <w:jc w:val="both"/>
        <w:rPr>
          <w:rFonts w:ascii="Arial" w:hAnsi="Arial" w:cs="Arial"/>
        </w:rPr>
      </w:pPr>
      <w:r w:rsidRPr="00587150">
        <w:rPr>
          <w:rFonts w:ascii="Arial" w:hAnsi="Arial" w:cs="Arial"/>
        </w:rPr>
        <w:t>El desarrollo del simulador se estructuró en módulos:</w:t>
      </w:r>
    </w:p>
    <w:p w14:paraId="1A1202E0" w14:textId="77777777" w:rsidR="00AE7CB2" w:rsidRPr="00587150" w:rsidRDefault="00AE7CB2" w:rsidP="006E0747">
      <w:pPr>
        <w:numPr>
          <w:ilvl w:val="0"/>
          <w:numId w:val="2"/>
        </w:numPr>
        <w:spacing w:line="360" w:lineRule="auto"/>
        <w:contextualSpacing/>
        <w:jc w:val="both"/>
        <w:rPr>
          <w:rFonts w:ascii="Arial" w:hAnsi="Arial" w:cs="Arial"/>
        </w:rPr>
      </w:pPr>
      <w:r w:rsidRPr="00587150">
        <w:rPr>
          <w:rFonts w:ascii="Arial" w:hAnsi="Arial" w:cs="Arial"/>
          <w:b/>
          <w:bCs/>
        </w:rPr>
        <w:t>Módulo de Introducción:</w:t>
      </w:r>
      <w:r w:rsidRPr="00587150">
        <w:rPr>
          <w:rFonts w:ascii="Arial" w:hAnsi="Arial" w:cs="Arial"/>
        </w:rPr>
        <w:t xml:space="preserve"> Permite familiarizarse con la mecánica y los controles de la maquinaria a través de exploración guiada, cuestionarios y actividades de checklist.</w:t>
      </w:r>
    </w:p>
    <w:p w14:paraId="400517CD" w14:textId="27635956" w:rsidR="00AE7CB2" w:rsidRPr="00587150" w:rsidRDefault="00AE7CB2" w:rsidP="006E0747">
      <w:pPr>
        <w:numPr>
          <w:ilvl w:val="0"/>
          <w:numId w:val="2"/>
        </w:numPr>
        <w:spacing w:line="360" w:lineRule="auto"/>
        <w:contextualSpacing/>
        <w:jc w:val="both"/>
        <w:rPr>
          <w:rFonts w:ascii="Arial" w:hAnsi="Arial" w:cs="Arial"/>
        </w:rPr>
      </w:pPr>
      <w:r w:rsidRPr="00587150">
        <w:rPr>
          <w:rFonts w:ascii="Arial" w:hAnsi="Arial" w:cs="Arial"/>
          <w:b/>
          <w:bCs/>
        </w:rPr>
        <w:lastRenderedPageBreak/>
        <w:t>Módulo Operativo:</w:t>
      </w:r>
      <w:r w:rsidRPr="00587150">
        <w:rPr>
          <w:rFonts w:ascii="Arial" w:hAnsi="Arial" w:cs="Arial"/>
        </w:rPr>
        <w:t xml:space="preserve"> Ofrece modos de simulación guiada y práctica, en los que se evalúan parámetros críticos por cada máquina. La metodología incluyó visitas a minas, entrevistas con operadores experimentados y revisión de documentación técnica para asegurar la fidelidad del modelo. Además, se utilizaron </w:t>
      </w:r>
      <w:r w:rsidR="006E0747">
        <w:rPr>
          <w:rFonts w:ascii="Arial" w:hAnsi="Arial" w:cs="Arial"/>
        </w:rPr>
        <w:t xml:space="preserve">visores de realidad virtual </w:t>
      </w:r>
      <w:r w:rsidRPr="00587150">
        <w:rPr>
          <w:rFonts w:ascii="Arial" w:hAnsi="Arial" w:cs="Arial"/>
        </w:rPr>
        <w:t>y controladores replicados sincronizados mediante tecnología de seguimiento de manos, logrando una experiencia inmersiva y realista.</w:t>
      </w:r>
    </w:p>
    <w:p w14:paraId="62D2353D" w14:textId="77777777" w:rsidR="00AE7CB2" w:rsidRPr="00587150" w:rsidRDefault="00AE7CB2" w:rsidP="006E0747">
      <w:pPr>
        <w:spacing w:line="360" w:lineRule="auto"/>
        <w:contextualSpacing/>
        <w:jc w:val="both"/>
        <w:rPr>
          <w:rFonts w:ascii="Arial" w:hAnsi="Arial" w:cs="Arial"/>
          <w:b/>
          <w:bCs/>
        </w:rPr>
      </w:pPr>
    </w:p>
    <w:p w14:paraId="1E6EF7CE" w14:textId="77B12B2C" w:rsidR="00AE7CB2" w:rsidRPr="00587150" w:rsidRDefault="00AE7CB2" w:rsidP="006E0747">
      <w:pPr>
        <w:spacing w:line="360" w:lineRule="auto"/>
        <w:contextualSpacing/>
        <w:jc w:val="both"/>
        <w:rPr>
          <w:rFonts w:ascii="Arial" w:hAnsi="Arial" w:cs="Arial"/>
        </w:rPr>
      </w:pPr>
      <w:r w:rsidRPr="00587150">
        <w:rPr>
          <w:rFonts w:ascii="Arial" w:hAnsi="Arial" w:cs="Arial"/>
          <w:b/>
          <w:bCs/>
        </w:rPr>
        <w:t>Resultados:</w:t>
      </w:r>
    </w:p>
    <w:p w14:paraId="222555A2" w14:textId="77777777" w:rsidR="00AE7CB2" w:rsidRPr="00587150" w:rsidRDefault="00AE7CB2" w:rsidP="006E0747">
      <w:pPr>
        <w:spacing w:line="360" w:lineRule="auto"/>
        <w:contextualSpacing/>
        <w:jc w:val="both"/>
        <w:rPr>
          <w:rFonts w:ascii="Arial" w:hAnsi="Arial" w:cs="Arial"/>
        </w:rPr>
      </w:pPr>
      <w:r w:rsidRPr="00587150">
        <w:rPr>
          <w:rFonts w:ascii="Arial" w:hAnsi="Arial" w:cs="Arial"/>
        </w:rPr>
        <w:t>Las pruebas preliminares han mostrado mejoras notables en la capacitación de operadores, destacando:</w:t>
      </w:r>
    </w:p>
    <w:p w14:paraId="0D52D962" w14:textId="77777777" w:rsidR="00AE7CB2" w:rsidRPr="00587150" w:rsidRDefault="00AE7CB2" w:rsidP="006E0747">
      <w:pPr>
        <w:numPr>
          <w:ilvl w:val="0"/>
          <w:numId w:val="3"/>
        </w:numPr>
        <w:spacing w:line="360" w:lineRule="auto"/>
        <w:contextualSpacing/>
        <w:jc w:val="both"/>
        <w:rPr>
          <w:rFonts w:ascii="Arial" w:hAnsi="Arial" w:cs="Arial"/>
        </w:rPr>
      </w:pPr>
      <w:r w:rsidRPr="00587150">
        <w:rPr>
          <w:rFonts w:ascii="Arial" w:hAnsi="Arial" w:cs="Arial"/>
        </w:rPr>
        <w:t>Una mayor precisión en la ejecución de operaciones complejas.</w:t>
      </w:r>
    </w:p>
    <w:p w14:paraId="3E6A3A8D" w14:textId="77777777" w:rsidR="00AE7CB2" w:rsidRPr="00587150" w:rsidRDefault="00AE7CB2" w:rsidP="006E0747">
      <w:pPr>
        <w:numPr>
          <w:ilvl w:val="0"/>
          <w:numId w:val="3"/>
        </w:numPr>
        <w:spacing w:line="360" w:lineRule="auto"/>
        <w:contextualSpacing/>
        <w:jc w:val="both"/>
        <w:rPr>
          <w:rFonts w:ascii="Arial" w:hAnsi="Arial" w:cs="Arial"/>
        </w:rPr>
      </w:pPr>
      <w:r w:rsidRPr="00587150">
        <w:rPr>
          <w:rFonts w:ascii="Arial" w:hAnsi="Arial" w:cs="Arial"/>
        </w:rPr>
        <w:t>Reducción significativa en el tiempo de entrenamiento y en los riesgos asociados.</w:t>
      </w:r>
    </w:p>
    <w:p w14:paraId="094C7047" w14:textId="77777777" w:rsidR="00AE7CB2" w:rsidRPr="00587150" w:rsidRDefault="00AE7CB2" w:rsidP="006E0747">
      <w:pPr>
        <w:spacing w:line="360" w:lineRule="auto"/>
        <w:contextualSpacing/>
        <w:jc w:val="both"/>
        <w:rPr>
          <w:rFonts w:ascii="Arial" w:hAnsi="Arial" w:cs="Arial"/>
          <w:b/>
          <w:bCs/>
        </w:rPr>
      </w:pPr>
    </w:p>
    <w:p w14:paraId="0C5504AC" w14:textId="4A8203FF" w:rsidR="00AE7CB2" w:rsidRPr="00587150" w:rsidRDefault="00AE7CB2" w:rsidP="006E0747">
      <w:pPr>
        <w:spacing w:line="360" w:lineRule="auto"/>
        <w:contextualSpacing/>
        <w:jc w:val="both"/>
        <w:rPr>
          <w:rFonts w:ascii="Arial" w:hAnsi="Arial" w:cs="Arial"/>
        </w:rPr>
      </w:pPr>
      <w:r w:rsidRPr="00587150">
        <w:rPr>
          <w:rFonts w:ascii="Arial" w:hAnsi="Arial" w:cs="Arial"/>
          <w:b/>
          <w:bCs/>
        </w:rPr>
        <w:t>Conclusiones:</w:t>
      </w:r>
    </w:p>
    <w:p w14:paraId="371E1D7F" w14:textId="43BD8FDC" w:rsidR="00AE7CB2" w:rsidRPr="00587150" w:rsidRDefault="00587150" w:rsidP="006E0747">
      <w:pPr>
        <w:spacing w:line="360" w:lineRule="auto"/>
        <w:contextualSpacing/>
        <w:jc w:val="both"/>
        <w:rPr>
          <w:rFonts w:ascii="Arial" w:hAnsi="Arial" w:cs="Arial"/>
          <w:b/>
          <w:bCs/>
        </w:rPr>
      </w:pPr>
      <w:r w:rsidRPr="00587150">
        <w:rPr>
          <w:rFonts w:ascii="Arial" w:hAnsi="Arial" w:cs="Arial"/>
        </w:rPr>
        <w:t>La implementación de simuladores VR en la capacitación minera contribuye a la formación de operadores con mayor seguridad y eficacia, disminuyendo la dependencia de máquinas reales para prácticas iniciales. Se recomienda la adopción progresiva en centros de entrenamiento, junto con evaluaciones periódicas que optimicen la experiencia según los requerimientos específicos de cada operación minera.</w:t>
      </w:r>
    </w:p>
    <w:p w14:paraId="2F4024AB" w14:textId="77777777" w:rsidR="00587150" w:rsidRDefault="00587150" w:rsidP="006E0747">
      <w:pPr>
        <w:spacing w:line="360" w:lineRule="auto"/>
        <w:contextualSpacing/>
        <w:jc w:val="both"/>
        <w:rPr>
          <w:rFonts w:ascii="Arial" w:hAnsi="Arial" w:cs="Arial"/>
          <w:b/>
          <w:bCs/>
        </w:rPr>
      </w:pPr>
    </w:p>
    <w:p w14:paraId="1F624AAF" w14:textId="09710914" w:rsidR="00AE7CB2" w:rsidRPr="00587150" w:rsidRDefault="00AE7CB2" w:rsidP="006E0747">
      <w:pPr>
        <w:spacing w:line="360" w:lineRule="auto"/>
        <w:contextualSpacing/>
        <w:jc w:val="both"/>
        <w:rPr>
          <w:rFonts w:ascii="Arial" w:hAnsi="Arial" w:cs="Arial"/>
        </w:rPr>
      </w:pPr>
      <w:r w:rsidRPr="00587150">
        <w:rPr>
          <w:rFonts w:ascii="Arial" w:hAnsi="Arial" w:cs="Arial"/>
          <w:b/>
          <w:bCs/>
        </w:rPr>
        <w:t>Reseña Profesional y Datos del Autor:</w:t>
      </w:r>
    </w:p>
    <w:p w14:paraId="01D3874D" w14:textId="77777777" w:rsidR="00AE7CB2" w:rsidRPr="00587150" w:rsidRDefault="00AE7CB2" w:rsidP="006E0747">
      <w:pPr>
        <w:numPr>
          <w:ilvl w:val="0"/>
          <w:numId w:val="4"/>
        </w:numPr>
        <w:spacing w:line="360" w:lineRule="auto"/>
        <w:contextualSpacing/>
        <w:jc w:val="both"/>
        <w:rPr>
          <w:rFonts w:ascii="Arial" w:hAnsi="Arial" w:cs="Arial"/>
        </w:rPr>
      </w:pPr>
      <w:r w:rsidRPr="00587150">
        <w:rPr>
          <w:rFonts w:ascii="Arial" w:hAnsi="Arial" w:cs="Arial"/>
          <w:b/>
          <w:bCs/>
        </w:rPr>
        <w:t>Nombre Completo:</w:t>
      </w:r>
      <w:r w:rsidRPr="00587150">
        <w:rPr>
          <w:rFonts w:ascii="Arial" w:hAnsi="Arial" w:cs="Arial"/>
        </w:rPr>
        <w:t xml:space="preserve"> Alexis Salinas Mark</w:t>
      </w:r>
    </w:p>
    <w:p w14:paraId="2AFA3D83" w14:textId="77777777" w:rsidR="00AE7CB2" w:rsidRPr="00587150" w:rsidRDefault="00AE7CB2" w:rsidP="006E0747">
      <w:pPr>
        <w:numPr>
          <w:ilvl w:val="0"/>
          <w:numId w:val="4"/>
        </w:numPr>
        <w:spacing w:line="360" w:lineRule="auto"/>
        <w:contextualSpacing/>
        <w:jc w:val="both"/>
        <w:rPr>
          <w:rFonts w:ascii="Arial" w:hAnsi="Arial" w:cs="Arial"/>
        </w:rPr>
      </w:pPr>
      <w:r w:rsidRPr="00587150">
        <w:rPr>
          <w:rFonts w:ascii="Arial" w:hAnsi="Arial" w:cs="Arial"/>
          <w:b/>
          <w:bCs/>
        </w:rPr>
        <w:t>Empresa:</w:t>
      </w:r>
      <w:r w:rsidRPr="00587150">
        <w:rPr>
          <w:rFonts w:ascii="Arial" w:hAnsi="Arial" w:cs="Arial"/>
        </w:rPr>
        <w:t xml:space="preserve"> Osyrys</w:t>
      </w:r>
    </w:p>
    <w:p w14:paraId="5D168855" w14:textId="77777777" w:rsidR="00AE7CB2" w:rsidRPr="00587150" w:rsidRDefault="00AE7CB2" w:rsidP="006E0747">
      <w:pPr>
        <w:numPr>
          <w:ilvl w:val="0"/>
          <w:numId w:val="4"/>
        </w:numPr>
        <w:spacing w:line="360" w:lineRule="auto"/>
        <w:contextualSpacing/>
        <w:jc w:val="both"/>
        <w:rPr>
          <w:rFonts w:ascii="Arial" w:hAnsi="Arial" w:cs="Arial"/>
        </w:rPr>
      </w:pPr>
      <w:r w:rsidRPr="00587150">
        <w:rPr>
          <w:rFonts w:ascii="Arial" w:hAnsi="Arial" w:cs="Arial"/>
          <w:b/>
          <w:bCs/>
        </w:rPr>
        <w:t>Cargo:</w:t>
      </w:r>
      <w:r w:rsidRPr="00587150">
        <w:rPr>
          <w:rFonts w:ascii="Arial" w:hAnsi="Arial" w:cs="Arial"/>
        </w:rPr>
        <w:t xml:space="preserve"> CEO</w:t>
      </w:r>
    </w:p>
    <w:p w14:paraId="44790922" w14:textId="77777777" w:rsidR="00AE7CB2" w:rsidRPr="00587150" w:rsidRDefault="00AE7CB2" w:rsidP="006E0747">
      <w:pPr>
        <w:numPr>
          <w:ilvl w:val="0"/>
          <w:numId w:val="4"/>
        </w:numPr>
        <w:spacing w:line="360" w:lineRule="auto"/>
        <w:contextualSpacing/>
        <w:jc w:val="both"/>
        <w:rPr>
          <w:rFonts w:ascii="Arial" w:hAnsi="Arial" w:cs="Arial"/>
        </w:rPr>
      </w:pPr>
      <w:r w:rsidRPr="00587150">
        <w:rPr>
          <w:rFonts w:ascii="Arial" w:hAnsi="Arial" w:cs="Arial"/>
          <w:b/>
          <w:bCs/>
        </w:rPr>
        <w:t>Dirección:</w:t>
      </w:r>
      <w:r w:rsidRPr="00587150">
        <w:rPr>
          <w:rFonts w:ascii="Arial" w:hAnsi="Arial" w:cs="Arial"/>
        </w:rPr>
        <w:t xml:space="preserve"> Los Pinos 275, San Isidro</w:t>
      </w:r>
    </w:p>
    <w:p w14:paraId="72603889" w14:textId="77777777" w:rsidR="00AE7CB2" w:rsidRPr="00587150" w:rsidRDefault="00AE7CB2" w:rsidP="006E0747">
      <w:pPr>
        <w:numPr>
          <w:ilvl w:val="0"/>
          <w:numId w:val="4"/>
        </w:numPr>
        <w:spacing w:line="360" w:lineRule="auto"/>
        <w:contextualSpacing/>
        <w:jc w:val="both"/>
        <w:rPr>
          <w:rFonts w:ascii="Arial" w:hAnsi="Arial" w:cs="Arial"/>
        </w:rPr>
      </w:pPr>
      <w:r w:rsidRPr="00587150">
        <w:rPr>
          <w:rFonts w:ascii="Arial" w:hAnsi="Arial" w:cs="Arial"/>
          <w:b/>
          <w:bCs/>
        </w:rPr>
        <w:t>Correo Electrónico Corporativo:</w:t>
      </w:r>
      <w:r w:rsidRPr="00587150">
        <w:rPr>
          <w:rFonts w:ascii="Arial" w:hAnsi="Arial" w:cs="Arial"/>
        </w:rPr>
        <w:t xml:space="preserve"> </w:t>
      </w:r>
      <w:hyperlink r:id="rId5" w:history="1">
        <w:r w:rsidRPr="00587150">
          <w:rPr>
            <w:rStyle w:val="Hyperlink"/>
            <w:rFonts w:ascii="Arial" w:hAnsi="Arial" w:cs="Arial"/>
          </w:rPr>
          <w:t>alexis@syry.io</w:t>
        </w:r>
      </w:hyperlink>
    </w:p>
    <w:p w14:paraId="7065E224" w14:textId="77777777" w:rsidR="00AE7CB2" w:rsidRPr="00587150" w:rsidRDefault="00AE7CB2" w:rsidP="006E0747">
      <w:pPr>
        <w:numPr>
          <w:ilvl w:val="0"/>
          <w:numId w:val="4"/>
        </w:numPr>
        <w:spacing w:line="360" w:lineRule="auto"/>
        <w:contextualSpacing/>
        <w:jc w:val="both"/>
        <w:rPr>
          <w:rFonts w:ascii="Arial" w:hAnsi="Arial" w:cs="Arial"/>
        </w:rPr>
      </w:pPr>
      <w:r w:rsidRPr="00587150">
        <w:rPr>
          <w:rFonts w:ascii="Arial" w:hAnsi="Arial" w:cs="Arial"/>
          <w:b/>
          <w:bCs/>
        </w:rPr>
        <w:t>Correo Electrónico Personal:</w:t>
      </w:r>
      <w:r w:rsidRPr="00587150">
        <w:rPr>
          <w:rFonts w:ascii="Arial" w:hAnsi="Arial" w:cs="Arial"/>
        </w:rPr>
        <w:t xml:space="preserve"> </w:t>
      </w:r>
      <w:hyperlink r:id="rId6" w:history="1">
        <w:r w:rsidRPr="00587150">
          <w:rPr>
            <w:rStyle w:val="Hyperlink"/>
            <w:rFonts w:ascii="Arial" w:hAnsi="Arial" w:cs="Arial"/>
          </w:rPr>
          <w:t>a.salinas.mark@mail.com</w:t>
        </w:r>
      </w:hyperlink>
    </w:p>
    <w:p w14:paraId="4CA25934" w14:textId="5321C7D3" w:rsidR="004A6EEF" w:rsidRDefault="00AE7CB2" w:rsidP="006E0747">
      <w:pPr>
        <w:numPr>
          <w:ilvl w:val="0"/>
          <w:numId w:val="4"/>
        </w:numPr>
        <w:spacing w:line="360" w:lineRule="auto"/>
        <w:contextualSpacing/>
        <w:jc w:val="both"/>
        <w:rPr>
          <w:rFonts w:ascii="Arial" w:hAnsi="Arial" w:cs="Arial"/>
        </w:rPr>
      </w:pPr>
      <w:r w:rsidRPr="00587150">
        <w:rPr>
          <w:rFonts w:ascii="Arial" w:hAnsi="Arial" w:cs="Arial"/>
          <w:b/>
          <w:bCs/>
        </w:rPr>
        <w:t>Celular:</w:t>
      </w:r>
      <w:r w:rsidRPr="00587150">
        <w:rPr>
          <w:rFonts w:ascii="Arial" w:hAnsi="Arial" w:cs="Arial"/>
        </w:rPr>
        <w:t xml:space="preserve"> 981 142 258</w:t>
      </w:r>
    </w:p>
    <w:p w14:paraId="554DC0C7" w14:textId="1A65E369" w:rsidR="00BB2917" w:rsidRPr="00743C32" w:rsidRDefault="00587150" w:rsidP="00BB2917">
      <w:pPr>
        <w:numPr>
          <w:ilvl w:val="0"/>
          <w:numId w:val="4"/>
        </w:numPr>
        <w:spacing w:line="360" w:lineRule="auto"/>
        <w:contextualSpacing/>
        <w:jc w:val="both"/>
        <w:rPr>
          <w:rFonts w:ascii="Arial" w:hAnsi="Arial" w:cs="Arial"/>
        </w:rPr>
      </w:pPr>
      <w:r w:rsidRPr="00743C32">
        <w:rPr>
          <w:rFonts w:ascii="Arial" w:hAnsi="Arial" w:cs="Arial"/>
          <w:b/>
          <w:bCs/>
        </w:rPr>
        <w:t>Breve reseña:</w:t>
      </w:r>
      <w:r w:rsidRPr="00743C32">
        <w:rPr>
          <w:rFonts w:ascii="Arial" w:hAnsi="Arial" w:cs="Arial"/>
        </w:rPr>
        <w:t xml:space="preserve"> </w:t>
      </w:r>
      <w:r w:rsidR="00743C32" w:rsidRPr="00743C32">
        <w:rPr>
          <w:rFonts w:ascii="Arial" w:hAnsi="Arial" w:cs="Arial"/>
        </w:rPr>
        <w:t>Arquitecto y desarrollador de software con 8 años de experiencia en VR/AR, videojuegos y</w:t>
      </w:r>
      <w:r w:rsidR="00743C32" w:rsidRPr="00743C32">
        <w:rPr>
          <w:rFonts w:ascii="Arial" w:hAnsi="Arial" w:cs="Arial"/>
        </w:rPr>
        <w:t xml:space="preserve"> </w:t>
      </w:r>
      <w:r w:rsidR="00743C32" w:rsidRPr="00743C32">
        <w:rPr>
          <w:rFonts w:ascii="Arial" w:hAnsi="Arial" w:cs="Arial"/>
        </w:rPr>
        <w:t>diseño de producto.</w:t>
      </w:r>
      <w:r w:rsidR="00743C32" w:rsidRPr="00743C32">
        <w:rPr>
          <w:rFonts w:ascii="Arial" w:hAnsi="Arial" w:cs="Arial"/>
        </w:rPr>
        <w:t xml:space="preserve"> </w:t>
      </w:r>
      <w:r w:rsidR="00743C32" w:rsidRPr="00743C32">
        <w:rPr>
          <w:rFonts w:ascii="Arial" w:hAnsi="Arial" w:cs="Arial"/>
        </w:rPr>
        <w:t>Fundador y CEO de Osyrys, empresa de desarrollo de</w:t>
      </w:r>
      <w:r w:rsidR="00743C32" w:rsidRPr="00743C32">
        <w:rPr>
          <w:rFonts w:ascii="Arial" w:hAnsi="Arial" w:cs="Arial"/>
        </w:rPr>
        <w:t xml:space="preserve"> </w:t>
      </w:r>
      <w:r w:rsidR="00743C32" w:rsidRPr="00743C32">
        <w:rPr>
          <w:rFonts w:ascii="Arial" w:hAnsi="Arial" w:cs="Arial"/>
        </w:rPr>
        <w:t>software VR/AR de alta gama especializada en videojuegos y simulaciones. La empresa ha recibido el apoyo de</w:t>
      </w:r>
      <w:r w:rsidR="00743C32">
        <w:rPr>
          <w:rFonts w:ascii="Arial" w:hAnsi="Arial" w:cs="Arial"/>
        </w:rPr>
        <w:t xml:space="preserve"> </w:t>
      </w:r>
      <w:r w:rsidR="00743C32" w:rsidRPr="00743C32">
        <w:rPr>
          <w:rFonts w:ascii="Arial" w:hAnsi="Arial" w:cs="Arial"/>
        </w:rPr>
        <w:t xml:space="preserve">organizaciones de prestigio como el Institute for </w:t>
      </w:r>
      <w:proofErr w:type="spellStart"/>
      <w:r w:rsidR="00743C32" w:rsidRPr="00743C32">
        <w:rPr>
          <w:rFonts w:ascii="Arial" w:hAnsi="Arial" w:cs="Arial"/>
        </w:rPr>
        <w:t>the</w:t>
      </w:r>
      <w:proofErr w:type="spellEnd"/>
      <w:r w:rsidR="00743C32" w:rsidRPr="00743C32">
        <w:rPr>
          <w:rFonts w:ascii="Arial" w:hAnsi="Arial" w:cs="Arial"/>
        </w:rPr>
        <w:t xml:space="preserve"> Future </w:t>
      </w:r>
      <w:proofErr w:type="spellStart"/>
      <w:r w:rsidR="00743C32" w:rsidRPr="00743C32">
        <w:rPr>
          <w:rFonts w:ascii="Arial" w:hAnsi="Arial" w:cs="Arial"/>
        </w:rPr>
        <w:t>of</w:t>
      </w:r>
      <w:proofErr w:type="spellEnd"/>
      <w:r w:rsidR="00743C32" w:rsidRPr="00743C32">
        <w:rPr>
          <w:rFonts w:ascii="Arial" w:hAnsi="Arial" w:cs="Arial"/>
        </w:rPr>
        <w:t xml:space="preserve"> Education, Startup </w:t>
      </w:r>
      <w:proofErr w:type="spellStart"/>
      <w:r w:rsidR="00743C32" w:rsidRPr="00743C32">
        <w:rPr>
          <w:rFonts w:ascii="Arial" w:hAnsi="Arial" w:cs="Arial"/>
        </w:rPr>
        <w:t>Peru</w:t>
      </w:r>
      <w:proofErr w:type="spellEnd"/>
      <w:r w:rsidR="00743C32" w:rsidRPr="00743C32">
        <w:rPr>
          <w:rFonts w:ascii="Arial" w:hAnsi="Arial" w:cs="Arial"/>
        </w:rPr>
        <w:t>, Startup</w:t>
      </w:r>
      <w:r w:rsidR="00743C32">
        <w:rPr>
          <w:rFonts w:ascii="Arial" w:hAnsi="Arial" w:cs="Arial"/>
        </w:rPr>
        <w:t xml:space="preserve"> </w:t>
      </w:r>
      <w:r w:rsidR="00743C32" w:rsidRPr="00743C32">
        <w:rPr>
          <w:rFonts w:ascii="Arial" w:hAnsi="Arial" w:cs="Arial"/>
        </w:rPr>
        <w:t>Wise Guys y Nexum.</w:t>
      </w:r>
    </w:p>
    <w:sectPr w:rsidR="00BB2917" w:rsidRPr="00743C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27A5D"/>
    <w:multiLevelType w:val="multilevel"/>
    <w:tmpl w:val="07EA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36F11"/>
    <w:multiLevelType w:val="multilevel"/>
    <w:tmpl w:val="418E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517C43"/>
    <w:multiLevelType w:val="multilevel"/>
    <w:tmpl w:val="B2DA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252F3"/>
    <w:multiLevelType w:val="multilevel"/>
    <w:tmpl w:val="F656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264E4"/>
    <w:multiLevelType w:val="multilevel"/>
    <w:tmpl w:val="8346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42055">
    <w:abstractNumId w:val="4"/>
  </w:num>
  <w:num w:numId="2" w16cid:durableId="1934168657">
    <w:abstractNumId w:val="1"/>
  </w:num>
  <w:num w:numId="3" w16cid:durableId="1054548071">
    <w:abstractNumId w:val="2"/>
  </w:num>
  <w:num w:numId="4" w16cid:durableId="1303657184">
    <w:abstractNumId w:val="0"/>
  </w:num>
  <w:num w:numId="5" w16cid:durableId="920455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CB2"/>
    <w:rsid w:val="004A6EEF"/>
    <w:rsid w:val="00587150"/>
    <w:rsid w:val="006E0747"/>
    <w:rsid w:val="00743C32"/>
    <w:rsid w:val="00770A73"/>
    <w:rsid w:val="00AE7CB2"/>
    <w:rsid w:val="00BB2917"/>
    <w:rsid w:val="00CD0F79"/>
    <w:rsid w:val="00E811FA"/>
    <w:rsid w:val="00F15285"/>
    <w:rsid w:val="00F674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1998"/>
  <w15:chartTrackingRefBased/>
  <w15:docId w15:val="{066231AB-BBBC-405A-AE11-E5EE1E099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C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7C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7C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C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C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C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7C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7C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7C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7C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7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CB2"/>
    <w:rPr>
      <w:rFonts w:eastAsiaTheme="majorEastAsia" w:cstheme="majorBidi"/>
      <w:color w:val="272727" w:themeColor="text1" w:themeTint="D8"/>
    </w:rPr>
  </w:style>
  <w:style w:type="paragraph" w:styleId="Title">
    <w:name w:val="Title"/>
    <w:basedOn w:val="Normal"/>
    <w:next w:val="Normal"/>
    <w:link w:val="TitleChar"/>
    <w:uiPriority w:val="10"/>
    <w:qFormat/>
    <w:rsid w:val="00AE7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CB2"/>
    <w:pPr>
      <w:spacing w:before="160"/>
      <w:jc w:val="center"/>
    </w:pPr>
    <w:rPr>
      <w:i/>
      <w:iCs/>
      <w:color w:val="404040" w:themeColor="text1" w:themeTint="BF"/>
    </w:rPr>
  </w:style>
  <w:style w:type="character" w:customStyle="1" w:styleId="QuoteChar">
    <w:name w:val="Quote Char"/>
    <w:basedOn w:val="DefaultParagraphFont"/>
    <w:link w:val="Quote"/>
    <w:uiPriority w:val="29"/>
    <w:rsid w:val="00AE7CB2"/>
    <w:rPr>
      <w:i/>
      <w:iCs/>
      <w:color w:val="404040" w:themeColor="text1" w:themeTint="BF"/>
    </w:rPr>
  </w:style>
  <w:style w:type="paragraph" w:styleId="ListParagraph">
    <w:name w:val="List Paragraph"/>
    <w:basedOn w:val="Normal"/>
    <w:uiPriority w:val="34"/>
    <w:qFormat/>
    <w:rsid w:val="00AE7CB2"/>
    <w:pPr>
      <w:ind w:left="720"/>
      <w:contextualSpacing/>
    </w:pPr>
  </w:style>
  <w:style w:type="character" w:styleId="IntenseEmphasis">
    <w:name w:val="Intense Emphasis"/>
    <w:basedOn w:val="DefaultParagraphFont"/>
    <w:uiPriority w:val="21"/>
    <w:qFormat/>
    <w:rsid w:val="00AE7CB2"/>
    <w:rPr>
      <w:i/>
      <w:iCs/>
      <w:color w:val="2F5496" w:themeColor="accent1" w:themeShade="BF"/>
    </w:rPr>
  </w:style>
  <w:style w:type="paragraph" w:styleId="IntenseQuote">
    <w:name w:val="Intense Quote"/>
    <w:basedOn w:val="Normal"/>
    <w:next w:val="Normal"/>
    <w:link w:val="IntenseQuoteChar"/>
    <w:uiPriority w:val="30"/>
    <w:qFormat/>
    <w:rsid w:val="00AE7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CB2"/>
    <w:rPr>
      <w:i/>
      <w:iCs/>
      <w:color w:val="2F5496" w:themeColor="accent1" w:themeShade="BF"/>
    </w:rPr>
  </w:style>
  <w:style w:type="character" w:styleId="IntenseReference">
    <w:name w:val="Intense Reference"/>
    <w:basedOn w:val="DefaultParagraphFont"/>
    <w:uiPriority w:val="32"/>
    <w:qFormat/>
    <w:rsid w:val="00AE7CB2"/>
    <w:rPr>
      <w:b/>
      <w:bCs/>
      <w:smallCaps/>
      <w:color w:val="2F5496" w:themeColor="accent1" w:themeShade="BF"/>
      <w:spacing w:val="5"/>
    </w:rPr>
  </w:style>
  <w:style w:type="character" w:styleId="Hyperlink">
    <w:name w:val="Hyperlink"/>
    <w:basedOn w:val="DefaultParagraphFont"/>
    <w:uiPriority w:val="99"/>
    <w:unhideWhenUsed/>
    <w:rsid w:val="00AE7CB2"/>
    <w:rPr>
      <w:color w:val="0563C1" w:themeColor="hyperlink"/>
      <w:u w:val="single"/>
    </w:rPr>
  </w:style>
  <w:style w:type="character" w:styleId="UnresolvedMention">
    <w:name w:val="Unresolved Mention"/>
    <w:basedOn w:val="DefaultParagraphFont"/>
    <w:uiPriority w:val="99"/>
    <w:semiHidden/>
    <w:unhideWhenUsed/>
    <w:rsid w:val="00AE7C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592000">
      <w:bodyDiv w:val="1"/>
      <w:marLeft w:val="0"/>
      <w:marRight w:val="0"/>
      <w:marTop w:val="0"/>
      <w:marBottom w:val="0"/>
      <w:divBdr>
        <w:top w:val="none" w:sz="0" w:space="0" w:color="auto"/>
        <w:left w:val="none" w:sz="0" w:space="0" w:color="auto"/>
        <w:bottom w:val="none" w:sz="0" w:space="0" w:color="auto"/>
        <w:right w:val="none" w:sz="0" w:space="0" w:color="auto"/>
      </w:divBdr>
    </w:div>
    <w:div w:id="724530669">
      <w:bodyDiv w:val="1"/>
      <w:marLeft w:val="0"/>
      <w:marRight w:val="0"/>
      <w:marTop w:val="0"/>
      <w:marBottom w:val="0"/>
      <w:divBdr>
        <w:top w:val="none" w:sz="0" w:space="0" w:color="auto"/>
        <w:left w:val="none" w:sz="0" w:space="0" w:color="auto"/>
        <w:bottom w:val="none" w:sz="0" w:space="0" w:color="auto"/>
        <w:right w:val="none" w:sz="0" w:space="0" w:color="auto"/>
      </w:divBdr>
    </w:div>
    <w:div w:id="894702871">
      <w:bodyDiv w:val="1"/>
      <w:marLeft w:val="0"/>
      <w:marRight w:val="0"/>
      <w:marTop w:val="0"/>
      <w:marBottom w:val="0"/>
      <w:divBdr>
        <w:top w:val="none" w:sz="0" w:space="0" w:color="auto"/>
        <w:left w:val="none" w:sz="0" w:space="0" w:color="auto"/>
        <w:bottom w:val="none" w:sz="0" w:space="0" w:color="auto"/>
        <w:right w:val="none" w:sz="0" w:space="0" w:color="auto"/>
      </w:divBdr>
    </w:div>
    <w:div w:id="1544630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salinas.mark@mail.com" TargetMode="External"/><Relationship Id="rId5" Type="http://schemas.openxmlformats.org/officeDocument/2006/relationships/hyperlink" Target="mailto:alexis@syry.i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574</Words>
  <Characters>3160</Characters>
  <Application>Microsoft Office Word</Application>
  <DocSecurity>0</DocSecurity>
  <Lines>26</Lines>
  <Paragraphs>7</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dc:creator>
  <cp:keywords/>
  <dc:description/>
  <cp:lastModifiedBy>alexis</cp:lastModifiedBy>
  <cp:revision>7</cp:revision>
  <dcterms:created xsi:type="dcterms:W3CDTF">2025-03-12T00:02:00Z</dcterms:created>
  <dcterms:modified xsi:type="dcterms:W3CDTF">2025-03-13T15:55:00Z</dcterms:modified>
</cp:coreProperties>
</file>