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784FA51D" w:rsidR="007373B8" w:rsidRPr="00C40609" w:rsidRDefault="007C5CC1" w:rsidP="007C5CC1">
      <w:pPr>
        <w:spacing w:before="120"/>
        <w:jc w:val="center"/>
        <w:rPr>
          <w:rFonts w:ascii="Arial" w:hAnsi="Arial" w:cs="Arial"/>
          <w:bCs/>
          <w:sz w:val="22"/>
          <w:szCs w:val="22"/>
        </w:rPr>
      </w:pPr>
      <w:r w:rsidRPr="00C40609">
        <w:rPr>
          <w:rFonts w:ascii="Arial" w:hAnsi="Arial" w:cs="Arial"/>
          <w:bCs/>
          <w:sz w:val="22"/>
          <w:szCs w:val="22"/>
        </w:rPr>
        <w:t>Tecnología centrifuga para deshidratación de lodos higroscópicos generados en la Planta de Tratamiento de agua ácida</w:t>
      </w:r>
    </w:p>
    <w:p w14:paraId="18655DEC" w14:textId="1BAAB5BB" w:rsidR="007373B8" w:rsidRPr="00C40609" w:rsidRDefault="00A201D7" w:rsidP="00A201D7">
      <w:pPr>
        <w:jc w:val="center"/>
        <w:rPr>
          <w:rFonts w:ascii="Arial" w:hAnsi="Arial" w:cs="Arial"/>
          <w:sz w:val="22"/>
          <w:szCs w:val="22"/>
        </w:rPr>
      </w:pPr>
      <w:r w:rsidRPr="00C40609">
        <w:rPr>
          <w:rFonts w:ascii="Arial" w:hAnsi="Arial" w:cs="Arial"/>
          <w:sz w:val="22"/>
          <w:szCs w:val="22"/>
        </w:rPr>
        <w:t>(</w:t>
      </w:r>
      <w:r w:rsidR="007C5CC1" w:rsidRPr="00C40609">
        <w:rPr>
          <w:rFonts w:ascii="Arial" w:hAnsi="Arial" w:cs="Arial"/>
          <w:sz w:val="22"/>
          <w:szCs w:val="22"/>
        </w:rPr>
        <w:t>EGS - Gestión del agua en operaciones y el entorno</w:t>
      </w:r>
      <w:r w:rsidRPr="00C40609">
        <w:rPr>
          <w:rFonts w:ascii="Arial" w:hAnsi="Arial" w:cs="Arial"/>
          <w:sz w:val="22"/>
          <w:szCs w:val="22"/>
        </w:rPr>
        <w:t>)</w:t>
      </w:r>
    </w:p>
    <w:p w14:paraId="03D0F56A" w14:textId="77777777" w:rsidR="00A05DB9" w:rsidRPr="00C40609" w:rsidRDefault="00A05DB9" w:rsidP="007373B8">
      <w:pPr>
        <w:rPr>
          <w:rFonts w:ascii="Arial" w:hAnsi="Arial" w:cs="Arial"/>
          <w:sz w:val="22"/>
          <w:szCs w:val="22"/>
        </w:rPr>
      </w:pPr>
    </w:p>
    <w:p w14:paraId="02638C59" w14:textId="70C09F37" w:rsidR="0087565A" w:rsidRPr="00C40609" w:rsidRDefault="004C112E" w:rsidP="0087565A">
      <w:pPr>
        <w:jc w:val="center"/>
        <w:rPr>
          <w:rFonts w:ascii="Arial" w:hAnsi="Arial" w:cs="Arial"/>
          <w:b/>
          <w:bCs/>
          <w:sz w:val="22"/>
          <w:szCs w:val="22"/>
        </w:rPr>
      </w:pPr>
      <w:r w:rsidRPr="00C40609">
        <w:rPr>
          <w:rFonts w:ascii="Arial" w:hAnsi="Arial" w:cs="Arial"/>
          <w:b/>
          <w:bCs/>
          <w:sz w:val="22"/>
          <w:szCs w:val="22"/>
        </w:rPr>
        <w:t>Rodolfo</w:t>
      </w:r>
      <w:r w:rsidR="0087565A" w:rsidRPr="00C40609">
        <w:rPr>
          <w:rFonts w:ascii="Arial" w:hAnsi="Arial" w:cs="Arial"/>
          <w:b/>
          <w:bCs/>
          <w:sz w:val="22"/>
          <w:szCs w:val="22"/>
        </w:rPr>
        <w:t xml:space="preserve"> </w:t>
      </w:r>
      <w:r w:rsidRPr="00C40609">
        <w:rPr>
          <w:rFonts w:ascii="Arial" w:hAnsi="Arial" w:cs="Arial"/>
          <w:b/>
          <w:bCs/>
          <w:sz w:val="22"/>
          <w:szCs w:val="22"/>
        </w:rPr>
        <w:t>Rengifo Roddriguez</w:t>
      </w:r>
      <w:r w:rsidR="0087565A" w:rsidRPr="00C40609">
        <w:rPr>
          <w:rFonts w:ascii="Arial" w:hAnsi="Arial" w:cs="Arial"/>
          <w:b/>
          <w:bCs/>
          <w:sz w:val="22"/>
          <w:szCs w:val="22"/>
          <w:vertAlign w:val="superscript"/>
        </w:rPr>
        <w:t>1</w:t>
      </w:r>
      <w:r w:rsidR="0087565A" w:rsidRPr="00C40609">
        <w:rPr>
          <w:rFonts w:ascii="Arial" w:hAnsi="Arial" w:cs="Arial"/>
          <w:b/>
          <w:bCs/>
          <w:sz w:val="22"/>
          <w:szCs w:val="22"/>
        </w:rPr>
        <w:t xml:space="preserve">, </w:t>
      </w:r>
      <w:r w:rsidRPr="00C40609">
        <w:rPr>
          <w:rFonts w:ascii="Arial" w:hAnsi="Arial" w:cs="Arial"/>
          <w:b/>
          <w:bCs/>
          <w:sz w:val="22"/>
          <w:szCs w:val="22"/>
        </w:rPr>
        <w:t>Carlos Meléndez Quezada</w:t>
      </w:r>
      <w:r w:rsidR="0087565A" w:rsidRPr="00C40609">
        <w:rPr>
          <w:rFonts w:ascii="Arial" w:hAnsi="Arial" w:cs="Arial"/>
          <w:b/>
          <w:bCs/>
          <w:sz w:val="22"/>
          <w:szCs w:val="22"/>
          <w:vertAlign w:val="superscript"/>
        </w:rPr>
        <w:t>2</w:t>
      </w:r>
    </w:p>
    <w:p w14:paraId="400BE595" w14:textId="77777777" w:rsidR="0087565A" w:rsidRPr="00C40609" w:rsidRDefault="0087565A" w:rsidP="0087565A">
      <w:pPr>
        <w:jc w:val="center"/>
        <w:rPr>
          <w:rFonts w:ascii="Arial" w:hAnsi="Arial" w:cs="Arial"/>
          <w:bCs/>
          <w:sz w:val="22"/>
          <w:szCs w:val="22"/>
        </w:rPr>
      </w:pPr>
    </w:p>
    <w:p w14:paraId="23736843" w14:textId="77777777" w:rsidR="007373B8" w:rsidRPr="00C40609" w:rsidRDefault="007373B8" w:rsidP="007373B8">
      <w:pPr>
        <w:rPr>
          <w:rFonts w:ascii="Arial" w:hAnsi="Arial" w:cs="Arial"/>
          <w:sz w:val="22"/>
          <w:szCs w:val="22"/>
        </w:rPr>
      </w:pPr>
    </w:p>
    <w:p w14:paraId="1D73A8BC" w14:textId="4A21276F" w:rsidR="007373B8" w:rsidRPr="00C40609" w:rsidRDefault="001F7167" w:rsidP="006975E0">
      <w:pPr>
        <w:ind w:left="142" w:hanging="142"/>
        <w:jc w:val="both"/>
        <w:rPr>
          <w:rFonts w:ascii="Arial" w:hAnsi="Arial" w:cs="Arial"/>
          <w:sz w:val="22"/>
          <w:szCs w:val="22"/>
        </w:rPr>
      </w:pPr>
      <w:r w:rsidRPr="00C40609">
        <w:rPr>
          <w:rFonts w:ascii="Arial" w:hAnsi="Arial" w:cs="Arial"/>
          <w:sz w:val="22"/>
          <w:szCs w:val="22"/>
          <w:vertAlign w:val="superscript"/>
        </w:rPr>
        <w:t>1</w:t>
      </w:r>
      <w:r w:rsidR="007373B8" w:rsidRPr="00C40609">
        <w:rPr>
          <w:rFonts w:ascii="Arial" w:hAnsi="Arial" w:cs="Arial"/>
          <w:sz w:val="22"/>
          <w:szCs w:val="22"/>
        </w:rPr>
        <w:t xml:space="preserve"> </w:t>
      </w:r>
      <w:proofErr w:type="gramStart"/>
      <w:r w:rsidR="002D1C36" w:rsidRPr="00C40609">
        <w:rPr>
          <w:rFonts w:ascii="Arial" w:hAnsi="Arial" w:cs="Arial"/>
          <w:sz w:val="22"/>
          <w:szCs w:val="22"/>
        </w:rPr>
        <w:t>Autor</w:t>
      </w:r>
      <w:proofErr w:type="gramEnd"/>
      <w:r w:rsidR="002D1C36" w:rsidRPr="00C40609">
        <w:rPr>
          <w:rFonts w:ascii="Arial" w:hAnsi="Arial" w:cs="Arial"/>
          <w:sz w:val="22"/>
          <w:szCs w:val="22"/>
        </w:rPr>
        <w:t xml:space="preserve">: </w:t>
      </w:r>
      <w:r w:rsidR="004C112E" w:rsidRPr="00C40609">
        <w:rPr>
          <w:rFonts w:ascii="Arial" w:hAnsi="Arial" w:cs="Arial"/>
          <w:sz w:val="22"/>
          <w:szCs w:val="22"/>
        </w:rPr>
        <w:t>Minera Chinalco Perú S.A</w:t>
      </w:r>
      <w:r w:rsidR="00047A63" w:rsidRPr="00C40609">
        <w:rPr>
          <w:rFonts w:ascii="Arial" w:hAnsi="Arial" w:cs="Arial"/>
          <w:sz w:val="22"/>
          <w:szCs w:val="22"/>
        </w:rPr>
        <w:t xml:space="preserve">, </w:t>
      </w:r>
      <w:r w:rsidR="004C112E" w:rsidRPr="00C40609">
        <w:rPr>
          <w:rFonts w:ascii="Arial" w:hAnsi="Arial" w:cs="Arial"/>
          <w:sz w:val="22"/>
          <w:szCs w:val="22"/>
        </w:rPr>
        <w:t>Av. Santa Cruz N°180 Torre A, San Isidro, Lima</w:t>
      </w:r>
      <w:r w:rsidR="00047A63" w:rsidRPr="00C40609">
        <w:rPr>
          <w:rFonts w:ascii="Arial" w:hAnsi="Arial" w:cs="Arial"/>
          <w:sz w:val="22"/>
          <w:szCs w:val="22"/>
        </w:rPr>
        <w:t xml:space="preserve">, </w:t>
      </w:r>
      <w:r w:rsidR="004C112E" w:rsidRPr="00C40609">
        <w:rPr>
          <w:rFonts w:ascii="Arial" w:hAnsi="Arial" w:cs="Arial"/>
          <w:sz w:val="22"/>
          <w:szCs w:val="22"/>
        </w:rPr>
        <w:t>Perú</w:t>
      </w:r>
      <w:r w:rsidR="00047A63" w:rsidRPr="00C40609">
        <w:rPr>
          <w:rFonts w:ascii="Arial" w:hAnsi="Arial" w:cs="Arial"/>
          <w:sz w:val="22"/>
          <w:szCs w:val="22"/>
        </w:rPr>
        <w:t xml:space="preserve"> </w:t>
      </w:r>
      <w:r w:rsidR="003C6D44" w:rsidRPr="00C40609">
        <w:rPr>
          <w:rFonts w:ascii="Arial" w:hAnsi="Arial" w:cs="Arial"/>
          <w:sz w:val="22"/>
          <w:szCs w:val="22"/>
        </w:rPr>
        <w:t>(</w:t>
      </w:r>
      <w:hyperlink r:id="rId8" w:history="1">
        <w:r w:rsidR="004C112E" w:rsidRPr="00C40609">
          <w:rPr>
            <w:rStyle w:val="Hipervnculo"/>
            <w:rFonts w:ascii="Arial" w:hAnsi="Arial" w:cs="Arial"/>
            <w:sz w:val="22"/>
            <w:szCs w:val="22"/>
          </w:rPr>
          <w:t>rrengido@chinalco.com.pe</w:t>
        </w:r>
      </w:hyperlink>
      <w:r w:rsidR="004C112E" w:rsidRPr="00C40609">
        <w:rPr>
          <w:rFonts w:ascii="Arial" w:hAnsi="Arial" w:cs="Arial"/>
          <w:sz w:val="22"/>
          <w:szCs w:val="22"/>
        </w:rPr>
        <w:t xml:space="preserve"> </w:t>
      </w:r>
      <w:r w:rsidR="00A201D7" w:rsidRPr="00C40609">
        <w:rPr>
          <w:rFonts w:ascii="Arial" w:hAnsi="Arial" w:cs="Arial"/>
          <w:sz w:val="22"/>
          <w:szCs w:val="22"/>
        </w:rPr>
        <w:t xml:space="preserve">y </w:t>
      </w:r>
      <w:r w:rsidR="004C112E" w:rsidRPr="00C40609">
        <w:rPr>
          <w:rFonts w:ascii="Arial" w:hAnsi="Arial" w:cs="Arial"/>
          <w:sz w:val="22"/>
          <w:szCs w:val="22"/>
        </w:rPr>
        <w:t>948</w:t>
      </w:r>
      <w:r w:rsidR="0005248D" w:rsidRPr="00C40609">
        <w:rPr>
          <w:rFonts w:ascii="Arial" w:hAnsi="Arial" w:cs="Arial"/>
          <w:sz w:val="22"/>
          <w:szCs w:val="22"/>
        </w:rPr>
        <w:t xml:space="preserve"> </w:t>
      </w:r>
      <w:r w:rsidR="004C112E" w:rsidRPr="00C40609">
        <w:rPr>
          <w:rFonts w:ascii="Arial" w:hAnsi="Arial" w:cs="Arial"/>
          <w:sz w:val="22"/>
          <w:szCs w:val="22"/>
        </w:rPr>
        <w:t>310</w:t>
      </w:r>
      <w:r w:rsidR="0005248D" w:rsidRPr="00C40609">
        <w:rPr>
          <w:rFonts w:ascii="Arial" w:hAnsi="Arial" w:cs="Arial"/>
          <w:sz w:val="22"/>
          <w:szCs w:val="22"/>
        </w:rPr>
        <w:t xml:space="preserve"> </w:t>
      </w:r>
      <w:r w:rsidR="004C112E" w:rsidRPr="00C40609">
        <w:rPr>
          <w:rFonts w:ascii="Arial" w:hAnsi="Arial" w:cs="Arial"/>
          <w:sz w:val="22"/>
          <w:szCs w:val="22"/>
        </w:rPr>
        <w:t>625</w:t>
      </w:r>
      <w:r w:rsidR="003C6D44" w:rsidRPr="00C40609">
        <w:rPr>
          <w:rFonts w:ascii="Arial" w:hAnsi="Arial" w:cs="Arial"/>
          <w:sz w:val="22"/>
          <w:szCs w:val="22"/>
        </w:rPr>
        <w:t>)</w:t>
      </w:r>
    </w:p>
    <w:p w14:paraId="676FAC05" w14:textId="393E1482" w:rsidR="006D0F12" w:rsidRPr="00C40609" w:rsidRDefault="001F7167" w:rsidP="0005248D">
      <w:pPr>
        <w:ind w:left="142" w:hanging="142"/>
        <w:jc w:val="both"/>
        <w:rPr>
          <w:rFonts w:ascii="Arial" w:hAnsi="Arial" w:cs="Arial"/>
          <w:sz w:val="22"/>
          <w:szCs w:val="22"/>
        </w:rPr>
      </w:pPr>
      <w:r w:rsidRPr="00C40609">
        <w:rPr>
          <w:rFonts w:ascii="Arial" w:hAnsi="Arial" w:cs="Arial"/>
          <w:sz w:val="22"/>
          <w:szCs w:val="22"/>
          <w:vertAlign w:val="superscript"/>
        </w:rPr>
        <w:t>2</w:t>
      </w:r>
      <w:r w:rsidR="007373B8" w:rsidRPr="00C40609">
        <w:rPr>
          <w:rFonts w:ascii="Arial" w:hAnsi="Arial" w:cs="Arial"/>
          <w:sz w:val="22"/>
          <w:szCs w:val="22"/>
        </w:rPr>
        <w:t xml:space="preserve"> </w:t>
      </w:r>
      <w:proofErr w:type="gramStart"/>
      <w:r w:rsidR="002D1C36" w:rsidRPr="00C40609">
        <w:rPr>
          <w:rFonts w:ascii="Arial" w:hAnsi="Arial" w:cs="Arial"/>
          <w:sz w:val="22"/>
          <w:szCs w:val="22"/>
        </w:rPr>
        <w:t>Coautor</w:t>
      </w:r>
      <w:proofErr w:type="gramEnd"/>
      <w:r w:rsidR="002D1C36" w:rsidRPr="00C40609">
        <w:rPr>
          <w:rFonts w:ascii="Arial" w:hAnsi="Arial" w:cs="Arial"/>
          <w:sz w:val="22"/>
          <w:szCs w:val="22"/>
        </w:rPr>
        <w:t xml:space="preserve"> 1: </w:t>
      </w:r>
      <w:r w:rsidR="004C112E" w:rsidRPr="00C40609">
        <w:rPr>
          <w:rFonts w:ascii="Arial" w:hAnsi="Arial" w:cs="Arial"/>
          <w:sz w:val="22"/>
          <w:szCs w:val="22"/>
        </w:rPr>
        <w:t>Minera Chinalco Perú S.A, Av. Santa Cruz N°180 Torre A, San Isidro, Lima, Perú (</w:t>
      </w:r>
      <w:hyperlink r:id="rId9" w:history="1">
        <w:r w:rsidR="004C112E" w:rsidRPr="00C40609">
          <w:rPr>
            <w:rStyle w:val="Hipervnculo"/>
            <w:rFonts w:ascii="Arial" w:hAnsi="Arial" w:cs="Arial"/>
            <w:sz w:val="22"/>
            <w:szCs w:val="22"/>
          </w:rPr>
          <w:t>cmelendez@chinalco.com.pe</w:t>
        </w:r>
      </w:hyperlink>
      <w:r w:rsidR="004C112E" w:rsidRPr="00C40609">
        <w:rPr>
          <w:rFonts w:ascii="Arial" w:hAnsi="Arial" w:cs="Arial"/>
          <w:sz w:val="22"/>
          <w:szCs w:val="22"/>
        </w:rPr>
        <w:t xml:space="preserve"> y </w:t>
      </w:r>
      <w:r w:rsidR="0005248D" w:rsidRPr="00C40609">
        <w:rPr>
          <w:rFonts w:ascii="Arial" w:hAnsi="Arial" w:cs="Arial"/>
          <w:sz w:val="22"/>
          <w:szCs w:val="22"/>
        </w:rPr>
        <w:t>950 950 672</w:t>
      </w:r>
      <w:r w:rsidR="004C112E" w:rsidRPr="00C40609">
        <w:rPr>
          <w:rFonts w:ascii="Arial" w:hAnsi="Arial" w:cs="Arial"/>
          <w:sz w:val="22"/>
          <w:szCs w:val="22"/>
        </w:rPr>
        <w:t>)</w:t>
      </w:r>
    </w:p>
    <w:p w14:paraId="42271F3F" w14:textId="7EBD2688" w:rsidR="00C90525" w:rsidRPr="00C40609" w:rsidRDefault="00C90525" w:rsidP="00C90525">
      <w:pPr>
        <w:rPr>
          <w:rFonts w:ascii="Arial" w:hAnsi="Arial" w:cs="Arial"/>
          <w:sz w:val="22"/>
          <w:szCs w:val="22"/>
        </w:rPr>
      </w:pPr>
      <w:r w:rsidRPr="00C40609">
        <w:rPr>
          <w:rFonts w:ascii="Arial" w:hAnsi="Arial" w:cs="Arial"/>
          <w:sz w:val="22"/>
          <w:szCs w:val="22"/>
        </w:rPr>
        <w:t>____________________________________________________________________________________</w:t>
      </w:r>
    </w:p>
    <w:p w14:paraId="71E68F26" w14:textId="77777777" w:rsidR="00A63A13" w:rsidRPr="00C40609" w:rsidRDefault="00A63A13" w:rsidP="00D5647F">
      <w:pPr>
        <w:jc w:val="both"/>
        <w:rPr>
          <w:rFonts w:ascii="Arial" w:hAnsi="Arial" w:cs="Arial"/>
          <w:b/>
          <w:sz w:val="22"/>
          <w:szCs w:val="22"/>
        </w:rPr>
      </w:pPr>
    </w:p>
    <w:p w14:paraId="350E87C9" w14:textId="77777777" w:rsidR="000A599E" w:rsidRPr="00C40609" w:rsidRDefault="000A599E" w:rsidP="00650F70">
      <w:pPr>
        <w:jc w:val="both"/>
        <w:rPr>
          <w:rFonts w:ascii="Arial" w:hAnsi="Arial" w:cs="Arial"/>
          <w:b/>
          <w:sz w:val="22"/>
          <w:szCs w:val="22"/>
        </w:rPr>
        <w:sectPr w:rsidR="000A599E" w:rsidRPr="00C40609">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C40609" w:rsidRDefault="00D574EF" w:rsidP="00650F70">
      <w:pPr>
        <w:jc w:val="both"/>
        <w:rPr>
          <w:rFonts w:ascii="Arial" w:hAnsi="Arial" w:cs="Arial"/>
          <w:b/>
          <w:sz w:val="22"/>
          <w:szCs w:val="22"/>
        </w:rPr>
      </w:pPr>
      <w:r w:rsidRPr="00C40609">
        <w:rPr>
          <w:rFonts w:ascii="Arial" w:hAnsi="Arial" w:cs="Arial"/>
          <w:b/>
          <w:sz w:val="22"/>
          <w:szCs w:val="22"/>
        </w:rPr>
        <w:t>RESUMEN</w:t>
      </w:r>
    </w:p>
    <w:p w14:paraId="7ADC2162" w14:textId="7652461A" w:rsidR="00447BAC" w:rsidRPr="00C40609" w:rsidRDefault="00422E25" w:rsidP="00650F70">
      <w:pPr>
        <w:jc w:val="both"/>
        <w:rPr>
          <w:rFonts w:ascii="Arial" w:hAnsi="Arial" w:cs="Arial"/>
          <w:bCs/>
          <w:sz w:val="22"/>
          <w:szCs w:val="22"/>
        </w:rPr>
      </w:pPr>
      <w:r w:rsidRPr="00C40609">
        <w:rPr>
          <w:rFonts w:ascii="Arial" w:hAnsi="Arial" w:cs="Arial"/>
          <w:bCs/>
          <w:sz w:val="22"/>
          <w:szCs w:val="22"/>
        </w:rPr>
        <w:t xml:space="preserve">Minera </w:t>
      </w:r>
      <w:r w:rsidR="00057088" w:rsidRPr="00C40609">
        <w:rPr>
          <w:rFonts w:ascii="Arial" w:hAnsi="Arial" w:cs="Arial"/>
          <w:bCs/>
          <w:sz w:val="22"/>
          <w:szCs w:val="22"/>
        </w:rPr>
        <w:t>Chinalco</w:t>
      </w:r>
      <w:r w:rsidRPr="00C40609">
        <w:rPr>
          <w:rFonts w:ascii="Arial" w:hAnsi="Arial" w:cs="Arial"/>
          <w:bCs/>
          <w:sz w:val="22"/>
          <w:szCs w:val="22"/>
        </w:rPr>
        <w:t xml:space="preserve"> </w:t>
      </w:r>
      <w:proofErr w:type="spellStart"/>
      <w:r w:rsidRPr="00C40609">
        <w:rPr>
          <w:rFonts w:ascii="Arial" w:hAnsi="Arial" w:cs="Arial"/>
          <w:bCs/>
          <w:sz w:val="22"/>
          <w:szCs w:val="22"/>
        </w:rPr>
        <w:t>Peru</w:t>
      </w:r>
      <w:proofErr w:type="spellEnd"/>
      <w:r w:rsidRPr="00C40609">
        <w:rPr>
          <w:rFonts w:ascii="Arial" w:hAnsi="Arial" w:cs="Arial"/>
          <w:bCs/>
          <w:sz w:val="22"/>
          <w:szCs w:val="22"/>
        </w:rPr>
        <w:t xml:space="preserve"> S.A (Chinalco), </w:t>
      </w:r>
      <w:r w:rsidR="00B92DD6" w:rsidRPr="00C40609">
        <w:rPr>
          <w:rFonts w:ascii="Arial" w:hAnsi="Arial" w:cs="Arial"/>
          <w:bCs/>
          <w:sz w:val="22"/>
          <w:szCs w:val="22"/>
        </w:rPr>
        <w:t xml:space="preserve">realiza la explotación </w:t>
      </w:r>
      <w:r w:rsidR="0045035B" w:rsidRPr="00C40609">
        <w:rPr>
          <w:rFonts w:ascii="Arial" w:hAnsi="Arial" w:cs="Arial"/>
          <w:bCs/>
          <w:sz w:val="22"/>
          <w:szCs w:val="22"/>
        </w:rPr>
        <w:t>d</w:t>
      </w:r>
      <w:r w:rsidR="00E319D7" w:rsidRPr="00C40609">
        <w:rPr>
          <w:rFonts w:ascii="Arial" w:hAnsi="Arial" w:cs="Arial"/>
          <w:bCs/>
          <w:sz w:val="22"/>
          <w:szCs w:val="22"/>
        </w:rPr>
        <w:t>el yac</w:t>
      </w:r>
      <w:r w:rsidR="0045035B" w:rsidRPr="00C40609">
        <w:rPr>
          <w:rFonts w:ascii="Arial" w:hAnsi="Arial" w:cs="Arial"/>
          <w:bCs/>
          <w:sz w:val="22"/>
          <w:szCs w:val="22"/>
        </w:rPr>
        <w:t>i</w:t>
      </w:r>
      <w:r w:rsidR="00E319D7" w:rsidRPr="00C40609">
        <w:rPr>
          <w:rFonts w:ascii="Arial" w:hAnsi="Arial" w:cs="Arial"/>
          <w:bCs/>
          <w:sz w:val="22"/>
          <w:szCs w:val="22"/>
        </w:rPr>
        <w:t xml:space="preserve">miento </w:t>
      </w:r>
      <w:r w:rsidR="0045035B" w:rsidRPr="00C40609">
        <w:rPr>
          <w:rFonts w:ascii="Arial" w:hAnsi="Arial" w:cs="Arial"/>
          <w:bCs/>
          <w:sz w:val="22"/>
          <w:szCs w:val="22"/>
        </w:rPr>
        <w:t>pórfido</w:t>
      </w:r>
      <w:r w:rsidR="00E319D7" w:rsidRPr="00C40609">
        <w:rPr>
          <w:rFonts w:ascii="Arial" w:hAnsi="Arial" w:cs="Arial"/>
          <w:bCs/>
          <w:sz w:val="22"/>
          <w:szCs w:val="22"/>
        </w:rPr>
        <w:t xml:space="preserve"> de cobre</w:t>
      </w:r>
      <w:r w:rsidRPr="00C40609">
        <w:rPr>
          <w:rFonts w:ascii="Arial" w:hAnsi="Arial" w:cs="Arial"/>
          <w:bCs/>
          <w:sz w:val="22"/>
          <w:szCs w:val="22"/>
        </w:rPr>
        <w:t xml:space="preserve"> </w:t>
      </w:r>
      <w:r w:rsidR="00057088" w:rsidRPr="00C40609">
        <w:rPr>
          <w:rFonts w:ascii="Arial" w:hAnsi="Arial" w:cs="Arial"/>
          <w:bCs/>
          <w:sz w:val="22"/>
          <w:szCs w:val="22"/>
        </w:rPr>
        <w:t>Toromocho</w:t>
      </w:r>
      <w:r w:rsidR="00B92DD6" w:rsidRPr="00C40609">
        <w:rPr>
          <w:rFonts w:ascii="Arial" w:hAnsi="Arial" w:cs="Arial"/>
          <w:bCs/>
          <w:color w:val="EE0000"/>
          <w:sz w:val="22"/>
          <w:szCs w:val="22"/>
        </w:rPr>
        <w:t>,</w:t>
      </w:r>
      <w:r w:rsidR="00B92DD6" w:rsidRPr="00C40609">
        <w:rPr>
          <w:rFonts w:ascii="Arial" w:hAnsi="Arial" w:cs="Arial"/>
          <w:bCs/>
          <w:sz w:val="22"/>
          <w:szCs w:val="22"/>
        </w:rPr>
        <w:t xml:space="preserve"> ubicado en el </w:t>
      </w:r>
      <w:r w:rsidR="0045035B" w:rsidRPr="00C40609">
        <w:rPr>
          <w:rFonts w:ascii="Arial" w:hAnsi="Arial" w:cs="Arial"/>
          <w:bCs/>
          <w:sz w:val="22"/>
          <w:szCs w:val="22"/>
        </w:rPr>
        <w:t>d</w:t>
      </w:r>
      <w:r w:rsidR="00B92DD6" w:rsidRPr="00C40609">
        <w:rPr>
          <w:rFonts w:ascii="Arial" w:hAnsi="Arial" w:cs="Arial"/>
          <w:bCs/>
          <w:sz w:val="22"/>
          <w:szCs w:val="22"/>
        </w:rPr>
        <w:t xml:space="preserve">istrito de Morococha, </w:t>
      </w:r>
      <w:r w:rsidR="0045035B" w:rsidRPr="00C40609">
        <w:rPr>
          <w:rFonts w:ascii="Arial" w:hAnsi="Arial" w:cs="Arial"/>
          <w:bCs/>
          <w:sz w:val="22"/>
          <w:szCs w:val="22"/>
        </w:rPr>
        <w:t>p</w:t>
      </w:r>
      <w:r w:rsidR="00B92DD6" w:rsidRPr="00C40609">
        <w:rPr>
          <w:rFonts w:ascii="Arial" w:hAnsi="Arial" w:cs="Arial"/>
          <w:bCs/>
          <w:sz w:val="22"/>
          <w:szCs w:val="22"/>
        </w:rPr>
        <w:t>rovincia Yauli en la región Junín</w:t>
      </w:r>
      <w:r w:rsidR="0045035B" w:rsidRPr="00C40609">
        <w:rPr>
          <w:rFonts w:ascii="Arial" w:hAnsi="Arial" w:cs="Arial"/>
          <w:bCs/>
          <w:sz w:val="22"/>
          <w:szCs w:val="22"/>
        </w:rPr>
        <w:t>,</w:t>
      </w:r>
      <w:r w:rsidR="00B92DD6" w:rsidRPr="00C40609">
        <w:rPr>
          <w:rFonts w:ascii="Arial" w:hAnsi="Arial" w:cs="Arial"/>
          <w:bCs/>
          <w:sz w:val="22"/>
          <w:szCs w:val="22"/>
        </w:rPr>
        <w:t xml:space="preserve"> a 150 km al noreste de Lima.</w:t>
      </w:r>
    </w:p>
    <w:p w14:paraId="24997151" w14:textId="77777777" w:rsidR="00B92DD6" w:rsidRPr="00C40609" w:rsidRDefault="00B92DD6" w:rsidP="00650F70">
      <w:pPr>
        <w:jc w:val="both"/>
        <w:rPr>
          <w:rFonts w:ascii="Arial" w:hAnsi="Arial" w:cs="Arial"/>
          <w:bCs/>
          <w:sz w:val="22"/>
          <w:szCs w:val="22"/>
        </w:rPr>
      </w:pPr>
    </w:p>
    <w:p w14:paraId="66960DCC" w14:textId="4DDEB176" w:rsidR="00B92DD6" w:rsidRPr="00C40609" w:rsidRDefault="00B92DD6" w:rsidP="00B92DD6">
      <w:pPr>
        <w:jc w:val="both"/>
        <w:rPr>
          <w:rFonts w:ascii="Arial" w:hAnsi="Arial" w:cs="Arial"/>
          <w:bCs/>
          <w:sz w:val="22"/>
          <w:szCs w:val="22"/>
        </w:rPr>
      </w:pPr>
      <w:r w:rsidRPr="00C40609">
        <w:rPr>
          <w:rFonts w:ascii="Arial" w:hAnsi="Arial" w:cs="Arial"/>
          <w:bCs/>
          <w:sz w:val="22"/>
          <w:szCs w:val="22"/>
        </w:rPr>
        <w:t xml:space="preserve">Chinalco asumió el compromiso de construir y operar una planta de tratamiento para las aguas ácidas que descarga el Túnel </w:t>
      </w:r>
      <w:proofErr w:type="spellStart"/>
      <w:r w:rsidRPr="00C40609">
        <w:rPr>
          <w:rFonts w:ascii="Arial" w:hAnsi="Arial" w:cs="Arial"/>
          <w:bCs/>
          <w:sz w:val="22"/>
          <w:szCs w:val="22"/>
        </w:rPr>
        <w:t>Kingsmill</w:t>
      </w:r>
      <w:proofErr w:type="spellEnd"/>
      <w:r w:rsidRPr="00C40609">
        <w:rPr>
          <w:rFonts w:ascii="Arial" w:hAnsi="Arial" w:cs="Arial"/>
          <w:bCs/>
          <w:sz w:val="22"/>
          <w:szCs w:val="22"/>
        </w:rPr>
        <w:t xml:space="preserve">, </w:t>
      </w:r>
      <w:r w:rsidR="005A7FB8" w:rsidRPr="00C40609">
        <w:rPr>
          <w:rFonts w:ascii="Arial" w:hAnsi="Arial" w:cs="Arial"/>
          <w:bCs/>
          <w:sz w:val="22"/>
          <w:szCs w:val="22"/>
        </w:rPr>
        <w:t>el</w:t>
      </w:r>
      <w:r w:rsidR="005A7FB8" w:rsidRPr="00C40609">
        <w:rPr>
          <w:rFonts w:ascii="Arial" w:hAnsi="Arial" w:cs="Arial"/>
          <w:bCs/>
          <w:sz w:val="22"/>
          <w:szCs w:val="22"/>
        </w:rPr>
        <w:t xml:space="preserve"> agua ácida de</w:t>
      </w:r>
      <w:r w:rsidR="005A7FB8" w:rsidRPr="00C40609">
        <w:rPr>
          <w:rFonts w:ascii="Arial" w:hAnsi="Arial" w:cs="Arial"/>
          <w:bCs/>
          <w:sz w:val="22"/>
          <w:szCs w:val="22"/>
        </w:rPr>
        <w:t xml:space="preserve"> mina que se descarga en el </w:t>
      </w:r>
      <w:proofErr w:type="spellStart"/>
      <w:r w:rsidR="005A7FB8" w:rsidRPr="00C40609">
        <w:rPr>
          <w:rFonts w:ascii="Arial" w:hAnsi="Arial" w:cs="Arial"/>
          <w:bCs/>
          <w:sz w:val="22"/>
          <w:szCs w:val="22"/>
        </w:rPr>
        <w:t>tunel</w:t>
      </w:r>
      <w:proofErr w:type="spellEnd"/>
      <w:r w:rsidR="005A7FB8" w:rsidRPr="00C40609">
        <w:rPr>
          <w:rFonts w:ascii="Arial" w:hAnsi="Arial" w:cs="Arial"/>
          <w:bCs/>
          <w:sz w:val="22"/>
          <w:szCs w:val="22"/>
        </w:rPr>
        <w:t xml:space="preserve"> producto de</w:t>
      </w:r>
      <w:r w:rsidR="005A7FB8" w:rsidRPr="00C40609">
        <w:rPr>
          <w:rFonts w:ascii="Arial" w:hAnsi="Arial" w:cs="Arial"/>
          <w:bCs/>
          <w:sz w:val="22"/>
          <w:szCs w:val="22"/>
        </w:rPr>
        <w:t xml:space="preserve"> la operación de Toromocho</w:t>
      </w:r>
      <w:r w:rsidR="005A7FB8" w:rsidRPr="00C40609">
        <w:rPr>
          <w:rFonts w:ascii="Arial" w:hAnsi="Arial" w:cs="Arial"/>
          <w:bCs/>
          <w:sz w:val="22"/>
          <w:szCs w:val="22"/>
        </w:rPr>
        <w:t xml:space="preserve"> es</w:t>
      </w:r>
      <w:r w:rsidR="00A85BBC" w:rsidRPr="00C40609">
        <w:rPr>
          <w:rFonts w:ascii="Arial" w:hAnsi="Arial" w:cs="Arial"/>
          <w:bCs/>
          <w:sz w:val="22"/>
          <w:szCs w:val="22"/>
        </w:rPr>
        <w:t xml:space="preserve"> </w:t>
      </w:r>
      <w:r w:rsidR="008C00AA" w:rsidRPr="00C40609">
        <w:rPr>
          <w:rFonts w:ascii="Arial" w:hAnsi="Arial" w:cs="Arial"/>
          <w:bCs/>
          <w:sz w:val="22"/>
          <w:szCs w:val="22"/>
        </w:rPr>
        <w:t xml:space="preserve">entre el 8% </w:t>
      </w:r>
      <w:r w:rsidR="005A7FB8" w:rsidRPr="00C40609">
        <w:rPr>
          <w:rFonts w:ascii="Arial" w:hAnsi="Arial" w:cs="Arial"/>
          <w:bCs/>
          <w:sz w:val="22"/>
          <w:szCs w:val="22"/>
        </w:rPr>
        <w:t>al</w:t>
      </w:r>
      <w:r w:rsidR="008C00AA" w:rsidRPr="00C40609">
        <w:rPr>
          <w:rFonts w:ascii="Arial" w:hAnsi="Arial" w:cs="Arial"/>
          <w:bCs/>
          <w:sz w:val="22"/>
          <w:szCs w:val="22"/>
        </w:rPr>
        <w:t xml:space="preserve"> </w:t>
      </w:r>
      <w:r w:rsidR="00D359C0" w:rsidRPr="00C40609">
        <w:rPr>
          <w:rFonts w:ascii="Arial" w:hAnsi="Arial" w:cs="Arial"/>
          <w:bCs/>
          <w:sz w:val="22"/>
          <w:szCs w:val="22"/>
        </w:rPr>
        <w:t>10%</w:t>
      </w:r>
      <w:r w:rsidR="005A7FB8" w:rsidRPr="00C40609">
        <w:rPr>
          <w:rFonts w:ascii="Arial" w:hAnsi="Arial" w:cs="Arial"/>
          <w:bCs/>
          <w:sz w:val="22"/>
          <w:szCs w:val="22"/>
        </w:rPr>
        <w:t xml:space="preserve"> del flujo total</w:t>
      </w:r>
      <w:r w:rsidR="0045035B" w:rsidRPr="00C40609">
        <w:rPr>
          <w:rFonts w:ascii="Arial" w:hAnsi="Arial" w:cs="Arial"/>
          <w:bCs/>
          <w:sz w:val="22"/>
          <w:szCs w:val="22"/>
        </w:rPr>
        <w:t>,</w:t>
      </w:r>
      <w:r w:rsidR="00D359C0" w:rsidRPr="00C40609">
        <w:rPr>
          <w:rFonts w:ascii="Arial" w:hAnsi="Arial" w:cs="Arial"/>
          <w:bCs/>
          <w:sz w:val="22"/>
          <w:szCs w:val="22"/>
        </w:rPr>
        <w:t xml:space="preserve"> el resto </w:t>
      </w:r>
      <w:r w:rsidR="00E319D7" w:rsidRPr="00C40609">
        <w:rPr>
          <w:rFonts w:ascii="Arial" w:hAnsi="Arial" w:cs="Arial"/>
          <w:bCs/>
          <w:sz w:val="22"/>
          <w:szCs w:val="22"/>
        </w:rPr>
        <w:t>corresponde a otras operaciones mineras que descargan sus efluentes en dicho túnel</w:t>
      </w:r>
      <w:r w:rsidR="00D359C0" w:rsidRPr="00C40609">
        <w:rPr>
          <w:rFonts w:ascii="Arial" w:hAnsi="Arial" w:cs="Arial"/>
          <w:bCs/>
          <w:sz w:val="22"/>
          <w:szCs w:val="22"/>
        </w:rPr>
        <w:t xml:space="preserve">. </w:t>
      </w:r>
      <w:r w:rsidRPr="00C40609">
        <w:rPr>
          <w:rFonts w:ascii="Arial" w:hAnsi="Arial" w:cs="Arial"/>
          <w:bCs/>
          <w:sz w:val="22"/>
          <w:szCs w:val="22"/>
        </w:rPr>
        <w:t xml:space="preserve">La planta de tratamiento está situada en el </w:t>
      </w:r>
      <w:r w:rsidR="0045035B" w:rsidRPr="00C40609">
        <w:rPr>
          <w:rFonts w:ascii="Arial" w:hAnsi="Arial" w:cs="Arial"/>
          <w:bCs/>
          <w:sz w:val="22"/>
          <w:szCs w:val="22"/>
        </w:rPr>
        <w:t>d</w:t>
      </w:r>
      <w:r w:rsidRPr="00C40609">
        <w:rPr>
          <w:rFonts w:ascii="Arial" w:hAnsi="Arial" w:cs="Arial"/>
          <w:bCs/>
          <w:sz w:val="22"/>
          <w:szCs w:val="22"/>
        </w:rPr>
        <w:t>istrito de Yauli, provincia de Yauli, departamento de Junín.</w:t>
      </w:r>
    </w:p>
    <w:p w14:paraId="0253DEC6" w14:textId="77777777" w:rsidR="00B92DD6" w:rsidRPr="00C40609" w:rsidRDefault="00B92DD6" w:rsidP="00650F70">
      <w:pPr>
        <w:jc w:val="both"/>
        <w:rPr>
          <w:rFonts w:ascii="Arial" w:hAnsi="Arial" w:cs="Arial"/>
          <w:bCs/>
          <w:sz w:val="22"/>
          <w:szCs w:val="22"/>
        </w:rPr>
      </w:pPr>
    </w:p>
    <w:p w14:paraId="72D77583" w14:textId="3C4FF039" w:rsidR="00E319D7" w:rsidRPr="00C40609" w:rsidRDefault="00E319D7" w:rsidP="00E319D7">
      <w:pPr>
        <w:jc w:val="both"/>
        <w:rPr>
          <w:rFonts w:ascii="Arial" w:hAnsi="Arial" w:cs="Arial"/>
          <w:bCs/>
          <w:sz w:val="22"/>
          <w:szCs w:val="22"/>
        </w:rPr>
      </w:pPr>
      <w:r w:rsidRPr="00C40609">
        <w:rPr>
          <w:rFonts w:ascii="Arial" w:hAnsi="Arial" w:cs="Arial"/>
          <w:bCs/>
          <w:sz w:val="22"/>
          <w:szCs w:val="22"/>
        </w:rPr>
        <w:t>La planta de tratamiento tiene una capacidad de 1400 L/s</w:t>
      </w:r>
      <w:r w:rsidR="006C4B7F" w:rsidRPr="00C40609">
        <w:rPr>
          <w:rFonts w:ascii="Arial" w:hAnsi="Arial" w:cs="Arial"/>
          <w:bCs/>
          <w:sz w:val="22"/>
          <w:szCs w:val="22"/>
        </w:rPr>
        <w:t>, de acuerdo con el diseño</w:t>
      </w:r>
      <w:r w:rsidR="005A7FB8" w:rsidRPr="00C40609">
        <w:rPr>
          <w:rFonts w:ascii="Arial" w:hAnsi="Arial" w:cs="Arial"/>
          <w:bCs/>
          <w:sz w:val="22"/>
          <w:szCs w:val="22"/>
        </w:rPr>
        <w:t>,</w:t>
      </w:r>
      <w:r w:rsidR="006C4B7F" w:rsidRPr="00C40609">
        <w:rPr>
          <w:rFonts w:ascii="Arial" w:hAnsi="Arial" w:cs="Arial"/>
          <w:bCs/>
          <w:sz w:val="22"/>
          <w:szCs w:val="22"/>
        </w:rPr>
        <w:t xml:space="preserve"> la planta </w:t>
      </w:r>
      <w:r w:rsidR="00BC106E" w:rsidRPr="00C40609">
        <w:rPr>
          <w:rFonts w:ascii="Arial" w:hAnsi="Arial" w:cs="Arial"/>
          <w:bCs/>
          <w:sz w:val="22"/>
          <w:szCs w:val="22"/>
        </w:rPr>
        <w:t>puede</w:t>
      </w:r>
      <w:r w:rsidRPr="00C40609">
        <w:rPr>
          <w:rFonts w:ascii="Arial" w:hAnsi="Arial" w:cs="Arial"/>
          <w:bCs/>
          <w:strike/>
          <w:sz w:val="22"/>
          <w:szCs w:val="22"/>
        </w:rPr>
        <w:t xml:space="preserve"> </w:t>
      </w:r>
      <w:r w:rsidRPr="00C40609">
        <w:rPr>
          <w:rFonts w:ascii="Arial" w:hAnsi="Arial" w:cs="Arial"/>
          <w:bCs/>
          <w:sz w:val="22"/>
          <w:szCs w:val="22"/>
        </w:rPr>
        <w:t xml:space="preserve">tratar agua acida con </w:t>
      </w:r>
      <w:r w:rsidR="00352DCE" w:rsidRPr="00C40609">
        <w:rPr>
          <w:rFonts w:ascii="Arial" w:hAnsi="Arial" w:cs="Arial"/>
          <w:bCs/>
          <w:sz w:val="22"/>
          <w:szCs w:val="22"/>
        </w:rPr>
        <w:t>3</w:t>
      </w:r>
      <w:r w:rsidRPr="00C40609">
        <w:rPr>
          <w:rFonts w:ascii="Arial" w:hAnsi="Arial" w:cs="Arial"/>
          <w:bCs/>
          <w:sz w:val="22"/>
          <w:szCs w:val="22"/>
        </w:rPr>
        <w:t>.5 de pH,</w:t>
      </w:r>
      <w:r w:rsidR="00863FE9" w:rsidRPr="00C40609">
        <w:rPr>
          <w:rFonts w:ascii="Arial" w:hAnsi="Arial" w:cs="Arial"/>
          <w:bCs/>
          <w:sz w:val="22"/>
          <w:szCs w:val="22"/>
        </w:rPr>
        <w:t xml:space="preserve"> </w:t>
      </w:r>
      <w:r w:rsidR="00B034EB" w:rsidRPr="00C40609">
        <w:rPr>
          <w:rFonts w:ascii="Arial" w:hAnsi="Arial" w:cs="Arial"/>
          <w:bCs/>
          <w:sz w:val="22"/>
          <w:szCs w:val="22"/>
        </w:rPr>
        <w:t>150 ppm de sólidos suspendidos, 1.61 ppm de hierro disuelto, 3</w:t>
      </w:r>
      <w:r w:rsidR="00B034EB" w:rsidRPr="00C40609">
        <w:rPr>
          <w:rFonts w:ascii="Arial" w:hAnsi="Arial" w:cs="Arial"/>
          <w:bCs/>
          <w:sz w:val="22"/>
          <w:szCs w:val="22"/>
        </w:rPr>
        <w:t>.</w:t>
      </w:r>
      <w:r w:rsidR="00B034EB" w:rsidRPr="00C40609">
        <w:rPr>
          <w:rFonts w:ascii="Arial" w:hAnsi="Arial" w:cs="Arial"/>
          <w:bCs/>
          <w:sz w:val="22"/>
          <w:szCs w:val="22"/>
        </w:rPr>
        <w:t>5</w:t>
      </w:r>
      <w:r w:rsidR="00B034EB" w:rsidRPr="00C40609">
        <w:rPr>
          <w:rFonts w:ascii="Arial" w:hAnsi="Arial" w:cs="Arial"/>
          <w:bCs/>
          <w:sz w:val="22"/>
          <w:szCs w:val="22"/>
        </w:rPr>
        <w:t xml:space="preserve"> ppm de </w:t>
      </w:r>
      <w:r w:rsidR="00B034EB" w:rsidRPr="00C40609">
        <w:rPr>
          <w:rFonts w:ascii="Arial" w:hAnsi="Arial" w:cs="Arial"/>
          <w:bCs/>
          <w:sz w:val="22"/>
          <w:szCs w:val="22"/>
        </w:rPr>
        <w:t>aluminio</w:t>
      </w:r>
      <w:r w:rsidR="00B034EB" w:rsidRPr="00C40609">
        <w:rPr>
          <w:rFonts w:ascii="Arial" w:hAnsi="Arial" w:cs="Arial"/>
          <w:bCs/>
          <w:sz w:val="22"/>
          <w:szCs w:val="22"/>
        </w:rPr>
        <w:t xml:space="preserve"> disuelto,</w:t>
      </w:r>
      <w:r w:rsidR="00B034EB" w:rsidRPr="00C40609">
        <w:rPr>
          <w:rFonts w:ascii="Arial" w:hAnsi="Arial" w:cs="Arial"/>
          <w:bCs/>
          <w:sz w:val="22"/>
          <w:szCs w:val="22"/>
        </w:rPr>
        <w:t xml:space="preserve"> y 4</w:t>
      </w:r>
      <w:r w:rsidR="00B034EB" w:rsidRPr="00C40609">
        <w:rPr>
          <w:rFonts w:ascii="Arial" w:hAnsi="Arial" w:cs="Arial"/>
          <w:bCs/>
          <w:sz w:val="22"/>
          <w:szCs w:val="22"/>
        </w:rPr>
        <w:t>.</w:t>
      </w:r>
      <w:r w:rsidR="004F3ED7" w:rsidRPr="00C40609">
        <w:rPr>
          <w:rFonts w:ascii="Arial" w:hAnsi="Arial" w:cs="Arial"/>
          <w:bCs/>
          <w:sz w:val="22"/>
          <w:szCs w:val="22"/>
        </w:rPr>
        <w:t>3</w:t>
      </w:r>
      <w:r w:rsidR="00B034EB" w:rsidRPr="00C40609">
        <w:rPr>
          <w:rFonts w:ascii="Arial" w:hAnsi="Arial" w:cs="Arial"/>
          <w:bCs/>
          <w:sz w:val="22"/>
          <w:szCs w:val="22"/>
        </w:rPr>
        <w:t xml:space="preserve"> ppm de </w:t>
      </w:r>
      <w:r w:rsidR="00B034EB" w:rsidRPr="00C40609">
        <w:rPr>
          <w:rFonts w:ascii="Arial" w:hAnsi="Arial" w:cs="Arial"/>
          <w:bCs/>
          <w:sz w:val="22"/>
          <w:szCs w:val="22"/>
        </w:rPr>
        <w:t>cobre</w:t>
      </w:r>
      <w:r w:rsidR="00B034EB" w:rsidRPr="00C40609">
        <w:rPr>
          <w:rFonts w:ascii="Arial" w:hAnsi="Arial" w:cs="Arial"/>
          <w:bCs/>
          <w:sz w:val="22"/>
          <w:szCs w:val="22"/>
        </w:rPr>
        <w:t xml:space="preserve"> disuelto</w:t>
      </w:r>
      <w:r w:rsidR="00B034EB" w:rsidRPr="00C40609">
        <w:rPr>
          <w:rFonts w:ascii="Arial" w:hAnsi="Arial" w:cs="Arial"/>
          <w:bCs/>
          <w:sz w:val="22"/>
          <w:szCs w:val="22"/>
        </w:rPr>
        <w:t xml:space="preserve"> principalmente. La planta de tratamiento genera dos productos, un efluente tratado para el uso en la planta de concentradora y un lodo para su almacenamiento.</w:t>
      </w:r>
      <w:r w:rsidR="00B034EB" w:rsidRPr="00C40609">
        <w:rPr>
          <w:rFonts w:ascii="Arial" w:hAnsi="Arial" w:cs="Arial"/>
          <w:bCs/>
          <w:sz w:val="22"/>
          <w:szCs w:val="22"/>
        </w:rPr>
        <w:t xml:space="preserve">    </w:t>
      </w:r>
      <w:r w:rsidR="00B034EB" w:rsidRPr="00C40609">
        <w:rPr>
          <w:rFonts w:ascii="Arial" w:hAnsi="Arial" w:cs="Arial"/>
          <w:bCs/>
          <w:sz w:val="22"/>
          <w:szCs w:val="22"/>
        </w:rPr>
        <w:t xml:space="preserve"> </w:t>
      </w:r>
    </w:p>
    <w:p w14:paraId="763E69BB" w14:textId="77777777" w:rsidR="00E319D7" w:rsidRPr="00C40609" w:rsidRDefault="00E319D7" w:rsidP="00E319D7">
      <w:pPr>
        <w:jc w:val="both"/>
        <w:rPr>
          <w:rFonts w:ascii="Arial" w:hAnsi="Arial" w:cs="Arial"/>
          <w:bCs/>
          <w:sz w:val="22"/>
          <w:szCs w:val="22"/>
        </w:rPr>
      </w:pPr>
    </w:p>
    <w:p w14:paraId="4EC40F63" w14:textId="328E79BF" w:rsidR="00E319D7" w:rsidRPr="00C40609" w:rsidRDefault="00E319D7" w:rsidP="00E319D7">
      <w:pPr>
        <w:jc w:val="both"/>
        <w:rPr>
          <w:rFonts w:ascii="Arial" w:hAnsi="Arial" w:cs="Arial"/>
          <w:bCs/>
          <w:sz w:val="22"/>
          <w:szCs w:val="22"/>
        </w:rPr>
      </w:pPr>
      <w:r w:rsidRPr="00C40609">
        <w:rPr>
          <w:rFonts w:ascii="Arial" w:hAnsi="Arial" w:cs="Arial"/>
          <w:bCs/>
          <w:sz w:val="22"/>
          <w:szCs w:val="22"/>
        </w:rPr>
        <w:t>Los lodos generados durante el tratamiento del agua ácida</w:t>
      </w:r>
      <w:r w:rsidR="0034086C" w:rsidRPr="00C40609">
        <w:rPr>
          <w:rFonts w:ascii="Arial" w:hAnsi="Arial" w:cs="Arial"/>
          <w:bCs/>
          <w:sz w:val="22"/>
          <w:szCs w:val="22"/>
        </w:rPr>
        <w:t xml:space="preserve"> de mina</w:t>
      </w:r>
      <w:r w:rsidRPr="00C40609">
        <w:rPr>
          <w:rFonts w:ascii="Arial" w:hAnsi="Arial" w:cs="Arial"/>
          <w:bCs/>
          <w:sz w:val="22"/>
          <w:szCs w:val="22"/>
        </w:rPr>
        <w:t xml:space="preserve"> mediante el proceso HDS (</w:t>
      </w:r>
      <w:r w:rsidRPr="00C40609">
        <w:rPr>
          <w:rFonts w:ascii="Arial" w:hAnsi="Arial" w:cs="Arial"/>
          <w:bCs/>
          <w:i/>
          <w:iCs/>
          <w:sz w:val="22"/>
          <w:szCs w:val="22"/>
        </w:rPr>
        <w:t xml:space="preserve">High </w:t>
      </w:r>
      <w:proofErr w:type="spellStart"/>
      <w:r w:rsidRPr="00C40609">
        <w:rPr>
          <w:rFonts w:ascii="Arial" w:hAnsi="Arial" w:cs="Arial"/>
          <w:bCs/>
          <w:i/>
          <w:iCs/>
          <w:sz w:val="22"/>
          <w:szCs w:val="22"/>
        </w:rPr>
        <w:t>Density</w:t>
      </w:r>
      <w:proofErr w:type="spellEnd"/>
      <w:r w:rsidRPr="00C40609">
        <w:rPr>
          <w:rFonts w:ascii="Arial" w:hAnsi="Arial" w:cs="Arial"/>
          <w:bCs/>
          <w:i/>
          <w:iCs/>
          <w:sz w:val="22"/>
          <w:szCs w:val="22"/>
        </w:rPr>
        <w:t xml:space="preserve"> </w:t>
      </w:r>
      <w:proofErr w:type="spellStart"/>
      <w:r w:rsidRPr="00C40609">
        <w:rPr>
          <w:rFonts w:ascii="Arial" w:hAnsi="Arial" w:cs="Arial"/>
          <w:bCs/>
          <w:i/>
          <w:iCs/>
          <w:sz w:val="22"/>
          <w:szCs w:val="22"/>
        </w:rPr>
        <w:t>Sludge</w:t>
      </w:r>
      <w:proofErr w:type="spellEnd"/>
      <w:r w:rsidRPr="00C40609">
        <w:rPr>
          <w:rFonts w:ascii="Arial" w:hAnsi="Arial" w:cs="Arial"/>
          <w:bCs/>
          <w:sz w:val="22"/>
          <w:szCs w:val="22"/>
        </w:rPr>
        <w:t>)</w:t>
      </w:r>
      <w:r w:rsidR="00B13F0D" w:rsidRPr="00C40609">
        <w:rPr>
          <w:rFonts w:ascii="Arial" w:hAnsi="Arial" w:cs="Arial"/>
          <w:bCs/>
          <w:sz w:val="22"/>
          <w:szCs w:val="22"/>
        </w:rPr>
        <w:t xml:space="preserve"> son del tipo </w:t>
      </w:r>
      <w:r w:rsidR="00B13F0D" w:rsidRPr="00C40609">
        <w:rPr>
          <w:rFonts w:ascii="Arial" w:hAnsi="Arial" w:cs="Arial"/>
          <w:bCs/>
          <w:sz w:val="22"/>
          <w:szCs w:val="22"/>
        </w:rPr>
        <w:t>higroscópicos</w:t>
      </w:r>
      <w:r w:rsidR="0088599A" w:rsidRPr="00C40609">
        <w:rPr>
          <w:rFonts w:ascii="Arial" w:hAnsi="Arial" w:cs="Arial"/>
          <w:bCs/>
          <w:sz w:val="22"/>
          <w:szCs w:val="22"/>
        </w:rPr>
        <w:t xml:space="preserve">. El proceso de tratamiento consiste </w:t>
      </w:r>
      <w:r w:rsidRPr="00C40609">
        <w:rPr>
          <w:rFonts w:ascii="Arial" w:hAnsi="Arial" w:cs="Arial"/>
          <w:bCs/>
          <w:sz w:val="22"/>
          <w:szCs w:val="22"/>
        </w:rPr>
        <w:t xml:space="preserve"> en la adición de cal en un tanque de mezcla de cal/lodo</w:t>
      </w:r>
      <w:r w:rsidR="00132B11" w:rsidRPr="00C40609">
        <w:rPr>
          <w:rFonts w:ascii="Arial" w:hAnsi="Arial" w:cs="Arial"/>
          <w:bCs/>
          <w:sz w:val="22"/>
          <w:szCs w:val="22"/>
        </w:rPr>
        <w:t>,</w:t>
      </w:r>
      <w:r w:rsidRPr="00C40609">
        <w:rPr>
          <w:rFonts w:ascii="Arial" w:hAnsi="Arial" w:cs="Arial"/>
          <w:bCs/>
          <w:sz w:val="22"/>
          <w:szCs w:val="22"/>
        </w:rPr>
        <w:t xml:space="preserve"> que luego reacciona con el agua ácida</w:t>
      </w:r>
      <w:r w:rsidR="00132B11" w:rsidRPr="00C40609">
        <w:rPr>
          <w:rFonts w:ascii="Arial" w:hAnsi="Arial" w:cs="Arial"/>
          <w:bCs/>
          <w:sz w:val="22"/>
          <w:szCs w:val="22"/>
        </w:rPr>
        <w:t xml:space="preserve"> en dos </w:t>
      </w:r>
      <w:r w:rsidRPr="00C40609">
        <w:rPr>
          <w:rFonts w:ascii="Arial" w:hAnsi="Arial" w:cs="Arial"/>
          <w:bCs/>
          <w:sz w:val="22"/>
          <w:szCs w:val="22"/>
        </w:rPr>
        <w:t xml:space="preserve">tanques de neutralización y precipitación </w:t>
      </w:r>
      <w:r w:rsidR="00132B11" w:rsidRPr="00C40609">
        <w:rPr>
          <w:rFonts w:ascii="Arial" w:hAnsi="Arial" w:cs="Arial"/>
          <w:bCs/>
          <w:sz w:val="22"/>
          <w:szCs w:val="22"/>
        </w:rPr>
        <w:t xml:space="preserve">de los  diferentes </w:t>
      </w:r>
      <w:r w:rsidRPr="00C40609">
        <w:rPr>
          <w:rFonts w:ascii="Arial" w:hAnsi="Arial" w:cs="Arial"/>
          <w:bCs/>
          <w:sz w:val="22"/>
          <w:szCs w:val="22"/>
        </w:rPr>
        <w:t>iones metálicos en forma de hidróxidos, los sólidos generados pasan al clarificador, donde el agua tratada</w:t>
      </w:r>
      <w:r w:rsidR="00132B11" w:rsidRPr="00C40609">
        <w:rPr>
          <w:rFonts w:ascii="Arial" w:hAnsi="Arial" w:cs="Arial"/>
          <w:bCs/>
          <w:sz w:val="22"/>
          <w:szCs w:val="22"/>
        </w:rPr>
        <w:t xml:space="preserve"> que sale por el rebose de clarificador, </w:t>
      </w:r>
      <w:r w:rsidRPr="00C40609">
        <w:rPr>
          <w:rFonts w:ascii="Arial" w:hAnsi="Arial" w:cs="Arial"/>
          <w:bCs/>
          <w:sz w:val="22"/>
          <w:szCs w:val="22"/>
        </w:rPr>
        <w:t xml:space="preserve"> una parte es descargada al medio ambiente y la otra parte es enviada a la planta concentradora, mientras que los lodos generados son enviados a las pozas de almacenamiento para su deshidratación natural.</w:t>
      </w:r>
    </w:p>
    <w:p w14:paraId="4D355F92" w14:textId="77777777" w:rsidR="00E319D7" w:rsidRPr="00C40609" w:rsidRDefault="00E319D7" w:rsidP="00E319D7">
      <w:pPr>
        <w:jc w:val="both"/>
        <w:rPr>
          <w:rFonts w:ascii="Arial" w:hAnsi="Arial" w:cs="Arial"/>
          <w:bCs/>
          <w:sz w:val="22"/>
          <w:szCs w:val="22"/>
        </w:rPr>
      </w:pPr>
    </w:p>
    <w:p w14:paraId="528F18EA" w14:textId="07437F66" w:rsidR="00E319D7" w:rsidRPr="00C40609" w:rsidRDefault="00E430FE" w:rsidP="00E319D7">
      <w:pPr>
        <w:jc w:val="both"/>
        <w:rPr>
          <w:rFonts w:ascii="Arial" w:hAnsi="Arial" w:cs="Arial"/>
          <w:bCs/>
          <w:sz w:val="22"/>
          <w:szCs w:val="22"/>
        </w:rPr>
      </w:pPr>
      <w:r w:rsidRPr="00C40609">
        <w:rPr>
          <w:rFonts w:ascii="Arial" w:hAnsi="Arial" w:cs="Arial"/>
          <w:bCs/>
          <w:sz w:val="22"/>
          <w:szCs w:val="22"/>
        </w:rPr>
        <w:t>La operación</w:t>
      </w:r>
      <w:r w:rsidR="0023232B" w:rsidRPr="00C40609">
        <w:rPr>
          <w:rFonts w:ascii="Arial" w:hAnsi="Arial" w:cs="Arial"/>
          <w:bCs/>
          <w:sz w:val="22"/>
          <w:szCs w:val="22"/>
        </w:rPr>
        <w:t xml:space="preserve"> de la planta de tratamiento</w:t>
      </w:r>
      <w:r w:rsidRPr="00C40609">
        <w:rPr>
          <w:rFonts w:ascii="Arial" w:hAnsi="Arial" w:cs="Arial"/>
          <w:bCs/>
          <w:sz w:val="22"/>
          <w:szCs w:val="22"/>
        </w:rPr>
        <w:t xml:space="preserve"> con dos</w:t>
      </w:r>
      <w:r w:rsidR="00E319D7" w:rsidRPr="00C40609">
        <w:rPr>
          <w:rFonts w:ascii="Arial" w:hAnsi="Arial" w:cs="Arial"/>
          <w:bCs/>
          <w:sz w:val="22"/>
          <w:szCs w:val="22"/>
        </w:rPr>
        <w:t xml:space="preserve"> pozas de almacenamiento de 67,000 m</w:t>
      </w:r>
      <w:r w:rsidR="00E319D7" w:rsidRPr="00C40609">
        <w:rPr>
          <w:rFonts w:ascii="Arial" w:hAnsi="Arial" w:cs="Arial"/>
          <w:bCs/>
          <w:sz w:val="22"/>
          <w:szCs w:val="22"/>
          <w:vertAlign w:val="superscript"/>
        </w:rPr>
        <w:t>3</w:t>
      </w:r>
      <w:r w:rsidR="00E319D7" w:rsidRPr="00C40609">
        <w:rPr>
          <w:rFonts w:ascii="Arial" w:hAnsi="Arial" w:cs="Arial"/>
          <w:bCs/>
          <w:sz w:val="22"/>
          <w:szCs w:val="22"/>
        </w:rPr>
        <w:t xml:space="preserve"> de capacidad donde se realiza la deshidratación natural o secado de los lodos y una poza de emergencia de 35,000 m</w:t>
      </w:r>
      <w:r w:rsidR="00E319D7" w:rsidRPr="00C40609">
        <w:rPr>
          <w:rFonts w:ascii="Arial" w:hAnsi="Arial" w:cs="Arial"/>
          <w:bCs/>
          <w:sz w:val="22"/>
          <w:szCs w:val="22"/>
          <w:vertAlign w:val="superscript"/>
        </w:rPr>
        <w:t>3</w:t>
      </w:r>
      <w:r w:rsidR="00E319D7" w:rsidRPr="00C40609">
        <w:rPr>
          <w:rFonts w:ascii="Arial" w:hAnsi="Arial" w:cs="Arial"/>
          <w:bCs/>
          <w:sz w:val="22"/>
          <w:szCs w:val="22"/>
        </w:rPr>
        <w:t xml:space="preserve"> de capacidad. Una vez llena la poza de almacenamiento, pasa a la etapa de deshidratación natural</w:t>
      </w:r>
      <w:r w:rsidR="0023232B" w:rsidRPr="00C40609">
        <w:rPr>
          <w:rFonts w:ascii="Arial" w:hAnsi="Arial" w:cs="Arial"/>
          <w:bCs/>
          <w:sz w:val="22"/>
          <w:szCs w:val="22"/>
        </w:rPr>
        <w:t>,</w:t>
      </w:r>
      <w:r w:rsidR="00E319D7" w:rsidRPr="00C40609">
        <w:rPr>
          <w:rFonts w:ascii="Arial" w:hAnsi="Arial" w:cs="Arial"/>
          <w:bCs/>
          <w:sz w:val="22"/>
          <w:szCs w:val="22"/>
        </w:rPr>
        <w:t xml:space="preserve"> </w:t>
      </w:r>
      <w:r w:rsidR="0023232B" w:rsidRPr="00C40609">
        <w:rPr>
          <w:rFonts w:ascii="Arial" w:hAnsi="Arial" w:cs="Arial"/>
          <w:bCs/>
          <w:sz w:val="22"/>
          <w:szCs w:val="22"/>
        </w:rPr>
        <w:t>según</w:t>
      </w:r>
      <w:r w:rsidR="00E319D7" w:rsidRPr="00C40609">
        <w:rPr>
          <w:rFonts w:ascii="Arial" w:hAnsi="Arial" w:cs="Arial"/>
          <w:bCs/>
          <w:sz w:val="22"/>
          <w:szCs w:val="22"/>
        </w:rPr>
        <w:t xml:space="preserve"> diseño </w:t>
      </w:r>
      <w:r w:rsidR="0023232B" w:rsidRPr="00C40609">
        <w:rPr>
          <w:rFonts w:ascii="Arial" w:hAnsi="Arial" w:cs="Arial"/>
          <w:bCs/>
          <w:sz w:val="22"/>
          <w:szCs w:val="22"/>
        </w:rPr>
        <w:t>dichas pozas considera</w:t>
      </w:r>
      <w:r w:rsidR="00E319D7" w:rsidRPr="00C40609">
        <w:rPr>
          <w:rFonts w:ascii="Arial" w:hAnsi="Arial" w:cs="Arial"/>
          <w:bCs/>
          <w:sz w:val="22"/>
          <w:szCs w:val="22"/>
        </w:rPr>
        <w:t xml:space="preserve"> un tiempo</w:t>
      </w:r>
      <w:r w:rsidR="0023232B" w:rsidRPr="00C40609">
        <w:rPr>
          <w:rFonts w:ascii="Arial" w:hAnsi="Arial" w:cs="Arial"/>
          <w:bCs/>
          <w:sz w:val="22"/>
          <w:szCs w:val="22"/>
        </w:rPr>
        <w:t xml:space="preserve"> de deshidratación de</w:t>
      </w:r>
      <w:r w:rsidR="00E319D7" w:rsidRPr="00C40609">
        <w:rPr>
          <w:rFonts w:ascii="Arial" w:hAnsi="Arial" w:cs="Arial"/>
          <w:bCs/>
          <w:sz w:val="22"/>
          <w:szCs w:val="22"/>
        </w:rPr>
        <w:t xml:space="preserve"> 6 meses</w:t>
      </w:r>
      <w:r w:rsidR="0023232B" w:rsidRPr="00C40609">
        <w:rPr>
          <w:rFonts w:ascii="Arial" w:hAnsi="Arial" w:cs="Arial"/>
          <w:bCs/>
          <w:sz w:val="22"/>
          <w:szCs w:val="22"/>
        </w:rPr>
        <w:t xml:space="preserve"> </w:t>
      </w:r>
      <w:r w:rsidR="00E319D7" w:rsidRPr="00C40609">
        <w:rPr>
          <w:rFonts w:ascii="Arial" w:hAnsi="Arial" w:cs="Arial"/>
          <w:bCs/>
          <w:sz w:val="22"/>
          <w:szCs w:val="22"/>
        </w:rPr>
        <w:t>para lograr</w:t>
      </w:r>
      <w:r w:rsidR="0023232B" w:rsidRPr="00C40609">
        <w:rPr>
          <w:rFonts w:ascii="Arial" w:hAnsi="Arial" w:cs="Arial"/>
          <w:bCs/>
          <w:sz w:val="22"/>
          <w:szCs w:val="22"/>
        </w:rPr>
        <w:t xml:space="preserve"> un lodo con</w:t>
      </w:r>
      <w:r w:rsidR="00E319D7" w:rsidRPr="00C40609">
        <w:rPr>
          <w:rFonts w:ascii="Arial" w:hAnsi="Arial" w:cs="Arial"/>
          <w:bCs/>
          <w:sz w:val="22"/>
          <w:szCs w:val="22"/>
        </w:rPr>
        <w:t xml:space="preserve"> 45% sólidos, </w:t>
      </w:r>
      <w:r w:rsidR="0023232B" w:rsidRPr="00C40609">
        <w:rPr>
          <w:rFonts w:ascii="Arial" w:hAnsi="Arial" w:cs="Arial"/>
          <w:bCs/>
          <w:sz w:val="22"/>
          <w:szCs w:val="22"/>
        </w:rPr>
        <w:t xml:space="preserve">para </w:t>
      </w:r>
      <w:r w:rsidR="00E319D7" w:rsidRPr="00C40609">
        <w:rPr>
          <w:rFonts w:ascii="Arial" w:hAnsi="Arial" w:cs="Arial"/>
          <w:bCs/>
          <w:sz w:val="22"/>
          <w:szCs w:val="22"/>
        </w:rPr>
        <w:t xml:space="preserve">luego </w:t>
      </w:r>
      <w:r w:rsidR="0023232B" w:rsidRPr="00C40609">
        <w:rPr>
          <w:rFonts w:ascii="Arial" w:hAnsi="Arial" w:cs="Arial"/>
          <w:bCs/>
          <w:sz w:val="22"/>
          <w:szCs w:val="22"/>
        </w:rPr>
        <w:t>ser</w:t>
      </w:r>
      <w:r w:rsidR="00E319D7" w:rsidRPr="00C40609">
        <w:rPr>
          <w:rFonts w:ascii="Arial" w:hAnsi="Arial" w:cs="Arial"/>
          <w:bCs/>
          <w:sz w:val="22"/>
          <w:szCs w:val="22"/>
        </w:rPr>
        <w:t xml:space="preserve"> transportado mediante volques a su disposición final.</w:t>
      </w:r>
    </w:p>
    <w:p w14:paraId="11E196AB" w14:textId="77777777" w:rsidR="00806556" w:rsidRPr="00C40609" w:rsidRDefault="00806556" w:rsidP="00E319D7">
      <w:pPr>
        <w:jc w:val="both"/>
        <w:rPr>
          <w:rFonts w:ascii="Arial" w:hAnsi="Arial" w:cs="Arial"/>
          <w:bCs/>
          <w:sz w:val="22"/>
          <w:szCs w:val="22"/>
        </w:rPr>
      </w:pPr>
    </w:p>
    <w:p w14:paraId="2371EE4F" w14:textId="702C438E" w:rsidR="000D688B" w:rsidRPr="00C40609" w:rsidRDefault="00A43D79" w:rsidP="000D688B">
      <w:pPr>
        <w:jc w:val="both"/>
        <w:rPr>
          <w:rFonts w:ascii="Arial" w:hAnsi="Arial" w:cs="Arial"/>
          <w:bCs/>
          <w:sz w:val="22"/>
          <w:szCs w:val="22"/>
        </w:rPr>
      </w:pPr>
      <w:r w:rsidRPr="00C40609">
        <w:rPr>
          <w:rFonts w:ascii="Arial" w:hAnsi="Arial" w:cs="Arial"/>
          <w:bCs/>
          <w:sz w:val="22"/>
          <w:szCs w:val="22"/>
        </w:rPr>
        <w:t xml:space="preserve">Según los registros operativos de la planta de tratamiento de agua ácida del </w:t>
      </w:r>
      <w:proofErr w:type="spellStart"/>
      <w:r w:rsidRPr="00C40609">
        <w:rPr>
          <w:rFonts w:ascii="Arial" w:hAnsi="Arial" w:cs="Arial"/>
          <w:bCs/>
          <w:sz w:val="22"/>
          <w:szCs w:val="22"/>
        </w:rPr>
        <w:t>Tunel</w:t>
      </w:r>
      <w:proofErr w:type="spellEnd"/>
      <w:r w:rsidRPr="00C40609">
        <w:rPr>
          <w:rFonts w:ascii="Arial" w:hAnsi="Arial" w:cs="Arial"/>
          <w:bCs/>
          <w:sz w:val="22"/>
          <w:szCs w:val="22"/>
        </w:rPr>
        <w:t xml:space="preserve"> </w:t>
      </w:r>
      <w:proofErr w:type="spellStart"/>
      <w:r w:rsidRPr="00C40609">
        <w:rPr>
          <w:rFonts w:ascii="Arial" w:hAnsi="Arial" w:cs="Arial"/>
          <w:bCs/>
          <w:sz w:val="22"/>
          <w:szCs w:val="22"/>
        </w:rPr>
        <w:t>Kingsmill</w:t>
      </w:r>
      <w:proofErr w:type="spellEnd"/>
      <w:r w:rsidRPr="00C40609">
        <w:rPr>
          <w:rFonts w:ascii="Arial" w:hAnsi="Arial" w:cs="Arial"/>
          <w:bCs/>
          <w:sz w:val="22"/>
          <w:szCs w:val="22"/>
        </w:rPr>
        <w:t>, en los últimos dos años el p</w:t>
      </w:r>
      <w:r w:rsidR="000D688B" w:rsidRPr="00C40609">
        <w:rPr>
          <w:rFonts w:ascii="Arial" w:hAnsi="Arial" w:cs="Arial"/>
          <w:bCs/>
          <w:sz w:val="22"/>
          <w:szCs w:val="22"/>
        </w:rPr>
        <w:t xml:space="preserve">H ha venido disminuyendo </w:t>
      </w:r>
      <w:r w:rsidRPr="00C40609">
        <w:rPr>
          <w:rFonts w:ascii="Arial" w:hAnsi="Arial" w:cs="Arial"/>
          <w:bCs/>
          <w:sz w:val="22"/>
          <w:szCs w:val="22"/>
        </w:rPr>
        <w:t xml:space="preserve">de 3.5 a 3.15, mientras que la concentración de sólidos totales se ha incrementado de 150 ppm </w:t>
      </w:r>
      <w:r w:rsidR="004F3ED7" w:rsidRPr="00C40609">
        <w:rPr>
          <w:rFonts w:ascii="Arial" w:hAnsi="Arial" w:cs="Arial"/>
          <w:bCs/>
          <w:sz w:val="22"/>
          <w:szCs w:val="22"/>
        </w:rPr>
        <w:t>a 1460</w:t>
      </w:r>
      <w:r w:rsidRPr="00C40609">
        <w:rPr>
          <w:rFonts w:ascii="Arial" w:hAnsi="Arial" w:cs="Arial"/>
          <w:bCs/>
          <w:sz w:val="22"/>
          <w:szCs w:val="22"/>
        </w:rPr>
        <w:t xml:space="preserve"> ppm y </w:t>
      </w:r>
      <w:r w:rsidR="000D688B" w:rsidRPr="00C40609">
        <w:rPr>
          <w:rFonts w:ascii="Arial" w:hAnsi="Arial" w:cs="Arial"/>
          <w:bCs/>
          <w:sz w:val="22"/>
          <w:szCs w:val="22"/>
        </w:rPr>
        <w:t>la concentración metálica ha aumentado</w:t>
      </w:r>
      <w:r w:rsidRPr="00C40609">
        <w:rPr>
          <w:rFonts w:ascii="Arial" w:hAnsi="Arial" w:cs="Arial"/>
          <w:bCs/>
          <w:sz w:val="22"/>
          <w:szCs w:val="22"/>
        </w:rPr>
        <w:t xml:space="preserve"> considerablemente</w:t>
      </w:r>
      <w:r w:rsidR="000D688B" w:rsidRPr="00C40609">
        <w:rPr>
          <w:rFonts w:ascii="Arial" w:hAnsi="Arial" w:cs="Arial"/>
          <w:bCs/>
          <w:sz w:val="22"/>
          <w:szCs w:val="22"/>
        </w:rPr>
        <w:t>,</w:t>
      </w:r>
      <w:r w:rsidR="004F3ED7" w:rsidRPr="00C40609">
        <w:rPr>
          <w:rFonts w:ascii="Arial" w:hAnsi="Arial" w:cs="Arial"/>
          <w:bCs/>
          <w:sz w:val="22"/>
          <w:szCs w:val="22"/>
        </w:rPr>
        <w:t xml:space="preserve"> por ejemplo el hierro disuelto ha aumentado de 1.61 ppm a 105.53 ppm, el aluminio de 3.5 ppm a 24.4 ppm, el cobre de 4.3 ppm a 37.13 ppm, otros metales también se ha incrementado la concentración.</w:t>
      </w:r>
      <w:r w:rsidR="000D688B" w:rsidRPr="00C40609">
        <w:rPr>
          <w:rFonts w:ascii="Arial" w:hAnsi="Arial" w:cs="Arial"/>
          <w:bCs/>
          <w:sz w:val="22"/>
          <w:szCs w:val="22"/>
        </w:rPr>
        <w:t xml:space="preserve"> </w:t>
      </w:r>
      <w:r w:rsidR="00D92145" w:rsidRPr="00C40609">
        <w:rPr>
          <w:rFonts w:ascii="Arial" w:hAnsi="Arial" w:cs="Arial"/>
          <w:bCs/>
          <w:sz w:val="22"/>
          <w:szCs w:val="22"/>
        </w:rPr>
        <w:t xml:space="preserve">La condición actual de la calidad del agua ácida que ingresa a la planta de tratamiento a </w:t>
      </w:r>
      <w:r w:rsidR="000D688B" w:rsidRPr="00C40609">
        <w:rPr>
          <w:rFonts w:ascii="Arial" w:hAnsi="Arial" w:cs="Arial"/>
          <w:bCs/>
          <w:sz w:val="22"/>
          <w:szCs w:val="22"/>
        </w:rPr>
        <w:t>ocasionando un incremento de</w:t>
      </w:r>
      <w:r w:rsidR="00D92145" w:rsidRPr="00C40609">
        <w:rPr>
          <w:rFonts w:ascii="Arial" w:hAnsi="Arial" w:cs="Arial"/>
          <w:bCs/>
          <w:sz w:val="22"/>
          <w:szCs w:val="22"/>
        </w:rPr>
        <w:t>l</w:t>
      </w:r>
      <w:r w:rsidR="000D688B" w:rsidRPr="00C40609">
        <w:rPr>
          <w:rFonts w:ascii="Arial" w:hAnsi="Arial" w:cs="Arial"/>
          <w:bCs/>
          <w:sz w:val="22"/>
          <w:szCs w:val="22"/>
        </w:rPr>
        <w:t xml:space="preserve"> 50% en el consumo de cal, incremento en la generación de sólidos producto de la precipitación</w:t>
      </w:r>
      <w:r w:rsidR="00D92145" w:rsidRPr="00C40609">
        <w:rPr>
          <w:rFonts w:ascii="Arial" w:hAnsi="Arial" w:cs="Arial"/>
          <w:bCs/>
          <w:sz w:val="22"/>
          <w:szCs w:val="22"/>
        </w:rPr>
        <w:t xml:space="preserve"> de iones metálicos,</w:t>
      </w:r>
      <w:r w:rsidR="000D688B" w:rsidRPr="00C40609">
        <w:rPr>
          <w:rFonts w:ascii="Arial" w:hAnsi="Arial" w:cs="Arial"/>
          <w:bCs/>
          <w:sz w:val="22"/>
          <w:szCs w:val="22"/>
        </w:rPr>
        <w:t xml:space="preserve"> y reduciendo el tiempo de llenado de las pozas, por ejemplo, en épocas de lluvia se logró llenar una de pozas en un mes</w:t>
      </w:r>
      <w:r w:rsidR="00D92145" w:rsidRPr="00C40609">
        <w:rPr>
          <w:rFonts w:ascii="Arial" w:hAnsi="Arial" w:cs="Arial"/>
          <w:bCs/>
          <w:sz w:val="22"/>
          <w:szCs w:val="22"/>
        </w:rPr>
        <w:t xml:space="preserve"> produciendo un retiro anticipado de los lodos deshidratados</w:t>
      </w:r>
      <w:r w:rsidR="000D688B" w:rsidRPr="00C40609">
        <w:rPr>
          <w:rFonts w:ascii="Arial" w:hAnsi="Arial" w:cs="Arial"/>
          <w:bCs/>
          <w:sz w:val="22"/>
          <w:szCs w:val="22"/>
        </w:rPr>
        <w:t>.</w:t>
      </w:r>
    </w:p>
    <w:p w14:paraId="26B28979" w14:textId="77777777" w:rsidR="000D688B" w:rsidRPr="00C40609" w:rsidRDefault="000D688B" w:rsidP="00E319D7">
      <w:pPr>
        <w:jc w:val="both"/>
        <w:rPr>
          <w:rFonts w:ascii="Arial" w:hAnsi="Arial" w:cs="Arial"/>
          <w:bCs/>
          <w:sz w:val="22"/>
          <w:szCs w:val="22"/>
        </w:rPr>
      </w:pPr>
    </w:p>
    <w:p w14:paraId="0615B3E8" w14:textId="41031FD4" w:rsidR="00806556" w:rsidRPr="00C40609" w:rsidRDefault="00806556" w:rsidP="00806556">
      <w:pPr>
        <w:jc w:val="both"/>
        <w:rPr>
          <w:rFonts w:ascii="Arial" w:hAnsi="Arial" w:cs="Arial"/>
          <w:bCs/>
          <w:sz w:val="22"/>
          <w:szCs w:val="22"/>
        </w:rPr>
      </w:pPr>
      <w:r w:rsidRPr="00C40609">
        <w:rPr>
          <w:rFonts w:ascii="Arial" w:hAnsi="Arial" w:cs="Arial"/>
          <w:bCs/>
          <w:sz w:val="22"/>
          <w:szCs w:val="22"/>
        </w:rPr>
        <w:t>Chinalco, considera la necesidad de desarrollar procesos para el tratamiento de los lodos generados en la planta de tratamiento de agua ácida a partir de las opciones tecnológicas</w:t>
      </w:r>
      <w:r w:rsidR="00685B36" w:rsidRPr="00C40609">
        <w:rPr>
          <w:rFonts w:ascii="Arial" w:hAnsi="Arial" w:cs="Arial"/>
          <w:bCs/>
          <w:sz w:val="22"/>
          <w:szCs w:val="22"/>
        </w:rPr>
        <w:t xml:space="preserve"> que</w:t>
      </w:r>
      <w:r w:rsidRPr="00C40609">
        <w:rPr>
          <w:rFonts w:ascii="Arial" w:hAnsi="Arial" w:cs="Arial"/>
          <w:bCs/>
          <w:sz w:val="22"/>
          <w:szCs w:val="22"/>
        </w:rPr>
        <w:t xml:space="preserve"> actualmente existente para incrementar el porcentaje de sólidos y reducir el tiempo de deshidratación. </w:t>
      </w:r>
      <w:r w:rsidR="00685B36" w:rsidRPr="00C40609">
        <w:rPr>
          <w:rFonts w:ascii="Arial" w:hAnsi="Arial" w:cs="Arial"/>
          <w:bCs/>
          <w:sz w:val="22"/>
          <w:szCs w:val="22"/>
        </w:rPr>
        <w:t>Dado que el</w:t>
      </w:r>
      <w:r w:rsidRPr="00C40609">
        <w:rPr>
          <w:rFonts w:ascii="Arial" w:hAnsi="Arial" w:cs="Arial"/>
          <w:bCs/>
          <w:sz w:val="22"/>
          <w:szCs w:val="22"/>
        </w:rPr>
        <w:t xml:space="preserve"> tipo de lodo</w:t>
      </w:r>
      <w:r w:rsidR="00685B36" w:rsidRPr="00C40609">
        <w:rPr>
          <w:rFonts w:ascii="Arial" w:hAnsi="Arial" w:cs="Arial"/>
          <w:bCs/>
          <w:sz w:val="22"/>
          <w:szCs w:val="22"/>
        </w:rPr>
        <w:t xml:space="preserve"> generado</w:t>
      </w:r>
      <w:r w:rsidRPr="00C40609">
        <w:rPr>
          <w:rFonts w:ascii="Arial" w:hAnsi="Arial" w:cs="Arial"/>
          <w:bCs/>
          <w:sz w:val="22"/>
          <w:szCs w:val="22"/>
        </w:rPr>
        <w:t xml:space="preserve"> tiene características </w:t>
      </w:r>
      <w:r w:rsidR="000C38B8" w:rsidRPr="00C40609">
        <w:rPr>
          <w:rFonts w:ascii="Arial" w:hAnsi="Arial" w:cs="Arial"/>
          <w:bCs/>
          <w:sz w:val="22"/>
          <w:szCs w:val="22"/>
        </w:rPr>
        <w:t>higroscópicas,</w:t>
      </w:r>
      <w:r w:rsidRPr="00C40609">
        <w:rPr>
          <w:rFonts w:ascii="Arial" w:hAnsi="Arial" w:cs="Arial"/>
          <w:bCs/>
          <w:sz w:val="22"/>
          <w:szCs w:val="22"/>
        </w:rPr>
        <w:t xml:space="preserve"> </w:t>
      </w:r>
      <w:r w:rsidR="00BA7FDA" w:rsidRPr="00C40609">
        <w:rPr>
          <w:rFonts w:ascii="Arial" w:hAnsi="Arial" w:cs="Arial"/>
          <w:bCs/>
          <w:sz w:val="22"/>
          <w:szCs w:val="22"/>
        </w:rPr>
        <w:t xml:space="preserve">es decir, que </w:t>
      </w:r>
      <w:r w:rsidRPr="00C40609">
        <w:rPr>
          <w:rFonts w:ascii="Arial" w:hAnsi="Arial" w:cs="Arial"/>
          <w:bCs/>
          <w:sz w:val="22"/>
          <w:szCs w:val="22"/>
        </w:rPr>
        <w:t>retienen agua mantienen una condición sólida y estable, pero con alto contenido de humedad.</w:t>
      </w:r>
    </w:p>
    <w:p w14:paraId="7D7A9B9E" w14:textId="77777777" w:rsidR="00806556" w:rsidRPr="00C40609" w:rsidRDefault="00806556" w:rsidP="00806556">
      <w:pPr>
        <w:jc w:val="both"/>
        <w:rPr>
          <w:rFonts w:ascii="Arial" w:hAnsi="Arial" w:cs="Arial"/>
          <w:bCs/>
          <w:sz w:val="22"/>
          <w:szCs w:val="22"/>
        </w:rPr>
      </w:pPr>
    </w:p>
    <w:p w14:paraId="09A379BE" w14:textId="0127E032" w:rsidR="00806556" w:rsidRPr="00C40609" w:rsidRDefault="00806556" w:rsidP="00806556">
      <w:pPr>
        <w:jc w:val="both"/>
        <w:rPr>
          <w:rFonts w:ascii="Arial" w:hAnsi="Arial" w:cs="Arial"/>
          <w:bCs/>
          <w:sz w:val="22"/>
          <w:szCs w:val="22"/>
        </w:rPr>
      </w:pPr>
      <w:r w:rsidRPr="00C40609">
        <w:rPr>
          <w:rFonts w:ascii="Arial" w:hAnsi="Arial" w:cs="Arial"/>
          <w:bCs/>
          <w:sz w:val="22"/>
          <w:szCs w:val="22"/>
        </w:rPr>
        <w:lastRenderedPageBreak/>
        <w:t>Ante lo descrito y comprometidos con el desarrollo</w:t>
      </w:r>
      <w:r w:rsidR="000C38B8" w:rsidRPr="00C40609">
        <w:rPr>
          <w:rFonts w:ascii="Arial" w:hAnsi="Arial" w:cs="Arial"/>
          <w:bCs/>
          <w:sz w:val="22"/>
          <w:szCs w:val="22"/>
        </w:rPr>
        <w:t xml:space="preserve"> sostenible y</w:t>
      </w:r>
      <w:r w:rsidRPr="00C40609">
        <w:rPr>
          <w:rFonts w:ascii="Arial" w:hAnsi="Arial" w:cs="Arial"/>
          <w:bCs/>
          <w:sz w:val="22"/>
          <w:szCs w:val="22"/>
        </w:rPr>
        <w:t xml:space="preserve"> tecnológico, a través de la gerencia de Desarrollo de Proyectos se realizaron diversas pruebas a nivel laboratorio y pruebas piloto para la deshidratación de los lodos mediante tecnología centrifuga (</w:t>
      </w:r>
      <w:proofErr w:type="spellStart"/>
      <w:r w:rsidRPr="00C40609">
        <w:rPr>
          <w:rFonts w:ascii="Arial" w:hAnsi="Arial" w:cs="Arial"/>
          <w:bCs/>
          <w:sz w:val="22"/>
          <w:szCs w:val="22"/>
        </w:rPr>
        <w:t>Decanter</w:t>
      </w:r>
      <w:proofErr w:type="spellEnd"/>
      <w:r w:rsidRPr="00C40609">
        <w:rPr>
          <w:rFonts w:ascii="Arial" w:hAnsi="Arial" w:cs="Arial"/>
          <w:bCs/>
          <w:sz w:val="22"/>
          <w:szCs w:val="22"/>
        </w:rPr>
        <w:t xml:space="preserve">), logrando </w:t>
      </w:r>
      <w:r w:rsidR="000C38B8" w:rsidRPr="00C40609">
        <w:rPr>
          <w:rFonts w:ascii="Arial" w:hAnsi="Arial" w:cs="Arial"/>
          <w:bCs/>
          <w:sz w:val="22"/>
          <w:szCs w:val="22"/>
        </w:rPr>
        <w:t>obtener un lodo deshidrato con 52% de sólidos en promedio en minutos siendo mayor al 45% de</w:t>
      </w:r>
      <w:r w:rsidRPr="00C40609">
        <w:rPr>
          <w:rFonts w:ascii="Arial" w:hAnsi="Arial" w:cs="Arial"/>
          <w:bCs/>
          <w:sz w:val="22"/>
          <w:szCs w:val="22"/>
        </w:rPr>
        <w:t xml:space="preserve"> sólidos</w:t>
      </w:r>
      <w:r w:rsidR="000C38B8" w:rsidRPr="00C40609">
        <w:rPr>
          <w:rFonts w:ascii="Arial" w:hAnsi="Arial" w:cs="Arial"/>
          <w:bCs/>
          <w:sz w:val="22"/>
          <w:szCs w:val="22"/>
        </w:rPr>
        <w:t xml:space="preserve"> que se obtienen en una deshidratación </w:t>
      </w:r>
      <w:r w:rsidRPr="00C40609">
        <w:rPr>
          <w:rFonts w:ascii="Arial" w:hAnsi="Arial" w:cs="Arial"/>
          <w:bCs/>
          <w:sz w:val="22"/>
          <w:szCs w:val="22"/>
        </w:rPr>
        <w:t xml:space="preserve">natural </w:t>
      </w:r>
      <w:r w:rsidR="000C38B8" w:rsidRPr="00C40609">
        <w:rPr>
          <w:rFonts w:ascii="Arial" w:hAnsi="Arial" w:cs="Arial"/>
          <w:bCs/>
          <w:sz w:val="22"/>
          <w:szCs w:val="22"/>
        </w:rPr>
        <w:t>en 6 meses.</w:t>
      </w:r>
    </w:p>
    <w:p w14:paraId="14F4B302" w14:textId="77777777" w:rsidR="00806556" w:rsidRPr="00C40609" w:rsidRDefault="00806556" w:rsidP="00806556">
      <w:pPr>
        <w:jc w:val="both"/>
        <w:rPr>
          <w:rFonts w:ascii="Arial" w:hAnsi="Arial" w:cs="Arial"/>
          <w:bCs/>
          <w:sz w:val="22"/>
          <w:szCs w:val="22"/>
        </w:rPr>
      </w:pPr>
    </w:p>
    <w:p w14:paraId="5F8212D0" w14:textId="79E565B3" w:rsidR="00806556" w:rsidRPr="00C40609" w:rsidRDefault="00806556" w:rsidP="00806556">
      <w:pPr>
        <w:jc w:val="both"/>
        <w:rPr>
          <w:rFonts w:ascii="Arial" w:hAnsi="Arial" w:cs="Arial"/>
          <w:bCs/>
          <w:sz w:val="22"/>
          <w:szCs w:val="22"/>
        </w:rPr>
      </w:pPr>
      <w:r w:rsidRPr="00C40609">
        <w:rPr>
          <w:rFonts w:ascii="Arial" w:hAnsi="Arial" w:cs="Arial"/>
          <w:bCs/>
          <w:sz w:val="22"/>
          <w:szCs w:val="22"/>
        </w:rPr>
        <w:t xml:space="preserve">La metodología usada </w:t>
      </w:r>
      <w:r w:rsidR="00FE1B07" w:rsidRPr="00C40609">
        <w:rPr>
          <w:rFonts w:ascii="Arial" w:hAnsi="Arial" w:cs="Arial"/>
          <w:bCs/>
          <w:sz w:val="22"/>
          <w:szCs w:val="22"/>
        </w:rPr>
        <w:t xml:space="preserve">fue </w:t>
      </w:r>
      <w:r w:rsidRPr="00C40609">
        <w:rPr>
          <w:rFonts w:ascii="Arial" w:hAnsi="Arial" w:cs="Arial"/>
          <w:bCs/>
          <w:sz w:val="22"/>
          <w:szCs w:val="22"/>
        </w:rPr>
        <w:t>para demostrar la viabilidad de la deshidratación de</w:t>
      </w:r>
      <w:r w:rsidR="00FE1B07" w:rsidRPr="00C40609">
        <w:rPr>
          <w:rFonts w:ascii="Arial" w:hAnsi="Arial" w:cs="Arial"/>
          <w:bCs/>
          <w:sz w:val="22"/>
          <w:szCs w:val="22"/>
        </w:rPr>
        <w:t xml:space="preserve"> </w:t>
      </w:r>
      <w:r w:rsidRPr="00C40609">
        <w:rPr>
          <w:rFonts w:ascii="Arial" w:hAnsi="Arial" w:cs="Arial"/>
          <w:bCs/>
          <w:sz w:val="22"/>
          <w:szCs w:val="22"/>
        </w:rPr>
        <w:t>l</w:t>
      </w:r>
      <w:r w:rsidR="00FE1B07" w:rsidRPr="00C40609">
        <w:rPr>
          <w:rFonts w:ascii="Arial" w:hAnsi="Arial" w:cs="Arial"/>
          <w:bCs/>
          <w:sz w:val="22"/>
          <w:szCs w:val="22"/>
        </w:rPr>
        <w:t>os</w:t>
      </w:r>
      <w:r w:rsidRPr="00C40609">
        <w:rPr>
          <w:rFonts w:ascii="Arial" w:hAnsi="Arial" w:cs="Arial"/>
          <w:bCs/>
          <w:sz w:val="22"/>
          <w:szCs w:val="22"/>
        </w:rPr>
        <w:t xml:space="preserve"> lodo</w:t>
      </w:r>
      <w:r w:rsidR="00FE1B07" w:rsidRPr="00C40609">
        <w:rPr>
          <w:rFonts w:ascii="Arial" w:hAnsi="Arial" w:cs="Arial"/>
          <w:bCs/>
          <w:sz w:val="22"/>
          <w:szCs w:val="22"/>
        </w:rPr>
        <w:t>s</w:t>
      </w:r>
      <w:r w:rsidRPr="00C40609">
        <w:rPr>
          <w:rFonts w:ascii="Arial" w:hAnsi="Arial" w:cs="Arial"/>
          <w:bCs/>
          <w:sz w:val="22"/>
          <w:szCs w:val="22"/>
        </w:rPr>
        <w:t xml:space="preserve"> higroscópico </w:t>
      </w:r>
      <w:r w:rsidR="00FE1B07" w:rsidRPr="00C40609">
        <w:rPr>
          <w:rFonts w:ascii="Arial" w:hAnsi="Arial" w:cs="Arial"/>
          <w:bCs/>
          <w:sz w:val="22"/>
          <w:szCs w:val="22"/>
        </w:rPr>
        <w:t xml:space="preserve">en minutos </w:t>
      </w:r>
      <w:r w:rsidRPr="00C40609">
        <w:rPr>
          <w:rFonts w:ascii="Arial" w:hAnsi="Arial" w:cs="Arial"/>
          <w:bCs/>
          <w:sz w:val="22"/>
          <w:szCs w:val="22"/>
        </w:rPr>
        <w:t>mediante</w:t>
      </w:r>
      <w:r w:rsidR="00FE1B07" w:rsidRPr="00C40609">
        <w:rPr>
          <w:rFonts w:ascii="Arial" w:hAnsi="Arial" w:cs="Arial"/>
          <w:bCs/>
          <w:sz w:val="22"/>
          <w:szCs w:val="22"/>
        </w:rPr>
        <w:t xml:space="preserve"> el uso de la tecnología</w:t>
      </w:r>
      <w:r w:rsidRPr="00C40609">
        <w:rPr>
          <w:rFonts w:ascii="Arial" w:hAnsi="Arial" w:cs="Arial"/>
          <w:bCs/>
          <w:sz w:val="22"/>
          <w:szCs w:val="22"/>
        </w:rPr>
        <w:t xml:space="preserve"> centrifuga</w:t>
      </w:r>
      <w:r w:rsidR="00FE1B07" w:rsidRPr="00C40609">
        <w:rPr>
          <w:rFonts w:ascii="Arial" w:hAnsi="Arial" w:cs="Arial"/>
          <w:bCs/>
          <w:sz w:val="22"/>
          <w:szCs w:val="22"/>
        </w:rPr>
        <w:t>, para ello se</w:t>
      </w:r>
      <w:r w:rsidRPr="00C40609">
        <w:rPr>
          <w:rFonts w:ascii="Arial" w:hAnsi="Arial" w:cs="Arial"/>
          <w:bCs/>
          <w:sz w:val="22"/>
          <w:szCs w:val="22"/>
        </w:rPr>
        <w:t xml:space="preserve"> </w:t>
      </w:r>
      <w:r w:rsidR="00FE1B07" w:rsidRPr="00C40609">
        <w:rPr>
          <w:rFonts w:ascii="Arial" w:hAnsi="Arial" w:cs="Arial"/>
          <w:bCs/>
          <w:sz w:val="22"/>
          <w:szCs w:val="22"/>
        </w:rPr>
        <w:t>instaló</w:t>
      </w:r>
      <w:r w:rsidRPr="00C40609">
        <w:rPr>
          <w:rFonts w:ascii="Arial" w:hAnsi="Arial" w:cs="Arial"/>
          <w:bCs/>
          <w:sz w:val="22"/>
          <w:szCs w:val="22"/>
        </w:rPr>
        <w:t xml:space="preserve"> una planta piloto</w:t>
      </w:r>
      <w:r w:rsidR="00FE1B07" w:rsidRPr="00C40609">
        <w:rPr>
          <w:rFonts w:ascii="Arial" w:hAnsi="Arial" w:cs="Arial"/>
          <w:bCs/>
          <w:sz w:val="22"/>
          <w:szCs w:val="22"/>
        </w:rPr>
        <w:t xml:space="preserve"> de </w:t>
      </w:r>
      <w:r w:rsidR="00FE1B07" w:rsidRPr="00C40609">
        <w:rPr>
          <w:rFonts w:ascii="Arial" w:hAnsi="Arial" w:cs="Arial"/>
          <w:bCs/>
          <w:sz w:val="22"/>
          <w:szCs w:val="22"/>
        </w:rPr>
        <w:t>4 m</w:t>
      </w:r>
      <w:r w:rsidR="00FE1B07" w:rsidRPr="00C40609">
        <w:rPr>
          <w:rFonts w:ascii="Arial" w:hAnsi="Arial" w:cs="Arial"/>
          <w:bCs/>
          <w:sz w:val="22"/>
          <w:szCs w:val="22"/>
          <w:vertAlign w:val="superscript"/>
        </w:rPr>
        <w:t>3</w:t>
      </w:r>
      <w:r w:rsidR="00FE1B07" w:rsidRPr="00C40609">
        <w:rPr>
          <w:rFonts w:ascii="Arial" w:hAnsi="Arial" w:cs="Arial"/>
          <w:bCs/>
          <w:sz w:val="22"/>
          <w:szCs w:val="22"/>
        </w:rPr>
        <w:t>/h</w:t>
      </w:r>
      <w:r w:rsidR="00FE1B07" w:rsidRPr="00C40609">
        <w:rPr>
          <w:rFonts w:ascii="Arial" w:hAnsi="Arial" w:cs="Arial"/>
          <w:bCs/>
          <w:sz w:val="22"/>
          <w:szCs w:val="22"/>
        </w:rPr>
        <w:t xml:space="preserve"> de capacidad</w:t>
      </w:r>
      <w:r w:rsidRPr="00C40609">
        <w:rPr>
          <w:rFonts w:ascii="Arial" w:hAnsi="Arial" w:cs="Arial"/>
          <w:bCs/>
          <w:sz w:val="22"/>
          <w:szCs w:val="22"/>
        </w:rPr>
        <w:t xml:space="preserve"> dentro de la planta de tratamiento de agua ácida</w:t>
      </w:r>
      <w:r w:rsidR="00FE1B07" w:rsidRPr="00C40609">
        <w:rPr>
          <w:rFonts w:ascii="Arial" w:hAnsi="Arial" w:cs="Arial"/>
          <w:bCs/>
          <w:sz w:val="22"/>
          <w:szCs w:val="22"/>
        </w:rPr>
        <w:t>,</w:t>
      </w:r>
      <w:r w:rsidRPr="00C40609">
        <w:rPr>
          <w:rFonts w:ascii="Arial" w:hAnsi="Arial" w:cs="Arial"/>
          <w:bCs/>
          <w:sz w:val="22"/>
          <w:szCs w:val="22"/>
        </w:rPr>
        <w:t xml:space="preserve"> la</w:t>
      </w:r>
      <w:r w:rsidR="00FE1B07" w:rsidRPr="00C40609">
        <w:rPr>
          <w:rFonts w:ascii="Arial" w:hAnsi="Arial" w:cs="Arial"/>
          <w:bCs/>
          <w:sz w:val="22"/>
          <w:szCs w:val="22"/>
        </w:rPr>
        <w:t xml:space="preserve"> planta piloto</w:t>
      </w:r>
      <w:r w:rsidRPr="00C40609">
        <w:rPr>
          <w:rFonts w:ascii="Arial" w:hAnsi="Arial" w:cs="Arial"/>
          <w:bCs/>
          <w:sz w:val="22"/>
          <w:szCs w:val="22"/>
        </w:rPr>
        <w:t xml:space="preserve"> opero por </w:t>
      </w:r>
      <w:r w:rsidR="00A15C9D" w:rsidRPr="00C40609">
        <w:rPr>
          <w:rFonts w:ascii="Arial" w:hAnsi="Arial" w:cs="Arial"/>
          <w:bCs/>
          <w:sz w:val="22"/>
          <w:szCs w:val="22"/>
        </w:rPr>
        <w:t>un mes</w:t>
      </w:r>
      <w:r w:rsidRPr="00C40609">
        <w:rPr>
          <w:rFonts w:ascii="Arial" w:hAnsi="Arial" w:cs="Arial"/>
          <w:bCs/>
          <w:sz w:val="22"/>
          <w:szCs w:val="22"/>
        </w:rPr>
        <w:t>, donde se trataron directamente los lodos a diferentes concentraciones de sólidos y variando el uso de</w:t>
      </w:r>
      <w:r w:rsidR="00FE1B07" w:rsidRPr="00C40609">
        <w:rPr>
          <w:rFonts w:ascii="Arial" w:hAnsi="Arial" w:cs="Arial"/>
          <w:bCs/>
          <w:sz w:val="22"/>
          <w:szCs w:val="22"/>
        </w:rPr>
        <w:t xml:space="preserve"> floculante</w:t>
      </w:r>
      <w:r w:rsidRPr="00C40609">
        <w:rPr>
          <w:rFonts w:ascii="Arial" w:hAnsi="Arial" w:cs="Arial"/>
          <w:bCs/>
          <w:sz w:val="22"/>
          <w:szCs w:val="22"/>
        </w:rPr>
        <w:t xml:space="preserve">, logrando mantener una operación constante y alcanzando una alta eficiencia de </w:t>
      </w:r>
      <w:r w:rsidR="00FE1B07" w:rsidRPr="00C40609">
        <w:rPr>
          <w:rFonts w:ascii="Arial" w:hAnsi="Arial" w:cs="Arial"/>
          <w:bCs/>
          <w:sz w:val="22"/>
          <w:szCs w:val="22"/>
        </w:rPr>
        <w:t>deshidratación.</w:t>
      </w:r>
    </w:p>
    <w:p w14:paraId="28B486F4" w14:textId="77777777" w:rsidR="00806556" w:rsidRPr="00C40609" w:rsidRDefault="00806556" w:rsidP="00E319D7">
      <w:pPr>
        <w:jc w:val="both"/>
        <w:rPr>
          <w:rFonts w:ascii="Arial" w:hAnsi="Arial" w:cs="Arial"/>
          <w:bCs/>
          <w:sz w:val="22"/>
          <w:szCs w:val="22"/>
        </w:rPr>
      </w:pPr>
    </w:p>
    <w:p w14:paraId="4AFB6B5B" w14:textId="4A87600B" w:rsidR="00806556" w:rsidRPr="00C40609" w:rsidRDefault="00806556" w:rsidP="00806556">
      <w:pPr>
        <w:jc w:val="both"/>
        <w:rPr>
          <w:rFonts w:ascii="Arial" w:hAnsi="Arial" w:cs="Arial"/>
          <w:bCs/>
          <w:sz w:val="22"/>
          <w:szCs w:val="22"/>
        </w:rPr>
      </w:pPr>
      <w:r w:rsidRPr="00C40609">
        <w:rPr>
          <w:rFonts w:ascii="Arial" w:hAnsi="Arial" w:cs="Arial"/>
          <w:bCs/>
          <w:sz w:val="22"/>
          <w:szCs w:val="22"/>
        </w:rPr>
        <w:t>Para la validación del proceso, se realizaron en total 56 pruebas piloto, de las cuales 33 pruebas se realizaron con floculante donde se logró obtener un lodo deshidratado en promedio 49.15% de sólidos y 23 pruebas se realizaron sin floculante donde se logró obtener un lodo deshidratado en promedio 57.57% de sólidos.</w:t>
      </w:r>
    </w:p>
    <w:p w14:paraId="04AFB996" w14:textId="77777777" w:rsidR="000C38B8" w:rsidRPr="00C40609" w:rsidRDefault="000C38B8" w:rsidP="00806556">
      <w:pPr>
        <w:jc w:val="both"/>
        <w:rPr>
          <w:rFonts w:ascii="Arial" w:hAnsi="Arial" w:cs="Arial"/>
          <w:bCs/>
          <w:sz w:val="22"/>
          <w:szCs w:val="22"/>
        </w:rPr>
      </w:pPr>
    </w:p>
    <w:p w14:paraId="113109B4" w14:textId="77777777" w:rsidR="00441B34" w:rsidRPr="00C40609" w:rsidRDefault="00F7409F" w:rsidP="00650F70">
      <w:pPr>
        <w:jc w:val="both"/>
        <w:rPr>
          <w:rFonts w:ascii="Arial" w:hAnsi="Arial" w:cs="Arial"/>
          <w:b/>
          <w:sz w:val="22"/>
          <w:szCs w:val="22"/>
        </w:rPr>
      </w:pPr>
      <w:r w:rsidRPr="00C40609">
        <w:rPr>
          <w:rFonts w:ascii="Arial" w:hAnsi="Arial" w:cs="Arial"/>
          <w:b/>
          <w:sz w:val="22"/>
          <w:szCs w:val="22"/>
        </w:rPr>
        <w:t xml:space="preserve">1. </w:t>
      </w:r>
      <w:r w:rsidR="002C3EBB" w:rsidRPr="00C40609">
        <w:rPr>
          <w:rFonts w:ascii="Arial" w:hAnsi="Arial" w:cs="Arial"/>
          <w:b/>
          <w:sz w:val="22"/>
          <w:szCs w:val="22"/>
        </w:rPr>
        <w:t>I</w:t>
      </w:r>
      <w:r w:rsidR="00314F9E" w:rsidRPr="00C40609">
        <w:rPr>
          <w:rFonts w:ascii="Arial" w:hAnsi="Arial" w:cs="Arial"/>
          <w:b/>
          <w:sz w:val="22"/>
          <w:szCs w:val="22"/>
        </w:rPr>
        <w:t xml:space="preserve">ntroducción </w:t>
      </w:r>
    </w:p>
    <w:p w14:paraId="214DF996" w14:textId="77777777" w:rsidR="00D5647F" w:rsidRPr="00C40609" w:rsidRDefault="00D5647F" w:rsidP="00650F70">
      <w:pPr>
        <w:jc w:val="both"/>
        <w:rPr>
          <w:rFonts w:ascii="Arial" w:hAnsi="Arial" w:cs="Arial"/>
          <w:sz w:val="22"/>
          <w:szCs w:val="22"/>
        </w:rPr>
      </w:pPr>
    </w:p>
    <w:p w14:paraId="7140960C" w14:textId="77E181F7" w:rsidR="00635426" w:rsidRPr="00C40609" w:rsidRDefault="00635426" w:rsidP="002D1C36">
      <w:pPr>
        <w:jc w:val="both"/>
        <w:rPr>
          <w:rFonts w:ascii="Arial" w:hAnsi="Arial" w:cs="Arial"/>
          <w:sz w:val="22"/>
          <w:szCs w:val="22"/>
        </w:rPr>
      </w:pPr>
      <w:r w:rsidRPr="00C40609">
        <w:rPr>
          <w:rFonts w:ascii="Arial" w:hAnsi="Arial" w:cs="Arial"/>
          <w:sz w:val="22"/>
          <w:szCs w:val="22"/>
        </w:rPr>
        <w:t>En</w:t>
      </w:r>
      <w:r w:rsidR="00C93964" w:rsidRPr="00C40609">
        <w:rPr>
          <w:rFonts w:ascii="Arial" w:hAnsi="Arial" w:cs="Arial"/>
          <w:sz w:val="22"/>
          <w:szCs w:val="22"/>
        </w:rPr>
        <w:t xml:space="preserve"> la</w:t>
      </w:r>
      <w:r w:rsidRPr="00C40609">
        <w:rPr>
          <w:rFonts w:ascii="Arial" w:hAnsi="Arial" w:cs="Arial"/>
          <w:sz w:val="22"/>
          <w:szCs w:val="22"/>
        </w:rPr>
        <w:t xml:space="preserve"> última década, se </w:t>
      </w:r>
      <w:r w:rsidR="00EB26CA" w:rsidRPr="00C40609">
        <w:rPr>
          <w:rFonts w:ascii="Arial" w:hAnsi="Arial" w:cs="Arial"/>
          <w:sz w:val="22"/>
          <w:szCs w:val="22"/>
        </w:rPr>
        <w:t xml:space="preserve">ha </w:t>
      </w:r>
      <w:r w:rsidRPr="00C40609">
        <w:rPr>
          <w:rFonts w:ascii="Arial" w:hAnsi="Arial" w:cs="Arial"/>
          <w:sz w:val="22"/>
          <w:szCs w:val="22"/>
        </w:rPr>
        <w:t>gener</w:t>
      </w:r>
      <w:r w:rsidR="00FB0688" w:rsidRPr="00C40609">
        <w:rPr>
          <w:rFonts w:ascii="Arial" w:hAnsi="Arial" w:cs="Arial"/>
          <w:sz w:val="22"/>
          <w:szCs w:val="22"/>
        </w:rPr>
        <w:t>ado</w:t>
      </w:r>
      <w:r w:rsidRPr="00C40609">
        <w:rPr>
          <w:rFonts w:ascii="Arial" w:hAnsi="Arial" w:cs="Arial"/>
          <w:sz w:val="22"/>
          <w:szCs w:val="22"/>
        </w:rPr>
        <w:t xml:space="preserve"> un gran interés por el desarrollo de pr</w:t>
      </w:r>
      <w:r w:rsidR="00437A49" w:rsidRPr="00C40609">
        <w:rPr>
          <w:rFonts w:ascii="Arial" w:hAnsi="Arial" w:cs="Arial"/>
          <w:sz w:val="22"/>
          <w:szCs w:val="22"/>
        </w:rPr>
        <w:t>o</w:t>
      </w:r>
      <w:r w:rsidRPr="00C40609">
        <w:rPr>
          <w:rFonts w:ascii="Arial" w:hAnsi="Arial" w:cs="Arial"/>
          <w:sz w:val="22"/>
          <w:szCs w:val="22"/>
        </w:rPr>
        <w:t xml:space="preserve">yectos mineros, esto debido al </w:t>
      </w:r>
      <w:r w:rsidRPr="00C40609">
        <w:rPr>
          <w:rFonts w:ascii="Arial" w:hAnsi="Arial" w:cs="Arial"/>
          <w:bCs/>
          <w:sz w:val="22"/>
          <w:szCs w:val="22"/>
        </w:rPr>
        <w:t xml:space="preserve">contexto económico y </w:t>
      </w:r>
      <w:r w:rsidR="00EB26CA" w:rsidRPr="00C40609">
        <w:rPr>
          <w:rFonts w:ascii="Arial" w:hAnsi="Arial" w:cs="Arial"/>
          <w:bCs/>
          <w:sz w:val="22"/>
          <w:szCs w:val="22"/>
        </w:rPr>
        <w:t xml:space="preserve">a </w:t>
      </w:r>
      <w:r w:rsidRPr="00C40609">
        <w:rPr>
          <w:rFonts w:ascii="Arial" w:hAnsi="Arial" w:cs="Arial"/>
          <w:bCs/>
          <w:sz w:val="22"/>
          <w:szCs w:val="22"/>
        </w:rPr>
        <w:t>los altos precios de algunos metales críticos</w:t>
      </w:r>
      <w:r w:rsidR="00FB0688" w:rsidRPr="00C40609">
        <w:rPr>
          <w:rFonts w:ascii="Arial" w:hAnsi="Arial" w:cs="Arial"/>
          <w:bCs/>
          <w:sz w:val="22"/>
          <w:szCs w:val="22"/>
        </w:rPr>
        <w:t xml:space="preserve"> como el oro, cobre, plata, etc.</w:t>
      </w:r>
      <w:r w:rsidRPr="00C40609">
        <w:rPr>
          <w:rFonts w:ascii="Arial" w:hAnsi="Arial" w:cs="Arial"/>
          <w:bCs/>
          <w:sz w:val="22"/>
          <w:szCs w:val="22"/>
        </w:rPr>
        <w:t xml:space="preserve">; la actividad minera </w:t>
      </w:r>
      <w:r w:rsidR="00C93964" w:rsidRPr="00C40609">
        <w:rPr>
          <w:rFonts w:ascii="Arial" w:hAnsi="Arial" w:cs="Arial"/>
          <w:bCs/>
          <w:sz w:val="22"/>
          <w:szCs w:val="22"/>
        </w:rPr>
        <w:t xml:space="preserve">genera el </w:t>
      </w:r>
      <w:r w:rsidR="00FB0688" w:rsidRPr="00C40609">
        <w:rPr>
          <w:rFonts w:ascii="Arial" w:hAnsi="Arial" w:cs="Arial"/>
          <w:bCs/>
          <w:sz w:val="22"/>
          <w:szCs w:val="22"/>
        </w:rPr>
        <w:t>almacena</w:t>
      </w:r>
      <w:r w:rsidR="00C93964" w:rsidRPr="00C40609">
        <w:rPr>
          <w:rFonts w:ascii="Arial" w:hAnsi="Arial" w:cs="Arial"/>
          <w:bCs/>
          <w:sz w:val="22"/>
          <w:szCs w:val="22"/>
        </w:rPr>
        <w:t>miento</w:t>
      </w:r>
      <w:r w:rsidR="00FB0688" w:rsidRPr="00C40609">
        <w:rPr>
          <w:rFonts w:ascii="Arial" w:hAnsi="Arial" w:cs="Arial"/>
          <w:bCs/>
          <w:sz w:val="22"/>
          <w:szCs w:val="22"/>
        </w:rPr>
        <w:t xml:space="preserve"> en zonas específicas </w:t>
      </w:r>
      <w:r w:rsidR="00C93964" w:rsidRPr="00C40609">
        <w:rPr>
          <w:rFonts w:ascii="Arial" w:hAnsi="Arial" w:cs="Arial"/>
          <w:bCs/>
          <w:sz w:val="22"/>
          <w:szCs w:val="22"/>
        </w:rPr>
        <w:t>d</w:t>
      </w:r>
      <w:r w:rsidR="00FB0688" w:rsidRPr="00C40609">
        <w:rPr>
          <w:rFonts w:ascii="Arial" w:hAnsi="Arial" w:cs="Arial"/>
          <w:bCs/>
          <w:sz w:val="22"/>
          <w:szCs w:val="22"/>
        </w:rPr>
        <w:t xml:space="preserve">el material no económico como relaves y desmonte o roca estéril </w:t>
      </w:r>
      <w:r w:rsidR="00FB0688" w:rsidRPr="00C40609">
        <w:rPr>
          <w:rFonts w:ascii="Arial" w:hAnsi="Arial" w:cs="Arial"/>
          <w:bCs/>
          <w:sz w:val="22"/>
          <w:szCs w:val="22"/>
        </w:rPr>
        <w:fldChar w:fldCharType="begin"/>
      </w:r>
      <w:r w:rsidR="00FB0688" w:rsidRPr="00C40609">
        <w:rPr>
          <w:rFonts w:ascii="Arial" w:hAnsi="Arial" w:cs="Arial"/>
          <w:bCs/>
          <w:sz w:val="22"/>
          <w:szCs w:val="22"/>
        </w:rPr>
        <w:instrText xml:space="preserve"> ADDIN ZOTERO_ITEM CSL_CITATION {"citationID":"MCTDtKKN","properties":{"formattedCitation":"(Ait-khouia et\\uc0\\u160{}al., 2025)","plainCitation":"(Ait-khouia et al., 2025)","noteIndex":0},"citationItems":[{"id":134,"uris":["http://zotero.org/users/17335623/items/JP7BF48N"],"itemData":{"id":134,"type":"article-journal","container-title":"Minerals Engineering","DOI":"10.1016/j.mineng.2025.109217","ISSN":"0892-6875","language":"en","license":"https://www.elsevier.com/tdm/userlicense/1.0/","note":"publisher: Elsevier BV","page":"109217","source":"Crossref","title":"Mitigating contaminated mine drainage through mine waste rock decontamination: A strategy for promoting cleaner and sustainable management","title-short":"Mitigating contaminated mine drainage through mine waste rock decontamination","volume":"225","author":[{"family":"Ait-khouia","given":"Yassine"},{"family":"Benzaazoua","given":"Mostafa"},{"family":"Taha","given":"Yassine"},{"family":"Demers","given":"Isabelle"}],"issued":{"date-parts":[["2025",6]]}}}],"schema":"https://github.com/citation-style-language/schema/raw/master/csl-citation.json"} </w:instrText>
      </w:r>
      <w:r w:rsidR="00FB0688" w:rsidRPr="00C40609">
        <w:rPr>
          <w:rFonts w:ascii="Arial" w:hAnsi="Arial" w:cs="Arial"/>
          <w:bCs/>
          <w:sz w:val="22"/>
          <w:szCs w:val="22"/>
        </w:rPr>
        <w:fldChar w:fldCharType="separate"/>
      </w:r>
      <w:r w:rsidR="00FB0688" w:rsidRPr="00C40609">
        <w:rPr>
          <w:rFonts w:ascii="Arial" w:hAnsi="Arial" w:cs="Arial"/>
          <w:sz w:val="22"/>
        </w:rPr>
        <w:t>(</w:t>
      </w:r>
      <w:proofErr w:type="spellStart"/>
      <w:r w:rsidR="00FB0688" w:rsidRPr="00C40609">
        <w:rPr>
          <w:rFonts w:ascii="Arial" w:hAnsi="Arial" w:cs="Arial"/>
          <w:sz w:val="22"/>
        </w:rPr>
        <w:t>Ait-khouia</w:t>
      </w:r>
      <w:proofErr w:type="spellEnd"/>
      <w:r w:rsidR="00FB0688" w:rsidRPr="00C40609">
        <w:rPr>
          <w:rFonts w:ascii="Arial" w:hAnsi="Arial" w:cs="Arial"/>
          <w:sz w:val="22"/>
        </w:rPr>
        <w:t xml:space="preserve"> et al., 2025)</w:t>
      </w:r>
      <w:r w:rsidR="00FB0688" w:rsidRPr="00C40609">
        <w:rPr>
          <w:rFonts w:ascii="Arial" w:hAnsi="Arial" w:cs="Arial"/>
          <w:bCs/>
          <w:sz w:val="22"/>
          <w:szCs w:val="22"/>
        </w:rPr>
        <w:fldChar w:fldCharType="end"/>
      </w:r>
      <w:r w:rsidR="00FB0688" w:rsidRPr="00C40609">
        <w:rPr>
          <w:rFonts w:ascii="Arial" w:hAnsi="Arial" w:cs="Arial"/>
          <w:bCs/>
          <w:sz w:val="22"/>
          <w:szCs w:val="22"/>
        </w:rPr>
        <w:t xml:space="preserve">. </w:t>
      </w:r>
    </w:p>
    <w:p w14:paraId="6F3788DD" w14:textId="77777777" w:rsidR="00635426" w:rsidRPr="00C40609" w:rsidRDefault="00635426" w:rsidP="002D1C36">
      <w:pPr>
        <w:jc w:val="both"/>
        <w:rPr>
          <w:rFonts w:ascii="Arial" w:hAnsi="Arial" w:cs="Arial"/>
          <w:sz w:val="22"/>
          <w:szCs w:val="22"/>
        </w:rPr>
      </w:pPr>
    </w:p>
    <w:p w14:paraId="6608B466" w14:textId="0E5DA5B7" w:rsidR="00E340FB" w:rsidRPr="00C40609" w:rsidRDefault="00501549" w:rsidP="002D1C36">
      <w:pPr>
        <w:jc w:val="both"/>
        <w:rPr>
          <w:rFonts w:ascii="Arial" w:hAnsi="Arial" w:cs="Arial"/>
          <w:bCs/>
          <w:sz w:val="22"/>
          <w:szCs w:val="22"/>
        </w:rPr>
      </w:pPr>
      <w:r w:rsidRPr="00C40609">
        <w:rPr>
          <w:rFonts w:ascii="Arial" w:hAnsi="Arial" w:cs="Arial"/>
          <w:bCs/>
          <w:sz w:val="22"/>
          <w:szCs w:val="22"/>
        </w:rPr>
        <w:t>Los desmontes de mina contienen minerales con sulfuros donde el Fe</w:t>
      </w:r>
      <w:r w:rsidRPr="00C40609">
        <w:rPr>
          <w:rFonts w:ascii="Arial" w:hAnsi="Arial" w:cs="Arial"/>
          <w:bCs/>
          <w:sz w:val="22"/>
          <w:szCs w:val="22"/>
          <w:vertAlign w:val="superscript"/>
        </w:rPr>
        <w:t>3+</w:t>
      </w:r>
      <w:r w:rsidRPr="00C40609">
        <w:rPr>
          <w:rFonts w:ascii="Arial" w:hAnsi="Arial" w:cs="Arial"/>
          <w:bCs/>
          <w:sz w:val="22"/>
          <w:szCs w:val="22"/>
        </w:rPr>
        <w:t>, O</w:t>
      </w:r>
      <w:r w:rsidRPr="00C40609">
        <w:rPr>
          <w:rFonts w:ascii="Arial" w:hAnsi="Arial" w:cs="Arial"/>
          <w:bCs/>
          <w:sz w:val="22"/>
          <w:szCs w:val="22"/>
          <w:vertAlign w:val="subscript"/>
        </w:rPr>
        <w:t>2</w:t>
      </w:r>
      <w:r w:rsidRPr="00C40609">
        <w:rPr>
          <w:rFonts w:ascii="Arial" w:hAnsi="Arial" w:cs="Arial"/>
          <w:bCs/>
          <w:sz w:val="22"/>
          <w:szCs w:val="22"/>
        </w:rPr>
        <w:t xml:space="preserve">, agua y diversidad microbiana son los factores importantes que promueven la generación de ácido y </w:t>
      </w:r>
      <w:r w:rsidR="00953290" w:rsidRPr="00C40609">
        <w:rPr>
          <w:rFonts w:ascii="Arial" w:hAnsi="Arial" w:cs="Arial"/>
          <w:bCs/>
          <w:sz w:val="22"/>
          <w:szCs w:val="22"/>
        </w:rPr>
        <w:t xml:space="preserve">la </w:t>
      </w:r>
      <w:r w:rsidR="00EB26CA" w:rsidRPr="00C40609">
        <w:rPr>
          <w:rFonts w:ascii="Arial" w:hAnsi="Arial" w:cs="Arial"/>
          <w:bCs/>
          <w:sz w:val="22"/>
          <w:szCs w:val="22"/>
        </w:rPr>
        <w:t>disolució</w:t>
      </w:r>
      <w:r w:rsidRPr="00C40609">
        <w:rPr>
          <w:rFonts w:ascii="Arial" w:hAnsi="Arial" w:cs="Arial"/>
          <w:bCs/>
          <w:sz w:val="22"/>
          <w:szCs w:val="22"/>
        </w:rPr>
        <w:t>n de metales pesados</w:t>
      </w:r>
      <w:r w:rsidR="00E340FB" w:rsidRPr="00C40609">
        <w:rPr>
          <w:rFonts w:ascii="Arial" w:hAnsi="Arial" w:cs="Arial"/>
          <w:bCs/>
          <w:sz w:val="22"/>
          <w:szCs w:val="22"/>
        </w:rPr>
        <w:t xml:space="preserve"> </w:t>
      </w:r>
      <w:r w:rsidR="00E340FB" w:rsidRPr="00C40609">
        <w:rPr>
          <w:rFonts w:ascii="Arial" w:hAnsi="Arial" w:cs="Arial"/>
          <w:bCs/>
          <w:sz w:val="22"/>
          <w:szCs w:val="22"/>
        </w:rPr>
        <w:fldChar w:fldCharType="begin"/>
      </w:r>
      <w:r w:rsidR="00E340FB" w:rsidRPr="00C40609">
        <w:rPr>
          <w:rFonts w:ascii="Arial" w:hAnsi="Arial" w:cs="Arial"/>
          <w:bCs/>
          <w:sz w:val="22"/>
          <w:szCs w:val="22"/>
        </w:rPr>
        <w:instrText xml:space="preserve"> ADDIN ZOTERO_ITEM CSL_CITATION {"citationID":"mnCJu7Fy","properties":{"formattedCitation":"(Dong et\\uc0\\u160{}al., 2022)","plainCitation":"(Dong et al., 2022)","noteIndex":0},"citationItems":[{"id":135,"uris":["http://zotero.org/users/17335623/items/8K4ZT25U"],"itemData":{"id":135,"type":"article-journal","container-title":"Minerals Engineering","DOI":"10.1016/j.mineng.2022.107829","ISSN":"0892-6875","language":"en","license":"https://www.elsevier.com/tdm/userlicense/1.0/","note":"publisher: Elsevier BV","page":"107829","source":"Crossref","title":"Heavy metal release and acid generation during the oxidation of sulfide waste rock induced by ferric iron","volume":"188","author":[{"family":"Dong","given":"Yingbo"},{"family":"Chen","given":"Danni"},{"family":"Lin","given":"Hai"}],"issued":{"date-parts":[["2022",10]]}}}],"schema":"https://github.com/citation-style-language/schema/raw/master/csl-citation.json"} </w:instrText>
      </w:r>
      <w:r w:rsidR="00E340FB" w:rsidRPr="00C40609">
        <w:rPr>
          <w:rFonts w:ascii="Arial" w:hAnsi="Arial" w:cs="Arial"/>
          <w:bCs/>
          <w:sz w:val="22"/>
          <w:szCs w:val="22"/>
        </w:rPr>
        <w:fldChar w:fldCharType="separate"/>
      </w:r>
      <w:r w:rsidR="00E340FB" w:rsidRPr="00C40609">
        <w:rPr>
          <w:rFonts w:ascii="Arial" w:hAnsi="Arial" w:cs="Arial"/>
          <w:sz w:val="22"/>
        </w:rPr>
        <w:t>(Dong et al., 2022</w:t>
      </w:r>
      <w:r w:rsidR="00E340FB" w:rsidRPr="00C40609">
        <w:rPr>
          <w:rFonts w:ascii="Arial" w:hAnsi="Arial" w:cs="Arial"/>
          <w:bCs/>
          <w:sz w:val="22"/>
          <w:szCs w:val="22"/>
        </w:rPr>
        <w:fldChar w:fldCharType="end"/>
      </w:r>
      <w:r w:rsidR="00E340FB" w:rsidRPr="00C40609">
        <w:rPr>
          <w:rFonts w:ascii="Arial" w:hAnsi="Arial" w:cs="Arial"/>
          <w:bCs/>
          <w:sz w:val="22"/>
          <w:szCs w:val="22"/>
        </w:rPr>
        <w:t xml:space="preserve">; </w:t>
      </w:r>
      <w:r w:rsidR="00E340FB" w:rsidRPr="00C40609">
        <w:rPr>
          <w:rFonts w:ascii="Arial" w:hAnsi="Arial" w:cs="Arial"/>
          <w:bCs/>
          <w:sz w:val="22"/>
          <w:szCs w:val="22"/>
        </w:rPr>
        <w:fldChar w:fldCharType="begin"/>
      </w:r>
      <w:r w:rsidR="00E340FB" w:rsidRPr="00C40609">
        <w:rPr>
          <w:rFonts w:ascii="Arial" w:hAnsi="Arial" w:cs="Arial"/>
          <w:bCs/>
          <w:sz w:val="22"/>
          <w:szCs w:val="22"/>
        </w:rPr>
        <w:instrText xml:space="preserve"> ADDIN ZOTERO_ITEM CSL_CITATION {"citationID":"K7rcnL0W","properties":{"formattedCitation":"(Bao et\\uc0\\u160{}al., 2022)","plainCitation":"(Bao et al., 2022)","noteIndex":0},"citationItems":[{"id":136,"uris":["http://zotero.org/users/17335623/items/5XIZDYVR"],"itemData":{"id":136,"type":"article-journal","container-title":"Geochimica et Cosmochimica Acta","DOI":"10.1016/j.gca.2021.10.012","ISSN":"0016-7037","language":"en","license":"https://www.elsevier.com/tdm/userlicense/1.0/","note":"publisher: Elsevier BV","page":"523-537","source":"Crossref","title":"Mineralogy-dependent sulfide oxidation via polysulfide and thiosulfate pathways during weathering of mixed-sulfide bearing mine waste rock","volume":"317","author":[{"family":"Bao","given":"Zhongwen"},{"family":"Bain","given":"Jeff"},{"family":"Saurette","given":"Emily"},{"family":"Zou Finfrock","given":"Y."},{"family":"Hu","given":"Yongfeng"},{"family":"Ptacek","given":"Carol J."},{"family":"Blowes","given":"David W."}],"issued":{"date-parts":[["2022",1]]}}}],"schema":"https://github.com/citation-style-language/schema/raw/master/csl-citation.json"} </w:instrText>
      </w:r>
      <w:r w:rsidR="00E340FB" w:rsidRPr="00C40609">
        <w:rPr>
          <w:rFonts w:ascii="Arial" w:hAnsi="Arial" w:cs="Arial"/>
          <w:bCs/>
          <w:sz w:val="22"/>
          <w:szCs w:val="22"/>
        </w:rPr>
        <w:fldChar w:fldCharType="separate"/>
      </w:r>
      <w:proofErr w:type="spellStart"/>
      <w:r w:rsidR="00E340FB" w:rsidRPr="00C40609">
        <w:rPr>
          <w:rFonts w:ascii="Arial" w:hAnsi="Arial" w:cs="Arial"/>
          <w:sz w:val="22"/>
        </w:rPr>
        <w:t>Bao</w:t>
      </w:r>
      <w:proofErr w:type="spellEnd"/>
      <w:r w:rsidR="00E340FB" w:rsidRPr="00C40609">
        <w:rPr>
          <w:rFonts w:ascii="Arial" w:hAnsi="Arial" w:cs="Arial"/>
          <w:sz w:val="22"/>
        </w:rPr>
        <w:t xml:space="preserve"> et al., 2022)</w:t>
      </w:r>
      <w:r w:rsidR="00E340FB" w:rsidRPr="00C40609">
        <w:rPr>
          <w:rFonts w:ascii="Arial" w:hAnsi="Arial" w:cs="Arial"/>
          <w:bCs/>
          <w:sz w:val="22"/>
          <w:szCs w:val="22"/>
        </w:rPr>
        <w:fldChar w:fldCharType="end"/>
      </w:r>
      <w:r w:rsidR="00E340FB" w:rsidRPr="00C40609">
        <w:rPr>
          <w:rFonts w:ascii="Arial" w:hAnsi="Arial" w:cs="Arial"/>
          <w:bCs/>
          <w:sz w:val="22"/>
          <w:szCs w:val="22"/>
        </w:rPr>
        <w:t xml:space="preserve">. Por ello, el drenaje </w:t>
      </w:r>
      <w:r w:rsidR="00E61B71" w:rsidRPr="00C40609">
        <w:rPr>
          <w:rFonts w:ascii="Arial" w:hAnsi="Arial" w:cs="Arial"/>
          <w:bCs/>
          <w:sz w:val="22"/>
          <w:szCs w:val="22"/>
        </w:rPr>
        <w:t>á</w:t>
      </w:r>
      <w:r w:rsidR="00E340FB" w:rsidRPr="00C40609">
        <w:rPr>
          <w:rFonts w:ascii="Arial" w:hAnsi="Arial" w:cs="Arial"/>
          <w:bCs/>
          <w:sz w:val="22"/>
          <w:szCs w:val="22"/>
        </w:rPr>
        <w:t>cido</w:t>
      </w:r>
      <w:r w:rsidR="00290DDD" w:rsidRPr="00C40609">
        <w:rPr>
          <w:rFonts w:ascii="Arial" w:hAnsi="Arial" w:cs="Arial"/>
          <w:bCs/>
          <w:sz w:val="22"/>
          <w:szCs w:val="22"/>
        </w:rPr>
        <w:t xml:space="preserve"> de mina (</w:t>
      </w:r>
      <w:proofErr w:type="spellStart"/>
      <w:r w:rsidR="00EB26CA" w:rsidRPr="00C40609">
        <w:rPr>
          <w:rFonts w:ascii="Arial" w:hAnsi="Arial" w:cs="Arial"/>
          <w:bCs/>
          <w:i/>
          <w:iCs/>
          <w:sz w:val="22"/>
          <w:szCs w:val="22"/>
        </w:rPr>
        <w:t>acid</w:t>
      </w:r>
      <w:proofErr w:type="spellEnd"/>
      <w:r w:rsidR="00EB26CA" w:rsidRPr="00C40609">
        <w:rPr>
          <w:rFonts w:ascii="Arial" w:hAnsi="Arial" w:cs="Arial"/>
          <w:bCs/>
          <w:i/>
          <w:iCs/>
          <w:sz w:val="22"/>
          <w:szCs w:val="22"/>
        </w:rPr>
        <w:t xml:space="preserve"> mine </w:t>
      </w:r>
      <w:proofErr w:type="spellStart"/>
      <w:r w:rsidR="00EB26CA" w:rsidRPr="00C40609">
        <w:rPr>
          <w:rFonts w:ascii="Arial" w:hAnsi="Arial" w:cs="Arial"/>
          <w:bCs/>
          <w:i/>
          <w:iCs/>
          <w:sz w:val="22"/>
          <w:szCs w:val="22"/>
        </w:rPr>
        <w:t>drainage</w:t>
      </w:r>
      <w:proofErr w:type="spellEnd"/>
      <w:r w:rsidR="00EB26CA" w:rsidRPr="00C40609">
        <w:rPr>
          <w:rFonts w:ascii="Arial" w:hAnsi="Arial" w:cs="Arial"/>
          <w:bCs/>
          <w:sz w:val="22"/>
          <w:szCs w:val="22"/>
        </w:rPr>
        <w:t>, AMD</w:t>
      </w:r>
      <w:r w:rsidR="00290DDD" w:rsidRPr="00C40609">
        <w:rPr>
          <w:rFonts w:ascii="Arial" w:hAnsi="Arial" w:cs="Arial"/>
          <w:bCs/>
          <w:sz w:val="22"/>
          <w:szCs w:val="22"/>
        </w:rPr>
        <w:t>)</w:t>
      </w:r>
      <w:r w:rsidR="00E340FB" w:rsidRPr="00C40609">
        <w:rPr>
          <w:rFonts w:ascii="Arial" w:hAnsi="Arial" w:cs="Arial"/>
          <w:bCs/>
          <w:sz w:val="22"/>
          <w:szCs w:val="22"/>
        </w:rPr>
        <w:t xml:space="preserve"> que sale de las pilas de </w:t>
      </w:r>
      <w:r w:rsidR="00E61B71" w:rsidRPr="00C40609">
        <w:rPr>
          <w:rFonts w:ascii="Arial" w:hAnsi="Arial" w:cs="Arial"/>
          <w:bCs/>
          <w:sz w:val="22"/>
          <w:szCs w:val="22"/>
        </w:rPr>
        <w:t xml:space="preserve">los </w:t>
      </w:r>
      <w:r w:rsidR="00E340FB" w:rsidRPr="00C40609">
        <w:rPr>
          <w:rFonts w:ascii="Arial" w:hAnsi="Arial" w:cs="Arial"/>
          <w:bCs/>
          <w:sz w:val="22"/>
          <w:szCs w:val="22"/>
        </w:rPr>
        <w:t>desmonte</w:t>
      </w:r>
      <w:r w:rsidR="00E61B71" w:rsidRPr="00C40609">
        <w:rPr>
          <w:rFonts w:ascii="Arial" w:hAnsi="Arial" w:cs="Arial"/>
          <w:bCs/>
          <w:sz w:val="22"/>
          <w:szCs w:val="22"/>
        </w:rPr>
        <w:t>s</w:t>
      </w:r>
      <w:r w:rsidR="00E340FB" w:rsidRPr="00C40609">
        <w:rPr>
          <w:rFonts w:ascii="Arial" w:hAnsi="Arial" w:cs="Arial"/>
          <w:bCs/>
          <w:sz w:val="22"/>
          <w:szCs w:val="22"/>
        </w:rPr>
        <w:t xml:space="preserve"> son una preocupación ambiental de las empresas mineras </w:t>
      </w:r>
      <w:r w:rsidR="00E340FB" w:rsidRPr="00C40609">
        <w:rPr>
          <w:rFonts w:ascii="Arial" w:hAnsi="Arial" w:cs="Arial"/>
          <w:bCs/>
          <w:sz w:val="22"/>
          <w:szCs w:val="22"/>
        </w:rPr>
        <w:fldChar w:fldCharType="begin"/>
      </w:r>
      <w:r w:rsidR="00E340FB" w:rsidRPr="00C40609">
        <w:rPr>
          <w:rFonts w:ascii="Arial" w:hAnsi="Arial" w:cs="Arial"/>
          <w:bCs/>
          <w:sz w:val="22"/>
          <w:szCs w:val="22"/>
        </w:rPr>
        <w:instrText xml:space="preserve"> ADDIN ZOTERO_ITEM CSL_CITATION {"citationID":"Z0mX6ebX","properties":{"formattedCitation":"(Su et\\uc0\\u160{}al., 2024)","plainCitation":"(Su et al., 2024)","noteIndex":0},"citationItems":[{"id":137,"uris":["http://zotero.org/users/17335623/items/6MUHABFE"],"itemData":{"id":137,"type":"article-journal","container-title":"Journal of Environmental Management","DOI":"10.1016/j.jenvman.2023.119996","ISSN":"0301-4797","language":"en","license":"https://www.elsevier.com/tdm/userlicense/1.0/","note":"publisher: Elsevier BV","page":"119996","source":"Crossref","title":"Complex electrical measurements of waste rock during acid mine drainage generation and release: Kinetic column tests","title-short":"Complex electrical measurements of waste rock during acid mine drainage generation and release","volume":"351","author":[{"family":"Su","given":"Difan"},{"family":"Almpanis","given":"Angelos"},{"family":"Power","given":"Christopher"}],"issued":{"date-parts":[["2024",2]]}}}],"schema":"https://github.com/citation-style-language/schema/raw/master/csl-citation.json"} </w:instrText>
      </w:r>
      <w:r w:rsidR="00E340FB" w:rsidRPr="00C40609">
        <w:rPr>
          <w:rFonts w:ascii="Arial" w:hAnsi="Arial" w:cs="Arial"/>
          <w:bCs/>
          <w:sz w:val="22"/>
          <w:szCs w:val="22"/>
        </w:rPr>
        <w:fldChar w:fldCharType="separate"/>
      </w:r>
      <w:r w:rsidR="00E340FB" w:rsidRPr="00C40609">
        <w:rPr>
          <w:rFonts w:ascii="Arial" w:hAnsi="Arial" w:cs="Arial"/>
          <w:sz w:val="22"/>
        </w:rPr>
        <w:t>(Su et al., 2024)</w:t>
      </w:r>
      <w:r w:rsidR="00E340FB" w:rsidRPr="00C40609">
        <w:rPr>
          <w:rFonts w:ascii="Arial" w:hAnsi="Arial" w:cs="Arial"/>
          <w:bCs/>
          <w:sz w:val="22"/>
          <w:szCs w:val="22"/>
        </w:rPr>
        <w:fldChar w:fldCharType="end"/>
      </w:r>
      <w:r w:rsidR="00E340FB" w:rsidRPr="00C40609">
        <w:rPr>
          <w:rFonts w:ascii="Arial" w:hAnsi="Arial" w:cs="Arial"/>
          <w:bCs/>
          <w:sz w:val="22"/>
          <w:szCs w:val="22"/>
        </w:rPr>
        <w:t xml:space="preserve">, </w:t>
      </w:r>
      <w:r w:rsidR="00437A49" w:rsidRPr="00C40609">
        <w:rPr>
          <w:rFonts w:ascii="Arial" w:hAnsi="Arial" w:cs="Arial"/>
          <w:bCs/>
          <w:sz w:val="22"/>
          <w:szCs w:val="22"/>
        </w:rPr>
        <w:t>debido a</w:t>
      </w:r>
      <w:r w:rsidR="00E340FB" w:rsidRPr="00C40609">
        <w:rPr>
          <w:rFonts w:ascii="Arial" w:hAnsi="Arial" w:cs="Arial"/>
          <w:bCs/>
          <w:sz w:val="22"/>
          <w:szCs w:val="22"/>
        </w:rPr>
        <w:t xml:space="preserve"> su fuerte acidez, alta concentración de iones metálicos, metaloides y sulfatos </w:t>
      </w:r>
      <w:r w:rsidR="00E61B71" w:rsidRPr="00C40609">
        <w:rPr>
          <w:rFonts w:ascii="Arial" w:hAnsi="Arial" w:cs="Arial"/>
          <w:bCs/>
          <w:sz w:val="22"/>
          <w:szCs w:val="22"/>
        </w:rPr>
        <w:fldChar w:fldCharType="begin"/>
      </w:r>
      <w:r w:rsidR="00E61B71" w:rsidRPr="00C40609">
        <w:rPr>
          <w:rFonts w:ascii="Arial" w:hAnsi="Arial" w:cs="Arial"/>
          <w:bCs/>
          <w:sz w:val="22"/>
          <w:szCs w:val="22"/>
        </w:rPr>
        <w:instrText xml:space="preserve"> ADDIN ZOTERO_ITEM CSL_CITATION {"citationID":"9dv3EMwP","properties":{"formattedCitation":"(Yang et\\uc0\\u160{}al., 2023)","plainCitation":"(Yang et al., 2023)","noteIndex":0},"citationItems":[{"id":138,"uris":["http://zotero.org/users/17335623/items/G99J6II6"],"itemData":{"id":138,"type":"article-journal","container-title":"Journal of Water Process Engineering","DOI":"10.1016/j.jwpe.2023.104213","ISSN":"2214-7144","language":"en","license":"https://www.elsevier.com/tdm/userlicense/1.0/","note":"publisher: Elsevier BV","page":"104213","source":"Crossref","title":"A review of treatment technologies for acid mine drainage and sustainability assessment","volume":"55","author":[{"family":"Yang","given":"Yu"},{"family":"Li","given":"Bo"},{"family":"Li","given":"Tao"},{"family":"Liu","given":"Pu"},{"family":"Zhang","given":"Beibei"},{"family":"Che","given":"Lulu"}],"issued":{"date-parts":[["2023",10]]}}}],"schema":"https://github.com/citation-style-language/schema/raw/master/csl-citation.json"} </w:instrText>
      </w:r>
      <w:r w:rsidR="00E61B71" w:rsidRPr="00C40609">
        <w:rPr>
          <w:rFonts w:ascii="Arial" w:hAnsi="Arial" w:cs="Arial"/>
          <w:bCs/>
          <w:sz w:val="22"/>
          <w:szCs w:val="22"/>
        </w:rPr>
        <w:fldChar w:fldCharType="separate"/>
      </w:r>
      <w:r w:rsidR="00E61B71" w:rsidRPr="00C40609">
        <w:rPr>
          <w:rFonts w:ascii="Arial" w:hAnsi="Arial" w:cs="Arial"/>
          <w:sz w:val="22"/>
        </w:rPr>
        <w:t>(Yang et al., 2023)</w:t>
      </w:r>
      <w:r w:rsidR="00E61B71" w:rsidRPr="00C40609">
        <w:rPr>
          <w:rFonts w:ascii="Arial" w:hAnsi="Arial" w:cs="Arial"/>
          <w:bCs/>
          <w:sz w:val="22"/>
          <w:szCs w:val="22"/>
        </w:rPr>
        <w:fldChar w:fldCharType="end"/>
      </w:r>
      <w:r w:rsidR="00E61B71" w:rsidRPr="00C40609">
        <w:rPr>
          <w:rFonts w:ascii="Arial" w:hAnsi="Arial" w:cs="Arial"/>
          <w:bCs/>
          <w:sz w:val="22"/>
          <w:szCs w:val="22"/>
        </w:rPr>
        <w:t>.</w:t>
      </w:r>
    </w:p>
    <w:p w14:paraId="039B119D" w14:textId="77777777" w:rsidR="00501549" w:rsidRPr="00C40609" w:rsidRDefault="00501549" w:rsidP="002D1C36">
      <w:pPr>
        <w:jc w:val="both"/>
        <w:rPr>
          <w:rFonts w:ascii="Arial" w:hAnsi="Arial" w:cs="Arial"/>
          <w:sz w:val="22"/>
          <w:szCs w:val="22"/>
        </w:rPr>
      </w:pPr>
    </w:p>
    <w:p w14:paraId="56ABC457" w14:textId="29E7951C" w:rsidR="00501549" w:rsidRPr="00C40609" w:rsidRDefault="00290DDD" w:rsidP="002D1C36">
      <w:pPr>
        <w:jc w:val="both"/>
        <w:rPr>
          <w:rFonts w:ascii="Arial" w:hAnsi="Arial" w:cs="Arial"/>
          <w:sz w:val="22"/>
          <w:szCs w:val="22"/>
        </w:rPr>
      </w:pPr>
      <w:r w:rsidRPr="00C40609">
        <w:rPr>
          <w:rFonts w:ascii="Arial" w:hAnsi="Arial" w:cs="Arial"/>
          <w:sz w:val="22"/>
          <w:szCs w:val="22"/>
        </w:rPr>
        <w:t xml:space="preserve">Por ello, la industria minera a </w:t>
      </w:r>
      <w:r w:rsidR="00EB26CA" w:rsidRPr="00C40609">
        <w:rPr>
          <w:rFonts w:ascii="Arial" w:hAnsi="Arial" w:cs="Arial"/>
          <w:sz w:val="22"/>
          <w:szCs w:val="22"/>
        </w:rPr>
        <w:t>realizado</w:t>
      </w:r>
      <w:r w:rsidRPr="00C40609">
        <w:rPr>
          <w:rFonts w:ascii="Arial" w:hAnsi="Arial" w:cs="Arial"/>
          <w:sz w:val="22"/>
          <w:szCs w:val="22"/>
        </w:rPr>
        <w:t xml:space="preserve"> un gran avance en el tratamiento del </w:t>
      </w:r>
      <w:r w:rsidR="00EB26CA" w:rsidRPr="00C40609">
        <w:rPr>
          <w:rFonts w:ascii="Arial" w:hAnsi="Arial" w:cs="Arial"/>
          <w:sz w:val="22"/>
          <w:szCs w:val="22"/>
        </w:rPr>
        <w:t>AMD</w:t>
      </w:r>
      <w:r w:rsidRPr="00C40609">
        <w:rPr>
          <w:rFonts w:ascii="Arial" w:hAnsi="Arial" w:cs="Arial"/>
          <w:sz w:val="22"/>
          <w:szCs w:val="22"/>
        </w:rPr>
        <w:t xml:space="preserve"> mediante: precipitación de neutralización química, filtración por membranas, intercambio iónico y biorremediación </w:t>
      </w:r>
      <w:r w:rsidRPr="00C40609">
        <w:rPr>
          <w:rFonts w:ascii="Arial" w:hAnsi="Arial" w:cs="Arial"/>
          <w:sz w:val="22"/>
          <w:szCs w:val="22"/>
        </w:rPr>
        <w:fldChar w:fldCharType="begin"/>
      </w:r>
      <w:r w:rsidRPr="00C40609">
        <w:rPr>
          <w:rFonts w:ascii="Arial" w:hAnsi="Arial" w:cs="Arial"/>
          <w:sz w:val="22"/>
          <w:szCs w:val="22"/>
        </w:rPr>
        <w:instrText xml:space="preserve"> ADDIN ZOTERO_ITEM CSL_CITATION {"citationID":"Wds5LSBI","properties":{"formattedCitation":"(Yuan et\\uc0\\u160{}al., 2022)","plainCitation":"(Yuan et al., 2022)","noteIndex":0},"citationItems":[{"id":140,"uris":["http://zotero.org/users/17335623/items/X6SDCNSF"],"itemData":{"id":140,"type":"article-journal","abstract":"Acid mine drainage (AMD) is a typical type of pollution originating from complex oxidation interactions that occur under ambient conditions in abandoned and active mines. AMD has high acidity and contains a high concentration of heavy metals and metalloids, posing a serious threat to ecological systems and human health. Over the years, great progress has been made in the prevention and treatment of AMD. Remediation approaches like chemical neutralization precipitation, ion exchange, membrane separation processes, and bioremediation have been extensively reported. Nevertheless, some limitations, such as low efficacy, excessive consumption of chemical reagents, and secondary contamination restrict the application of these technologies. The aim of this review was to provide updated information on the sustainable treatments that have been engaged in the published literature on the resource utilization of AMD. The recovery and reuse of valuable resources (e.g., clean water, sulfuric acid, and metal ions) from AMD can offset the cost of AMD remediation. Iron oxide particles recovered from AMD can be applied as adsorbents for the removal of pollutants from wastewater and for the fabrication of effective catalysts for heterogeneous Fenton reactions. The application of AMD in beneficiation fields, such as activating pyrite and chalcopyrite flotation, regulating pulp pH, and leaching copper-bearing waste rock, provides easy access to the innovative utilization of AMD. A review such as this will help researchers understand the progress in research, and identify the strengths and weaknesses of each treatment technology, which can help shape the direction of future research in this area.","container-title":"Water","DOI":"10.3390/w14152385","ISSN":"2073-4441","issue":"15","language":"en","license":"https://creativecommons.org/licenses/by/4.0/","note":"publisher: MDPI AG","page":"2385","source":"Crossref","title":"Resource Utilization of Acid Mine Drainage (AMD): A Review","title-short":"Resource Utilization of Acid Mine Drainage (AMD)","volume":"14","author":[{"family":"Yuan","given":"Jiaqiao"},{"family":"Ding","given":"Zhan"},{"family":"Bi","given":"Yunxiao"},{"family":"Li","given":"Jie"},{"family":"Wen","given":"Shuming"},{"family":"Bai","given":"Shaojun"}],"issued":{"date-parts":[["2022",8,1]]}}}],"schema":"https://github.com/citation-style-language/schema/raw/master/csl-citation.json"} </w:instrText>
      </w:r>
      <w:r w:rsidRPr="00C40609">
        <w:rPr>
          <w:rFonts w:ascii="Arial" w:hAnsi="Arial" w:cs="Arial"/>
          <w:sz w:val="22"/>
          <w:szCs w:val="22"/>
        </w:rPr>
        <w:fldChar w:fldCharType="separate"/>
      </w:r>
      <w:r w:rsidRPr="00C40609">
        <w:rPr>
          <w:rFonts w:ascii="Arial" w:hAnsi="Arial" w:cs="Arial"/>
          <w:sz w:val="22"/>
        </w:rPr>
        <w:t>(Yuan et al., 2022)</w:t>
      </w:r>
      <w:r w:rsidRPr="00C40609">
        <w:rPr>
          <w:rFonts w:ascii="Arial" w:hAnsi="Arial" w:cs="Arial"/>
          <w:sz w:val="22"/>
          <w:szCs w:val="22"/>
        </w:rPr>
        <w:fldChar w:fldCharType="end"/>
      </w:r>
      <w:r w:rsidRPr="00C40609">
        <w:rPr>
          <w:rFonts w:ascii="Arial" w:hAnsi="Arial" w:cs="Arial"/>
          <w:sz w:val="22"/>
          <w:szCs w:val="22"/>
        </w:rPr>
        <w:t xml:space="preserve">. </w:t>
      </w:r>
      <w:r w:rsidR="00936DFE" w:rsidRPr="00C40609">
        <w:rPr>
          <w:rFonts w:ascii="Arial" w:hAnsi="Arial" w:cs="Arial"/>
          <w:sz w:val="22"/>
          <w:szCs w:val="22"/>
        </w:rPr>
        <w:t xml:space="preserve">El proceso de </w:t>
      </w:r>
      <w:r w:rsidR="00936DFE" w:rsidRPr="00C40609">
        <w:rPr>
          <w:rFonts w:ascii="Arial" w:hAnsi="Arial" w:cs="Arial"/>
          <w:sz w:val="22"/>
          <w:szCs w:val="22"/>
        </w:rPr>
        <w:t xml:space="preserve">neutralización química </w:t>
      </w:r>
      <w:r w:rsidR="005026B6" w:rsidRPr="00C40609">
        <w:rPr>
          <w:rFonts w:ascii="Arial" w:hAnsi="Arial" w:cs="Arial"/>
          <w:sz w:val="22"/>
          <w:szCs w:val="22"/>
        </w:rPr>
        <w:t>se</w:t>
      </w:r>
      <w:r w:rsidR="00936DFE" w:rsidRPr="00C40609">
        <w:rPr>
          <w:rFonts w:ascii="Arial" w:hAnsi="Arial" w:cs="Arial"/>
          <w:sz w:val="22"/>
          <w:szCs w:val="22"/>
        </w:rPr>
        <w:t xml:space="preserve"> realiza </w:t>
      </w:r>
      <w:r w:rsidR="005026B6" w:rsidRPr="00C40609">
        <w:rPr>
          <w:rFonts w:ascii="Arial" w:hAnsi="Arial" w:cs="Arial"/>
          <w:sz w:val="22"/>
          <w:szCs w:val="22"/>
        </w:rPr>
        <w:t>principalmente con cal, hidróxido de sodio, carbonato de sodio</w:t>
      </w:r>
      <w:r w:rsidR="008A724C" w:rsidRPr="00C40609">
        <w:rPr>
          <w:rFonts w:ascii="Arial" w:hAnsi="Arial" w:cs="Arial"/>
          <w:sz w:val="22"/>
          <w:szCs w:val="22"/>
        </w:rPr>
        <w:t xml:space="preserve"> y sulfuros </w:t>
      </w:r>
      <w:r w:rsidR="008A724C" w:rsidRPr="00C40609">
        <w:rPr>
          <w:rFonts w:ascii="Arial" w:hAnsi="Arial" w:cs="Arial"/>
          <w:sz w:val="22"/>
          <w:szCs w:val="22"/>
        </w:rPr>
        <w:fldChar w:fldCharType="begin"/>
      </w:r>
      <w:r w:rsidR="008A724C" w:rsidRPr="00C40609">
        <w:rPr>
          <w:rFonts w:ascii="Arial" w:hAnsi="Arial" w:cs="Arial"/>
          <w:sz w:val="22"/>
          <w:szCs w:val="22"/>
        </w:rPr>
        <w:instrText xml:space="preserve"> ADDIN ZOTERO_ITEM CSL_CITATION {"citationID":"y5X44gBP","properties":{"formattedCitation":"(Kaur et\\uc0\\u160{}al., 2018)","plainCitation":"(Kaur et al., 2018)","noteIndex":0},"citationItems":[{"id":142,"uris":["http://zotero.org/users/17335623/items/HBTEH28T"],"itemData":{"id":142,"type":"article-journal","container-title":"Journal of Water Process Engineering","DOI":"10.1016/j.jwpe.2018.01.004","ISSN":"2214-7144","language":"en","license":"https://www.elsevier.com/tdm/userlicense/1.0/","note":"publisher: Elsevier BV","page":"46-58","source":"Crossref","title":"Alternative neutralisation materials for acid mine drainage treatment","volume":"22","author":[{"family":"Kaur","given":"Gurkiran"},{"family":"Couperthwaite","given":"Sara J."},{"family":"Hatton-Jones","given":"Bradley W."},{"family":"Millar","given":"Graeme J."}],"issued":{"date-parts":[["2018",4]]}}}],"schema":"https://github.com/citation-style-language/schema/raw/master/csl-citation.json"} </w:instrText>
      </w:r>
      <w:r w:rsidR="008A724C" w:rsidRPr="00C40609">
        <w:rPr>
          <w:rFonts w:ascii="Arial" w:hAnsi="Arial" w:cs="Arial"/>
          <w:sz w:val="22"/>
          <w:szCs w:val="22"/>
        </w:rPr>
        <w:fldChar w:fldCharType="separate"/>
      </w:r>
      <w:r w:rsidR="008A724C" w:rsidRPr="00C40609">
        <w:rPr>
          <w:rFonts w:ascii="Arial" w:hAnsi="Arial" w:cs="Arial"/>
          <w:sz w:val="22"/>
        </w:rPr>
        <w:t>(</w:t>
      </w:r>
      <w:proofErr w:type="spellStart"/>
      <w:r w:rsidR="008A724C" w:rsidRPr="00C40609">
        <w:rPr>
          <w:rFonts w:ascii="Arial" w:hAnsi="Arial" w:cs="Arial"/>
          <w:sz w:val="22"/>
        </w:rPr>
        <w:t>Kaur</w:t>
      </w:r>
      <w:proofErr w:type="spellEnd"/>
      <w:r w:rsidR="008A724C" w:rsidRPr="00C40609">
        <w:rPr>
          <w:rFonts w:ascii="Arial" w:hAnsi="Arial" w:cs="Arial"/>
          <w:sz w:val="22"/>
        </w:rPr>
        <w:t xml:space="preserve"> et al., 2018)</w:t>
      </w:r>
      <w:r w:rsidR="008A724C" w:rsidRPr="00C40609">
        <w:rPr>
          <w:rFonts w:ascii="Arial" w:hAnsi="Arial" w:cs="Arial"/>
          <w:sz w:val="22"/>
          <w:szCs w:val="22"/>
        </w:rPr>
        <w:fldChar w:fldCharType="end"/>
      </w:r>
      <w:r w:rsidR="00A7054B" w:rsidRPr="00C40609">
        <w:rPr>
          <w:rFonts w:ascii="Arial" w:hAnsi="Arial" w:cs="Arial"/>
          <w:sz w:val="22"/>
          <w:szCs w:val="22"/>
        </w:rPr>
        <w:t xml:space="preserve">. </w:t>
      </w:r>
      <w:r w:rsidR="00953290" w:rsidRPr="00C40609">
        <w:rPr>
          <w:rFonts w:ascii="Arial" w:hAnsi="Arial" w:cs="Arial"/>
          <w:sz w:val="22"/>
          <w:szCs w:val="22"/>
        </w:rPr>
        <w:t>La neutralización es un proceso</w:t>
      </w:r>
      <w:r w:rsidR="00A7054B" w:rsidRPr="00C40609">
        <w:rPr>
          <w:rFonts w:ascii="Arial" w:hAnsi="Arial" w:cs="Arial"/>
          <w:sz w:val="22"/>
          <w:szCs w:val="22"/>
        </w:rPr>
        <w:t xml:space="preserve"> económico</w:t>
      </w:r>
      <w:r w:rsidR="00953290" w:rsidRPr="00C40609">
        <w:rPr>
          <w:rFonts w:ascii="Arial" w:hAnsi="Arial" w:cs="Arial"/>
          <w:sz w:val="22"/>
          <w:szCs w:val="22"/>
        </w:rPr>
        <w:t xml:space="preserve"> y</w:t>
      </w:r>
      <w:r w:rsidR="00A7054B" w:rsidRPr="00C40609">
        <w:rPr>
          <w:rFonts w:ascii="Arial" w:hAnsi="Arial" w:cs="Arial"/>
          <w:sz w:val="22"/>
          <w:szCs w:val="22"/>
        </w:rPr>
        <w:t xml:space="preserve"> sencillo de operar, forma</w:t>
      </w:r>
      <w:r w:rsidR="00437A49" w:rsidRPr="00C40609">
        <w:rPr>
          <w:rFonts w:ascii="Arial" w:hAnsi="Arial" w:cs="Arial"/>
          <w:sz w:val="22"/>
          <w:szCs w:val="22"/>
        </w:rPr>
        <w:t>ndo</w:t>
      </w:r>
      <w:r w:rsidR="00A7054B" w:rsidRPr="00C40609">
        <w:rPr>
          <w:rFonts w:ascii="Arial" w:hAnsi="Arial" w:cs="Arial"/>
          <w:sz w:val="22"/>
          <w:szCs w:val="22"/>
        </w:rPr>
        <w:t xml:space="preserve"> hidróxidos metálicos</w:t>
      </w:r>
      <w:r w:rsidR="00503EB8" w:rsidRPr="00C40609">
        <w:rPr>
          <w:rFonts w:ascii="Arial" w:hAnsi="Arial" w:cs="Arial"/>
          <w:sz w:val="22"/>
          <w:szCs w:val="22"/>
        </w:rPr>
        <w:t xml:space="preserve"> heterogéneos</w:t>
      </w:r>
      <w:r w:rsidR="00A7054B" w:rsidRPr="00C40609">
        <w:rPr>
          <w:rFonts w:ascii="Arial" w:hAnsi="Arial" w:cs="Arial"/>
          <w:sz w:val="22"/>
          <w:szCs w:val="22"/>
        </w:rPr>
        <w:t xml:space="preserve"> que son anfóteros y en algunos casos</w:t>
      </w:r>
      <w:r w:rsidR="00503EB8" w:rsidRPr="00C40609">
        <w:rPr>
          <w:rFonts w:ascii="Arial" w:hAnsi="Arial" w:cs="Arial"/>
          <w:sz w:val="22"/>
          <w:szCs w:val="22"/>
        </w:rPr>
        <w:t xml:space="preserve"> se</w:t>
      </w:r>
      <w:r w:rsidR="00A7054B" w:rsidRPr="00C40609">
        <w:rPr>
          <w:rFonts w:ascii="Arial" w:hAnsi="Arial" w:cs="Arial"/>
          <w:sz w:val="22"/>
          <w:szCs w:val="22"/>
        </w:rPr>
        <w:t xml:space="preserve"> pueden </w:t>
      </w:r>
      <w:proofErr w:type="spellStart"/>
      <w:r w:rsidR="00A7054B" w:rsidRPr="00C40609">
        <w:rPr>
          <w:rFonts w:ascii="Arial" w:hAnsi="Arial" w:cs="Arial"/>
          <w:sz w:val="22"/>
          <w:szCs w:val="22"/>
        </w:rPr>
        <w:t>redisolverse</w:t>
      </w:r>
      <w:proofErr w:type="spellEnd"/>
      <w:r w:rsidR="00A7054B" w:rsidRPr="00C40609">
        <w:rPr>
          <w:rFonts w:ascii="Arial" w:hAnsi="Arial" w:cs="Arial"/>
          <w:sz w:val="22"/>
          <w:szCs w:val="22"/>
        </w:rPr>
        <w:t xml:space="preserve"> </w:t>
      </w:r>
      <w:r w:rsidR="00503EB8" w:rsidRPr="00C40609">
        <w:rPr>
          <w:rFonts w:ascii="Arial" w:hAnsi="Arial" w:cs="Arial"/>
          <w:sz w:val="22"/>
          <w:szCs w:val="22"/>
        </w:rPr>
        <w:fldChar w:fldCharType="begin"/>
      </w:r>
      <w:r w:rsidR="00503EB8" w:rsidRPr="00C40609">
        <w:rPr>
          <w:rFonts w:ascii="Arial" w:hAnsi="Arial" w:cs="Arial"/>
          <w:sz w:val="22"/>
          <w:szCs w:val="22"/>
        </w:rPr>
        <w:instrText xml:space="preserve"> ADDIN ZOTERO_ITEM CSL_CITATION {"citationID":"yn19LhZM","properties":{"formattedCitation":"(Pohl, 2020)","plainCitation":"(Pohl, 2020)","noteIndex":0},"citationItems":[{"id":145,"uris":["http://zotero.org/users/17335623/items/KHLCV3VW"],"itemData":{"id":145,"type":"article-journal","abstract":"AbstractRestrictive requirements for maximum concentrations of metals introduced into the environment lead to search for effective methods of their removal. Chemical precipitation using hydroxides or sulfides is one of the most commonly used methods for removing metals from water and wastewater. The process is simple and inexpensive. However, during metal hydroxide precipitation, large amounts of solids are formed. As a result, metal hydroxide is getting amphoteric and it can go back into the solution. On the other hand, use of sulfides is characterized by lower solubility compared with that of metal hydroxides, so a higher degree of metal reduction can be achieved in a shorter time. Disadvantages of that process are very low solubility of metal sulfides, highly sensitive process to the dosing of the precipitation agent, and the risks of emission of toxic hydrogen sulfide. All these restrictions forced to search for new and effective precipitants. Potassium/sodium thiocarbonate (STC) and 2,4,6-trimercaptotiazine (TMT) are widely used. Dithiocarbamate (DTC) compounds are also used, e.g., sodium dimethyldithiocarbamate (SDTC), and ligands for permanent metal binding, e.g., 1,3-benzenediamidoethanethiol (BDETH2), 2,6-pyridinediamidoethanethiol (PyDET), a pyridine-based thiol ligand (DTPY) or ligands with open chains containing many sulfur atoms, using of a tetrahedral bonding arrangement around a central metal atom. The possibility of improving the efficiency of metal precipitation is obtained by using a higher dose of precipitating agent. However, toxic byproducts are often produced. It is required that the precipitation agents not only effectively remove metal ions from the solution but also effectively bind with dyes or metal complexes.","container-title":"Water, Air, &amp; Soil Pollution","DOI":"10.1007/s11270-020-04863-w","ISSN":"0049-6979, 1573-2932","issue":"10","journalAbbreviation":"Water Air Soil Pollut","language":"en","license":"https://creativecommons.org/licenses/by/4.0","note":"publisher: Springer Science and Business Media LLC","source":"Crossref","title":"Removal of Heavy Metal Ions from Water and Wastewaters by Sulfur-Containing Precipitation Agents","URL":"https://link.springer.com/10.1007/s11270-020-04863-w","volume":"231","author":[{"family":"Pohl","given":"Alina"}],"accessed":{"date-parts":[["2025",7,13]]},"issued":{"date-parts":[["2020",10]]}}}],"schema":"https://github.com/citation-style-language/schema/raw/master/csl-citation.json"} </w:instrText>
      </w:r>
      <w:r w:rsidR="00503EB8" w:rsidRPr="00C40609">
        <w:rPr>
          <w:rFonts w:ascii="Arial" w:hAnsi="Arial" w:cs="Arial"/>
          <w:sz w:val="22"/>
          <w:szCs w:val="22"/>
        </w:rPr>
        <w:fldChar w:fldCharType="separate"/>
      </w:r>
      <w:r w:rsidR="00503EB8" w:rsidRPr="00C40609">
        <w:rPr>
          <w:rFonts w:ascii="Arial" w:hAnsi="Arial" w:cs="Arial"/>
          <w:sz w:val="22"/>
        </w:rPr>
        <w:t>(Pohl, 2020)</w:t>
      </w:r>
      <w:r w:rsidR="00503EB8" w:rsidRPr="00C40609">
        <w:rPr>
          <w:rFonts w:ascii="Arial" w:hAnsi="Arial" w:cs="Arial"/>
          <w:sz w:val="22"/>
          <w:szCs w:val="22"/>
        </w:rPr>
        <w:fldChar w:fldCharType="end"/>
      </w:r>
      <w:r w:rsidR="0026716B" w:rsidRPr="00C40609">
        <w:rPr>
          <w:rFonts w:ascii="Arial" w:hAnsi="Arial" w:cs="Arial"/>
          <w:sz w:val="22"/>
          <w:szCs w:val="22"/>
        </w:rPr>
        <w:t>. Dicho proceso</w:t>
      </w:r>
      <w:r w:rsidR="00503EB8" w:rsidRPr="00C40609">
        <w:rPr>
          <w:rFonts w:ascii="Arial" w:hAnsi="Arial" w:cs="Arial"/>
          <w:sz w:val="22"/>
          <w:szCs w:val="22"/>
        </w:rPr>
        <w:t xml:space="preserve"> genera grandes volúmenes de lodos que requieren su tratamiento y disposición final </w:t>
      </w:r>
      <w:r w:rsidR="00503EB8" w:rsidRPr="00C40609">
        <w:rPr>
          <w:rFonts w:ascii="Arial" w:hAnsi="Arial" w:cs="Arial"/>
          <w:sz w:val="22"/>
          <w:szCs w:val="22"/>
        </w:rPr>
        <w:fldChar w:fldCharType="begin"/>
      </w:r>
      <w:r w:rsidR="00503EB8" w:rsidRPr="00C40609">
        <w:rPr>
          <w:rFonts w:ascii="Arial" w:hAnsi="Arial" w:cs="Arial"/>
          <w:sz w:val="22"/>
          <w:szCs w:val="22"/>
        </w:rPr>
        <w:instrText xml:space="preserve"> ADDIN ZOTERO_ITEM CSL_CITATION {"citationID":"NwM5jUkR","properties":{"formattedCitation":"(Wei et\\uc0\\u160{}al., 2005)","plainCitation":"(Wei et al., 2005)","noteIndex":0},"citationItems":[{"id":144,"uris":["http://zotero.org/users/17335623/items/6STKWK5Z"],"itemData":{"id":144,"type":"article-journal","container-title":"Environmental Engineering Science","DOI":"10.1089/ees.2005.22.745","ISSN":"1092-8758, 1557-9018","issue":"6","language":"en","license":"http://www.liebertpub.com/nv/resources-tools/text-and-data-mining-policy/121/","note":"publisher: Mary Ann Liebert Inc","page":"745-755","source":"Crossref","title":"Recovery of Iron and Aluminum from Acid Mine Drainage by Selective Precipitation","volume":"22","author":[{"family":"Wei","given":"Xinchao"},{"family":"Viadero","given":"Roger C."},{"family":"Buzby","given":"Karen M."}],"issued":{"date-parts":[["2005",11]]}}}],"schema":"https://github.com/citation-style-language/schema/raw/master/csl-citation.json"} </w:instrText>
      </w:r>
      <w:r w:rsidR="00503EB8" w:rsidRPr="00C40609">
        <w:rPr>
          <w:rFonts w:ascii="Arial" w:hAnsi="Arial" w:cs="Arial"/>
          <w:sz w:val="22"/>
          <w:szCs w:val="22"/>
        </w:rPr>
        <w:fldChar w:fldCharType="separate"/>
      </w:r>
      <w:r w:rsidR="00503EB8" w:rsidRPr="00C40609">
        <w:rPr>
          <w:rFonts w:ascii="Arial" w:hAnsi="Arial" w:cs="Arial"/>
          <w:sz w:val="22"/>
        </w:rPr>
        <w:t>(Wei et al., 2005)</w:t>
      </w:r>
      <w:r w:rsidR="00503EB8" w:rsidRPr="00C40609">
        <w:rPr>
          <w:rFonts w:ascii="Arial" w:hAnsi="Arial" w:cs="Arial"/>
          <w:sz w:val="22"/>
          <w:szCs w:val="22"/>
        </w:rPr>
        <w:fldChar w:fldCharType="end"/>
      </w:r>
      <w:r w:rsidR="00503EB8" w:rsidRPr="00C40609">
        <w:rPr>
          <w:rFonts w:ascii="Arial" w:hAnsi="Arial" w:cs="Arial"/>
          <w:sz w:val="22"/>
          <w:szCs w:val="22"/>
        </w:rPr>
        <w:t xml:space="preserve">. </w:t>
      </w:r>
      <w:r w:rsidR="00A7054B" w:rsidRPr="00C40609">
        <w:rPr>
          <w:rFonts w:ascii="Arial" w:hAnsi="Arial" w:cs="Arial"/>
          <w:sz w:val="22"/>
          <w:szCs w:val="22"/>
        </w:rPr>
        <w:t xml:space="preserve"> </w:t>
      </w:r>
    </w:p>
    <w:p w14:paraId="599DFC7E" w14:textId="77777777" w:rsidR="00635426" w:rsidRPr="00C40609" w:rsidRDefault="00635426" w:rsidP="002D1C36">
      <w:pPr>
        <w:jc w:val="both"/>
        <w:rPr>
          <w:rFonts w:ascii="Arial" w:hAnsi="Arial" w:cs="Arial"/>
          <w:sz w:val="22"/>
          <w:szCs w:val="22"/>
        </w:rPr>
      </w:pPr>
    </w:p>
    <w:p w14:paraId="29D0D40A" w14:textId="3AACBD6B" w:rsidR="00D9016A" w:rsidRPr="00C40609" w:rsidRDefault="00363FE0" w:rsidP="002D1C36">
      <w:pPr>
        <w:jc w:val="both"/>
        <w:rPr>
          <w:rFonts w:ascii="Arial" w:hAnsi="Arial" w:cs="Arial"/>
          <w:sz w:val="22"/>
          <w:szCs w:val="22"/>
        </w:rPr>
      </w:pPr>
      <w:r w:rsidRPr="00C40609">
        <w:rPr>
          <w:rFonts w:ascii="Arial" w:hAnsi="Arial" w:cs="Arial"/>
          <w:sz w:val="22"/>
          <w:szCs w:val="22"/>
        </w:rPr>
        <w:t xml:space="preserve">En </w:t>
      </w:r>
      <w:r w:rsidR="00D9016A" w:rsidRPr="00C40609">
        <w:rPr>
          <w:rFonts w:ascii="Arial" w:hAnsi="Arial" w:cs="Arial"/>
          <w:sz w:val="22"/>
          <w:szCs w:val="22"/>
        </w:rPr>
        <w:t xml:space="preserve">Minera Chinalco, </w:t>
      </w:r>
      <w:r w:rsidRPr="00C40609">
        <w:rPr>
          <w:rFonts w:ascii="Arial" w:hAnsi="Arial" w:cs="Arial"/>
          <w:sz w:val="22"/>
          <w:szCs w:val="22"/>
        </w:rPr>
        <w:t>siempre estamos</w:t>
      </w:r>
      <w:r w:rsidR="009A53C9" w:rsidRPr="00C40609">
        <w:rPr>
          <w:rFonts w:ascii="Arial" w:hAnsi="Arial" w:cs="Arial"/>
          <w:sz w:val="22"/>
          <w:szCs w:val="22"/>
        </w:rPr>
        <w:t xml:space="preserve"> comprometido</w:t>
      </w:r>
      <w:r w:rsidR="00D9016A" w:rsidRPr="00C40609">
        <w:rPr>
          <w:rFonts w:ascii="Arial" w:hAnsi="Arial" w:cs="Arial"/>
          <w:sz w:val="22"/>
          <w:szCs w:val="22"/>
        </w:rPr>
        <w:t xml:space="preserve"> </w:t>
      </w:r>
      <w:r w:rsidR="00A854AD" w:rsidRPr="00C40609">
        <w:rPr>
          <w:rFonts w:ascii="Arial" w:hAnsi="Arial" w:cs="Arial"/>
          <w:sz w:val="22"/>
          <w:szCs w:val="22"/>
        </w:rPr>
        <w:t>con</w:t>
      </w:r>
      <w:r w:rsidR="00D9016A" w:rsidRPr="00C40609">
        <w:rPr>
          <w:rFonts w:ascii="Arial" w:hAnsi="Arial" w:cs="Arial"/>
          <w:sz w:val="22"/>
          <w:szCs w:val="22"/>
        </w:rPr>
        <w:t xml:space="preserve"> el desarrollo sostenible de nuestras áreas de influencia, </w:t>
      </w:r>
      <w:r w:rsidR="005E6931" w:rsidRPr="00C40609">
        <w:rPr>
          <w:rFonts w:ascii="Arial" w:hAnsi="Arial" w:cs="Arial"/>
          <w:sz w:val="22"/>
          <w:szCs w:val="22"/>
        </w:rPr>
        <w:t>por ello, al adquirir el proyecto Toromocho, se asumió el compromiso de construir y operar una planta de tratamiento</w:t>
      </w:r>
      <w:r w:rsidR="00437A49" w:rsidRPr="00C40609">
        <w:rPr>
          <w:rFonts w:ascii="Arial" w:hAnsi="Arial" w:cs="Arial"/>
          <w:sz w:val="22"/>
          <w:szCs w:val="22"/>
        </w:rPr>
        <w:t xml:space="preserve"> de </w:t>
      </w:r>
      <w:r w:rsidRPr="00C40609">
        <w:rPr>
          <w:rFonts w:ascii="Arial" w:hAnsi="Arial" w:cs="Arial"/>
          <w:sz w:val="22"/>
          <w:szCs w:val="22"/>
        </w:rPr>
        <w:t>usando la tecnología de lodos de alta densidad (</w:t>
      </w:r>
      <w:r w:rsidR="00437A49" w:rsidRPr="00C40609">
        <w:rPr>
          <w:rFonts w:ascii="Arial" w:hAnsi="Arial" w:cs="Arial"/>
          <w:i/>
          <w:iCs/>
          <w:sz w:val="22"/>
          <w:szCs w:val="22"/>
        </w:rPr>
        <w:t xml:space="preserve">High </w:t>
      </w:r>
      <w:proofErr w:type="spellStart"/>
      <w:r w:rsidR="00437A49" w:rsidRPr="00C40609">
        <w:rPr>
          <w:rFonts w:ascii="Arial" w:hAnsi="Arial" w:cs="Arial"/>
          <w:i/>
          <w:iCs/>
          <w:sz w:val="22"/>
          <w:szCs w:val="22"/>
        </w:rPr>
        <w:t>Density</w:t>
      </w:r>
      <w:proofErr w:type="spellEnd"/>
      <w:r w:rsidR="00437A49" w:rsidRPr="00C40609">
        <w:rPr>
          <w:rFonts w:ascii="Arial" w:hAnsi="Arial" w:cs="Arial"/>
          <w:i/>
          <w:iCs/>
          <w:sz w:val="22"/>
          <w:szCs w:val="22"/>
        </w:rPr>
        <w:t xml:space="preserve"> </w:t>
      </w:r>
      <w:proofErr w:type="spellStart"/>
      <w:r w:rsidR="00437A49" w:rsidRPr="00C40609">
        <w:rPr>
          <w:rFonts w:ascii="Arial" w:hAnsi="Arial" w:cs="Arial"/>
          <w:i/>
          <w:iCs/>
          <w:sz w:val="22"/>
          <w:szCs w:val="22"/>
        </w:rPr>
        <w:t>Sludge</w:t>
      </w:r>
      <w:proofErr w:type="spellEnd"/>
      <w:r w:rsidR="00437A49" w:rsidRPr="00C40609">
        <w:rPr>
          <w:rFonts w:ascii="Arial" w:hAnsi="Arial" w:cs="Arial"/>
          <w:sz w:val="22"/>
          <w:szCs w:val="22"/>
        </w:rPr>
        <w:t xml:space="preserve">, </w:t>
      </w:r>
      <w:r w:rsidRPr="00C40609">
        <w:rPr>
          <w:rFonts w:ascii="Arial" w:hAnsi="Arial" w:cs="Arial"/>
          <w:sz w:val="22"/>
          <w:szCs w:val="22"/>
        </w:rPr>
        <w:t>HDS)</w:t>
      </w:r>
      <w:r w:rsidR="005E6931" w:rsidRPr="00C40609">
        <w:rPr>
          <w:rFonts w:ascii="Arial" w:hAnsi="Arial" w:cs="Arial"/>
          <w:sz w:val="22"/>
          <w:szCs w:val="22"/>
        </w:rPr>
        <w:t xml:space="preserve"> </w:t>
      </w:r>
      <w:r w:rsidR="009A53C9" w:rsidRPr="00C40609">
        <w:rPr>
          <w:rFonts w:ascii="Arial" w:hAnsi="Arial" w:cs="Arial"/>
          <w:sz w:val="22"/>
          <w:szCs w:val="22"/>
        </w:rPr>
        <w:t>para las</w:t>
      </w:r>
      <w:r w:rsidR="005E6931" w:rsidRPr="00C40609">
        <w:rPr>
          <w:rFonts w:ascii="Arial" w:hAnsi="Arial" w:cs="Arial"/>
          <w:sz w:val="22"/>
          <w:szCs w:val="22"/>
        </w:rPr>
        <w:t xml:space="preserve"> aguas ácidas que descarga el </w:t>
      </w:r>
      <w:proofErr w:type="spellStart"/>
      <w:r w:rsidR="005E6931" w:rsidRPr="00C40609">
        <w:rPr>
          <w:rFonts w:ascii="Arial" w:hAnsi="Arial" w:cs="Arial"/>
          <w:sz w:val="22"/>
          <w:szCs w:val="22"/>
        </w:rPr>
        <w:t>Tunel</w:t>
      </w:r>
      <w:proofErr w:type="spellEnd"/>
      <w:r w:rsidR="005E6931" w:rsidRPr="00C40609">
        <w:rPr>
          <w:rFonts w:ascii="Arial" w:hAnsi="Arial" w:cs="Arial"/>
          <w:sz w:val="22"/>
          <w:szCs w:val="22"/>
        </w:rPr>
        <w:t xml:space="preserve"> </w:t>
      </w:r>
      <w:proofErr w:type="spellStart"/>
      <w:r w:rsidR="005E6931" w:rsidRPr="00C40609">
        <w:rPr>
          <w:rFonts w:ascii="Arial" w:hAnsi="Arial" w:cs="Arial"/>
          <w:sz w:val="22"/>
          <w:szCs w:val="22"/>
        </w:rPr>
        <w:t>Kinsmill</w:t>
      </w:r>
      <w:proofErr w:type="spellEnd"/>
      <w:r w:rsidR="005E6931" w:rsidRPr="00C40609">
        <w:rPr>
          <w:rFonts w:ascii="Arial" w:hAnsi="Arial" w:cs="Arial"/>
          <w:sz w:val="22"/>
          <w:szCs w:val="22"/>
        </w:rPr>
        <w:t xml:space="preserve"> </w:t>
      </w:r>
      <w:r w:rsidR="00D96119" w:rsidRPr="00C40609">
        <w:rPr>
          <w:rFonts w:ascii="Arial" w:hAnsi="Arial" w:cs="Arial"/>
          <w:sz w:val="22"/>
          <w:szCs w:val="22"/>
        </w:rPr>
        <w:fldChar w:fldCharType="begin"/>
      </w:r>
      <w:r w:rsidR="00D96119" w:rsidRPr="00C40609">
        <w:rPr>
          <w:rFonts w:ascii="Arial" w:hAnsi="Arial" w:cs="Arial"/>
          <w:sz w:val="22"/>
          <w:szCs w:val="22"/>
        </w:rPr>
        <w:instrText xml:space="preserve"> ADDIN ZOTERO_ITEM CSL_CITATION {"citationID":"GYp9aWbf","properties":{"formattedCitation":"(Polo, 2010)","plainCitation":"(Polo, 2010)","noteIndex":0},"citationItems":[{"id":148,"uris":["http://zotero.org/users/17335623/items/P26J7ZJL"],"itemData":{"id":148,"type":"article-magazine","container-title":"Revista de la Sociedad Nacional de Mineria, Petróleo  y Energía","issue":"85","language":"Español","page":"3","title":"Tunel Kimsmill nuevo activo ambiental","author":[{"family":"Polo","given":"Marco"}],"issued":{"date-parts":[["2010",9]]}}}],"schema":"https://github.com/citation-style-language/schema/raw/master/csl-citation.json"} </w:instrText>
      </w:r>
      <w:r w:rsidR="00D96119" w:rsidRPr="00C40609">
        <w:rPr>
          <w:rFonts w:ascii="Arial" w:hAnsi="Arial" w:cs="Arial"/>
          <w:sz w:val="22"/>
          <w:szCs w:val="22"/>
        </w:rPr>
        <w:fldChar w:fldCharType="separate"/>
      </w:r>
      <w:r w:rsidR="00D96119" w:rsidRPr="00C40609">
        <w:rPr>
          <w:rFonts w:ascii="Arial" w:hAnsi="Arial" w:cs="Arial"/>
          <w:sz w:val="22"/>
          <w:szCs w:val="22"/>
        </w:rPr>
        <w:t>(Polo, 2010)</w:t>
      </w:r>
      <w:r w:rsidR="00D96119" w:rsidRPr="00C40609">
        <w:rPr>
          <w:rFonts w:ascii="Arial" w:hAnsi="Arial" w:cs="Arial"/>
          <w:sz w:val="22"/>
          <w:szCs w:val="22"/>
        </w:rPr>
        <w:fldChar w:fldCharType="end"/>
      </w:r>
      <w:r w:rsidR="009A53C9" w:rsidRPr="00C40609">
        <w:rPr>
          <w:rFonts w:ascii="Arial" w:hAnsi="Arial" w:cs="Arial"/>
          <w:sz w:val="22"/>
          <w:szCs w:val="22"/>
        </w:rPr>
        <w:t>.</w:t>
      </w:r>
    </w:p>
    <w:p w14:paraId="271C5081" w14:textId="77777777" w:rsidR="004B7BAB" w:rsidRPr="00C40609" w:rsidRDefault="004B7BAB" w:rsidP="003F3114">
      <w:pPr>
        <w:jc w:val="both"/>
        <w:rPr>
          <w:rFonts w:ascii="Arial" w:hAnsi="Arial" w:cs="Arial"/>
          <w:sz w:val="22"/>
          <w:szCs w:val="22"/>
        </w:rPr>
      </w:pPr>
    </w:p>
    <w:p w14:paraId="575099D6" w14:textId="3AC8F9DC" w:rsidR="00F00C05" w:rsidRPr="00C40609" w:rsidRDefault="003F3114" w:rsidP="003F3114">
      <w:pPr>
        <w:jc w:val="both"/>
        <w:rPr>
          <w:rFonts w:ascii="Arial" w:hAnsi="Arial" w:cs="Arial"/>
          <w:sz w:val="22"/>
          <w:szCs w:val="22"/>
        </w:rPr>
      </w:pPr>
      <w:r w:rsidRPr="00C40609">
        <w:rPr>
          <w:rFonts w:ascii="Arial" w:hAnsi="Arial" w:cs="Arial"/>
          <w:sz w:val="22"/>
          <w:szCs w:val="22"/>
        </w:rPr>
        <w:t>La operación actual de Toromocho consiste en la extracción de</w:t>
      </w:r>
      <w:r w:rsidR="004B7BAB" w:rsidRPr="00C40609">
        <w:rPr>
          <w:rFonts w:ascii="Arial" w:hAnsi="Arial" w:cs="Arial"/>
          <w:sz w:val="22"/>
          <w:szCs w:val="22"/>
        </w:rPr>
        <w:t>l</w:t>
      </w:r>
      <w:r w:rsidRPr="00C40609">
        <w:rPr>
          <w:rFonts w:ascii="Arial" w:hAnsi="Arial" w:cs="Arial"/>
          <w:sz w:val="22"/>
          <w:szCs w:val="22"/>
        </w:rPr>
        <w:t xml:space="preserve"> mineral con el método a tajo</w:t>
      </w:r>
      <w:r w:rsidR="006A49D7" w:rsidRPr="00C40609">
        <w:rPr>
          <w:rFonts w:ascii="Arial" w:hAnsi="Arial" w:cs="Arial"/>
          <w:sz w:val="22"/>
          <w:szCs w:val="22"/>
        </w:rPr>
        <w:t xml:space="preserve"> </w:t>
      </w:r>
      <w:r w:rsidRPr="00C40609">
        <w:rPr>
          <w:rFonts w:ascii="Arial" w:hAnsi="Arial" w:cs="Arial"/>
          <w:sz w:val="22"/>
          <w:szCs w:val="22"/>
        </w:rPr>
        <w:t xml:space="preserve">abierto, el mineral con valor económico es enviado a la planta concentradora de 170 </w:t>
      </w:r>
      <w:proofErr w:type="spellStart"/>
      <w:r w:rsidRPr="00C40609">
        <w:rPr>
          <w:rFonts w:ascii="Arial" w:hAnsi="Arial" w:cs="Arial"/>
          <w:sz w:val="22"/>
          <w:szCs w:val="22"/>
        </w:rPr>
        <w:t>ktpd</w:t>
      </w:r>
      <w:proofErr w:type="spellEnd"/>
      <w:r w:rsidR="006A49D7" w:rsidRPr="00C40609">
        <w:rPr>
          <w:rFonts w:ascii="Arial" w:hAnsi="Arial" w:cs="Arial"/>
          <w:sz w:val="22"/>
          <w:szCs w:val="22"/>
        </w:rPr>
        <w:t xml:space="preserve">, mientras que </w:t>
      </w:r>
      <w:r w:rsidRPr="00C40609">
        <w:rPr>
          <w:rFonts w:ascii="Arial" w:hAnsi="Arial" w:cs="Arial"/>
          <w:sz w:val="22"/>
          <w:szCs w:val="22"/>
        </w:rPr>
        <w:t xml:space="preserve">mineral de baja </w:t>
      </w:r>
      <w:r w:rsidR="006A49D7" w:rsidRPr="00C40609">
        <w:rPr>
          <w:rFonts w:ascii="Arial" w:hAnsi="Arial" w:cs="Arial"/>
          <w:sz w:val="22"/>
          <w:szCs w:val="22"/>
        </w:rPr>
        <w:t xml:space="preserve">ley de cobre y </w:t>
      </w:r>
      <w:r w:rsidRPr="00C40609">
        <w:rPr>
          <w:rFonts w:ascii="Arial" w:hAnsi="Arial" w:cs="Arial"/>
          <w:sz w:val="22"/>
          <w:szCs w:val="22"/>
        </w:rPr>
        <w:t xml:space="preserve">el mineral sin valor económico o desmonte es enviado a su </w:t>
      </w:r>
      <w:r w:rsidR="006A49D7" w:rsidRPr="00C40609">
        <w:rPr>
          <w:rFonts w:ascii="Arial" w:hAnsi="Arial" w:cs="Arial"/>
          <w:sz w:val="22"/>
          <w:szCs w:val="22"/>
        </w:rPr>
        <w:t>respectivos depósitos</w:t>
      </w:r>
      <w:r w:rsidR="004B7BAB" w:rsidRPr="00C40609">
        <w:rPr>
          <w:rFonts w:ascii="Arial" w:hAnsi="Arial" w:cs="Arial"/>
          <w:sz w:val="22"/>
          <w:szCs w:val="22"/>
        </w:rPr>
        <w:t xml:space="preserve"> </w:t>
      </w:r>
      <w:r w:rsidR="00F865D0" w:rsidRPr="00C40609">
        <w:rPr>
          <w:rFonts w:ascii="Arial" w:hAnsi="Arial" w:cs="Arial"/>
          <w:sz w:val="22"/>
          <w:szCs w:val="22"/>
        </w:rPr>
        <w:fldChar w:fldCharType="begin"/>
      </w:r>
      <w:r w:rsidR="00F865D0" w:rsidRPr="00C40609">
        <w:rPr>
          <w:rFonts w:ascii="Arial" w:hAnsi="Arial" w:cs="Arial"/>
          <w:sz w:val="22"/>
          <w:szCs w:val="22"/>
        </w:rPr>
        <w:instrText xml:space="preserve"> ADDIN ZOTERO_ITEM CSL_CITATION {"citationID":"nnVcoimv","properties":{"formattedCitation":"(Walsh Per\\uc0\\u250{}, 2020)","plainCitation":"(Walsh Perú, 2020)","noteIndex":0},"citationItems":[{"id":151,"uris":["http://zotero.org/users/17335623/items/JKVW2SJF"],"itemData":{"id":151,"type":"article-magazine","container-title":"Ministerio de Energia y Minas","issue":"I","title":"Modificación del estudio de impacto ambiental para el proyecto de expansión de la Unidad Minera Toromocho a 170 000 tpd","URL":"https://www.chinalco.com.pe/sites/default/files/meia/1.%20Capitulos%20MEIA%20Toromocho.pdf","volume":"Volumen","author":[{"family":"Walsh Perú","given":""}],"issued":{"date-parts":[["2020",7]]}}}],"schema":"https://github.com/citation-style-language/schema/raw/master/csl-citation.json"} </w:instrText>
      </w:r>
      <w:r w:rsidR="00F865D0" w:rsidRPr="00C40609">
        <w:rPr>
          <w:rFonts w:ascii="Arial" w:hAnsi="Arial" w:cs="Arial"/>
          <w:sz w:val="22"/>
          <w:szCs w:val="22"/>
        </w:rPr>
        <w:fldChar w:fldCharType="separate"/>
      </w:r>
      <w:r w:rsidR="00F865D0" w:rsidRPr="00C40609">
        <w:rPr>
          <w:rFonts w:ascii="Arial" w:hAnsi="Arial" w:cs="Arial"/>
          <w:sz w:val="22"/>
        </w:rPr>
        <w:t>(Walsh Perú, 2020)</w:t>
      </w:r>
      <w:r w:rsidR="00F865D0" w:rsidRPr="00C40609">
        <w:rPr>
          <w:rFonts w:ascii="Arial" w:hAnsi="Arial" w:cs="Arial"/>
          <w:sz w:val="22"/>
          <w:szCs w:val="22"/>
        </w:rPr>
        <w:fldChar w:fldCharType="end"/>
      </w:r>
      <w:r w:rsidR="00F865D0" w:rsidRPr="00C40609">
        <w:rPr>
          <w:rFonts w:ascii="Arial" w:hAnsi="Arial" w:cs="Arial"/>
          <w:sz w:val="22"/>
          <w:szCs w:val="22"/>
        </w:rPr>
        <w:t xml:space="preserve">, </w:t>
      </w:r>
      <w:r w:rsidR="000C15AC" w:rsidRPr="00C40609">
        <w:rPr>
          <w:rFonts w:ascii="Arial" w:hAnsi="Arial" w:cs="Arial"/>
          <w:sz w:val="22"/>
          <w:szCs w:val="22"/>
        </w:rPr>
        <w:t xml:space="preserve">la ubicación de los </w:t>
      </w:r>
      <w:r w:rsidR="00E70A5E" w:rsidRPr="00C40609">
        <w:rPr>
          <w:rFonts w:ascii="Arial" w:hAnsi="Arial" w:cs="Arial"/>
          <w:sz w:val="22"/>
          <w:szCs w:val="22"/>
        </w:rPr>
        <w:t>depósitos</w:t>
      </w:r>
      <w:r w:rsidR="000C15AC" w:rsidRPr="00C40609">
        <w:rPr>
          <w:rFonts w:ascii="Arial" w:hAnsi="Arial" w:cs="Arial"/>
          <w:sz w:val="22"/>
          <w:szCs w:val="22"/>
        </w:rPr>
        <w:t xml:space="preserve"> se muestra en la</w:t>
      </w:r>
      <w:r w:rsidR="00F865D0" w:rsidRPr="00C40609">
        <w:rPr>
          <w:rFonts w:ascii="Arial" w:hAnsi="Arial" w:cs="Arial"/>
          <w:sz w:val="22"/>
          <w:szCs w:val="22"/>
        </w:rPr>
        <w:t xml:space="preserve"> Figura 1</w:t>
      </w:r>
      <w:r w:rsidRPr="00C40609">
        <w:rPr>
          <w:rFonts w:ascii="Arial" w:hAnsi="Arial" w:cs="Arial"/>
          <w:sz w:val="22"/>
          <w:szCs w:val="22"/>
        </w:rPr>
        <w:t>.</w:t>
      </w:r>
    </w:p>
    <w:p w14:paraId="47FCD2FA" w14:textId="77777777" w:rsidR="00E70A5E" w:rsidRDefault="00E70A5E" w:rsidP="003F3114">
      <w:pPr>
        <w:jc w:val="both"/>
        <w:rPr>
          <w:rFonts w:ascii="Arial" w:hAnsi="Arial" w:cs="Arial"/>
          <w:sz w:val="22"/>
          <w:szCs w:val="22"/>
        </w:rPr>
      </w:pPr>
    </w:p>
    <w:p w14:paraId="2227BA6B"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Figura 1: Ubicación de depósitos de mineral de baja ley y depósitos de desmonte.</w:t>
      </w:r>
    </w:p>
    <w:p w14:paraId="49D11D34" w14:textId="36045EC4" w:rsidR="00AF4D11" w:rsidRPr="00C40609" w:rsidRDefault="00E70A5E" w:rsidP="003F3114">
      <w:pPr>
        <w:jc w:val="both"/>
        <w:rPr>
          <w:rFonts w:ascii="Arial" w:hAnsi="Arial" w:cs="Arial"/>
          <w:sz w:val="22"/>
          <w:szCs w:val="22"/>
        </w:rPr>
      </w:pPr>
      <w:r w:rsidRPr="00C40609">
        <w:rPr>
          <w:rFonts w:ascii="Arial" w:hAnsi="Arial" w:cs="Arial"/>
          <w:sz w:val="22"/>
          <w:szCs w:val="22"/>
        </w:rPr>
        <w:drawing>
          <wp:inline distT="0" distB="0" distL="0" distR="0" wp14:anchorId="7F4B11AF" wp14:editId="4360182D">
            <wp:extent cx="3128962" cy="2092232"/>
            <wp:effectExtent l="19050" t="19050" r="14605" b="22860"/>
            <wp:docPr id="1967904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864"/>
                    <a:stretch>
                      <a:fillRect/>
                    </a:stretch>
                  </pic:blipFill>
                  <pic:spPr bwMode="auto">
                    <a:xfrm>
                      <a:off x="0" y="0"/>
                      <a:ext cx="3133318" cy="2095145"/>
                    </a:xfrm>
                    <a:prstGeom prst="rect">
                      <a:avLst/>
                    </a:prstGeom>
                    <a:noFill/>
                    <a:ln w="635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A1EF5" w14:textId="6A75EA36" w:rsidR="00AF4D11" w:rsidRPr="00C40609" w:rsidRDefault="00B00F80" w:rsidP="00B00F80">
      <w:pPr>
        <w:jc w:val="both"/>
        <w:rPr>
          <w:rFonts w:ascii="Arial" w:hAnsi="Arial" w:cs="Arial"/>
          <w:sz w:val="22"/>
          <w:szCs w:val="22"/>
        </w:rPr>
      </w:pPr>
      <w:r>
        <w:rPr>
          <w:rFonts w:ascii="Arial" w:hAnsi="Arial" w:cs="Arial"/>
          <w:sz w:val="22"/>
          <w:szCs w:val="22"/>
        </w:rPr>
        <w:t xml:space="preserve">Fuente: </w:t>
      </w:r>
      <w:r w:rsidRPr="00B00F80">
        <w:rPr>
          <w:rFonts w:ascii="Arial" w:hAnsi="Arial" w:cs="Arial"/>
          <w:sz w:val="22"/>
          <w:szCs w:val="22"/>
        </w:rPr>
        <w:t>Actualizaci</w:t>
      </w:r>
      <w:r w:rsidRPr="00B00F80">
        <w:rPr>
          <w:rFonts w:ascii="Arial" w:hAnsi="Arial" w:cs="Arial" w:hint="eastAsia"/>
          <w:sz w:val="22"/>
          <w:szCs w:val="22"/>
        </w:rPr>
        <w:t>ó</w:t>
      </w:r>
      <w:r w:rsidRPr="00B00F80">
        <w:rPr>
          <w:rFonts w:ascii="Arial" w:hAnsi="Arial" w:cs="Arial"/>
          <w:sz w:val="22"/>
          <w:szCs w:val="22"/>
        </w:rPr>
        <w:t>n del Estudio Hidrol</w:t>
      </w:r>
      <w:r w:rsidRPr="00B00F80">
        <w:rPr>
          <w:rFonts w:ascii="Arial" w:hAnsi="Arial" w:cs="Arial" w:hint="eastAsia"/>
          <w:sz w:val="22"/>
          <w:szCs w:val="22"/>
        </w:rPr>
        <w:t>ó</w:t>
      </w:r>
      <w:r w:rsidRPr="00B00F80">
        <w:rPr>
          <w:rFonts w:ascii="Arial" w:hAnsi="Arial" w:cs="Arial"/>
          <w:sz w:val="22"/>
          <w:szCs w:val="22"/>
        </w:rPr>
        <w:t>gico e Hidrogeol</w:t>
      </w:r>
      <w:r w:rsidRPr="00B00F80">
        <w:rPr>
          <w:rFonts w:ascii="Arial" w:hAnsi="Arial" w:cs="Arial" w:hint="eastAsia"/>
          <w:sz w:val="22"/>
          <w:szCs w:val="22"/>
        </w:rPr>
        <w:t>ó</w:t>
      </w:r>
      <w:r w:rsidRPr="00B00F80">
        <w:rPr>
          <w:rFonts w:ascii="Arial" w:hAnsi="Arial" w:cs="Arial"/>
          <w:sz w:val="22"/>
          <w:szCs w:val="22"/>
        </w:rPr>
        <w:t>gico</w:t>
      </w:r>
      <w:r>
        <w:rPr>
          <w:rFonts w:ascii="Arial" w:hAnsi="Arial" w:cs="Arial"/>
          <w:sz w:val="22"/>
          <w:szCs w:val="22"/>
        </w:rPr>
        <w:t xml:space="preserve"> </w:t>
      </w:r>
      <w:r w:rsidRPr="00B00F80">
        <w:rPr>
          <w:rFonts w:ascii="Arial" w:hAnsi="Arial" w:cs="Arial"/>
          <w:sz w:val="22"/>
          <w:szCs w:val="22"/>
        </w:rPr>
        <w:t>de la Operaci</w:t>
      </w:r>
      <w:r w:rsidRPr="00B00F80">
        <w:rPr>
          <w:rFonts w:ascii="Arial" w:hAnsi="Arial" w:cs="Arial" w:hint="eastAsia"/>
          <w:sz w:val="22"/>
          <w:szCs w:val="22"/>
        </w:rPr>
        <w:t>ó</w:t>
      </w:r>
      <w:r w:rsidRPr="00B00F80">
        <w:rPr>
          <w:rFonts w:ascii="Arial" w:hAnsi="Arial" w:cs="Arial"/>
          <w:sz w:val="22"/>
          <w:szCs w:val="22"/>
        </w:rPr>
        <w:t>n Toromocho</w:t>
      </w:r>
      <w:r>
        <w:rPr>
          <w:rFonts w:ascii="Arial" w:hAnsi="Arial" w:cs="Arial"/>
          <w:sz w:val="22"/>
          <w:szCs w:val="22"/>
        </w:rPr>
        <w:t xml:space="preserve"> (2020).</w:t>
      </w:r>
    </w:p>
    <w:p w14:paraId="20B751B1" w14:textId="77777777" w:rsidR="00AF4D11" w:rsidRPr="00C40609" w:rsidRDefault="00AF4D11" w:rsidP="003F3114">
      <w:pPr>
        <w:jc w:val="both"/>
        <w:rPr>
          <w:rFonts w:ascii="Arial" w:hAnsi="Arial" w:cs="Arial"/>
          <w:sz w:val="22"/>
          <w:szCs w:val="22"/>
        </w:rPr>
      </w:pPr>
    </w:p>
    <w:p w14:paraId="03D1B43B" w14:textId="3FAE08EC" w:rsidR="00AA2988" w:rsidRPr="00C40609" w:rsidRDefault="007C4631" w:rsidP="002D1C36">
      <w:pPr>
        <w:jc w:val="both"/>
        <w:rPr>
          <w:rFonts w:ascii="Arial" w:hAnsi="Arial" w:cs="Arial"/>
          <w:sz w:val="22"/>
          <w:szCs w:val="22"/>
        </w:rPr>
      </w:pPr>
      <w:r w:rsidRPr="00C40609">
        <w:rPr>
          <w:rFonts w:ascii="Arial" w:hAnsi="Arial" w:cs="Arial"/>
          <w:sz w:val="22"/>
          <w:szCs w:val="22"/>
        </w:rPr>
        <w:t>Al ser un yacimiento de pórfido de cobre, el desmonte almacenado contiene minerales sulfurados tales como: pirita, calcopirita, marcasita, etc.</w:t>
      </w:r>
      <w:r w:rsidR="004B5588" w:rsidRPr="00C40609">
        <w:rPr>
          <w:rFonts w:ascii="Arial" w:hAnsi="Arial" w:cs="Arial"/>
          <w:sz w:val="22"/>
          <w:szCs w:val="22"/>
        </w:rPr>
        <w:t xml:space="preserve"> Dichos minerales en presencia de oxígeno, agua y bacterias oxidantes, se produce la oxidación de la pirita y otros minerales sulfurados, la oxidación de la pirita es un proceso complejo que libera hidrógeno</w:t>
      </w:r>
      <w:r w:rsidR="00380EDC" w:rsidRPr="00C40609">
        <w:rPr>
          <w:rFonts w:ascii="Arial" w:hAnsi="Arial" w:cs="Arial"/>
          <w:sz w:val="22"/>
          <w:szCs w:val="22"/>
        </w:rPr>
        <w:t xml:space="preserve"> (H</w:t>
      </w:r>
      <w:r w:rsidR="00380EDC" w:rsidRPr="00C40609">
        <w:rPr>
          <w:rFonts w:ascii="Arial" w:hAnsi="Arial" w:cs="Arial"/>
          <w:sz w:val="22"/>
          <w:szCs w:val="22"/>
          <w:vertAlign w:val="superscript"/>
        </w:rPr>
        <w:t>+</w:t>
      </w:r>
      <w:r w:rsidR="00380EDC" w:rsidRPr="00C40609">
        <w:rPr>
          <w:rFonts w:ascii="Arial" w:hAnsi="Arial" w:cs="Arial"/>
          <w:sz w:val="22"/>
          <w:szCs w:val="22"/>
        </w:rPr>
        <w:t>)</w:t>
      </w:r>
      <w:r w:rsidR="004B5588" w:rsidRPr="00C40609">
        <w:rPr>
          <w:rFonts w:ascii="Arial" w:hAnsi="Arial" w:cs="Arial"/>
          <w:sz w:val="22"/>
          <w:szCs w:val="22"/>
        </w:rPr>
        <w:t>, sulfato</w:t>
      </w:r>
      <w:r w:rsidR="002B3512" w:rsidRPr="00C40609">
        <w:rPr>
          <w:rFonts w:ascii="Arial" w:hAnsi="Arial" w:cs="Arial"/>
          <w:sz w:val="22"/>
          <w:szCs w:val="22"/>
        </w:rPr>
        <w:t>s</w:t>
      </w:r>
      <w:r w:rsidR="00380EDC" w:rsidRPr="00C40609">
        <w:rPr>
          <w:rFonts w:ascii="Arial" w:hAnsi="Arial" w:cs="Arial"/>
          <w:sz w:val="22"/>
          <w:szCs w:val="22"/>
        </w:rPr>
        <w:t xml:space="preserve"> (SO</w:t>
      </w:r>
      <w:r w:rsidR="00380EDC" w:rsidRPr="00C40609">
        <w:rPr>
          <w:rFonts w:ascii="Arial" w:hAnsi="Arial" w:cs="Arial"/>
          <w:sz w:val="22"/>
          <w:szCs w:val="22"/>
          <w:vertAlign w:val="subscript"/>
        </w:rPr>
        <w:t>4</w:t>
      </w:r>
      <w:r w:rsidR="00380EDC" w:rsidRPr="00C40609">
        <w:rPr>
          <w:rFonts w:ascii="Arial" w:hAnsi="Arial" w:cs="Arial"/>
          <w:sz w:val="22"/>
          <w:szCs w:val="22"/>
          <w:vertAlign w:val="superscript"/>
        </w:rPr>
        <w:t>2-</w:t>
      </w:r>
      <w:r w:rsidR="00380EDC" w:rsidRPr="00C40609">
        <w:rPr>
          <w:rFonts w:ascii="Arial" w:hAnsi="Arial" w:cs="Arial"/>
          <w:sz w:val="22"/>
          <w:szCs w:val="22"/>
        </w:rPr>
        <w:t>)</w:t>
      </w:r>
      <w:r w:rsidR="004B5588" w:rsidRPr="00C40609">
        <w:rPr>
          <w:rFonts w:ascii="Arial" w:hAnsi="Arial" w:cs="Arial"/>
          <w:sz w:val="22"/>
          <w:szCs w:val="22"/>
        </w:rPr>
        <w:t xml:space="preserve"> </w:t>
      </w:r>
      <w:r w:rsidR="00C06E55" w:rsidRPr="00C40609">
        <w:rPr>
          <w:rFonts w:ascii="Arial" w:hAnsi="Arial" w:cs="Arial"/>
          <w:sz w:val="22"/>
          <w:szCs w:val="22"/>
        </w:rPr>
        <w:t>y</w:t>
      </w:r>
      <w:r w:rsidR="004B5588" w:rsidRPr="00C40609">
        <w:rPr>
          <w:rFonts w:ascii="Arial" w:hAnsi="Arial" w:cs="Arial"/>
          <w:sz w:val="22"/>
          <w:szCs w:val="22"/>
        </w:rPr>
        <w:t xml:space="preserve"> iones ferrosos</w:t>
      </w:r>
      <w:r w:rsidR="00380EDC" w:rsidRPr="00C40609">
        <w:rPr>
          <w:rFonts w:ascii="Arial" w:hAnsi="Arial" w:cs="Arial"/>
          <w:sz w:val="22"/>
          <w:szCs w:val="22"/>
        </w:rPr>
        <w:t xml:space="preserve"> (Fe</w:t>
      </w:r>
      <w:r w:rsidR="00380EDC" w:rsidRPr="00C40609">
        <w:rPr>
          <w:rFonts w:ascii="Arial" w:hAnsi="Arial" w:cs="Arial"/>
          <w:sz w:val="22"/>
          <w:szCs w:val="22"/>
          <w:vertAlign w:val="superscript"/>
        </w:rPr>
        <w:t>2+</w:t>
      </w:r>
      <w:r w:rsidR="00380EDC" w:rsidRPr="00C40609">
        <w:rPr>
          <w:rFonts w:ascii="Arial" w:hAnsi="Arial" w:cs="Arial"/>
          <w:sz w:val="22"/>
          <w:szCs w:val="22"/>
        </w:rPr>
        <w:t>),</w:t>
      </w:r>
      <w:r w:rsidR="001E35E9" w:rsidRPr="00C40609">
        <w:rPr>
          <w:rFonts w:ascii="Arial" w:hAnsi="Arial" w:cs="Arial"/>
          <w:sz w:val="22"/>
          <w:szCs w:val="22"/>
        </w:rPr>
        <w:t xml:space="preserve"> </w:t>
      </w:r>
      <w:r w:rsidR="00E97426" w:rsidRPr="00C40609">
        <w:rPr>
          <w:rFonts w:ascii="Arial" w:hAnsi="Arial" w:cs="Arial"/>
          <w:sz w:val="22"/>
          <w:szCs w:val="22"/>
        </w:rPr>
        <w:t>(</w:t>
      </w:r>
      <w:proofErr w:type="spellStart"/>
      <w:r w:rsidR="004B5588" w:rsidRPr="00C40609">
        <w:rPr>
          <w:rFonts w:ascii="Arial" w:hAnsi="Arial" w:cs="Arial"/>
          <w:sz w:val="22"/>
          <w:szCs w:val="22"/>
        </w:rPr>
        <w:t>Ec</w:t>
      </w:r>
      <w:proofErr w:type="spellEnd"/>
      <w:r w:rsidR="004B5588" w:rsidRPr="00C40609">
        <w:rPr>
          <w:rFonts w:ascii="Arial" w:hAnsi="Arial" w:cs="Arial"/>
          <w:sz w:val="22"/>
          <w:szCs w:val="22"/>
        </w:rPr>
        <w:t>. (1)</w:t>
      </w:r>
      <w:r w:rsidR="00E97426" w:rsidRPr="00C40609">
        <w:rPr>
          <w:rFonts w:ascii="Arial" w:hAnsi="Arial" w:cs="Arial"/>
          <w:sz w:val="22"/>
          <w:szCs w:val="22"/>
        </w:rPr>
        <w:t>)</w:t>
      </w:r>
      <w:r w:rsidR="00380EDC" w:rsidRPr="00C40609">
        <w:rPr>
          <w:rFonts w:ascii="Arial" w:hAnsi="Arial" w:cs="Arial"/>
          <w:sz w:val="22"/>
          <w:szCs w:val="22"/>
        </w:rPr>
        <w:t xml:space="preserve">; el agua con </w:t>
      </w:r>
      <w:r w:rsidR="00B73712" w:rsidRPr="00C40609">
        <w:rPr>
          <w:rFonts w:ascii="Arial" w:hAnsi="Arial" w:cs="Arial"/>
          <w:sz w:val="22"/>
          <w:szCs w:val="22"/>
        </w:rPr>
        <w:t>oxígeno</w:t>
      </w:r>
      <w:r w:rsidR="00380EDC" w:rsidRPr="00C40609">
        <w:rPr>
          <w:rFonts w:ascii="Arial" w:hAnsi="Arial" w:cs="Arial"/>
          <w:sz w:val="22"/>
          <w:szCs w:val="22"/>
        </w:rPr>
        <w:t xml:space="preserve"> </w:t>
      </w:r>
      <w:r w:rsidR="002B3512" w:rsidRPr="00C40609">
        <w:rPr>
          <w:rFonts w:ascii="Arial" w:hAnsi="Arial" w:cs="Arial"/>
          <w:sz w:val="22"/>
          <w:szCs w:val="22"/>
        </w:rPr>
        <w:t>disuelto reacciona con los iones ferrosos (Fe</w:t>
      </w:r>
      <w:r w:rsidR="002B3512" w:rsidRPr="00C40609">
        <w:rPr>
          <w:rFonts w:ascii="Arial" w:hAnsi="Arial" w:cs="Arial"/>
          <w:sz w:val="22"/>
          <w:szCs w:val="22"/>
          <w:vertAlign w:val="superscript"/>
        </w:rPr>
        <w:t>2+</w:t>
      </w:r>
      <w:r w:rsidR="002B3512" w:rsidRPr="00C40609">
        <w:rPr>
          <w:rFonts w:ascii="Arial" w:hAnsi="Arial" w:cs="Arial"/>
          <w:sz w:val="22"/>
          <w:szCs w:val="22"/>
        </w:rPr>
        <w:t>) formando iones férricos (Fe</w:t>
      </w:r>
      <w:r w:rsidR="002B3512" w:rsidRPr="00C40609">
        <w:rPr>
          <w:rFonts w:ascii="Arial" w:hAnsi="Arial" w:cs="Arial"/>
          <w:sz w:val="22"/>
          <w:szCs w:val="22"/>
          <w:vertAlign w:val="superscript"/>
        </w:rPr>
        <w:t>3+</w:t>
      </w:r>
      <w:r w:rsidR="002B3512" w:rsidRPr="00C40609">
        <w:rPr>
          <w:rFonts w:ascii="Arial" w:hAnsi="Arial" w:cs="Arial"/>
          <w:sz w:val="22"/>
          <w:szCs w:val="22"/>
        </w:rPr>
        <w:t xml:space="preserve">), </w:t>
      </w:r>
      <w:r w:rsidR="00E97426" w:rsidRPr="00C40609">
        <w:rPr>
          <w:rFonts w:ascii="Arial" w:hAnsi="Arial" w:cs="Arial"/>
          <w:sz w:val="22"/>
          <w:szCs w:val="22"/>
        </w:rPr>
        <w:t>(</w:t>
      </w:r>
      <w:proofErr w:type="spellStart"/>
      <w:r w:rsidR="002B3512" w:rsidRPr="00C40609">
        <w:rPr>
          <w:rFonts w:ascii="Arial" w:hAnsi="Arial" w:cs="Arial"/>
          <w:sz w:val="22"/>
          <w:szCs w:val="22"/>
        </w:rPr>
        <w:t>Ec</w:t>
      </w:r>
      <w:proofErr w:type="spellEnd"/>
      <w:r w:rsidR="002B3512" w:rsidRPr="00C40609">
        <w:rPr>
          <w:rFonts w:ascii="Arial" w:hAnsi="Arial" w:cs="Arial"/>
          <w:sz w:val="22"/>
          <w:szCs w:val="22"/>
        </w:rPr>
        <w:t>. (2)</w:t>
      </w:r>
      <w:r w:rsidR="00E97426" w:rsidRPr="00C40609">
        <w:rPr>
          <w:rFonts w:ascii="Arial" w:hAnsi="Arial" w:cs="Arial"/>
          <w:sz w:val="22"/>
          <w:szCs w:val="22"/>
        </w:rPr>
        <w:t>)</w:t>
      </w:r>
      <w:r w:rsidR="002B3512" w:rsidRPr="00C40609">
        <w:rPr>
          <w:rFonts w:ascii="Arial" w:hAnsi="Arial" w:cs="Arial"/>
          <w:sz w:val="22"/>
          <w:szCs w:val="22"/>
        </w:rPr>
        <w:t xml:space="preserve">; así mismo </w:t>
      </w:r>
      <w:r w:rsidR="002B3512" w:rsidRPr="00C40609">
        <w:rPr>
          <w:rFonts w:ascii="Arial" w:hAnsi="Arial" w:cs="Arial"/>
          <w:sz w:val="22"/>
          <w:szCs w:val="22"/>
        </w:rPr>
        <w:lastRenderedPageBreak/>
        <w:t>la pirita (FeS</w:t>
      </w:r>
      <w:r w:rsidR="002B3512" w:rsidRPr="00C40609">
        <w:rPr>
          <w:rFonts w:ascii="Arial" w:hAnsi="Arial" w:cs="Arial"/>
          <w:sz w:val="22"/>
          <w:szCs w:val="22"/>
          <w:vertAlign w:val="subscript"/>
        </w:rPr>
        <w:t>2</w:t>
      </w:r>
      <w:r w:rsidR="002B3512" w:rsidRPr="00C40609">
        <w:rPr>
          <w:rFonts w:ascii="Arial" w:hAnsi="Arial" w:cs="Arial"/>
          <w:sz w:val="22"/>
          <w:szCs w:val="22"/>
        </w:rPr>
        <w:t>) en contacto con los iones férricos (Fe</w:t>
      </w:r>
      <w:r w:rsidR="002B3512" w:rsidRPr="00C40609">
        <w:rPr>
          <w:rFonts w:ascii="Arial" w:hAnsi="Arial" w:cs="Arial"/>
          <w:sz w:val="22"/>
          <w:szCs w:val="22"/>
          <w:vertAlign w:val="superscript"/>
        </w:rPr>
        <w:t>3+</w:t>
      </w:r>
      <w:r w:rsidR="002B3512" w:rsidRPr="00C40609">
        <w:rPr>
          <w:rFonts w:ascii="Arial" w:hAnsi="Arial" w:cs="Arial"/>
          <w:sz w:val="22"/>
          <w:szCs w:val="22"/>
        </w:rPr>
        <w:t>) genera la disolución de la pirita formando iones</w:t>
      </w:r>
      <w:r w:rsidR="00E97426" w:rsidRPr="00C40609">
        <w:rPr>
          <w:rFonts w:ascii="Arial" w:hAnsi="Arial" w:cs="Arial"/>
          <w:sz w:val="22"/>
          <w:szCs w:val="22"/>
        </w:rPr>
        <w:t xml:space="preserve"> </w:t>
      </w:r>
      <w:r w:rsidR="002B3512" w:rsidRPr="00C40609">
        <w:rPr>
          <w:rFonts w:ascii="Arial" w:hAnsi="Arial" w:cs="Arial"/>
          <w:sz w:val="22"/>
          <w:szCs w:val="22"/>
        </w:rPr>
        <w:t>ferrosos (Fe</w:t>
      </w:r>
      <w:r w:rsidR="002B3512" w:rsidRPr="00C40609">
        <w:rPr>
          <w:rFonts w:ascii="Arial" w:hAnsi="Arial" w:cs="Arial"/>
          <w:sz w:val="22"/>
          <w:szCs w:val="22"/>
          <w:vertAlign w:val="superscript"/>
        </w:rPr>
        <w:t>2+</w:t>
      </w:r>
      <w:r w:rsidR="002B3512" w:rsidRPr="00C40609">
        <w:rPr>
          <w:rFonts w:ascii="Arial" w:hAnsi="Arial" w:cs="Arial"/>
          <w:sz w:val="22"/>
          <w:szCs w:val="22"/>
        </w:rPr>
        <w:t>) y sulfatos (SO</w:t>
      </w:r>
      <w:r w:rsidR="002B3512" w:rsidRPr="00C40609">
        <w:rPr>
          <w:rFonts w:ascii="Arial" w:hAnsi="Arial" w:cs="Arial"/>
          <w:sz w:val="22"/>
          <w:szCs w:val="22"/>
          <w:vertAlign w:val="subscript"/>
        </w:rPr>
        <w:t>4</w:t>
      </w:r>
      <w:r w:rsidR="002B3512" w:rsidRPr="00C40609">
        <w:rPr>
          <w:rFonts w:ascii="Arial" w:hAnsi="Arial" w:cs="Arial"/>
          <w:sz w:val="22"/>
          <w:szCs w:val="22"/>
          <w:vertAlign w:val="superscript"/>
        </w:rPr>
        <w:t>2-</w:t>
      </w:r>
      <w:r w:rsidR="002B3512" w:rsidRPr="00C40609">
        <w:rPr>
          <w:rFonts w:ascii="Arial" w:hAnsi="Arial" w:cs="Arial"/>
          <w:sz w:val="22"/>
          <w:szCs w:val="22"/>
        </w:rPr>
        <w:t xml:space="preserve">) incrementando la acidez de efluente, </w:t>
      </w:r>
      <w:r w:rsidR="00E97426" w:rsidRPr="00C40609">
        <w:rPr>
          <w:rFonts w:ascii="Arial" w:hAnsi="Arial" w:cs="Arial"/>
          <w:sz w:val="22"/>
          <w:szCs w:val="22"/>
        </w:rPr>
        <w:t>(</w:t>
      </w:r>
      <w:proofErr w:type="spellStart"/>
      <w:r w:rsidR="002B3512" w:rsidRPr="00C40609">
        <w:rPr>
          <w:rFonts w:ascii="Arial" w:hAnsi="Arial" w:cs="Arial"/>
          <w:sz w:val="22"/>
          <w:szCs w:val="22"/>
        </w:rPr>
        <w:t>Ec</w:t>
      </w:r>
      <w:proofErr w:type="spellEnd"/>
      <w:r w:rsidR="002B3512" w:rsidRPr="00C40609">
        <w:rPr>
          <w:rFonts w:ascii="Arial" w:hAnsi="Arial" w:cs="Arial"/>
          <w:sz w:val="22"/>
          <w:szCs w:val="22"/>
        </w:rPr>
        <w:t>. (3)</w:t>
      </w:r>
      <w:r w:rsidR="00E97426" w:rsidRPr="00C40609">
        <w:rPr>
          <w:rFonts w:ascii="Arial" w:hAnsi="Arial" w:cs="Arial"/>
          <w:sz w:val="22"/>
          <w:szCs w:val="22"/>
        </w:rPr>
        <w:t>)</w:t>
      </w:r>
      <w:r w:rsidR="002B3512" w:rsidRPr="00C40609">
        <w:rPr>
          <w:rFonts w:ascii="Arial" w:hAnsi="Arial" w:cs="Arial"/>
          <w:sz w:val="22"/>
          <w:szCs w:val="22"/>
        </w:rPr>
        <w:t>;</w:t>
      </w:r>
      <w:r w:rsidR="00E97426" w:rsidRPr="00C40609">
        <w:rPr>
          <w:rFonts w:ascii="Arial" w:hAnsi="Arial" w:cs="Arial"/>
          <w:sz w:val="22"/>
          <w:szCs w:val="22"/>
        </w:rPr>
        <w:t xml:space="preserve"> los iones férricos (Fe</w:t>
      </w:r>
      <w:r w:rsidR="00E97426" w:rsidRPr="00C40609">
        <w:rPr>
          <w:rFonts w:ascii="Arial" w:hAnsi="Arial" w:cs="Arial"/>
          <w:sz w:val="22"/>
          <w:szCs w:val="22"/>
          <w:vertAlign w:val="superscript"/>
        </w:rPr>
        <w:t>3+</w:t>
      </w:r>
      <w:r w:rsidR="00E97426" w:rsidRPr="00C40609">
        <w:rPr>
          <w:rFonts w:ascii="Arial" w:hAnsi="Arial" w:cs="Arial"/>
          <w:sz w:val="22"/>
          <w:szCs w:val="22"/>
        </w:rPr>
        <w:t>) pueden precipitarse formando hidróxido de hierro, (</w:t>
      </w:r>
      <w:proofErr w:type="spellStart"/>
      <w:r w:rsidR="00E97426" w:rsidRPr="00C40609">
        <w:rPr>
          <w:rFonts w:ascii="Arial" w:hAnsi="Arial" w:cs="Arial"/>
          <w:sz w:val="22"/>
          <w:szCs w:val="22"/>
        </w:rPr>
        <w:t>Ec</w:t>
      </w:r>
      <w:proofErr w:type="spellEnd"/>
      <w:r w:rsidR="00E97426" w:rsidRPr="00C40609">
        <w:rPr>
          <w:rFonts w:ascii="Arial" w:hAnsi="Arial" w:cs="Arial"/>
          <w:sz w:val="22"/>
          <w:szCs w:val="22"/>
        </w:rPr>
        <w:t xml:space="preserve">. (4)), </w:t>
      </w:r>
      <w:r w:rsidR="00E97426" w:rsidRPr="00C40609">
        <w:rPr>
          <w:rFonts w:ascii="Arial" w:hAnsi="Arial" w:cs="Arial"/>
          <w:sz w:val="22"/>
          <w:szCs w:val="22"/>
        </w:rPr>
        <w:fldChar w:fldCharType="begin"/>
      </w:r>
      <w:r w:rsidR="00E97426" w:rsidRPr="00C40609">
        <w:rPr>
          <w:rFonts w:ascii="Arial" w:hAnsi="Arial" w:cs="Arial"/>
          <w:sz w:val="22"/>
          <w:szCs w:val="22"/>
        </w:rPr>
        <w:instrText xml:space="preserve"> ADDIN ZOTERO_ITEM CSL_CITATION {"citationID":"vA5B5SkL","properties":{"formattedCitation":"(Nguegang &amp; Ambushe, 2024)","plainCitation":"(Nguegang &amp; Ambushe, 2024)","noteIndex":0},"citationItems":[{"id":152,"uris":["http://zotero.org/users/17335623/items/KKUC2N5I"],"itemData":{"id":152,"type":"article-journal","abstract":"Acid mine drainage (AMD) has always been a global environmental issue; particularly in countries with intensive mining activities due to the severity of its ecological, human health, and socio-economic effects. AMD is generated by both active and abandoned mines (particularly gold and coal) in countries with advanced and intensive mining industries. As such, research are still ongoing to prevent its formation. On the other hand, the already generated AMD is mostly treated using active and passive approaches, with the first being driven by chemical and energy inputs while the second is self-renewable approach but efficient to be used as a polishing step. The drawbacks associated with active and passive treatment methods have motivated the design and exploration of hybrid, integrated, and emerging technologies. Hybrid and integrated systems are promising and cleaner technologies since they can effectively treat AMD to required standards while recovering minerals and reclaiming water thereby ensuring zero liquid discharge (ZLD). Emerging technologies are cost-effective, however, they are slow and not eco-friendly in the case of nanoremediation. Herein, the body of knowledge on AMD treatment technologies is comprehensively reviewed and discussed, with a focus on their sustainability using life cycle assessment methodology (LCAM).","container-title":"Environmental Engineering Research","DOI":"10.4491/eer.2024.592","ISSN":"1226-1025, 2005-968X","issue":"4","language":"en","note":"publisher: Korean Society of Environmental Engineering","page":"240592-0","source":"Crossref","title":"Sustainable acid mine drainage treatment: A comprehensive review of passive, combined, and emerging technologies","title-short":"Sustainable acid mine drainage treatment","volume":"30","author":[{"family":"Nguegang","given":"Beauclair"},{"family":"Ambushe","given":"Abayneh Ataro"}],"issued":{"date-parts":[["2024",12,26]]}}}],"schema":"https://github.com/citation-style-language/schema/raw/master/csl-citation.json"} </w:instrText>
      </w:r>
      <w:r w:rsidR="00E97426" w:rsidRPr="00C40609">
        <w:rPr>
          <w:rFonts w:ascii="Arial" w:hAnsi="Arial" w:cs="Arial"/>
          <w:sz w:val="22"/>
          <w:szCs w:val="22"/>
        </w:rPr>
        <w:fldChar w:fldCharType="separate"/>
      </w:r>
      <w:r w:rsidR="00E97426" w:rsidRPr="00C40609">
        <w:rPr>
          <w:rFonts w:ascii="Arial" w:hAnsi="Arial" w:cs="Arial"/>
          <w:sz w:val="22"/>
        </w:rPr>
        <w:t>(</w:t>
      </w:r>
      <w:proofErr w:type="spellStart"/>
      <w:r w:rsidR="00E97426" w:rsidRPr="00C40609">
        <w:rPr>
          <w:rFonts w:ascii="Arial" w:hAnsi="Arial" w:cs="Arial"/>
          <w:sz w:val="22"/>
        </w:rPr>
        <w:t>Nguegang</w:t>
      </w:r>
      <w:proofErr w:type="spellEnd"/>
      <w:r w:rsidR="00E97426" w:rsidRPr="00C40609">
        <w:rPr>
          <w:rFonts w:ascii="Arial" w:hAnsi="Arial" w:cs="Arial"/>
          <w:sz w:val="22"/>
        </w:rPr>
        <w:t xml:space="preserve"> &amp; </w:t>
      </w:r>
      <w:proofErr w:type="spellStart"/>
      <w:r w:rsidR="00E97426" w:rsidRPr="00C40609">
        <w:rPr>
          <w:rFonts w:ascii="Arial" w:hAnsi="Arial" w:cs="Arial"/>
          <w:sz w:val="22"/>
        </w:rPr>
        <w:t>Ambushe</w:t>
      </w:r>
      <w:proofErr w:type="spellEnd"/>
      <w:r w:rsidR="00E97426" w:rsidRPr="00C40609">
        <w:rPr>
          <w:rFonts w:ascii="Arial" w:hAnsi="Arial" w:cs="Arial"/>
          <w:sz w:val="22"/>
        </w:rPr>
        <w:t>, 2024)</w:t>
      </w:r>
      <w:r w:rsidR="00E97426" w:rsidRPr="00C40609">
        <w:rPr>
          <w:rFonts w:ascii="Arial" w:hAnsi="Arial" w:cs="Arial"/>
          <w:sz w:val="22"/>
          <w:szCs w:val="22"/>
        </w:rPr>
        <w:fldChar w:fldCharType="end"/>
      </w:r>
      <w:r w:rsidR="00E97426" w:rsidRPr="00C40609">
        <w:rPr>
          <w:rFonts w:ascii="Arial" w:hAnsi="Arial" w:cs="Arial"/>
          <w:sz w:val="22"/>
          <w:szCs w:val="22"/>
        </w:rPr>
        <w:t>.</w:t>
      </w:r>
    </w:p>
    <w:p w14:paraId="5D043A89" w14:textId="77777777" w:rsidR="00E97426" w:rsidRPr="00C40609" w:rsidRDefault="00E97426" w:rsidP="002D1C36">
      <w:pPr>
        <w:jc w:val="both"/>
        <w:rPr>
          <w:rFonts w:ascii="Arial" w:hAnsi="Arial" w:cs="Arial"/>
          <w:sz w:val="22"/>
          <w:szCs w:val="22"/>
        </w:rPr>
      </w:pPr>
    </w:p>
    <w:p w14:paraId="59DD1AD0" w14:textId="593B54DE" w:rsidR="00380EDC" w:rsidRPr="00C40609" w:rsidRDefault="00E97426" w:rsidP="002D1C36">
      <w:pPr>
        <w:jc w:val="both"/>
        <w:rPr>
          <w:rFonts w:ascii="Arial" w:hAnsi="Arial" w:cs="Arial"/>
          <w:sz w:val="22"/>
          <w:szCs w:val="22"/>
        </w:rPr>
      </w:pPr>
      <w:r w:rsidRPr="00C40609">
        <w:rPr>
          <w:rFonts w:ascii="Arial" w:hAnsi="Arial" w:cs="Arial"/>
          <w:sz w:val="22"/>
          <w:szCs w:val="22"/>
        </w:rPr>
        <w:drawing>
          <wp:inline distT="0" distB="0" distL="0" distR="0" wp14:anchorId="7EC084C8" wp14:editId="64F3A79C">
            <wp:extent cx="3158458" cy="952500"/>
            <wp:effectExtent l="0" t="0" r="4445" b="0"/>
            <wp:docPr id="17863435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1955" r="1014"/>
                    <a:stretch>
                      <a:fillRect/>
                    </a:stretch>
                  </pic:blipFill>
                  <pic:spPr bwMode="auto">
                    <a:xfrm>
                      <a:off x="0" y="0"/>
                      <a:ext cx="3174513" cy="957342"/>
                    </a:xfrm>
                    <a:prstGeom prst="rect">
                      <a:avLst/>
                    </a:prstGeom>
                    <a:noFill/>
                    <a:ln>
                      <a:noFill/>
                    </a:ln>
                    <a:extLst>
                      <a:ext uri="{53640926-AAD7-44D8-BBD7-CCE9431645EC}">
                        <a14:shadowObscured xmlns:a14="http://schemas.microsoft.com/office/drawing/2010/main"/>
                      </a:ext>
                    </a:extLst>
                  </pic:spPr>
                </pic:pic>
              </a:graphicData>
            </a:graphic>
          </wp:inline>
        </w:drawing>
      </w:r>
    </w:p>
    <w:p w14:paraId="5475957F" w14:textId="77777777" w:rsidR="00AE0972" w:rsidRPr="00C40609" w:rsidRDefault="00AE0972" w:rsidP="002D1C36">
      <w:pPr>
        <w:jc w:val="both"/>
        <w:rPr>
          <w:rFonts w:ascii="Arial" w:hAnsi="Arial" w:cs="Arial"/>
          <w:sz w:val="22"/>
          <w:szCs w:val="22"/>
        </w:rPr>
      </w:pPr>
    </w:p>
    <w:p w14:paraId="34D70E41" w14:textId="01A68FDF" w:rsidR="00380EDC" w:rsidRDefault="00E43BE0" w:rsidP="00E43BE0">
      <w:pPr>
        <w:jc w:val="both"/>
        <w:rPr>
          <w:rFonts w:ascii="Arial" w:hAnsi="Arial" w:cs="Arial"/>
          <w:sz w:val="22"/>
          <w:szCs w:val="22"/>
        </w:rPr>
      </w:pPr>
      <w:r w:rsidRPr="00C40609">
        <w:rPr>
          <w:rFonts w:ascii="Arial" w:hAnsi="Arial" w:cs="Arial"/>
          <w:sz w:val="22"/>
          <w:szCs w:val="22"/>
        </w:rPr>
        <w:t>En la operación de Chinalco, el</w:t>
      </w:r>
      <w:r w:rsidR="00AE0972" w:rsidRPr="00C40609">
        <w:rPr>
          <w:rFonts w:ascii="Arial" w:hAnsi="Arial" w:cs="Arial"/>
          <w:sz w:val="22"/>
          <w:szCs w:val="22"/>
        </w:rPr>
        <w:t xml:space="preserve"> agua ácida de mina generado en </w:t>
      </w:r>
      <w:r w:rsidRPr="00C40609">
        <w:rPr>
          <w:rFonts w:ascii="Arial" w:hAnsi="Arial" w:cs="Arial"/>
          <w:sz w:val="22"/>
          <w:szCs w:val="22"/>
        </w:rPr>
        <w:t xml:space="preserve">los </w:t>
      </w:r>
      <w:r w:rsidR="00AE0972" w:rsidRPr="00C40609">
        <w:rPr>
          <w:rFonts w:ascii="Arial" w:hAnsi="Arial" w:cs="Arial"/>
          <w:sz w:val="22"/>
          <w:szCs w:val="22"/>
        </w:rPr>
        <w:t>depósitos de mineral de baja ley, desmonte y mina son colectadas en las pozas A y C</w:t>
      </w:r>
      <w:r w:rsidRPr="00C40609">
        <w:rPr>
          <w:rFonts w:ascii="Arial" w:hAnsi="Arial" w:cs="Arial"/>
          <w:sz w:val="22"/>
          <w:szCs w:val="22"/>
        </w:rPr>
        <w:t xml:space="preserve">, luego son </w:t>
      </w:r>
      <w:r w:rsidR="00AE0972" w:rsidRPr="00C40609">
        <w:rPr>
          <w:rFonts w:ascii="Arial" w:hAnsi="Arial" w:cs="Arial"/>
          <w:sz w:val="22"/>
          <w:szCs w:val="22"/>
        </w:rPr>
        <w:t xml:space="preserve">descargados al </w:t>
      </w:r>
      <w:proofErr w:type="spellStart"/>
      <w:r w:rsidR="00AE0972" w:rsidRPr="00C40609">
        <w:rPr>
          <w:rFonts w:ascii="Arial" w:hAnsi="Arial" w:cs="Arial"/>
          <w:sz w:val="22"/>
          <w:szCs w:val="22"/>
        </w:rPr>
        <w:t>Tunel</w:t>
      </w:r>
      <w:proofErr w:type="spellEnd"/>
      <w:r w:rsidR="00AE0972" w:rsidRPr="00C40609">
        <w:rPr>
          <w:rFonts w:ascii="Arial" w:hAnsi="Arial" w:cs="Arial"/>
          <w:sz w:val="22"/>
          <w:szCs w:val="22"/>
        </w:rPr>
        <w:t xml:space="preserve"> </w:t>
      </w:r>
      <w:proofErr w:type="spellStart"/>
      <w:r w:rsidR="00AE0972" w:rsidRPr="00C40609">
        <w:rPr>
          <w:rFonts w:ascii="Arial" w:hAnsi="Arial" w:cs="Arial"/>
          <w:sz w:val="22"/>
          <w:szCs w:val="22"/>
        </w:rPr>
        <w:t>Kingsmill</w:t>
      </w:r>
      <w:proofErr w:type="spellEnd"/>
      <w:r w:rsidR="00AE0972" w:rsidRPr="00C40609">
        <w:rPr>
          <w:rFonts w:ascii="Arial" w:hAnsi="Arial" w:cs="Arial"/>
          <w:sz w:val="22"/>
          <w:szCs w:val="22"/>
        </w:rPr>
        <w:t xml:space="preserve"> donde se mezcla con </w:t>
      </w:r>
      <w:r w:rsidRPr="00C40609">
        <w:rPr>
          <w:rFonts w:ascii="Arial" w:hAnsi="Arial" w:cs="Arial"/>
          <w:sz w:val="22"/>
          <w:szCs w:val="22"/>
        </w:rPr>
        <w:t xml:space="preserve">los </w:t>
      </w:r>
      <w:r w:rsidR="00AE0972" w:rsidRPr="00C40609">
        <w:rPr>
          <w:rFonts w:ascii="Arial" w:hAnsi="Arial" w:cs="Arial"/>
          <w:sz w:val="22"/>
          <w:szCs w:val="22"/>
        </w:rPr>
        <w:t xml:space="preserve">efluentes de otras operaciones mineras que </w:t>
      </w:r>
      <w:r w:rsidRPr="00C40609">
        <w:rPr>
          <w:rFonts w:ascii="Arial" w:hAnsi="Arial" w:cs="Arial"/>
          <w:sz w:val="22"/>
          <w:szCs w:val="22"/>
        </w:rPr>
        <w:t>drenan por</w:t>
      </w:r>
      <w:r w:rsidR="00AE0972" w:rsidRPr="00C40609">
        <w:rPr>
          <w:rFonts w:ascii="Arial" w:hAnsi="Arial" w:cs="Arial"/>
          <w:sz w:val="22"/>
          <w:szCs w:val="22"/>
        </w:rPr>
        <w:t xml:space="preserve"> gravedad hacia la planta de tratamiento</w:t>
      </w:r>
      <w:r w:rsidRPr="00C40609">
        <w:rPr>
          <w:rFonts w:ascii="Arial" w:hAnsi="Arial" w:cs="Arial"/>
          <w:sz w:val="22"/>
          <w:szCs w:val="22"/>
        </w:rPr>
        <w:t xml:space="preserve"> de agua ácida</w:t>
      </w:r>
      <w:r w:rsidR="00AE0972" w:rsidRPr="00C40609">
        <w:rPr>
          <w:rFonts w:ascii="Arial" w:hAnsi="Arial" w:cs="Arial"/>
          <w:sz w:val="22"/>
          <w:szCs w:val="22"/>
        </w:rPr>
        <w:t>, donde se usa el proceso HDS y neutralización con cal generando dos productos, un efluente tratado que se descarga al medio ambiente y se envía a la pla</w:t>
      </w:r>
      <w:r w:rsidR="00352DCE" w:rsidRPr="00C40609">
        <w:rPr>
          <w:rFonts w:ascii="Arial" w:hAnsi="Arial" w:cs="Arial"/>
          <w:sz w:val="22"/>
          <w:szCs w:val="22"/>
        </w:rPr>
        <w:t>n</w:t>
      </w:r>
      <w:r w:rsidR="00AE0972" w:rsidRPr="00C40609">
        <w:rPr>
          <w:rFonts w:ascii="Arial" w:hAnsi="Arial" w:cs="Arial"/>
          <w:sz w:val="22"/>
          <w:szCs w:val="22"/>
        </w:rPr>
        <w:t xml:space="preserve">ta de procesos y </w:t>
      </w:r>
      <w:r w:rsidR="006A2611" w:rsidRPr="00C40609">
        <w:rPr>
          <w:rFonts w:ascii="Arial" w:hAnsi="Arial" w:cs="Arial"/>
          <w:sz w:val="22"/>
          <w:szCs w:val="22"/>
        </w:rPr>
        <w:t xml:space="preserve">otro efluente que viene a ser los lodos </w:t>
      </w:r>
      <w:r w:rsidR="00352DCE" w:rsidRPr="00C40609">
        <w:rPr>
          <w:rFonts w:ascii="Arial" w:hAnsi="Arial" w:cs="Arial"/>
          <w:sz w:val="22"/>
          <w:szCs w:val="22"/>
        </w:rPr>
        <w:t xml:space="preserve">generados por la precipitación de metales </w:t>
      </w:r>
      <w:r w:rsidR="006A2611" w:rsidRPr="00C40609">
        <w:rPr>
          <w:rFonts w:ascii="Arial" w:hAnsi="Arial" w:cs="Arial"/>
          <w:sz w:val="22"/>
          <w:szCs w:val="22"/>
        </w:rPr>
        <w:t>que son enviados a las pozas de secado, ver Figura 2.</w:t>
      </w:r>
    </w:p>
    <w:p w14:paraId="4B1AC7FA" w14:textId="77777777" w:rsidR="00B00F80" w:rsidRPr="00C40609" w:rsidRDefault="00B00F80" w:rsidP="00E43BE0">
      <w:pPr>
        <w:jc w:val="both"/>
        <w:rPr>
          <w:rFonts w:ascii="Arial" w:hAnsi="Arial" w:cs="Arial"/>
          <w:sz w:val="22"/>
          <w:szCs w:val="22"/>
        </w:rPr>
      </w:pPr>
    </w:p>
    <w:p w14:paraId="73DE6427" w14:textId="077CB8BD" w:rsidR="006A2611" w:rsidRPr="00C40609" w:rsidRDefault="00B00F80" w:rsidP="002D1C36">
      <w:pPr>
        <w:jc w:val="both"/>
        <w:rPr>
          <w:rFonts w:ascii="Arial" w:hAnsi="Arial" w:cs="Arial"/>
          <w:sz w:val="22"/>
          <w:szCs w:val="22"/>
        </w:rPr>
      </w:pPr>
      <w:r w:rsidRPr="00C40609">
        <w:rPr>
          <w:rFonts w:ascii="Arial" w:hAnsi="Arial" w:cs="Arial"/>
          <w:sz w:val="22"/>
          <w:szCs w:val="22"/>
        </w:rPr>
        <w:t>Figura 2: Diagrama general de proceso de tratamiento agua ácida de mina</w:t>
      </w:r>
    </w:p>
    <w:p w14:paraId="4FDFBC74" w14:textId="3E450933" w:rsidR="004B5588" w:rsidRPr="00C40609" w:rsidRDefault="00E326F4" w:rsidP="002D1C36">
      <w:pPr>
        <w:jc w:val="both"/>
        <w:rPr>
          <w:rFonts w:ascii="Arial" w:hAnsi="Arial" w:cs="Arial"/>
          <w:sz w:val="22"/>
          <w:szCs w:val="22"/>
        </w:rPr>
      </w:pPr>
      <w:r w:rsidRPr="00C40609">
        <w:rPr>
          <w:rFonts w:ascii="Arial" w:hAnsi="Arial" w:cs="Arial"/>
          <w:sz w:val="22"/>
          <w:szCs w:val="22"/>
        </w:rPr>
        <w:drawing>
          <wp:inline distT="0" distB="0" distL="0" distR="0" wp14:anchorId="2127D86A" wp14:editId="2488E242">
            <wp:extent cx="3143312" cy="1476375"/>
            <wp:effectExtent l="19050" t="19050" r="19050" b="9525"/>
            <wp:docPr id="4913051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4019" cy="1481404"/>
                    </a:xfrm>
                    <a:prstGeom prst="rect">
                      <a:avLst/>
                    </a:prstGeom>
                    <a:noFill/>
                    <a:ln>
                      <a:solidFill>
                        <a:schemeClr val="accent1"/>
                      </a:solidFill>
                    </a:ln>
                  </pic:spPr>
                </pic:pic>
              </a:graphicData>
            </a:graphic>
          </wp:inline>
        </w:drawing>
      </w:r>
    </w:p>
    <w:p w14:paraId="25390945" w14:textId="0C47AE23" w:rsidR="006A2611" w:rsidRPr="00C40609" w:rsidRDefault="006A2611" w:rsidP="006A2611">
      <w:pPr>
        <w:jc w:val="both"/>
        <w:rPr>
          <w:rFonts w:ascii="Arial" w:hAnsi="Arial" w:cs="Arial"/>
          <w:sz w:val="22"/>
          <w:szCs w:val="22"/>
        </w:rPr>
      </w:pPr>
      <w:r w:rsidRPr="00C40609">
        <w:rPr>
          <w:rFonts w:ascii="Arial" w:hAnsi="Arial" w:cs="Arial"/>
          <w:sz w:val="22"/>
          <w:szCs w:val="22"/>
        </w:rPr>
        <w:t>F</w:t>
      </w:r>
      <w:r w:rsidR="00B00F80">
        <w:rPr>
          <w:rFonts w:ascii="Arial" w:hAnsi="Arial" w:cs="Arial"/>
          <w:sz w:val="22"/>
          <w:szCs w:val="22"/>
        </w:rPr>
        <w:t>uente</w:t>
      </w:r>
      <w:r w:rsidRPr="00C40609">
        <w:rPr>
          <w:rFonts w:ascii="Arial" w:hAnsi="Arial" w:cs="Arial"/>
          <w:sz w:val="22"/>
          <w:szCs w:val="22"/>
        </w:rPr>
        <w:t xml:space="preserve">: </w:t>
      </w:r>
      <w:r w:rsidR="00B00F80">
        <w:rPr>
          <w:rFonts w:ascii="Arial" w:hAnsi="Arial" w:cs="Arial"/>
          <w:sz w:val="22"/>
          <w:szCs w:val="22"/>
        </w:rPr>
        <w:t>Elaboración propia. Chicalco, ingeniería de procesos.</w:t>
      </w:r>
    </w:p>
    <w:p w14:paraId="7948C1DA" w14:textId="77777777" w:rsidR="00C06E55" w:rsidRPr="00C40609" w:rsidRDefault="00C06E55" w:rsidP="002D1C36">
      <w:pPr>
        <w:jc w:val="both"/>
        <w:rPr>
          <w:rFonts w:ascii="Arial" w:hAnsi="Arial" w:cs="Arial"/>
          <w:sz w:val="22"/>
          <w:szCs w:val="22"/>
        </w:rPr>
      </w:pPr>
    </w:p>
    <w:p w14:paraId="278E6E64" w14:textId="4E6A1862" w:rsidR="00F43895" w:rsidRPr="00C40609" w:rsidRDefault="00717F30" w:rsidP="00F43895">
      <w:pPr>
        <w:jc w:val="both"/>
        <w:rPr>
          <w:rFonts w:ascii="Arial" w:hAnsi="Arial" w:cs="Arial"/>
          <w:bCs/>
          <w:sz w:val="22"/>
          <w:szCs w:val="22"/>
        </w:rPr>
      </w:pPr>
      <w:r w:rsidRPr="00C40609">
        <w:rPr>
          <w:rFonts w:ascii="Arial" w:hAnsi="Arial" w:cs="Arial"/>
          <w:bCs/>
          <w:sz w:val="22"/>
          <w:szCs w:val="22"/>
        </w:rPr>
        <w:t xml:space="preserve">La planta de tratamiento tiene una capacidad de 1400 L/s para tratar aguas acidas con 3.5 de pH, del flujo </w:t>
      </w:r>
      <w:r w:rsidR="00E43BE0" w:rsidRPr="00C40609">
        <w:rPr>
          <w:rFonts w:ascii="Arial" w:hAnsi="Arial" w:cs="Arial"/>
          <w:bCs/>
          <w:sz w:val="22"/>
          <w:szCs w:val="22"/>
        </w:rPr>
        <w:t xml:space="preserve">que ingresa a la planta, entre el 8% al </w:t>
      </w:r>
      <w:r w:rsidRPr="00C40609">
        <w:rPr>
          <w:rFonts w:ascii="Arial" w:hAnsi="Arial" w:cs="Arial"/>
          <w:bCs/>
          <w:sz w:val="22"/>
          <w:szCs w:val="22"/>
        </w:rPr>
        <w:t>10% representa la descarga de agua ácida de la operación de Toromocho.</w:t>
      </w:r>
      <w:r w:rsidR="00F43895" w:rsidRPr="00C40609">
        <w:rPr>
          <w:rFonts w:ascii="Arial" w:hAnsi="Arial" w:cs="Arial"/>
          <w:bCs/>
          <w:sz w:val="22"/>
          <w:szCs w:val="22"/>
        </w:rPr>
        <w:t xml:space="preserve"> Así mismo se cuenta con dos pozas de almacenamiento de 67,000 m</w:t>
      </w:r>
      <w:r w:rsidR="00F43895" w:rsidRPr="00C40609">
        <w:rPr>
          <w:rFonts w:ascii="Arial" w:hAnsi="Arial" w:cs="Arial"/>
          <w:bCs/>
          <w:sz w:val="22"/>
          <w:szCs w:val="22"/>
          <w:vertAlign w:val="superscript"/>
        </w:rPr>
        <w:t>3</w:t>
      </w:r>
      <w:r w:rsidR="00F43895" w:rsidRPr="00C40609">
        <w:rPr>
          <w:rFonts w:ascii="Arial" w:hAnsi="Arial" w:cs="Arial"/>
          <w:bCs/>
          <w:sz w:val="22"/>
          <w:szCs w:val="22"/>
        </w:rPr>
        <w:t xml:space="preserve"> de capacidad donde se realiza la deshidratación natural o secado de los lodos y una poza de emergencia de 35,000 m</w:t>
      </w:r>
      <w:r w:rsidR="00F43895" w:rsidRPr="00C40609">
        <w:rPr>
          <w:rFonts w:ascii="Arial" w:hAnsi="Arial" w:cs="Arial"/>
          <w:bCs/>
          <w:sz w:val="22"/>
          <w:szCs w:val="22"/>
          <w:vertAlign w:val="superscript"/>
        </w:rPr>
        <w:t>3</w:t>
      </w:r>
      <w:r w:rsidR="00F43895" w:rsidRPr="00C40609">
        <w:rPr>
          <w:rFonts w:ascii="Arial" w:hAnsi="Arial" w:cs="Arial"/>
          <w:bCs/>
          <w:sz w:val="22"/>
          <w:szCs w:val="22"/>
        </w:rPr>
        <w:t xml:space="preserve"> de capacidad</w:t>
      </w:r>
      <w:r w:rsidR="002E749A" w:rsidRPr="00C40609">
        <w:rPr>
          <w:rFonts w:ascii="Arial" w:hAnsi="Arial" w:cs="Arial"/>
          <w:bCs/>
          <w:sz w:val="22"/>
          <w:szCs w:val="22"/>
        </w:rPr>
        <w:t>, el</w:t>
      </w:r>
      <w:r w:rsidR="00DE2AF5" w:rsidRPr="00C40609">
        <w:rPr>
          <w:rFonts w:ascii="Arial" w:hAnsi="Arial" w:cs="Arial"/>
          <w:bCs/>
          <w:sz w:val="22"/>
          <w:szCs w:val="22"/>
        </w:rPr>
        <w:t xml:space="preserve"> diseño</w:t>
      </w:r>
      <w:r w:rsidR="00E43BE0" w:rsidRPr="00C40609">
        <w:rPr>
          <w:rFonts w:ascii="Arial" w:hAnsi="Arial" w:cs="Arial"/>
          <w:bCs/>
          <w:sz w:val="22"/>
          <w:szCs w:val="22"/>
        </w:rPr>
        <w:t xml:space="preserve"> de las pozas</w:t>
      </w:r>
      <w:r w:rsidR="00DE2AF5" w:rsidRPr="00C40609">
        <w:rPr>
          <w:rFonts w:ascii="Arial" w:hAnsi="Arial" w:cs="Arial"/>
          <w:bCs/>
          <w:sz w:val="22"/>
          <w:szCs w:val="22"/>
        </w:rPr>
        <w:t xml:space="preserve"> consideró un tiempo 6 meses </w:t>
      </w:r>
      <w:r w:rsidR="00E43BE0" w:rsidRPr="00C40609">
        <w:rPr>
          <w:rFonts w:ascii="Arial" w:hAnsi="Arial" w:cs="Arial"/>
          <w:bCs/>
          <w:sz w:val="22"/>
          <w:szCs w:val="22"/>
        </w:rPr>
        <w:t>para la</w:t>
      </w:r>
      <w:r w:rsidR="00F43895" w:rsidRPr="00C40609">
        <w:rPr>
          <w:rFonts w:ascii="Arial" w:hAnsi="Arial" w:cs="Arial"/>
          <w:bCs/>
          <w:sz w:val="22"/>
          <w:szCs w:val="22"/>
        </w:rPr>
        <w:t xml:space="preserve"> deshidratación natural </w:t>
      </w:r>
      <w:r w:rsidR="00E43BE0" w:rsidRPr="00C40609">
        <w:rPr>
          <w:rFonts w:ascii="Arial" w:hAnsi="Arial" w:cs="Arial"/>
          <w:bCs/>
          <w:sz w:val="22"/>
          <w:szCs w:val="22"/>
        </w:rPr>
        <w:t>y</w:t>
      </w:r>
      <w:r w:rsidR="00F43895" w:rsidRPr="00C40609">
        <w:rPr>
          <w:rFonts w:ascii="Arial" w:hAnsi="Arial" w:cs="Arial"/>
          <w:bCs/>
          <w:sz w:val="22"/>
          <w:szCs w:val="22"/>
        </w:rPr>
        <w:t xml:space="preserve"> lograr 45% sólidos</w:t>
      </w:r>
      <w:r w:rsidR="00E43BE0" w:rsidRPr="00C40609">
        <w:rPr>
          <w:rFonts w:ascii="Arial" w:hAnsi="Arial" w:cs="Arial"/>
          <w:bCs/>
          <w:sz w:val="22"/>
          <w:szCs w:val="22"/>
        </w:rPr>
        <w:t xml:space="preserve"> el lodo deshidratado que posteriormente</w:t>
      </w:r>
      <w:r w:rsidR="00F43895" w:rsidRPr="00C40609">
        <w:rPr>
          <w:rFonts w:ascii="Arial" w:hAnsi="Arial" w:cs="Arial"/>
          <w:bCs/>
          <w:sz w:val="22"/>
          <w:szCs w:val="22"/>
        </w:rPr>
        <w:t xml:space="preserve"> es transportado mediante volques a su disposición final.</w:t>
      </w:r>
    </w:p>
    <w:p w14:paraId="4D71F345" w14:textId="77777777" w:rsidR="00F43895" w:rsidRPr="00C40609" w:rsidRDefault="00F43895" w:rsidP="00717F30">
      <w:pPr>
        <w:jc w:val="both"/>
        <w:rPr>
          <w:rFonts w:ascii="Arial" w:hAnsi="Arial" w:cs="Arial"/>
          <w:bCs/>
          <w:sz w:val="22"/>
          <w:szCs w:val="22"/>
        </w:rPr>
      </w:pPr>
    </w:p>
    <w:p w14:paraId="24EAA761" w14:textId="2AAF86DA" w:rsidR="00717F30" w:rsidRPr="00C40609" w:rsidRDefault="008E6B5F" w:rsidP="00717F30">
      <w:pPr>
        <w:jc w:val="both"/>
        <w:rPr>
          <w:rFonts w:ascii="Arial" w:hAnsi="Arial" w:cs="Arial"/>
          <w:bCs/>
          <w:sz w:val="22"/>
          <w:szCs w:val="22"/>
        </w:rPr>
      </w:pPr>
      <w:r w:rsidRPr="00C40609">
        <w:rPr>
          <w:rFonts w:ascii="Arial" w:hAnsi="Arial" w:cs="Arial"/>
          <w:bCs/>
          <w:sz w:val="22"/>
          <w:szCs w:val="22"/>
        </w:rPr>
        <w:t>De acuerdo con</w:t>
      </w:r>
      <w:r w:rsidR="00813EDF" w:rsidRPr="00C40609">
        <w:rPr>
          <w:rFonts w:ascii="Arial" w:hAnsi="Arial" w:cs="Arial"/>
          <w:bCs/>
          <w:sz w:val="22"/>
          <w:szCs w:val="22"/>
        </w:rPr>
        <w:t xml:space="preserve"> los registros de operación de la planta de tratamiento</w:t>
      </w:r>
      <w:r w:rsidRPr="00C40609">
        <w:rPr>
          <w:rFonts w:ascii="Arial" w:hAnsi="Arial" w:cs="Arial"/>
          <w:bCs/>
          <w:sz w:val="22"/>
          <w:szCs w:val="22"/>
        </w:rPr>
        <w:t>, según los criterios de diseño</w:t>
      </w:r>
      <w:r w:rsidR="00C40609" w:rsidRPr="00C40609">
        <w:rPr>
          <w:rFonts w:ascii="Arial" w:hAnsi="Arial" w:cs="Arial"/>
          <w:bCs/>
          <w:sz w:val="22"/>
          <w:szCs w:val="22"/>
        </w:rPr>
        <w:t xml:space="preserve"> y la condición actual</w:t>
      </w:r>
      <w:r w:rsidRPr="00C40609">
        <w:rPr>
          <w:rFonts w:ascii="Arial" w:hAnsi="Arial" w:cs="Arial"/>
          <w:bCs/>
          <w:sz w:val="22"/>
          <w:szCs w:val="22"/>
        </w:rPr>
        <w:t xml:space="preserve"> de la planta</w:t>
      </w:r>
      <w:r w:rsidR="00C40609" w:rsidRPr="00C40609">
        <w:rPr>
          <w:rFonts w:ascii="Arial" w:hAnsi="Arial" w:cs="Arial"/>
          <w:bCs/>
          <w:sz w:val="22"/>
          <w:szCs w:val="22"/>
        </w:rPr>
        <w:t xml:space="preserve"> de tratamiento</w:t>
      </w:r>
      <w:r w:rsidRPr="00C40609">
        <w:rPr>
          <w:rFonts w:ascii="Arial" w:hAnsi="Arial" w:cs="Arial"/>
          <w:bCs/>
          <w:sz w:val="22"/>
          <w:szCs w:val="22"/>
        </w:rPr>
        <w:t xml:space="preserve"> en los últimos </w:t>
      </w:r>
      <w:r w:rsidR="00A43D79" w:rsidRPr="00C40609">
        <w:rPr>
          <w:rFonts w:ascii="Arial" w:hAnsi="Arial" w:cs="Arial"/>
          <w:bCs/>
          <w:sz w:val="22"/>
          <w:szCs w:val="22"/>
        </w:rPr>
        <w:t>2</w:t>
      </w:r>
      <w:r w:rsidRPr="00C40609">
        <w:rPr>
          <w:rFonts w:ascii="Arial" w:hAnsi="Arial" w:cs="Arial"/>
          <w:bCs/>
          <w:sz w:val="22"/>
          <w:szCs w:val="22"/>
        </w:rPr>
        <w:t xml:space="preserve"> años el agua ácida a reducido su pH en 10%, la concentración de los sólidos suspendidos se ha incrementado en casi 10 veces, la concentración metálica también se ha incrementado, por ejemplo, el contenido de hierro disuelto se </w:t>
      </w:r>
      <w:r w:rsidR="00473108" w:rsidRPr="00C40609">
        <w:rPr>
          <w:rFonts w:ascii="Arial" w:hAnsi="Arial" w:cs="Arial"/>
          <w:bCs/>
          <w:sz w:val="22"/>
          <w:szCs w:val="22"/>
        </w:rPr>
        <w:t>ha</w:t>
      </w:r>
      <w:r w:rsidRPr="00C40609">
        <w:rPr>
          <w:rFonts w:ascii="Arial" w:hAnsi="Arial" w:cs="Arial"/>
          <w:bCs/>
          <w:sz w:val="22"/>
          <w:szCs w:val="22"/>
        </w:rPr>
        <w:t xml:space="preserve"> incrementado en 65 veces, ver Tablas 1. </w:t>
      </w:r>
    </w:p>
    <w:p w14:paraId="3ED7F803" w14:textId="77777777" w:rsidR="00F44262" w:rsidRPr="00C40609" w:rsidRDefault="00F44262" w:rsidP="00717F30">
      <w:pPr>
        <w:jc w:val="both"/>
        <w:rPr>
          <w:rFonts w:ascii="Arial" w:hAnsi="Arial" w:cs="Arial"/>
          <w:bCs/>
          <w:sz w:val="22"/>
          <w:szCs w:val="22"/>
        </w:rPr>
      </w:pPr>
    </w:p>
    <w:p w14:paraId="281B8232" w14:textId="16456F10" w:rsidR="00F44262" w:rsidRPr="00C40609" w:rsidRDefault="00F44262" w:rsidP="00717F30">
      <w:pPr>
        <w:jc w:val="both"/>
        <w:rPr>
          <w:rFonts w:ascii="Arial" w:hAnsi="Arial" w:cs="Arial"/>
          <w:bCs/>
          <w:sz w:val="22"/>
          <w:szCs w:val="22"/>
        </w:rPr>
      </w:pPr>
      <w:r w:rsidRPr="00C40609">
        <w:rPr>
          <w:rFonts w:ascii="Arial" w:hAnsi="Arial" w:cs="Arial"/>
          <w:bCs/>
          <w:sz w:val="22"/>
          <w:szCs w:val="22"/>
        </w:rPr>
        <w:t>Tabla 1: Parámetros de diseño y operación actual</w:t>
      </w:r>
    </w:p>
    <w:p w14:paraId="1CD67CFC" w14:textId="3B401EEA" w:rsidR="00C40609" w:rsidRPr="00C40609" w:rsidRDefault="00C40609" w:rsidP="00717F30">
      <w:pPr>
        <w:jc w:val="both"/>
        <w:rPr>
          <w:rFonts w:ascii="Arial" w:hAnsi="Arial" w:cs="Arial"/>
          <w:bCs/>
          <w:sz w:val="22"/>
          <w:szCs w:val="22"/>
        </w:rPr>
      </w:pPr>
      <w:r w:rsidRPr="00C40609">
        <w:drawing>
          <wp:inline distT="0" distB="0" distL="0" distR="0" wp14:anchorId="0AC0B4A0" wp14:editId="68D5CFB0">
            <wp:extent cx="3166110" cy="1784350"/>
            <wp:effectExtent l="0" t="0" r="0" b="6350"/>
            <wp:docPr id="281066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110" cy="1784350"/>
                    </a:xfrm>
                    <a:prstGeom prst="rect">
                      <a:avLst/>
                    </a:prstGeom>
                    <a:noFill/>
                    <a:ln>
                      <a:noFill/>
                    </a:ln>
                  </pic:spPr>
                </pic:pic>
              </a:graphicData>
            </a:graphic>
          </wp:inline>
        </w:drawing>
      </w:r>
    </w:p>
    <w:p w14:paraId="6710B4FF" w14:textId="34F03408" w:rsidR="00C40609" w:rsidRPr="00C40609" w:rsidRDefault="00C40609" w:rsidP="00B00F80">
      <w:pPr>
        <w:rPr>
          <w:rFonts w:ascii="Arial" w:hAnsi="Arial" w:cs="Arial"/>
          <w:sz w:val="22"/>
          <w:szCs w:val="22"/>
        </w:rPr>
      </w:pPr>
      <w:r w:rsidRPr="00C40609">
        <w:rPr>
          <w:rFonts w:ascii="Arial" w:hAnsi="Arial" w:cs="Arial"/>
          <w:sz w:val="22"/>
          <w:szCs w:val="22"/>
        </w:rPr>
        <w:t xml:space="preserve">Fuente: </w:t>
      </w:r>
      <w:r>
        <w:rPr>
          <w:rFonts w:ascii="Arial" w:hAnsi="Arial" w:cs="Arial"/>
          <w:sz w:val="22"/>
          <w:szCs w:val="22"/>
        </w:rPr>
        <w:t xml:space="preserve">Memoria descriptiva </w:t>
      </w:r>
      <w:proofErr w:type="spellStart"/>
      <w:r w:rsidRPr="00C40609">
        <w:rPr>
          <w:rFonts w:ascii="Arial" w:hAnsi="Arial" w:cs="Arial"/>
          <w:sz w:val="22"/>
          <w:szCs w:val="22"/>
        </w:rPr>
        <w:t>U</w:t>
      </w:r>
      <w:r w:rsidRPr="00C40609">
        <w:rPr>
          <w:rFonts w:ascii="Arial" w:hAnsi="Arial" w:cs="Arial"/>
          <w:sz w:val="22"/>
          <w:szCs w:val="22"/>
        </w:rPr>
        <w:t>pgrade</w:t>
      </w:r>
      <w:proofErr w:type="spellEnd"/>
      <w:r w:rsidRPr="00C40609">
        <w:rPr>
          <w:rFonts w:ascii="Arial" w:hAnsi="Arial" w:cs="Arial"/>
          <w:sz w:val="22"/>
          <w:szCs w:val="22"/>
        </w:rPr>
        <w:t xml:space="preserve"> </w:t>
      </w:r>
      <w:r w:rsidRPr="00C40609">
        <w:rPr>
          <w:rFonts w:ascii="Arial" w:hAnsi="Arial" w:cs="Arial"/>
          <w:sz w:val="22"/>
          <w:szCs w:val="22"/>
        </w:rPr>
        <w:t xml:space="preserve">planta de tratamiento de aguas acidas de </w:t>
      </w:r>
      <w:proofErr w:type="spellStart"/>
      <w:r w:rsidRPr="00C40609">
        <w:rPr>
          <w:rFonts w:ascii="Arial" w:hAnsi="Arial" w:cs="Arial"/>
          <w:sz w:val="22"/>
          <w:szCs w:val="22"/>
        </w:rPr>
        <w:t>kingsmill</w:t>
      </w:r>
      <w:proofErr w:type="spellEnd"/>
      <w:r>
        <w:rPr>
          <w:rFonts w:ascii="Arial" w:hAnsi="Arial" w:cs="Arial"/>
          <w:sz w:val="22"/>
          <w:szCs w:val="22"/>
        </w:rPr>
        <w:t xml:space="preserve"> (2025)</w:t>
      </w:r>
      <w:r w:rsidR="00B00F80">
        <w:rPr>
          <w:rFonts w:ascii="Arial" w:hAnsi="Arial" w:cs="Arial"/>
          <w:sz w:val="22"/>
          <w:szCs w:val="22"/>
        </w:rPr>
        <w:t>.</w:t>
      </w:r>
    </w:p>
    <w:p w14:paraId="4CA4ADE1" w14:textId="06FC7E4C" w:rsidR="00C06E55" w:rsidRPr="00C40609" w:rsidRDefault="00C06E55" w:rsidP="002D1C36">
      <w:pPr>
        <w:jc w:val="both"/>
        <w:rPr>
          <w:rFonts w:ascii="Arial" w:hAnsi="Arial" w:cs="Arial"/>
          <w:sz w:val="22"/>
          <w:szCs w:val="22"/>
        </w:rPr>
      </w:pPr>
    </w:p>
    <w:p w14:paraId="1E069EDB" w14:textId="573F6728" w:rsidR="00495A75" w:rsidRPr="00C40609" w:rsidRDefault="00290906" w:rsidP="002D1C36">
      <w:pPr>
        <w:jc w:val="both"/>
        <w:rPr>
          <w:rFonts w:ascii="Arial" w:hAnsi="Arial" w:cs="Arial"/>
          <w:sz w:val="22"/>
          <w:szCs w:val="22"/>
        </w:rPr>
      </w:pPr>
      <w:r w:rsidRPr="00C40609">
        <w:rPr>
          <w:rFonts w:ascii="Arial" w:hAnsi="Arial" w:cs="Arial"/>
          <w:sz w:val="22"/>
          <w:szCs w:val="22"/>
        </w:rPr>
        <w:t>Por ello</w:t>
      </w:r>
      <w:r w:rsidR="00C40609">
        <w:rPr>
          <w:rFonts w:ascii="Arial" w:hAnsi="Arial" w:cs="Arial"/>
          <w:sz w:val="22"/>
          <w:szCs w:val="22"/>
        </w:rPr>
        <w:t>,</w:t>
      </w:r>
      <w:r w:rsidRPr="00C40609">
        <w:rPr>
          <w:rFonts w:ascii="Arial" w:hAnsi="Arial" w:cs="Arial"/>
          <w:sz w:val="22"/>
          <w:szCs w:val="22"/>
        </w:rPr>
        <w:t xml:space="preserve"> el tratamiento actual</w:t>
      </w:r>
      <w:r w:rsidR="00B94190" w:rsidRPr="00C40609">
        <w:rPr>
          <w:rFonts w:ascii="Arial" w:hAnsi="Arial" w:cs="Arial"/>
          <w:sz w:val="22"/>
          <w:szCs w:val="22"/>
        </w:rPr>
        <w:t xml:space="preserve"> </w:t>
      </w:r>
      <w:r w:rsidRPr="00C40609">
        <w:rPr>
          <w:rFonts w:ascii="Arial" w:hAnsi="Arial" w:cs="Arial"/>
          <w:sz w:val="22"/>
          <w:szCs w:val="22"/>
        </w:rPr>
        <w:t>del agua ácida</w:t>
      </w:r>
      <w:r w:rsidR="00C40609">
        <w:rPr>
          <w:rFonts w:ascii="Arial" w:hAnsi="Arial" w:cs="Arial"/>
          <w:sz w:val="22"/>
          <w:szCs w:val="22"/>
        </w:rPr>
        <w:t xml:space="preserve"> que descarga el </w:t>
      </w:r>
      <w:proofErr w:type="spellStart"/>
      <w:r w:rsidR="00C40609">
        <w:rPr>
          <w:rFonts w:ascii="Arial" w:hAnsi="Arial" w:cs="Arial"/>
          <w:sz w:val="22"/>
          <w:szCs w:val="22"/>
        </w:rPr>
        <w:t>Tunel</w:t>
      </w:r>
      <w:proofErr w:type="spellEnd"/>
      <w:r w:rsidR="00C40609">
        <w:rPr>
          <w:rFonts w:ascii="Arial" w:hAnsi="Arial" w:cs="Arial"/>
          <w:sz w:val="22"/>
          <w:szCs w:val="22"/>
        </w:rPr>
        <w:t xml:space="preserve"> </w:t>
      </w:r>
      <w:proofErr w:type="spellStart"/>
      <w:r w:rsidR="00C40609">
        <w:rPr>
          <w:rFonts w:ascii="Arial" w:hAnsi="Arial" w:cs="Arial"/>
          <w:sz w:val="22"/>
          <w:szCs w:val="22"/>
        </w:rPr>
        <w:t>Kingsmill</w:t>
      </w:r>
      <w:proofErr w:type="spellEnd"/>
      <w:r w:rsidRPr="00C40609">
        <w:rPr>
          <w:rFonts w:ascii="Arial" w:hAnsi="Arial" w:cs="Arial"/>
          <w:sz w:val="22"/>
          <w:szCs w:val="22"/>
        </w:rPr>
        <w:t xml:space="preserve"> ha</w:t>
      </w:r>
      <w:r w:rsidR="00B94190" w:rsidRPr="00C40609">
        <w:rPr>
          <w:rFonts w:ascii="Arial" w:hAnsi="Arial" w:cs="Arial"/>
          <w:sz w:val="22"/>
          <w:szCs w:val="22"/>
        </w:rPr>
        <w:t xml:space="preserve"> generado </w:t>
      </w:r>
      <w:r w:rsidR="00CF24C9">
        <w:rPr>
          <w:rFonts w:ascii="Arial" w:hAnsi="Arial" w:cs="Arial"/>
          <w:sz w:val="22"/>
          <w:szCs w:val="22"/>
        </w:rPr>
        <w:t>un</w:t>
      </w:r>
      <w:r w:rsidR="00BD0F63" w:rsidRPr="00C40609">
        <w:rPr>
          <w:rFonts w:ascii="Arial" w:hAnsi="Arial" w:cs="Arial"/>
          <w:sz w:val="22"/>
          <w:szCs w:val="22"/>
        </w:rPr>
        <w:t xml:space="preserve"> </w:t>
      </w:r>
      <w:r w:rsidR="00B94190" w:rsidRPr="00C40609">
        <w:rPr>
          <w:rFonts w:ascii="Arial" w:hAnsi="Arial" w:cs="Arial"/>
          <w:sz w:val="22"/>
          <w:szCs w:val="22"/>
        </w:rPr>
        <w:t>increment</w:t>
      </w:r>
      <w:r w:rsidR="00BD0F63" w:rsidRPr="00C40609">
        <w:rPr>
          <w:rFonts w:ascii="Arial" w:hAnsi="Arial" w:cs="Arial"/>
          <w:sz w:val="22"/>
          <w:szCs w:val="22"/>
        </w:rPr>
        <w:t>o</w:t>
      </w:r>
      <w:r w:rsidR="00B94190" w:rsidRPr="00C40609">
        <w:rPr>
          <w:rFonts w:ascii="Arial" w:hAnsi="Arial" w:cs="Arial"/>
          <w:sz w:val="22"/>
          <w:szCs w:val="22"/>
        </w:rPr>
        <w:t xml:space="preserve"> </w:t>
      </w:r>
      <w:r w:rsidR="00BD0F63" w:rsidRPr="00C40609">
        <w:rPr>
          <w:rFonts w:ascii="Arial" w:hAnsi="Arial" w:cs="Arial"/>
          <w:sz w:val="22"/>
          <w:szCs w:val="22"/>
        </w:rPr>
        <w:t>de</w:t>
      </w:r>
      <w:r w:rsidR="00B94190" w:rsidRPr="00C40609">
        <w:rPr>
          <w:rFonts w:ascii="Arial" w:hAnsi="Arial" w:cs="Arial"/>
          <w:sz w:val="22"/>
          <w:szCs w:val="22"/>
        </w:rPr>
        <w:t xml:space="preserve"> consumo de cal </w:t>
      </w:r>
      <w:r w:rsidRPr="00C40609">
        <w:rPr>
          <w:rFonts w:ascii="Arial" w:hAnsi="Arial" w:cs="Arial"/>
          <w:sz w:val="22"/>
          <w:szCs w:val="22"/>
        </w:rPr>
        <w:t>en 50%</w:t>
      </w:r>
      <w:r w:rsidR="00CF24C9">
        <w:rPr>
          <w:rFonts w:ascii="Arial" w:hAnsi="Arial" w:cs="Arial"/>
          <w:sz w:val="22"/>
          <w:szCs w:val="22"/>
        </w:rPr>
        <w:t xml:space="preserve"> aproximadamente</w:t>
      </w:r>
      <w:r w:rsidRPr="00C40609">
        <w:rPr>
          <w:rFonts w:ascii="Arial" w:hAnsi="Arial" w:cs="Arial"/>
          <w:sz w:val="22"/>
          <w:szCs w:val="22"/>
        </w:rPr>
        <w:t xml:space="preserve"> </w:t>
      </w:r>
      <w:r w:rsidR="00BD0F63" w:rsidRPr="00C40609">
        <w:rPr>
          <w:rFonts w:ascii="Arial" w:hAnsi="Arial" w:cs="Arial"/>
          <w:sz w:val="22"/>
          <w:szCs w:val="22"/>
        </w:rPr>
        <w:t>respecto al consumo de</w:t>
      </w:r>
      <w:r w:rsidRPr="00C40609">
        <w:rPr>
          <w:rFonts w:ascii="Arial" w:hAnsi="Arial" w:cs="Arial"/>
          <w:sz w:val="22"/>
          <w:szCs w:val="22"/>
        </w:rPr>
        <w:t xml:space="preserve"> diseño, </w:t>
      </w:r>
      <w:r w:rsidR="00B94190" w:rsidRPr="00C40609">
        <w:rPr>
          <w:rFonts w:ascii="Arial" w:hAnsi="Arial" w:cs="Arial"/>
          <w:sz w:val="22"/>
          <w:szCs w:val="22"/>
        </w:rPr>
        <w:t xml:space="preserve">debido </w:t>
      </w:r>
      <w:r w:rsidR="00CF24C9">
        <w:rPr>
          <w:rFonts w:ascii="Arial" w:hAnsi="Arial" w:cs="Arial"/>
          <w:sz w:val="22"/>
          <w:szCs w:val="22"/>
        </w:rPr>
        <w:t>al mayor consumo la etapa de neutralización para lograr un pH de 10 y por el mayor consumo en la etapa de precipitación, es decir que al tener mayor cantidad de iones metálicos se requiere más iones OH</w:t>
      </w:r>
      <w:r w:rsidR="00CF24C9" w:rsidRPr="00CF24C9">
        <w:rPr>
          <w:rFonts w:ascii="Arial" w:hAnsi="Arial" w:cs="Arial"/>
          <w:sz w:val="22"/>
          <w:szCs w:val="22"/>
          <w:vertAlign w:val="superscript"/>
        </w:rPr>
        <w:t>-</w:t>
      </w:r>
      <w:r w:rsidR="00B94190" w:rsidRPr="00C40609">
        <w:rPr>
          <w:rFonts w:ascii="Arial" w:hAnsi="Arial" w:cs="Arial"/>
          <w:sz w:val="22"/>
          <w:szCs w:val="22"/>
        </w:rPr>
        <w:t xml:space="preserve"> </w:t>
      </w:r>
      <w:r w:rsidRPr="00C40609">
        <w:rPr>
          <w:rFonts w:ascii="Arial" w:hAnsi="Arial" w:cs="Arial"/>
          <w:sz w:val="22"/>
          <w:szCs w:val="22"/>
        </w:rPr>
        <w:t xml:space="preserve">para la formación de hidróxidos. </w:t>
      </w:r>
      <w:r w:rsidR="00B73712" w:rsidRPr="00C40609">
        <w:rPr>
          <w:rFonts w:ascii="Arial" w:hAnsi="Arial" w:cs="Arial"/>
          <w:sz w:val="22"/>
          <w:szCs w:val="22"/>
        </w:rPr>
        <w:t xml:space="preserve">Esto produjo </w:t>
      </w:r>
      <w:r w:rsidR="00495A75" w:rsidRPr="00C40609">
        <w:rPr>
          <w:rFonts w:ascii="Arial" w:hAnsi="Arial" w:cs="Arial"/>
          <w:sz w:val="22"/>
          <w:szCs w:val="22"/>
        </w:rPr>
        <w:t>el incremento de generación de sólidos en el tratamiento de agua ácida.</w:t>
      </w:r>
    </w:p>
    <w:p w14:paraId="76D51139" w14:textId="6E71C7B0" w:rsidR="00473108" w:rsidRPr="00C40609" w:rsidRDefault="00B73712" w:rsidP="002D1C36">
      <w:pPr>
        <w:jc w:val="both"/>
        <w:rPr>
          <w:rFonts w:ascii="Arial" w:hAnsi="Arial" w:cs="Arial"/>
          <w:sz w:val="22"/>
          <w:szCs w:val="22"/>
        </w:rPr>
      </w:pPr>
      <w:r w:rsidRPr="00C40609">
        <w:rPr>
          <w:rFonts w:ascii="Arial" w:hAnsi="Arial" w:cs="Arial"/>
          <w:sz w:val="22"/>
          <w:szCs w:val="22"/>
        </w:rPr>
        <w:t xml:space="preserve"> </w:t>
      </w:r>
    </w:p>
    <w:p w14:paraId="6A6DE465" w14:textId="5F0BA295" w:rsidR="00473108" w:rsidRPr="00C40609" w:rsidRDefault="00852DDC" w:rsidP="002D1C36">
      <w:pPr>
        <w:jc w:val="both"/>
        <w:rPr>
          <w:rFonts w:ascii="Arial" w:hAnsi="Arial" w:cs="Arial"/>
          <w:sz w:val="22"/>
          <w:szCs w:val="22"/>
        </w:rPr>
      </w:pPr>
      <w:r w:rsidRPr="00C40609">
        <w:rPr>
          <w:rFonts w:ascii="Arial" w:hAnsi="Arial" w:cs="Arial"/>
          <w:bCs/>
          <w:sz w:val="22"/>
          <w:szCs w:val="22"/>
        </w:rPr>
        <w:t>Principalmente durante las</w:t>
      </w:r>
      <w:r w:rsidR="00473108" w:rsidRPr="00C40609">
        <w:rPr>
          <w:rFonts w:ascii="Arial" w:hAnsi="Arial" w:cs="Arial"/>
          <w:bCs/>
          <w:sz w:val="22"/>
          <w:szCs w:val="22"/>
        </w:rPr>
        <w:t xml:space="preserve"> épocas de lluvia, la planta de tratamiento</w:t>
      </w:r>
      <w:r w:rsidRPr="00C40609">
        <w:rPr>
          <w:rFonts w:ascii="Arial" w:hAnsi="Arial" w:cs="Arial"/>
          <w:bCs/>
          <w:sz w:val="22"/>
          <w:szCs w:val="22"/>
        </w:rPr>
        <w:t xml:space="preserve"> de agua ácida</w:t>
      </w:r>
      <w:r w:rsidR="00C66721">
        <w:rPr>
          <w:rFonts w:ascii="Arial" w:hAnsi="Arial" w:cs="Arial"/>
          <w:bCs/>
          <w:sz w:val="22"/>
          <w:szCs w:val="22"/>
        </w:rPr>
        <w:t>,</w:t>
      </w:r>
      <w:r w:rsidR="00FA2C21" w:rsidRPr="00C40609">
        <w:rPr>
          <w:rFonts w:ascii="Arial" w:hAnsi="Arial" w:cs="Arial"/>
          <w:bCs/>
          <w:sz w:val="22"/>
          <w:szCs w:val="22"/>
        </w:rPr>
        <w:t xml:space="preserve"> en el clarificador se </w:t>
      </w:r>
      <w:r w:rsidRPr="00C40609">
        <w:rPr>
          <w:rFonts w:ascii="Arial" w:hAnsi="Arial" w:cs="Arial"/>
          <w:bCs/>
          <w:sz w:val="22"/>
          <w:szCs w:val="22"/>
        </w:rPr>
        <w:t xml:space="preserve">produce </w:t>
      </w:r>
      <w:r w:rsidR="00473108" w:rsidRPr="00C40609">
        <w:rPr>
          <w:rFonts w:ascii="Arial" w:hAnsi="Arial" w:cs="Arial"/>
          <w:bCs/>
          <w:sz w:val="22"/>
          <w:szCs w:val="22"/>
        </w:rPr>
        <w:t>un incremento de flujo de lodos hasta 120 m</w:t>
      </w:r>
      <w:r w:rsidR="00473108" w:rsidRPr="00C40609">
        <w:rPr>
          <w:rFonts w:ascii="Arial" w:hAnsi="Arial" w:cs="Arial"/>
          <w:bCs/>
          <w:sz w:val="22"/>
          <w:szCs w:val="22"/>
          <w:vertAlign w:val="superscript"/>
        </w:rPr>
        <w:t>3</w:t>
      </w:r>
      <w:r w:rsidR="00473108" w:rsidRPr="00C40609">
        <w:rPr>
          <w:rFonts w:ascii="Arial" w:hAnsi="Arial" w:cs="Arial"/>
          <w:bCs/>
          <w:sz w:val="22"/>
          <w:szCs w:val="22"/>
        </w:rPr>
        <w:t xml:space="preserve">/h y el porcentaje de sólidos se reduce hasta 7%, </w:t>
      </w:r>
      <w:r w:rsidR="008017D7" w:rsidRPr="00C40609">
        <w:rPr>
          <w:rFonts w:ascii="Arial" w:hAnsi="Arial" w:cs="Arial"/>
          <w:bCs/>
          <w:sz w:val="22"/>
          <w:szCs w:val="22"/>
        </w:rPr>
        <w:t>esto ocasiona</w:t>
      </w:r>
      <w:r w:rsidR="00473108" w:rsidRPr="00C40609">
        <w:rPr>
          <w:rFonts w:ascii="Arial" w:hAnsi="Arial" w:cs="Arial"/>
          <w:bCs/>
          <w:sz w:val="22"/>
          <w:szCs w:val="22"/>
        </w:rPr>
        <w:t xml:space="preserve"> un llenado rápido de las pozas</w:t>
      </w:r>
      <w:r w:rsidR="008017D7" w:rsidRPr="00C40609">
        <w:rPr>
          <w:rFonts w:ascii="Arial" w:hAnsi="Arial" w:cs="Arial"/>
          <w:bCs/>
          <w:sz w:val="22"/>
          <w:szCs w:val="22"/>
        </w:rPr>
        <w:t xml:space="preserve"> de </w:t>
      </w:r>
      <w:r w:rsidR="00FA2C21" w:rsidRPr="00C40609">
        <w:rPr>
          <w:rFonts w:ascii="Arial" w:hAnsi="Arial" w:cs="Arial"/>
          <w:bCs/>
          <w:sz w:val="22"/>
          <w:szCs w:val="22"/>
        </w:rPr>
        <w:t xml:space="preserve">almacenamiento </w:t>
      </w:r>
      <w:r w:rsidR="00473108" w:rsidRPr="00C40609">
        <w:rPr>
          <w:rFonts w:ascii="Arial" w:hAnsi="Arial" w:cs="Arial"/>
          <w:bCs/>
          <w:sz w:val="22"/>
          <w:szCs w:val="22"/>
        </w:rPr>
        <w:t>y retiro anticipado de los lodos que estaban en proceso de deshidratación natural</w:t>
      </w:r>
      <w:r w:rsidR="00B76FDE">
        <w:rPr>
          <w:rFonts w:ascii="Arial" w:hAnsi="Arial" w:cs="Arial"/>
          <w:bCs/>
          <w:sz w:val="22"/>
          <w:szCs w:val="22"/>
        </w:rPr>
        <w:t xml:space="preserve">, </w:t>
      </w:r>
      <w:r w:rsidR="00B76FDE">
        <w:rPr>
          <w:rFonts w:ascii="Arial" w:hAnsi="Arial" w:cs="Arial"/>
          <w:bCs/>
          <w:sz w:val="22"/>
          <w:szCs w:val="22"/>
        </w:rPr>
        <w:t>por ejemplo una de las pozas se ha llenado en un mes</w:t>
      </w:r>
      <w:r w:rsidR="00B76FDE">
        <w:rPr>
          <w:rFonts w:ascii="Arial" w:hAnsi="Arial" w:cs="Arial"/>
          <w:bCs/>
          <w:sz w:val="22"/>
          <w:szCs w:val="22"/>
        </w:rPr>
        <w:t xml:space="preserve"> y se ha retirado lodos de las pozas con 25% a 30% de sólidos</w:t>
      </w:r>
      <w:r w:rsidR="00473108" w:rsidRPr="00C40609">
        <w:rPr>
          <w:rFonts w:ascii="Arial" w:hAnsi="Arial" w:cs="Arial"/>
          <w:bCs/>
          <w:sz w:val="22"/>
          <w:szCs w:val="22"/>
        </w:rPr>
        <w:t xml:space="preserve"> sin llegar al porcentaje de sólidos esperado</w:t>
      </w:r>
      <w:r w:rsidR="007E41F7" w:rsidRPr="00C40609">
        <w:rPr>
          <w:rFonts w:ascii="Arial" w:hAnsi="Arial" w:cs="Arial"/>
          <w:bCs/>
          <w:sz w:val="22"/>
          <w:szCs w:val="22"/>
        </w:rPr>
        <w:t>, siendo dichos puntos los problemas principales de la operación actual</w:t>
      </w:r>
      <w:r w:rsidR="00447E98" w:rsidRPr="00C40609">
        <w:rPr>
          <w:rFonts w:ascii="Arial" w:hAnsi="Arial" w:cs="Arial"/>
          <w:bCs/>
          <w:sz w:val="22"/>
          <w:szCs w:val="22"/>
        </w:rPr>
        <w:t>.</w:t>
      </w:r>
      <w:r w:rsidR="007E41F7" w:rsidRPr="00C40609">
        <w:rPr>
          <w:rFonts w:ascii="Arial" w:hAnsi="Arial" w:cs="Arial"/>
          <w:bCs/>
          <w:sz w:val="22"/>
          <w:szCs w:val="22"/>
        </w:rPr>
        <w:t xml:space="preserve"> </w:t>
      </w:r>
      <w:r w:rsidR="00233107" w:rsidRPr="00C40609">
        <w:rPr>
          <w:rFonts w:ascii="Arial" w:hAnsi="Arial" w:cs="Arial"/>
          <w:bCs/>
          <w:sz w:val="22"/>
          <w:szCs w:val="22"/>
        </w:rPr>
        <w:t>Dichos problemas ocasionan</w:t>
      </w:r>
      <w:r w:rsidR="007E41F7" w:rsidRPr="00C40609">
        <w:rPr>
          <w:rFonts w:ascii="Arial" w:hAnsi="Arial" w:cs="Arial"/>
          <w:bCs/>
          <w:sz w:val="22"/>
          <w:szCs w:val="22"/>
        </w:rPr>
        <w:t xml:space="preserve"> un incremento en el costo operativo por el manejo de los lodos hacia su disposición final</w:t>
      </w:r>
      <w:r w:rsidR="00447E98" w:rsidRPr="00C40609">
        <w:rPr>
          <w:rFonts w:ascii="Arial" w:hAnsi="Arial" w:cs="Arial"/>
          <w:bCs/>
          <w:sz w:val="22"/>
          <w:szCs w:val="22"/>
        </w:rPr>
        <w:t xml:space="preserve"> y</w:t>
      </w:r>
      <w:r w:rsidR="00233107" w:rsidRPr="00C40609">
        <w:rPr>
          <w:rFonts w:ascii="Arial" w:hAnsi="Arial" w:cs="Arial"/>
          <w:bCs/>
          <w:sz w:val="22"/>
          <w:szCs w:val="22"/>
        </w:rPr>
        <w:t xml:space="preserve"> riesgo</w:t>
      </w:r>
      <w:r w:rsidR="00B76FDE">
        <w:rPr>
          <w:rFonts w:ascii="Arial" w:hAnsi="Arial" w:cs="Arial"/>
          <w:bCs/>
          <w:sz w:val="22"/>
          <w:szCs w:val="22"/>
        </w:rPr>
        <w:t xml:space="preserve"> en</w:t>
      </w:r>
      <w:r w:rsidR="00233107" w:rsidRPr="00C40609">
        <w:rPr>
          <w:rFonts w:ascii="Arial" w:hAnsi="Arial" w:cs="Arial"/>
          <w:bCs/>
          <w:sz w:val="22"/>
          <w:szCs w:val="22"/>
        </w:rPr>
        <w:t xml:space="preserve"> la operación de la</w:t>
      </w:r>
      <w:r w:rsidR="007E41F7" w:rsidRPr="00C40609">
        <w:rPr>
          <w:rFonts w:ascii="Arial" w:hAnsi="Arial" w:cs="Arial"/>
          <w:bCs/>
          <w:sz w:val="22"/>
          <w:szCs w:val="22"/>
        </w:rPr>
        <w:t xml:space="preserve"> </w:t>
      </w:r>
      <w:r w:rsidR="00233107" w:rsidRPr="00C40609">
        <w:rPr>
          <w:rFonts w:ascii="Arial" w:hAnsi="Arial" w:cs="Arial"/>
          <w:bCs/>
          <w:sz w:val="22"/>
          <w:szCs w:val="22"/>
        </w:rPr>
        <w:t>planta de</w:t>
      </w:r>
      <w:r w:rsidR="007E41F7" w:rsidRPr="00C40609">
        <w:rPr>
          <w:rFonts w:ascii="Arial" w:hAnsi="Arial" w:cs="Arial"/>
          <w:bCs/>
          <w:sz w:val="22"/>
          <w:szCs w:val="22"/>
        </w:rPr>
        <w:t xml:space="preserve"> tratamiento </w:t>
      </w:r>
      <w:r w:rsidR="00233107" w:rsidRPr="00C40609">
        <w:rPr>
          <w:rFonts w:ascii="Arial" w:hAnsi="Arial" w:cs="Arial"/>
          <w:bCs/>
          <w:sz w:val="22"/>
          <w:szCs w:val="22"/>
        </w:rPr>
        <w:t xml:space="preserve">por la falta de </w:t>
      </w:r>
      <w:r w:rsidR="00B76FDE">
        <w:rPr>
          <w:rFonts w:ascii="Arial" w:hAnsi="Arial" w:cs="Arial"/>
          <w:bCs/>
          <w:sz w:val="22"/>
          <w:szCs w:val="22"/>
        </w:rPr>
        <w:t>disponibilidad de las pozas vacías para el</w:t>
      </w:r>
      <w:r w:rsidR="00233107" w:rsidRPr="00C40609">
        <w:rPr>
          <w:rFonts w:ascii="Arial" w:hAnsi="Arial" w:cs="Arial"/>
          <w:bCs/>
          <w:sz w:val="22"/>
          <w:szCs w:val="22"/>
        </w:rPr>
        <w:t xml:space="preserve"> almacenamiento de los lodos.</w:t>
      </w:r>
    </w:p>
    <w:p w14:paraId="6C7D3E7A" w14:textId="77777777" w:rsidR="00473108" w:rsidRPr="00C40609" w:rsidRDefault="00473108" w:rsidP="002D1C36">
      <w:pPr>
        <w:jc w:val="both"/>
        <w:rPr>
          <w:rFonts w:ascii="Arial" w:hAnsi="Arial" w:cs="Arial"/>
          <w:sz w:val="22"/>
          <w:szCs w:val="22"/>
        </w:rPr>
      </w:pPr>
    </w:p>
    <w:p w14:paraId="5F62CFD1" w14:textId="07F492D9" w:rsidR="00852DDC" w:rsidRPr="00C40609" w:rsidRDefault="000174F2" w:rsidP="00852DDC">
      <w:pPr>
        <w:jc w:val="both"/>
        <w:rPr>
          <w:rFonts w:ascii="Arial" w:hAnsi="Arial" w:cs="Arial"/>
          <w:bCs/>
          <w:sz w:val="22"/>
          <w:szCs w:val="22"/>
        </w:rPr>
      </w:pPr>
      <w:r w:rsidRPr="00C40609">
        <w:rPr>
          <w:rFonts w:ascii="Arial" w:hAnsi="Arial" w:cs="Arial"/>
          <w:sz w:val="22"/>
          <w:szCs w:val="22"/>
        </w:rPr>
        <w:lastRenderedPageBreak/>
        <w:t>Por lo expuesto, se requiere garantizar mantener una operación continua de la planta de tratamiento de agua ácida. Al estar Chinalco,</w:t>
      </w:r>
      <w:r w:rsidR="00852DDC" w:rsidRPr="00C40609">
        <w:rPr>
          <w:rFonts w:ascii="Arial" w:hAnsi="Arial" w:cs="Arial"/>
          <w:bCs/>
          <w:sz w:val="22"/>
          <w:szCs w:val="22"/>
        </w:rPr>
        <w:t xml:space="preserve"> </w:t>
      </w:r>
      <w:r w:rsidR="00140CEE" w:rsidRPr="00C40609">
        <w:rPr>
          <w:rFonts w:ascii="Arial" w:hAnsi="Arial" w:cs="Arial"/>
          <w:bCs/>
          <w:sz w:val="22"/>
          <w:szCs w:val="22"/>
        </w:rPr>
        <w:t>comprometido con</w:t>
      </w:r>
      <w:r w:rsidR="00852DDC" w:rsidRPr="00C40609">
        <w:rPr>
          <w:rFonts w:ascii="Arial" w:hAnsi="Arial" w:cs="Arial"/>
          <w:bCs/>
          <w:sz w:val="22"/>
          <w:szCs w:val="22"/>
        </w:rPr>
        <w:t xml:space="preserve"> el desarrollo</w:t>
      </w:r>
      <w:r w:rsidRPr="00C40609">
        <w:rPr>
          <w:rFonts w:ascii="Arial" w:hAnsi="Arial" w:cs="Arial"/>
          <w:bCs/>
          <w:sz w:val="22"/>
          <w:szCs w:val="22"/>
        </w:rPr>
        <w:t xml:space="preserve"> sostenible y</w:t>
      </w:r>
      <w:r w:rsidR="00852DDC" w:rsidRPr="00C40609">
        <w:rPr>
          <w:rFonts w:ascii="Arial" w:hAnsi="Arial" w:cs="Arial"/>
          <w:bCs/>
          <w:sz w:val="22"/>
          <w:szCs w:val="22"/>
        </w:rPr>
        <w:t xml:space="preserve"> tecnológico, a través de la gerencia de Desarrollo de Proyectos se realizaron pruebas a nivel laboratorio y pruebas piloto para la deshidratación de los lodos mediante tecnología centrifuga (</w:t>
      </w:r>
      <w:proofErr w:type="spellStart"/>
      <w:r w:rsidR="00852DDC" w:rsidRPr="00C40609">
        <w:rPr>
          <w:rFonts w:ascii="Arial" w:hAnsi="Arial" w:cs="Arial"/>
          <w:bCs/>
          <w:sz w:val="22"/>
          <w:szCs w:val="22"/>
        </w:rPr>
        <w:t>Decanter</w:t>
      </w:r>
      <w:proofErr w:type="spellEnd"/>
      <w:r w:rsidR="00852DDC" w:rsidRPr="00C40609">
        <w:rPr>
          <w:rFonts w:ascii="Arial" w:hAnsi="Arial" w:cs="Arial"/>
          <w:bCs/>
          <w:sz w:val="22"/>
          <w:szCs w:val="22"/>
        </w:rPr>
        <w:t>)</w:t>
      </w:r>
      <w:r w:rsidR="00140CEE" w:rsidRPr="00C40609">
        <w:rPr>
          <w:rFonts w:ascii="Arial" w:hAnsi="Arial" w:cs="Arial"/>
          <w:bCs/>
          <w:sz w:val="22"/>
          <w:szCs w:val="22"/>
        </w:rPr>
        <w:t xml:space="preserve">. La prueba piloto se realizó en la planta de tratamiento con un equipo </w:t>
      </w:r>
      <w:proofErr w:type="spellStart"/>
      <w:r w:rsidR="00140CEE" w:rsidRPr="00C40609">
        <w:rPr>
          <w:rFonts w:ascii="Arial" w:hAnsi="Arial" w:cs="Arial"/>
          <w:bCs/>
          <w:sz w:val="22"/>
          <w:szCs w:val="22"/>
        </w:rPr>
        <w:t>decanter</w:t>
      </w:r>
      <w:proofErr w:type="spellEnd"/>
      <w:r w:rsidR="00140CEE" w:rsidRPr="00C40609">
        <w:rPr>
          <w:rFonts w:ascii="Arial" w:hAnsi="Arial" w:cs="Arial"/>
          <w:bCs/>
          <w:sz w:val="22"/>
          <w:szCs w:val="22"/>
        </w:rPr>
        <w:t xml:space="preserve"> de 4 m</w:t>
      </w:r>
      <w:r w:rsidR="00140CEE" w:rsidRPr="00C40609">
        <w:rPr>
          <w:rFonts w:ascii="Arial" w:hAnsi="Arial" w:cs="Arial"/>
          <w:bCs/>
          <w:sz w:val="22"/>
          <w:szCs w:val="22"/>
          <w:vertAlign w:val="superscript"/>
        </w:rPr>
        <w:t>3</w:t>
      </w:r>
      <w:r w:rsidR="00140CEE" w:rsidRPr="00C40609">
        <w:rPr>
          <w:rFonts w:ascii="Arial" w:hAnsi="Arial" w:cs="Arial"/>
          <w:bCs/>
          <w:sz w:val="22"/>
          <w:szCs w:val="22"/>
        </w:rPr>
        <w:t xml:space="preserve">/h de capacidad, se realizaron 56 pruebas obteniéndose </w:t>
      </w:r>
      <w:r w:rsidR="002E7D2F" w:rsidRPr="00C40609">
        <w:rPr>
          <w:rFonts w:ascii="Arial" w:hAnsi="Arial" w:cs="Arial"/>
          <w:bCs/>
          <w:sz w:val="22"/>
          <w:szCs w:val="22"/>
        </w:rPr>
        <w:t>un lodo deshidratado con 49.15% de sólidos usando floculante y 57.57% de sólidos sin uso de floculante.</w:t>
      </w:r>
    </w:p>
    <w:p w14:paraId="39CA8255" w14:textId="77777777" w:rsidR="00852DDC" w:rsidRPr="00C40609" w:rsidRDefault="00852DDC" w:rsidP="002D1C36">
      <w:pPr>
        <w:jc w:val="both"/>
        <w:rPr>
          <w:rFonts w:ascii="Arial" w:hAnsi="Arial" w:cs="Arial"/>
          <w:sz w:val="22"/>
          <w:szCs w:val="22"/>
        </w:rPr>
      </w:pPr>
    </w:p>
    <w:p w14:paraId="1DB52B69" w14:textId="65727C82" w:rsidR="00852DDC" w:rsidRPr="00C40609" w:rsidRDefault="00BE0BE6" w:rsidP="002D1C36">
      <w:pPr>
        <w:jc w:val="both"/>
        <w:rPr>
          <w:rFonts w:ascii="Arial" w:hAnsi="Arial" w:cs="Arial"/>
          <w:sz w:val="22"/>
          <w:szCs w:val="22"/>
        </w:rPr>
      </w:pPr>
      <w:r w:rsidRPr="00C40609">
        <w:rPr>
          <w:rFonts w:ascii="Arial" w:hAnsi="Arial" w:cs="Arial"/>
          <w:sz w:val="22"/>
          <w:szCs w:val="22"/>
        </w:rPr>
        <w:t xml:space="preserve">El uso de la tecnología centrifuga permite </w:t>
      </w:r>
      <w:r w:rsidR="0082751E" w:rsidRPr="00C40609">
        <w:rPr>
          <w:rFonts w:ascii="Arial" w:hAnsi="Arial" w:cs="Arial"/>
          <w:sz w:val="22"/>
          <w:szCs w:val="22"/>
        </w:rPr>
        <w:t xml:space="preserve">a Minera Chinalco </w:t>
      </w:r>
      <w:r w:rsidRPr="00C40609">
        <w:rPr>
          <w:rFonts w:ascii="Arial" w:hAnsi="Arial" w:cs="Arial"/>
          <w:sz w:val="22"/>
          <w:szCs w:val="22"/>
        </w:rPr>
        <w:t xml:space="preserve">una </w:t>
      </w:r>
      <w:r w:rsidR="00AF576B" w:rsidRPr="00C40609">
        <w:rPr>
          <w:rFonts w:ascii="Arial" w:hAnsi="Arial" w:cs="Arial"/>
          <w:sz w:val="22"/>
          <w:szCs w:val="22"/>
        </w:rPr>
        <w:t xml:space="preserve">mejora en </w:t>
      </w:r>
      <w:r w:rsidRPr="00C40609">
        <w:rPr>
          <w:rFonts w:ascii="Arial" w:hAnsi="Arial" w:cs="Arial"/>
          <w:sz w:val="22"/>
          <w:szCs w:val="22"/>
        </w:rPr>
        <w:t xml:space="preserve">eficiencia </w:t>
      </w:r>
      <w:r w:rsidR="00AF576B" w:rsidRPr="00C40609">
        <w:rPr>
          <w:rFonts w:ascii="Arial" w:hAnsi="Arial" w:cs="Arial"/>
          <w:sz w:val="22"/>
          <w:szCs w:val="22"/>
        </w:rPr>
        <w:t>de deshidratación de lodos garantizando tener un lodo con 50% de sólidos,</w:t>
      </w:r>
      <w:r w:rsidR="00475A98" w:rsidRPr="00C40609">
        <w:rPr>
          <w:rFonts w:ascii="Arial" w:hAnsi="Arial" w:cs="Arial"/>
          <w:sz w:val="22"/>
          <w:szCs w:val="22"/>
        </w:rPr>
        <w:t xml:space="preserve"> </w:t>
      </w:r>
      <w:r w:rsidR="000000F9">
        <w:rPr>
          <w:rFonts w:ascii="Arial" w:hAnsi="Arial" w:cs="Arial"/>
          <w:sz w:val="22"/>
          <w:szCs w:val="22"/>
        </w:rPr>
        <w:t xml:space="preserve">así mismo </w:t>
      </w:r>
      <w:r w:rsidR="00475A98" w:rsidRPr="00C40609">
        <w:rPr>
          <w:rFonts w:ascii="Arial" w:hAnsi="Arial" w:cs="Arial"/>
          <w:sz w:val="22"/>
          <w:szCs w:val="22"/>
        </w:rPr>
        <w:t xml:space="preserve">es una solución al tiempo de deshidratación reduciendo de </w:t>
      </w:r>
      <w:r w:rsidR="000000F9">
        <w:rPr>
          <w:rFonts w:ascii="Arial" w:hAnsi="Arial" w:cs="Arial"/>
          <w:sz w:val="22"/>
          <w:szCs w:val="22"/>
        </w:rPr>
        <w:t xml:space="preserve">6 </w:t>
      </w:r>
      <w:r w:rsidR="00475A98" w:rsidRPr="00C40609">
        <w:rPr>
          <w:rFonts w:ascii="Arial" w:hAnsi="Arial" w:cs="Arial"/>
          <w:sz w:val="22"/>
          <w:szCs w:val="22"/>
        </w:rPr>
        <w:t xml:space="preserve">meses a </w:t>
      </w:r>
      <w:r w:rsidR="000000F9">
        <w:rPr>
          <w:rFonts w:ascii="Arial" w:hAnsi="Arial" w:cs="Arial"/>
          <w:sz w:val="22"/>
          <w:szCs w:val="22"/>
        </w:rPr>
        <w:t xml:space="preserve">10 </w:t>
      </w:r>
      <w:r w:rsidR="00475A98" w:rsidRPr="00C40609">
        <w:rPr>
          <w:rFonts w:ascii="Arial" w:hAnsi="Arial" w:cs="Arial"/>
          <w:sz w:val="22"/>
          <w:szCs w:val="22"/>
        </w:rPr>
        <w:t>minutos</w:t>
      </w:r>
      <w:r w:rsidR="000000F9">
        <w:rPr>
          <w:rFonts w:ascii="Arial" w:hAnsi="Arial" w:cs="Arial"/>
          <w:sz w:val="22"/>
          <w:szCs w:val="22"/>
        </w:rPr>
        <w:t xml:space="preserve"> aproximadamente</w:t>
      </w:r>
      <w:r w:rsidR="00475A98" w:rsidRPr="00C40609">
        <w:rPr>
          <w:rFonts w:ascii="Arial" w:hAnsi="Arial" w:cs="Arial"/>
          <w:sz w:val="22"/>
          <w:szCs w:val="22"/>
        </w:rPr>
        <w:t xml:space="preserve"> y contribuye con el desarrollo sostenible dado que el 100% del agua filtrada retorna al proceso mientras que con las pozas el agua se pierde por filtración.</w:t>
      </w:r>
      <w:r w:rsidR="00AF576B" w:rsidRPr="00C40609">
        <w:rPr>
          <w:rFonts w:ascii="Arial" w:hAnsi="Arial" w:cs="Arial"/>
          <w:sz w:val="22"/>
          <w:szCs w:val="22"/>
        </w:rPr>
        <w:t xml:space="preserve"> </w:t>
      </w:r>
    </w:p>
    <w:p w14:paraId="55F39B4E" w14:textId="77777777" w:rsidR="00852DDC" w:rsidRPr="00C40609" w:rsidRDefault="00852DDC" w:rsidP="002D1C36">
      <w:pPr>
        <w:jc w:val="both"/>
        <w:rPr>
          <w:rFonts w:ascii="Arial" w:hAnsi="Arial" w:cs="Arial"/>
          <w:sz w:val="22"/>
          <w:szCs w:val="22"/>
        </w:rPr>
      </w:pPr>
    </w:p>
    <w:p w14:paraId="2FD3ED7B" w14:textId="2D5D7C63" w:rsidR="00441B34" w:rsidRPr="00C40609" w:rsidRDefault="00F7409F" w:rsidP="00650F70">
      <w:pPr>
        <w:jc w:val="both"/>
        <w:rPr>
          <w:rFonts w:ascii="Arial" w:hAnsi="Arial" w:cs="Arial"/>
          <w:b/>
          <w:bCs/>
          <w:sz w:val="22"/>
          <w:szCs w:val="22"/>
        </w:rPr>
      </w:pPr>
      <w:r w:rsidRPr="00C40609">
        <w:rPr>
          <w:rFonts w:ascii="Arial" w:hAnsi="Arial" w:cs="Arial"/>
          <w:b/>
          <w:bCs/>
          <w:sz w:val="22"/>
          <w:szCs w:val="22"/>
        </w:rPr>
        <w:t xml:space="preserve">2. </w:t>
      </w:r>
      <w:r w:rsidR="00EC5D28" w:rsidRPr="00C40609">
        <w:rPr>
          <w:rFonts w:ascii="Arial" w:hAnsi="Arial" w:cs="Arial"/>
          <w:b/>
          <w:bCs/>
          <w:sz w:val="22"/>
          <w:szCs w:val="22"/>
        </w:rPr>
        <w:t>Objetivos</w:t>
      </w:r>
      <w:r w:rsidR="005A352B" w:rsidRPr="00C40609">
        <w:rPr>
          <w:rFonts w:ascii="Arial" w:hAnsi="Arial" w:cs="Arial"/>
          <w:b/>
          <w:bCs/>
          <w:color w:val="808080"/>
          <w:sz w:val="22"/>
          <w:szCs w:val="22"/>
        </w:rPr>
        <w:t xml:space="preserve"> </w:t>
      </w:r>
    </w:p>
    <w:p w14:paraId="704A469F" w14:textId="77777777" w:rsidR="00441B34" w:rsidRPr="00C40609" w:rsidRDefault="00441B34" w:rsidP="00650F70">
      <w:pPr>
        <w:jc w:val="both"/>
        <w:rPr>
          <w:rFonts w:ascii="Arial" w:hAnsi="Arial" w:cs="Arial"/>
          <w:b/>
          <w:bCs/>
          <w:sz w:val="22"/>
          <w:szCs w:val="22"/>
        </w:rPr>
      </w:pPr>
    </w:p>
    <w:p w14:paraId="04C0A39E" w14:textId="3DEF96F3" w:rsidR="008F2501" w:rsidRPr="00C40609" w:rsidRDefault="00A15C9D" w:rsidP="002D1C36">
      <w:pPr>
        <w:jc w:val="both"/>
        <w:rPr>
          <w:rFonts w:ascii="Arial" w:hAnsi="Arial" w:cs="Arial"/>
          <w:bCs/>
          <w:sz w:val="22"/>
          <w:szCs w:val="22"/>
        </w:rPr>
      </w:pPr>
      <w:r w:rsidRPr="00C40609">
        <w:rPr>
          <w:rFonts w:ascii="Arial" w:hAnsi="Arial" w:cs="Arial"/>
          <w:bCs/>
          <w:sz w:val="22"/>
          <w:szCs w:val="22"/>
        </w:rPr>
        <w:t>Demostrar que los</w:t>
      </w:r>
      <w:r w:rsidR="008F2501" w:rsidRPr="00C40609">
        <w:rPr>
          <w:rFonts w:ascii="Arial" w:hAnsi="Arial" w:cs="Arial"/>
          <w:bCs/>
          <w:sz w:val="22"/>
          <w:szCs w:val="22"/>
        </w:rPr>
        <w:t xml:space="preserve"> lodos higroscópicos generados en la planta de </w:t>
      </w:r>
      <w:r w:rsidR="00F759EE" w:rsidRPr="00C40609">
        <w:rPr>
          <w:rFonts w:ascii="Arial" w:hAnsi="Arial" w:cs="Arial"/>
          <w:bCs/>
          <w:sz w:val="22"/>
          <w:szCs w:val="22"/>
        </w:rPr>
        <w:t>tratamiento de</w:t>
      </w:r>
      <w:r w:rsidR="008F2501" w:rsidRPr="00C40609">
        <w:rPr>
          <w:rFonts w:ascii="Arial" w:hAnsi="Arial" w:cs="Arial"/>
          <w:bCs/>
          <w:sz w:val="22"/>
          <w:szCs w:val="22"/>
        </w:rPr>
        <w:t xml:space="preserve"> agua ácida </w:t>
      </w:r>
      <w:r w:rsidRPr="00C40609">
        <w:rPr>
          <w:rFonts w:ascii="Arial" w:hAnsi="Arial" w:cs="Arial"/>
          <w:bCs/>
          <w:sz w:val="22"/>
          <w:szCs w:val="22"/>
        </w:rPr>
        <w:t xml:space="preserve">pueden deshidratarse directamente </w:t>
      </w:r>
      <w:r w:rsidR="008F2501" w:rsidRPr="00C40609">
        <w:rPr>
          <w:rFonts w:ascii="Arial" w:hAnsi="Arial" w:cs="Arial"/>
          <w:bCs/>
          <w:sz w:val="22"/>
          <w:szCs w:val="22"/>
        </w:rPr>
        <w:t>mediante la tecnología centrifuga</w:t>
      </w:r>
      <w:r w:rsidR="00737D54" w:rsidRPr="00C40609">
        <w:rPr>
          <w:rFonts w:ascii="Arial" w:hAnsi="Arial" w:cs="Arial"/>
          <w:bCs/>
          <w:sz w:val="22"/>
          <w:szCs w:val="22"/>
        </w:rPr>
        <w:t>, garantizando una operación continua, estable y recuperando el 100% del agua filtrada al proceso, logrando optimizar los tiempos de deshidratación y costos operativos.</w:t>
      </w:r>
    </w:p>
    <w:p w14:paraId="4B2510D3" w14:textId="77777777" w:rsidR="00737D54" w:rsidRPr="00C40609" w:rsidRDefault="00737D54" w:rsidP="002D1C36">
      <w:pPr>
        <w:jc w:val="both"/>
        <w:rPr>
          <w:rFonts w:ascii="Arial" w:hAnsi="Arial" w:cs="Arial"/>
          <w:bCs/>
          <w:sz w:val="22"/>
          <w:szCs w:val="22"/>
        </w:rPr>
      </w:pPr>
    </w:p>
    <w:p w14:paraId="25800079" w14:textId="77B1416E" w:rsidR="007D2A73" w:rsidRPr="00C40609" w:rsidRDefault="007D2A73" w:rsidP="007D2A73">
      <w:pPr>
        <w:jc w:val="both"/>
        <w:rPr>
          <w:rFonts w:ascii="Arial" w:hAnsi="Arial" w:cs="Arial"/>
          <w:b/>
          <w:bCs/>
          <w:sz w:val="22"/>
          <w:szCs w:val="22"/>
        </w:rPr>
      </w:pPr>
      <w:r w:rsidRPr="00C40609">
        <w:rPr>
          <w:rFonts w:ascii="Arial" w:hAnsi="Arial" w:cs="Arial"/>
          <w:b/>
          <w:bCs/>
          <w:sz w:val="22"/>
          <w:szCs w:val="22"/>
        </w:rPr>
        <w:t xml:space="preserve">3. </w:t>
      </w:r>
      <w:r w:rsidR="000270E6" w:rsidRPr="00C40609">
        <w:rPr>
          <w:rFonts w:ascii="Arial" w:hAnsi="Arial" w:cs="Arial"/>
          <w:b/>
          <w:bCs/>
          <w:iCs/>
          <w:sz w:val="22"/>
          <w:szCs w:val="22"/>
        </w:rPr>
        <w:t>Compilaci</w:t>
      </w:r>
      <w:r w:rsidR="008764A7" w:rsidRPr="00C40609">
        <w:rPr>
          <w:rFonts w:ascii="Arial" w:hAnsi="Arial" w:cs="Arial"/>
          <w:b/>
          <w:bCs/>
          <w:iCs/>
          <w:sz w:val="22"/>
          <w:szCs w:val="22"/>
        </w:rPr>
        <w:t>ó</w:t>
      </w:r>
      <w:r w:rsidR="000270E6" w:rsidRPr="00C40609">
        <w:rPr>
          <w:rFonts w:ascii="Arial" w:hAnsi="Arial" w:cs="Arial"/>
          <w:b/>
          <w:bCs/>
          <w:iCs/>
          <w:sz w:val="22"/>
          <w:szCs w:val="22"/>
        </w:rPr>
        <w:t>n de Datos y Desarrollo del Trabajo</w:t>
      </w:r>
    </w:p>
    <w:p w14:paraId="3A9EE638" w14:textId="77777777" w:rsidR="007D2A73" w:rsidRPr="00C40609" w:rsidRDefault="007D2A73" w:rsidP="007D2A73">
      <w:pPr>
        <w:jc w:val="both"/>
        <w:rPr>
          <w:rFonts w:ascii="Arial" w:hAnsi="Arial" w:cs="Arial"/>
          <w:b/>
          <w:bCs/>
          <w:sz w:val="22"/>
          <w:szCs w:val="22"/>
        </w:rPr>
      </w:pPr>
    </w:p>
    <w:p w14:paraId="0EEECE90" w14:textId="7C7E688F" w:rsidR="00A15C9D" w:rsidRPr="00C40609" w:rsidRDefault="00A15C9D" w:rsidP="007D2A73">
      <w:pPr>
        <w:jc w:val="both"/>
        <w:rPr>
          <w:rFonts w:ascii="Arial" w:hAnsi="Arial" w:cs="Arial"/>
          <w:sz w:val="22"/>
          <w:szCs w:val="22"/>
        </w:rPr>
      </w:pPr>
      <w:r w:rsidRPr="00C40609">
        <w:rPr>
          <w:rFonts w:ascii="Arial" w:hAnsi="Arial" w:cs="Arial"/>
          <w:sz w:val="22"/>
          <w:szCs w:val="22"/>
        </w:rPr>
        <w:t xml:space="preserve">La metodología usada para demostrar la viabilidad de </w:t>
      </w:r>
      <w:r w:rsidR="00FD51D3" w:rsidRPr="00C40609">
        <w:rPr>
          <w:rFonts w:ascii="Arial" w:hAnsi="Arial" w:cs="Arial"/>
          <w:sz w:val="22"/>
          <w:szCs w:val="22"/>
        </w:rPr>
        <w:t>la tecnología de centrifuga</w:t>
      </w:r>
      <w:r w:rsidRPr="00C40609">
        <w:rPr>
          <w:rFonts w:ascii="Arial" w:hAnsi="Arial" w:cs="Arial"/>
          <w:sz w:val="22"/>
          <w:szCs w:val="22"/>
        </w:rPr>
        <w:t xml:space="preserve"> fue realizar pruebas a nivel de laboratorio y </w:t>
      </w:r>
      <w:r w:rsidR="00F75B99">
        <w:rPr>
          <w:rFonts w:ascii="Arial" w:hAnsi="Arial" w:cs="Arial"/>
          <w:sz w:val="22"/>
          <w:szCs w:val="22"/>
        </w:rPr>
        <w:t>posteriormente</w:t>
      </w:r>
      <w:r w:rsidRPr="00C40609">
        <w:rPr>
          <w:rFonts w:ascii="Arial" w:hAnsi="Arial" w:cs="Arial"/>
          <w:sz w:val="22"/>
          <w:szCs w:val="22"/>
        </w:rPr>
        <w:t xml:space="preserve"> la instalación</w:t>
      </w:r>
      <w:r w:rsidR="00F75B99">
        <w:rPr>
          <w:rFonts w:ascii="Arial" w:hAnsi="Arial" w:cs="Arial"/>
          <w:sz w:val="22"/>
          <w:szCs w:val="22"/>
        </w:rPr>
        <w:t xml:space="preserve"> y operación</w:t>
      </w:r>
      <w:r w:rsidRPr="00C40609">
        <w:rPr>
          <w:rFonts w:ascii="Arial" w:hAnsi="Arial" w:cs="Arial"/>
          <w:sz w:val="22"/>
          <w:szCs w:val="22"/>
        </w:rPr>
        <w:t xml:space="preserve"> </w:t>
      </w:r>
      <w:r w:rsidR="00F75B99">
        <w:rPr>
          <w:rFonts w:ascii="Arial" w:hAnsi="Arial" w:cs="Arial"/>
          <w:sz w:val="22"/>
          <w:szCs w:val="22"/>
        </w:rPr>
        <w:t xml:space="preserve">de </w:t>
      </w:r>
      <w:r w:rsidRPr="00C40609">
        <w:rPr>
          <w:rFonts w:ascii="Arial" w:hAnsi="Arial" w:cs="Arial"/>
          <w:sz w:val="22"/>
          <w:szCs w:val="22"/>
        </w:rPr>
        <w:t>una planta piloto</w:t>
      </w:r>
      <w:r w:rsidR="00F75B99">
        <w:rPr>
          <w:rFonts w:ascii="Arial" w:hAnsi="Arial" w:cs="Arial"/>
          <w:sz w:val="22"/>
          <w:szCs w:val="22"/>
        </w:rPr>
        <w:t xml:space="preserve"> </w:t>
      </w:r>
      <w:r w:rsidR="00F75B99" w:rsidRPr="00C40609">
        <w:rPr>
          <w:rFonts w:ascii="Arial" w:hAnsi="Arial" w:cs="Arial"/>
          <w:sz w:val="22"/>
          <w:szCs w:val="22"/>
        </w:rPr>
        <w:t>de 4 m</w:t>
      </w:r>
      <w:r w:rsidR="00F75B99" w:rsidRPr="00C40609">
        <w:rPr>
          <w:rFonts w:ascii="Arial" w:hAnsi="Arial" w:cs="Arial"/>
          <w:sz w:val="22"/>
          <w:szCs w:val="22"/>
          <w:vertAlign w:val="superscript"/>
        </w:rPr>
        <w:t>3</w:t>
      </w:r>
      <w:r w:rsidR="00F75B99" w:rsidRPr="00C40609">
        <w:rPr>
          <w:rFonts w:ascii="Arial" w:hAnsi="Arial" w:cs="Arial"/>
          <w:sz w:val="22"/>
          <w:szCs w:val="22"/>
        </w:rPr>
        <w:t>/h</w:t>
      </w:r>
      <w:r w:rsidR="00F75B99">
        <w:rPr>
          <w:rFonts w:ascii="Arial" w:hAnsi="Arial" w:cs="Arial"/>
          <w:sz w:val="22"/>
          <w:szCs w:val="22"/>
        </w:rPr>
        <w:t xml:space="preserve"> de capacidad, ubicada dentro de</w:t>
      </w:r>
      <w:r w:rsidRPr="00C40609">
        <w:rPr>
          <w:rFonts w:ascii="Arial" w:hAnsi="Arial" w:cs="Arial"/>
          <w:sz w:val="22"/>
          <w:szCs w:val="22"/>
        </w:rPr>
        <w:t xml:space="preserve"> la planta de tratamiento de agua ácida de </w:t>
      </w:r>
      <w:proofErr w:type="spellStart"/>
      <w:r w:rsidRPr="00C40609">
        <w:rPr>
          <w:rFonts w:ascii="Arial" w:hAnsi="Arial" w:cs="Arial"/>
          <w:sz w:val="22"/>
          <w:szCs w:val="22"/>
        </w:rPr>
        <w:t>Kingsmill</w:t>
      </w:r>
      <w:proofErr w:type="spellEnd"/>
      <w:r w:rsidRPr="00C40609">
        <w:rPr>
          <w:rFonts w:ascii="Arial" w:hAnsi="Arial" w:cs="Arial"/>
          <w:sz w:val="22"/>
          <w:szCs w:val="22"/>
        </w:rPr>
        <w:t xml:space="preserve"> con una capacidad, la cual </w:t>
      </w:r>
      <w:r w:rsidR="00F75B99">
        <w:rPr>
          <w:rFonts w:ascii="Arial" w:hAnsi="Arial" w:cs="Arial"/>
          <w:sz w:val="22"/>
          <w:szCs w:val="22"/>
        </w:rPr>
        <w:t>estuvo en funcionamiento</w:t>
      </w:r>
      <w:r w:rsidRPr="00C40609">
        <w:rPr>
          <w:rFonts w:ascii="Arial" w:hAnsi="Arial" w:cs="Arial"/>
          <w:sz w:val="22"/>
          <w:szCs w:val="22"/>
        </w:rPr>
        <w:t xml:space="preserve"> por un mes.</w:t>
      </w:r>
    </w:p>
    <w:p w14:paraId="46880283" w14:textId="77777777" w:rsidR="00A15C9D" w:rsidRPr="00C40609" w:rsidRDefault="00A15C9D" w:rsidP="007D2A73">
      <w:pPr>
        <w:jc w:val="both"/>
        <w:rPr>
          <w:rFonts w:ascii="Arial" w:hAnsi="Arial" w:cs="Arial"/>
          <w:b/>
          <w:bCs/>
          <w:sz w:val="22"/>
          <w:szCs w:val="22"/>
        </w:rPr>
      </w:pPr>
    </w:p>
    <w:p w14:paraId="109D8C91" w14:textId="278994AB" w:rsidR="00A15C9D" w:rsidRPr="00C40609" w:rsidRDefault="00FD51D3" w:rsidP="007D2A73">
      <w:pPr>
        <w:jc w:val="both"/>
        <w:rPr>
          <w:rFonts w:ascii="Arial" w:hAnsi="Arial" w:cs="Arial"/>
          <w:b/>
          <w:bCs/>
          <w:sz w:val="22"/>
          <w:szCs w:val="22"/>
        </w:rPr>
      </w:pPr>
      <w:r w:rsidRPr="00C40609">
        <w:rPr>
          <w:rFonts w:ascii="Arial" w:hAnsi="Arial" w:cs="Arial"/>
          <w:b/>
          <w:bCs/>
          <w:sz w:val="22"/>
          <w:szCs w:val="22"/>
        </w:rPr>
        <w:t>3.1 Descripción de la tecnología centrifuga</w:t>
      </w:r>
    </w:p>
    <w:p w14:paraId="6489F9BB" w14:textId="77777777" w:rsidR="00A15C9D" w:rsidRPr="00C40609" w:rsidRDefault="00A15C9D" w:rsidP="007D2A73">
      <w:pPr>
        <w:jc w:val="both"/>
        <w:rPr>
          <w:rFonts w:ascii="Arial" w:hAnsi="Arial" w:cs="Arial"/>
          <w:b/>
          <w:bCs/>
          <w:sz w:val="22"/>
          <w:szCs w:val="22"/>
        </w:rPr>
      </w:pPr>
    </w:p>
    <w:p w14:paraId="7D4C0035" w14:textId="6AE6E6AC" w:rsidR="00A715E6" w:rsidRDefault="00A715E6" w:rsidP="00A715E6">
      <w:pPr>
        <w:jc w:val="both"/>
        <w:rPr>
          <w:rFonts w:ascii="Arial" w:hAnsi="Arial" w:cs="Arial"/>
          <w:sz w:val="22"/>
          <w:szCs w:val="22"/>
        </w:rPr>
      </w:pPr>
      <w:r w:rsidRPr="00C40609">
        <w:rPr>
          <w:rFonts w:ascii="Arial" w:hAnsi="Arial" w:cs="Arial"/>
          <w:sz w:val="22"/>
          <w:szCs w:val="22"/>
        </w:rPr>
        <w:t xml:space="preserve">Los equipos centrifuga constan de un recipiente horizontal de pared sólida con una zona cilíndrica y una zona cónica </w:t>
      </w:r>
      <w:r w:rsidRPr="00C40609">
        <w:rPr>
          <w:rFonts w:ascii="Arial" w:hAnsi="Arial" w:cs="Arial"/>
          <w:sz w:val="22"/>
          <w:szCs w:val="22"/>
        </w:rPr>
        <w:fldChar w:fldCharType="begin"/>
      </w:r>
      <w:r w:rsidRPr="00C40609">
        <w:rPr>
          <w:rFonts w:ascii="Arial" w:hAnsi="Arial" w:cs="Arial"/>
          <w:sz w:val="22"/>
          <w:szCs w:val="22"/>
        </w:rPr>
        <w:instrText xml:space="preserve"> ADDIN ZOTERO_ITEM CSL_CITATION {"citationID":"pisR544h","properties":{"formattedCitation":"(\\uc0\\u171{}Centrifugation\\uc0\\u187{}, 2009)","plainCitation":"(«Centrifugation», 2009)","noteIndex":0},"citationItems":[{"id":154,"uris":["http://zotero.org/users/17335623/items/4AJ9KFJG"],"itemData":{"id":154,"type":"chapter","container-title":"Food Process Engineering and Technology","ISBN":"978-0-12-373660-4","language":"en","note":"DOI: 10.1016/b978-0-12-373660-4.00009-0","page":"217-232","publisher":"Elsevier","source":"Crossref","title":"Centrifugation","URL":"https://linkinghub.elsevier.com/retrieve/pii/B9780123736604000090","container-author":[{"family":"Berk","given":"Zeki"}],"accessed":{"date-parts":[["2025",7,17]]},"issued":{"date-parts":[["2009"]]}}}],"schema":"https://github.com/citation-style-language/schema/raw/master/csl-citation.json"} </w:instrText>
      </w:r>
      <w:r w:rsidRPr="00C40609">
        <w:rPr>
          <w:rFonts w:ascii="Arial" w:hAnsi="Arial" w:cs="Arial"/>
          <w:sz w:val="22"/>
          <w:szCs w:val="22"/>
        </w:rPr>
        <w:fldChar w:fldCharType="separate"/>
      </w:r>
      <w:r w:rsidRPr="00C40609">
        <w:rPr>
          <w:rFonts w:ascii="Arial" w:hAnsi="Arial" w:cs="Arial"/>
          <w:sz w:val="22"/>
        </w:rPr>
        <w:t>(</w:t>
      </w:r>
      <w:proofErr w:type="spellStart"/>
      <w:r w:rsidRPr="00C40609">
        <w:rPr>
          <w:rFonts w:ascii="Arial" w:hAnsi="Arial" w:cs="Arial"/>
          <w:sz w:val="22"/>
        </w:rPr>
        <w:t>Berk</w:t>
      </w:r>
      <w:proofErr w:type="spellEnd"/>
      <w:r w:rsidRPr="00C40609">
        <w:rPr>
          <w:rFonts w:ascii="Arial" w:hAnsi="Arial" w:cs="Arial"/>
          <w:sz w:val="22"/>
        </w:rPr>
        <w:t>, 2009)</w:t>
      </w:r>
      <w:r w:rsidRPr="00C40609">
        <w:rPr>
          <w:rFonts w:ascii="Arial" w:hAnsi="Arial" w:cs="Arial"/>
          <w:sz w:val="22"/>
          <w:szCs w:val="22"/>
        </w:rPr>
        <w:fldChar w:fldCharType="end"/>
      </w:r>
      <w:r w:rsidRPr="00C40609">
        <w:rPr>
          <w:rFonts w:ascii="Arial" w:hAnsi="Arial" w:cs="Arial"/>
          <w:sz w:val="22"/>
          <w:szCs w:val="22"/>
        </w:rPr>
        <w:t>.</w:t>
      </w:r>
      <w:r w:rsidR="00C45C6A" w:rsidRPr="00C40609">
        <w:rPr>
          <w:rFonts w:ascii="Arial" w:hAnsi="Arial" w:cs="Arial"/>
          <w:sz w:val="22"/>
          <w:szCs w:val="22"/>
        </w:rPr>
        <w:t xml:space="preserve"> La pulpa para tratar</w:t>
      </w:r>
      <w:r w:rsidRPr="00C40609">
        <w:rPr>
          <w:rFonts w:ascii="Arial" w:hAnsi="Arial" w:cs="Arial"/>
          <w:sz w:val="22"/>
          <w:szCs w:val="22"/>
        </w:rPr>
        <w:t xml:space="preserve"> </w:t>
      </w:r>
      <w:r w:rsidR="00C45C6A" w:rsidRPr="00C40609">
        <w:rPr>
          <w:rFonts w:ascii="Arial" w:hAnsi="Arial" w:cs="Arial"/>
          <w:sz w:val="22"/>
          <w:szCs w:val="22"/>
        </w:rPr>
        <w:t>ingresa</w:t>
      </w:r>
      <w:r w:rsidRPr="00C40609">
        <w:rPr>
          <w:rFonts w:ascii="Arial" w:hAnsi="Arial" w:cs="Arial"/>
          <w:sz w:val="22"/>
          <w:szCs w:val="22"/>
        </w:rPr>
        <w:t xml:space="preserve"> </w:t>
      </w:r>
      <w:r w:rsidR="00C45C6A" w:rsidRPr="00C40609">
        <w:rPr>
          <w:rFonts w:ascii="Arial" w:hAnsi="Arial" w:cs="Arial"/>
          <w:sz w:val="22"/>
          <w:szCs w:val="22"/>
        </w:rPr>
        <w:t>por</w:t>
      </w:r>
      <w:r w:rsidRPr="00C40609">
        <w:rPr>
          <w:rFonts w:ascii="Arial" w:hAnsi="Arial" w:cs="Arial"/>
          <w:sz w:val="22"/>
          <w:szCs w:val="22"/>
        </w:rPr>
        <w:t xml:space="preserve"> el </w:t>
      </w:r>
      <w:proofErr w:type="spellStart"/>
      <w:r w:rsidRPr="00C40609">
        <w:rPr>
          <w:rFonts w:ascii="Arial" w:hAnsi="Arial" w:cs="Arial"/>
          <w:sz w:val="22"/>
          <w:szCs w:val="22"/>
        </w:rPr>
        <w:t>bowl</w:t>
      </w:r>
      <w:proofErr w:type="spellEnd"/>
      <w:r w:rsidRPr="00C40609">
        <w:rPr>
          <w:rFonts w:ascii="Arial" w:hAnsi="Arial" w:cs="Arial"/>
          <w:sz w:val="22"/>
          <w:szCs w:val="22"/>
        </w:rPr>
        <w:t xml:space="preserve"> a través de</w:t>
      </w:r>
      <w:r w:rsidR="00C45C6A" w:rsidRPr="00C40609">
        <w:rPr>
          <w:rFonts w:ascii="Arial" w:hAnsi="Arial" w:cs="Arial"/>
          <w:sz w:val="22"/>
          <w:szCs w:val="22"/>
        </w:rPr>
        <w:t xml:space="preserve"> la tubería </w:t>
      </w:r>
      <w:r w:rsidRPr="00C40609">
        <w:rPr>
          <w:rFonts w:ascii="Arial" w:hAnsi="Arial" w:cs="Arial"/>
          <w:sz w:val="22"/>
          <w:szCs w:val="22"/>
        </w:rPr>
        <w:t xml:space="preserve">de alimentación </w:t>
      </w:r>
      <w:r w:rsidR="000564F1">
        <w:rPr>
          <w:rFonts w:ascii="Arial" w:hAnsi="Arial" w:cs="Arial"/>
          <w:sz w:val="22"/>
          <w:szCs w:val="22"/>
        </w:rPr>
        <w:t>(</w:t>
      </w:r>
      <w:r w:rsidRPr="00C40609">
        <w:rPr>
          <w:rFonts w:ascii="Arial" w:hAnsi="Arial" w:cs="Arial"/>
          <w:sz w:val="22"/>
          <w:szCs w:val="22"/>
        </w:rPr>
        <w:t>2</w:t>
      </w:r>
      <w:r w:rsidR="000564F1">
        <w:rPr>
          <w:rFonts w:ascii="Arial" w:hAnsi="Arial" w:cs="Arial"/>
          <w:sz w:val="22"/>
          <w:szCs w:val="22"/>
        </w:rPr>
        <w:t>)</w:t>
      </w:r>
      <w:r w:rsidRPr="00C40609">
        <w:rPr>
          <w:rFonts w:ascii="Arial" w:hAnsi="Arial" w:cs="Arial"/>
          <w:sz w:val="22"/>
          <w:szCs w:val="22"/>
        </w:rPr>
        <w:t xml:space="preserve">. Debido a la fuerza centrífuga creada por la rotación del conjunto, la alimentación se acelera en el interior del rotor. La fuerza centrífuga hace que las partículas más pesadas (los sólidos) se depositen en la pared interior del rotor. El tornillo sinfín </w:t>
      </w:r>
      <w:r w:rsidR="000564F1">
        <w:rPr>
          <w:rFonts w:ascii="Arial" w:hAnsi="Arial" w:cs="Arial"/>
          <w:sz w:val="22"/>
          <w:szCs w:val="22"/>
        </w:rPr>
        <w:t>(</w:t>
      </w:r>
      <w:r w:rsidRPr="00C40609">
        <w:rPr>
          <w:rFonts w:ascii="Arial" w:hAnsi="Arial" w:cs="Arial"/>
          <w:sz w:val="22"/>
          <w:szCs w:val="22"/>
        </w:rPr>
        <w:t>1</w:t>
      </w:r>
      <w:r w:rsidR="000564F1">
        <w:rPr>
          <w:rFonts w:ascii="Arial" w:hAnsi="Arial" w:cs="Arial"/>
          <w:sz w:val="22"/>
          <w:szCs w:val="22"/>
        </w:rPr>
        <w:t>)</w:t>
      </w:r>
      <w:r w:rsidR="00381DE3">
        <w:rPr>
          <w:rFonts w:ascii="Arial" w:hAnsi="Arial" w:cs="Arial"/>
          <w:sz w:val="22"/>
          <w:szCs w:val="22"/>
        </w:rPr>
        <w:t xml:space="preserve">, </w:t>
      </w:r>
      <w:r w:rsidRPr="00C40609">
        <w:rPr>
          <w:rFonts w:ascii="Arial" w:hAnsi="Arial" w:cs="Arial"/>
          <w:sz w:val="22"/>
          <w:szCs w:val="22"/>
        </w:rPr>
        <w:t xml:space="preserve">gira lentamente con respecto al </w:t>
      </w:r>
      <w:proofErr w:type="spellStart"/>
      <w:r w:rsidRPr="00C40609">
        <w:rPr>
          <w:rFonts w:ascii="Arial" w:hAnsi="Arial" w:cs="Arial"/>
          <w:sz w:val="22"/>
          <w:szCs w:val="22"/>
        </w:rPr>
        <w:t>bowl</w:t>
      </w:r>
      <w:proofErr w:type="spellEnd"/>
      <w:r w:rsidRPr="00C40609">
        <w:rPr>
          <w:rFonts w:ascii="Arial" w:hAnsi="Arial" w:cs="Arial"/>
          <w:sz w:val="22"/>
          <w:szCs w:val="22"/>
        </w:rPr>
        <w:t xml:space="preserve"> (la velocidad diferencial) y así los sólidos son transportados hacia el extremo cónico del </w:t>
      </w:r>
      <w:proofErr w:type="spellStart"/>
      <w:r w:rsidRPr="00C40609">
        <w:rPr>
          <w:rFonts w:ascii="Arial" w:hAnsi="Arial" w:cs="Arial"/>
          <w:sz w:val="22"/>
          <w:szCs w:val="22"/>
        </w:rPr>
        <w:t>bowl</w:t>
      </w:r>
      <w:proofErr w:type="spellEnd"/>
      <w:r w:rsidRPr="00C40609">
        <w:rPr>
          <w:rFonts w:ascii="Arial" w:hAnsi="Arial" w:cs="Arial"/>
          <w:sz w:val="22"/>
          <w:szCs w:val="22"/>
        </w:rPr>
        <w:t xml:space="preserve"> y salen por las aberturas de descarga de sólidos en el extremo estrecho de la sección cónica. Los sólidos finalmente caen por la zona de descarga de sólidos </w:t>
      </w:r>
      <w:r w:rsidR="000564F1">
        <w:rPr>
          <w:rFonts w:ascii="Arial" w:hAnsi="Arial" w:cs="Arial"/>
          <w:sz w:val="22"/>
          <w:szCs w:val="22"/>
        </w:rPr>
        <w:t>(</w:t>
      </w:r>
      <w:r w:rsidRPr="00C40609">
        <w:rPr>
          <w:rFonts w:ascii="Arial" w:hAnsi="Arial" w:cs="Arial"/>
          <w:sz w:val="22"/>
          <w:szCs w:val="22"/>
        </w:rPr>
        <w:t>4</w:t>
      </w:r>
      <w:r w:rsidR="000564F1">
        <w:rPr>
          <w:rFonts w:ascii="Arial" w:hAnsi="Arial" w:cs="Arial"/>
          <w:sz w:val="22"/>
          <w:szCs w:val="22"/>
        </w:rPr>
        <w:t>)</w:t>
      </w:r>
      <w:r w:rsidRPr="00C40609">
        <w:rPr>
          <w:rFonts w:ascii="Arial" w:hAnsi="Arial" w:cs="Arial"/>
          <w:sz w:val="22"/>
          <w:szCs w:val="22"/>
        </w:rPr>
        <w:t xml:space="preserve">. El líquido fluye en sentido contrario. La separación tiene lugar a lo largo de toda la longitud de la sección cilíndrica del </w:t>
      </w:r>
      <w:proofErr w:type="spellStart"/>
      <w:r w:rsidRPr="00C40609">
        <w:rPr>
          <w:rFonts w:ascii="Arial" w:hAnsi="Arial" w:cs="Arial"/>
          <w:sz w:val="22"/>
          <w:szCs w:val="22"/>
        </w:rPr>
        <w:t>bowl</w:t>
      </w:r>
      <w:proofErr w:type="spellEnd"/>
      <w:r w:rsidRPr="00C40609">
        <w:rPr>
          <w:rFonts w:ascii="Arial" w:hAnsi="Arial" w:cs="Arial"/>
          <w:sz w:val="22"/>
          <w:szCs w:val="22"/>
        </w:rPr>
        <w:t xml:space="preserve">, y el líquido clarificado sale del rotor por la brida del lado ancho y cae por la zona de descarga de líquido </w:t>
      </w:r>
      <w:r w:rsidR="000564F1">
        <w:rPr>
          <w:rFonts w:ascii="Arial" w:hAnsi="Arial" w:cs="Arial"/>
          <w:sz w:val="22"/>
          <w:szCs w:val="22"/>
        </w:rPr>
        <w:t>(</w:t>
      </w:r>
      <w:r w:rsidRPr="00C40609">
        <w:rPr>
          <w:rFonts w:ascii="Arial" w:hAnsi="Arial" w:cs="Arial"/>
          <w:sz w:val="22"/>
          <w:szCs w:val="22"/>
        </w:rPr>
        <w:t>3</w:t>
      </w:r>
      <w:r w:rsidR="000564F1">
        <w:rPr>
          <w:rFonts w:ascii="Arial" w:hAnsi="Arial" w:cs="Arial"/>
          <w:sz w:val="22"/>
          <w:szCs w:val="22"/>
        </w:rPr>
        <w:t>)</w:t>
      </w:r>
      <w:r w:rsidRPr="00C40609">
        <w:rPr>
          <w:rFonts w:ascii="Arial" w:hAnsi="Arial" w:cs="Arial"/>
          <w:sz w:val="22"/>
          <w:szCs w:val="22"/>
        </w:rPr>
        <w:t xml:space="preserve"> situado debajo del bastidor</w:t>
      </w:r>
      <w:r w:rsidR="00C45C6A" w:rsidRPr="00C40609">
        <w:rPr>
          <w:rFonts w:ascii="Arial" w:hAnsi="Arial" w:cs="Arial"/>
          <w:sz w:val="22"/>
          <w:szCs w:val="22"/>
        </w:rPr>
        <w:t>.</w:t>
      </w:r>
    </w:p>
    <w:p w14:paraId="6C1849A3" w14:textId="77777777" w:rsidR="00B00F80" w:rsidRPr="00C40609" w:rsidRDefault="00B00F80" w:rsidP="00A715E6">
      <w:pPr>
        <w:jc w:val="both"/>
        <w:rPr>
          <w:rFonts w:ascii="Arial" w:hAnsi="Arial" w:cs="Arial"/>
          <w:sz w:val="22"/>
          <w:szCs w:val="22"/>
        </w:rPr>
      </w:pPr>
    </w:p>
    <w:p w14:paraId="7A3921A9"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 xml:space="preserve">Figura 3: Partes principales del </w:t>
      </w:r>
      <w:proofErr w:type="spellStart"/>
      <w:r w:rsidRPr="00C40609">
        <w:rPr>
          <w:rFonts w:ascii="Arial" w:hAnsi="Arial" w:cs="Arial"/>
          <w:sz w:val="22"/>
          <w:szCs w:val="22"/>
        </w:rPr>
        <w:t>decanter</w:t>
      </w:r>
      <w:proofErr w:type="spellEnd"/>
    </w:p>
    <w:p w14:paraId="1F8ED90F" w14:textId="4629D21D" w:rsidR="00C45C6A" w:rsidRPr="00C40609" w:rsidRDefault="00C45C6A" w:rsidP="00A715E6">
      <w:pPr>
        <w:jc w:val="both"/>
        <w:rPr>
          <w:rFonts w:ascii="Arial" w:hAnsi="Arial" w:cs="Arial"/>
          <w:sz w:val="22"/>
          <w:szCs w:val="22"/>
        </w:rPr>
      </w:pPr>
      <w:r w:rsidRPr="00C40609">
        <w:rPr>
          <w:rFonts w:ascii="Arial" w:hAnsi="Arial" w:cs="Arial"/>
        </w:rPr>
        <w:drawing>
          <wp:inline distT="0" distB="0" distL="0" distR="0" wp14:anchorId="4D6E8F2E" wp14:editId="11185F94">
            <wp:extent cx="3166110" cy="1072947"/>
            <wp:effectExtent l="0" t="0" r="0" b="0"/>
            <wp:docPr id="8186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095" name=""/>
                    <pic:cNvPicPr/>
                  </pic:nvPicPr>
                  <pic:blipFill>
                    <a:blip r:embed="rId18"/>
                    <a:stretch>
                      <a:fillRect/>
                    </a:stretch>
                  </pic:blipFill>
                  <pic:spPr>
                    <a:xfrm>
                      <a:off x="0" y="0"/>
                      <a:ext cx="3166110" cy="1072947"/>
                    </a:xfrm>
                    <a:prstGeom prst="rect">
                      <a:avLst/>
                    </a:prstGeom>
                  </pic:spPr>
                </pic:pic>
              </a:graphicData>
            </a:graphic>
          </wp:inline>
        </w:drawing>
      </w:r>
    </w:p>
    <w:p w14:paraId="34542F09" w14:textId="3A3B3406" w:rsidR="00C45C6A" w:rsidRPr="00C40609" w:rsidRDefault="00B00F80" w:rsidP="00C45C6A">
      <w:pPr>
        <w:jc w:val="both"/>
        <w:rPr>
          <w:rFonts w:ascii="Arial" w:hAnsi="Arial" w:cs="Arial"/>
          <w:sz w:val="22"/>
          <w:szCs w:val="22"/>
        </w:rPr>
      </w:pPr>
      <w:r>
        <w:rPr>
          <w:rFonts w:ascii="Arial" w:hAnsi="Arial" w:cs="Arial"/>
          <w:sz w:val="22"/>
          <w:szCs w:val="22"/>
        </w:rPr>
        <w:t xml:space="preserve">Fuente: Pagina web de proveedor de equipo </w:t>
      </w:r>
      <w:proofErr w:type="spellStart"/>
      <w:r>
        <w:rPr>
          <w:rFonts w:ascii="Arial" w:hAnsi="Arial" w:cs="Arial"/>
          <w:sz w:val="22"/>
          <w:szCs w:val="22"/>
        </w:rPr>
        <w:t>decanter</w:t>
      </w:r>
      <w:proofErr w:type="spellEnd"/>
      <w:r>
        <w:rPr>
          <w:rFonts w:ascii="Arial" w:hAnsi="Arial" w:cs="Arial"/>
          <w:sz w:val="22"/>
          <w:szCs w:val="22"/>
        </w:rPr>
        <w:t>.</w:t>
      </w:r>
    </w:p>
    <w:p w14:paraId="323663C4" w14:textId="77777777" w:rsidR="00FD51D3" w:rsidRPr="00C40609" w:rsidRDefault="00FD51D3" w:rsidP="007D2A73">
      <w:pPr>
        <w:jc w:val="both"/>
        <w:rPr>
          <w:rFonts w:ascii="Arial" w:hAnsi="Arial" w:cs="Arial"/>
          <w:b/>
          <w:bCs/>
          <w:sz w:val="22"/>
          <w:szCs w:val="22"/>
        </w:rPr>
      </w:pPr>
    </w:p>
    <w:p w14:paraId="7211FC46" w14:textId="1F3E261F" w:rsidR="00C45C6A" w:rsidRPr="00C40609" w:rsidRDefault="00C45C6A" w:rsidP="00C45C6A">
      <w:pPr>
        <w:jc w:val="both"/>
        <w:rPr>
          <w:rFonts w:ascii="Arial" w:hAnsi="Arial" w:cs="Arial"/>
          <w:b/>
          <w:bCs/>
          <w:sz w:val="22"/>
          <w:szCs w:val="22"/>
        </w:rPr>
      </w:pPr>
      <w:r w:rsidRPr="00C40609">
        <w:rPr>
          <w:rFonts w:ascii="Arial" w:hAnsi="Arial" w:cs="Arial"/>
          <w:b/>
          <w:bCs/>
          <w:sz w:val="22"/>
          <w:szCs w:val="22"/>
        </w:rPr>
        <w:t>3.2. Pruebas a nivel laboratorio</w:t>
      </w:r>
    </w:p>
    <w:p w14:paraId="2BFF8631" w14:textId="77777777" w:rsidR="00FD51D3" w:rsidRPr="00C40609" w:rsidRDefault="00FD51D3" w:rsidP="007D2A73">
      <w:pPr>
        <w:jc w:val="both"/>
        <w:rPr>
          <w:rFonts w:ascii="Arial" w:hAnsi="Arial" w:cs="Arial"/>
          <w:b/>
          <w:bCs/>
          <w:sz w:val="22"/>
          <w:szCs w:val="22"/>
        </w:rPr>
      </w:pPr>
    </w:p>
    <w:p w14:paraId="2485ADBA" w14:textId="72807BE5" w:rsidR="00F1369C" w:rsidRPr="00C40609" w:rsidRDefault="00F1369C" w:rsidP="00F1369C">
      <w:pPr>
        <w:pStyle w:val="Textosinformato"/>
        <w:jc w:val="both"/>
        <w:rPr>
          <w:rFonts w:ascii="Arial" w:hAnsi="Arial" w:cs="Arial"/>
          <w:lang w:val="es-PE"/>
        </w:rPr>
      </w:pPr>
      <w:r w:rsidRPr="00C40609">
        <w:rPr>
          <w:rFonts w:ascii="Arial" w:hAnsi="Arial" w:cs="Arial"/>
          <w:lang w:val="es-PE"/>
        </w:rPr>
        <w:t>El objetivo de estas pruebas</w:t>
      </w:r>
      <w:r w:rsidR="00381DE3">
        <w:rPr>
          <w:rFonts w:ascii="Arial" w:hAnsi="Arial" w:cs="Arial"/>
          <w:lang w:val="es-PE"/>
        </w:rPr>
        <w:t xml:space="preserve"> fue</w:t>
      </w:r>
      <w:r w:rsidRPr="00C40609">
        <w:rPr>
          <w:rFonts w:ascii="Arial" w:hAnsi="Arial" w:cs="Arial"/>
          <w:lang w:val="es-PE"/>
        </w:rPr>
        <w:t xml:space="preserve"> analizar la eficiencia de deshidratación lodos generados en la planta de tratamiento de agua ácida de </w:t>
      </w:r>
      <w:proofErr w:type="spellStart"/>
      <w:r w:rsidRPr="00C40609">
        <w:rPr>
          <w:rFonts w:ascii="Arial" w:hAnsi="Arial" w:cs="Arial"/>
          <w:lang w:val="es-PE"/>
        </w:rPr>
        <w:t>Kingsmill</w:t>
      </w:r>
      <w:proofErr w:type="spellEnd"/>
      <w:r w:rsidRPr="00C40609">
        <w:rPr>
          <w:rFonts w:ascii="Arial" w:hAnsi="Arial" w:cs="Arial"/>
          <w:lang w:val="es-PE"/>
        </w:rPr>
        <w:t xml:space="preserve"> mediante la tecnología centrifuga. Para ello se realizaron las siguientes actividades.</w:t>
      </w:r>
    </w:p>
    <w:p w14:paraId="37667B2F" w14:textId="77777777" w:rsidR="00F1369C" w:rsidRPr="00C40609" w:rsidRDefault="00F1369C" w:rsidP="00F1369C">
      <w:pPr>
        <w:pStyle w:val="Textosinformato"/>
        <w:jc w:val="both"/>
        <w:rPr>
          <w:rFonts w:ascii="Arial" w:hAnsi="Arial" w:cs="Arial"/>
          <w:lang w:val="es-PE"/>
        </w:rPr>
      </w:pPr>
    </w:p>
    <w:p w14:paraId="71907FE8" w14:textId="353E1CF0" w:rsidR="00F1369C" w:rsidRPr="00C40609" w:rsidRDefault="00F1369C" w:rsidP="00F1369C">
      <w:pPr>
        <w:pStyle w:val="Textosinformato"/>
        <w:jc w:val="both"/>
        <w:rPr>
          <w:rFonts w:ascii="Arial" w:hAnsi="Arial" w:cs="Arial"/>
          <w:lang w:val="es-PE"/>
        </w:rPr>
      </w:pPr>
      <w:r w:rsidRPr="00C40609">
        <w:rPr>
          <w:rFonts w:ascii="Arial" w:hAnsi="Arial" w:cs="Arial"/>
          <w:lang w:val="es-PE"/>
        </w:rPr>
        <w:t xml:space="preserve">En abril del </w:t>
      </w:r>
      <w:r w:rsidR="006A2EEA" w:rsidRPr="00C40609">
        <w:rPr>
          <w:rFonts w:ascii="Arial" w:hAnsi="Arial" w:cs="Arial"/>
          <w:lang w:val="es-PE"/>
        </w:rPr>
        <w:t>2024</w:t>
      </w:r>
      <w:r w:rsidRPr="00C40609">
        <w:rPr>
          <w:rFonts w:ascii="Arial" w:hAnsi="Arial" w:cs="Arial"/>
          <w:lang w:val="es-PE"/>
        </w:rPr>
        <w:t xml:space="preserve">, se tomaron </w:t>
      </w:r>
      <w:r w:rsidR="00381DE3">
        <w:rPr>
          <w:rFonts w:ascii="Arial" w:hAnsi="Arial" w:cs="Arial"/>
          <w:lang w:val="es-PE"/>
        </w:rPr>
        <w:t xml:space="preserve">tres </w:t>
      </w:r>
      <w:r w:rsidRPr="00C40609">
        <w:rPr>
          <w:rFonts w:ascii="Arial" w:hAnsi="Arial" w:cs="Arial"/>
          <w:lang w:val="es-PE"/>
        </w:rPr>
        <w:t xml:space="preserve">muestras de lodos en la descarga del </w:t>
      </w:r>
      <w:proofErr w:type="spellStart"/>
      <w:r w:rsidRPr="00C40609">
        <w:rPr>
          <w:rFonts w:ascii="Arial" w:hAnsi="Arial" w:cs="Arial"/>
          <w:lang w:val="es-PE"/>
        </w:rPr>
        <w:t>underflow</w:t>
      </w:r>
      <w:proofErr w:type="spellEnd"/>
      <w:r w:rsidRPr="00C40609">
        <w:rPr>
          <w:rFonts w:ascii="Arial" w:hAnsi="Arial" w:cs="Arial"/>
          <w:lang w:val="es-PE"/>
        </w:rPr>
        <w:t xml:space="preserve"> del clarificador de la planta de tratamiento, dichas muestras fueron enviadas a tres proveedores que suministran la tecnología centrifuga.</w:t>
      </w:r>
    </w:p>
    <w:p w14:paraId="4F87CC36" w14:textId="77777777" w:rsidR="00F1369C" w:rsidRPr="00C40609" w:rsidRDefault="00F1369C" w:rsidP="00F1369C">
      <w:pPr>
        <w:pStyle w:val="Textosinformato"/>
        <w:jc w:val="both"/>
        <w:rPr>
          <w:rFonts w:ascii="Arial" w:hAnsi="Arial" w:cs="Arial"/>
          <w:lang w:val="es-PE"/>
        </w:rPr>
      </w:pPr>
    </w:p>
    <w:p w14:paraId="27B200DF" w14:textId="77D86415" w:rsidR="00F1369C" w:rsidRDefault="00F1369C" w:rsidP="00F1369C">
      <w:pPr>
        <w:pStyle w:val="Textosinformato"/>
        <w:jc w:val="both"/>
        <w:rPr>
          <w:rFonts w:ascii="Arial" w:hAnsi="Arial" w:cs="Arial"/>
          <w:lang w:val="es-PE"/>
        </w:rPr>
      </w:pPr>
      <w:r w:rsidRPr="00C40609">
        <w:rPr>
          <w:rFonts w:ascii="Arial" w:hAnsi="Arial" w:cs="Arial"/>
          <w:lang w:val="es-PE"/>
        </w:rPr>
        <w:t>Cada proveedor caracterizó las muestras enviadas y realizaron las pruebas centrifugas para determinar el porcentaje s</w:t>
      </w:r>
      <w:r w:rsidR="00381DE3">
        <w:rPr>
          <w:rFonts w:ascii="Arial" w:hAnsi="Arial" w:cs="Arial"/>
          <w:lang w:val="es-PE"/>
        </w:rPr>
        <w:t>ó</w:t>
      </w:r>
      <w:r w:rsidRPr="00C40609">
        <w:rPr>
          <w:rFonts w:ascii="Arial" w:hAnsi="Arial" w:cs="Arial"/>
          <w:lang w:val="es-PE"/>
        </w:rPr>
        <w:t xml:space="preserve">lidos en el lodo deshidratado y el </w:t>
      </w:r>
      <w:r w:rsidR="00A05CA0" w:rsidRPr="00C40609">
        <w:rPr>
          <w:rFonts w:ascii="Arial" w:hAnsi="Arial" w:cs="Arial"/>
          <w:lang w:val="es-PE"/>
        </w:rPr>
        <w:t>número</w:t>
      </w:r>
      <w:r w:rsidRPr="00C40609">
        <w:rPr>
          <w:rFonts w:ascii="Arial" w:hAnsi="Arial" w:cs="Arial"/>
          <w:lang w:val="es-PE"/>
        </w:rPr>
        <w:t xml:space="preserve"> de etapas </w:t>
      </w:r>
      <w:r w:rsidR="00A05CA0" w:rsidRPr="00C40609">
        <w:rPr>
          <w:rFonts w:ascii="Arial" w:hAnsi="Arial" w:cs="Arial"/>
          <w:lang w:val="es-PE"/>
        </w:rPr>
        <w:t>de</w:t>
      </w:r>
      <w:r w:rsidRPr="00C40609">
        <w:rPr>
          <w:rFonts w:ascii="Arial" w:hAnsi="Arial" w:cs="Arial"/>
          <w:lang w:val="es-PE"/>
        </w:rPr>
        <w:t xml:space="preserve"> centrifugado</w:t>
      </w:r>
      <w:r w:rsidR="00A05CA0" w:rsidRPr="00C40609">
        <w:rPr>
          <w:rFonts w:ascii="Arial" w:hAnsi="Arial" w:cs="Arial"/>
          <w:lang w:val="es-PE"/>
        </w:rPr>
        <w:t xml:space="preserve"> que tendría la etapa industrial</w:t>
      </w:r>
      <w:r w:rsidRPr="00C40609">
        <w:rPr>
          <w:rFonts w:ascii="Arial" w:hAnsi="Arial" w:cs="Arial"/>
          <w:lang w:val="es-PE"/>
        </w:rPr>
        <w:t>.</w:t>
      </w:r>
    </w:p>
    <w:p w14:paraId="4BC7179D" w14:textId="77777777" w:rsidR="00381DE3" w:rsidRPr="00C40609" w:rsidRDefault="00381DE3" w:rsidP="00F1369C">
      <w:pPr>
        <w:pStyle w:val="Textosinformato"/>
        <w:jc w:val="both"/>
        <w:rPr>
          <w:rFonts w:ascii="Arial" w:hAnsi="Arial" w:cs="Arial"/>
          <w:lang w:val="es-PE"/>
        </w:rPr>
      </w:pPr>
    </w:p>
    <w:p w14:paraId="439E7E95" w14:textId="40FAA0C0" w:rsidR="00A05CA0" w:rsidRPr="00C40609" w:rsidRDefault="00A05CA0" w:rsidP="00A05CA0">
      <w:pPr>
        <w:jc w:val="both"/>
        <w:rPr>
          <w:rFonts w:ascii="Arial" w:hAnsi="Arial" w:cs="Arial"/>
          <w:b/>
          <w:bCs/>
          <w:sz w:val="22"/>
          <w:szCs w:val="22"/>
        </w:rPr>
      </w:pPr>
      <w:r w:rsidRPr="00C40609">
        <w:rPr>
          <w:rFonts w:ascii="Arial" w:hAnsi="Arial" w:cs="Arial"/>
          <w:b/>
          <w:bCs/>
          <w:sz w:val="22"/>
          <w:szCs w:val="22"/>
        </w:rPr>
        <w:t>3.2. Pruebas a nivel piloto.</w:t>
      </w:r>
    </w:p>
    <w:p w14:paraId="5829BCF1" w14:textId="77777777" w:rsidR="008131F8" w:rsidRPr="00C40609" w:rsidRDefault="008131F8" w:rsidP="008131F8">
      <w:pPr>
        <w:jc w:val="both"/>
        <w:rPr>
          <w:rFonts w:ascii="Arial" w:hAnsi="Arial" w:cs="Arial"/>
          <w:sz w:val="22"/>
          <w:szCs w:val="22"/>
        </w:rPr>
      </w:pPr>
    </w:p>
    <w:p w14:paraId="10C34E9B" w14:textId="360B6B9E" w:rsidR="00A05CA0" w:rsidRPr="00C40609" w:rsidRDefault="0009445F" w:rsidP="008131F8">
      <w:pPr>
        <w:jc w:val="both"/>
        <w:rPr>
          <w:rFonts w:ascii="Arial" w:hAnsi="Arial" w:cs="Arial"/>
          <w:sz w:val="22"/>
          <w:szCs w:val="22"/>
        </w:rPr>
      </w:pPr>
      <w:r w:rsidRPr="00C40609">
        <w:rPr>
          <w:rFonts w:ascii="Arial" w:hAnsi="Arial" w:cs="Arial"/>
          <w:sz w:val="22"/>
          <w:szCs w:val="22"/>
        </w:rPr>
        <w:t>Las pruebas</w:t>
      </w:r>
      <w:r w:rsidR="008131F8" w:rsidRPr="00C40609">
        <w:rPr>
          <w:rFonts w:ascii="Arial" w:hAnsi="Arial" w:cs="Arial"/>
          <w:sz w:val="22"/>
          <w:szCs w:val="22"/>
        </w:rPr>
        <w:t xml:space="preserve"> piloto se realizaron</w:t>
      </w:r>
      <w:r w:rsidR="00F708CD" w:rsidRPr="00C40609">
        <w:rPr>
          <w:rFonts w:ascii="Arial" w:hAnsi="Arial" w:cs="Arial"/>
          <w:sz w:val="22"/>
          <w:szCs w:val="22"/>
        </w:rPr>
        <w:t xml:space="preserve"> en julio del 2024</w:t>
      </w:r>
      <w:r w:rsidR="008131F8" w:rsidRPr="00C40609">
        <w:rPr>
          <w:rFonts w:ascii="Arial" w:hAnsi="Arial" w:cs="Arial"/>
          <w:sz w:val="22"/>
          <w:szCs w:val="22"/>
        </w:rPr>
        <w:t xml:space="preserve"> según el diagrama de flujo</w:t>
      </w:r>
      <w:r w:rsidR="00F708CD" w:rsidRPr="00C40609">
        <w:rPr>
          <w:rFonts w:ascii="Arial" w:hAnsi="Arial" w:cs="Arial"/>
          <w:sz w:val="22"/>
          <w:szCs w:val="22"/>
        </w:rPr>
        <w:t xml:space="preserve"> </w:t>
      </w:r>
      <w:r w:rsidR="008131F8" w:rsidRPr="00C40609">
        <w:rPr>
          <w:rFonts w:ascii="Arial" w:hAnsi="Arial" w:cs="Arial"/>
          <w:sz w:val="22"/>
          <w:szCs w:val="22"/>
        </w:rPr>
        <w:t>detallado en la Figura 4, que consistió en lo siguiente:</w:t>
      </w:r>
    </w:p>
    <w:p w14:paraId="4A5D8516" w14:textId="77777777" w:rsidR="008131F8" w:rsidRPr="00C40609" w:rsidRDefault="008131F8" w:rsidP="008131F8">
      <w:pPr>
        <w:jc w:val="both"/>
        <w:rPr>
          <w:rFonts w:ascii="Arial" w:hAnsi="Arial" w:cs="Arial"/>
          <w:sz w:val="22"/>
          <w:szCs w:val="22"/>
        </w:rPr>
      </w:pPr>
    </w:p>
    <w:p w14:paraId="10162999" w14:textId="2FE1ACD1" w:rsidR="008131F8" w:rsidRPr="00C40609" w:rsidRDefault="008131F8" w:rsidP="008131F8">
      <w:pPr>
        <w:pStyle w:val="Prrafodelista"/>
        <w:numPr>
          <w:ilvl w:val="0"/>
          <w:numId w:val="3"/>
        </w:numPr>
        <w:ind w:left="426"/>
        <w:jc w:val="both"/>
        <w:rPr>
          <w:rFonts w:ascii="Arial" w:hAnsi="Arial" w:cs="Arial"/>
        </w:rPr>
      </w:pPr>
      <w:r w:rsidRPr="00C40609">
        <w:rPr>
          <w:rFonts w:ascii="Arial" w:hAnsi="Arial" w:cs="Arial"/>
        </w:rPr>
        <w:t xml:space="preserve">Mediante una manguera se derivó lodos del </w:t>
      </w:r>
      <w:proofErr w:type="spellStart"/>
      <w:r w:rsidRPr="00C40609">
        <w:rPr>
          <w:rFonts w:ascii="Arial" w:hAnsi="Arial" w:cs="Arial"/>
        </w:rPr>
        <w:t>underflow</w:t>
      </w:r>
      <w:proofErr w:type="spellEnd"/>
      <w:r w:rsidRPr="00C40609">
        <w:rPr>
          <w:rFonts w:ascii="Arial" w:hAnsi="Arial" w:cs="Arial"/>
        </w:rPr>
        <w:t xml:space="preserve"> del clarificador hacia un tanque de almacenamiento hasta ser llenado</w:t>
      </w:r>
      <w:r w:rsidR="00381DE3">
        <w:rPr>
          <w:rFonts w:ascii="Arial" w:hAnsi="Arial" w:cs="Arial"/>
        </w:rPr>
        <w:t>.</w:t>
      </w:r>
    </w:p>
    <w:p w14:paraId="36713330" w14:textId="47EC3EF4" w:rsidR="008131F8" w:rsidRPr="00C40609" w:rsidRDefault="008131F8" w:rsidP="008131F8">
      <w:pPr>
        <w:pStyle w:val="Prrafodelista"/>
        <w:numPr>
          <w:ilvl w:val="0"/>
          <w:numId w:val="3"/>
        </w:numPr>
        <w:ind w:left="426"/>
        <w:jc w:val="both"/>
        <w:rPr>
          <w:rFonts w:ascii="Arial" w:hAnsi="Arial" w:cs="Arial"/>
        </w:rPr>
      </w:pPr>
      <w:r w:rsidRPr="00C40609">
        <w:rPr>
          <w:rFonts w:ascii="Arial" w:hAnsi="Arial" w:cs="Arial"/>
        </w:rPr>
        <w:t>Los lodos fueron homogenizados con el agitador.</w:t>
      </w:r>
    </w:p>
    <w:p w14:paraId="3B50D5BF" w14:textId="395060BD"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t>Se preparó floculante en dos tanques IBC.</w:t>
      </w:r>
    </w:p>
    <w:p w14:paraId="7927ECCA" w14:textId="5CAF208C" w:rsidR="008131F8" w:rsidRPr="00C40609" w:rsidRDefault="008131F8" w:rsidP="008131F8">
      <w:pPr>
        <w:pStyle w:val="Prrafodelista"/>
        <w:numPr>
          <w:ilvl w:val="0"/>
          <w:numId w:val="3"/>
        </w:numPr>
        <w:ind w:left="426"/>
        <w:jc w:val="both"/>
        <w:rPr>
          <w:rFonts w:ascii="Arial" w:hAnsi="Arial" w:cs="Arial"/>
        </w:rPr>
      </w:pPr>
      <w:r w:rsidRPr="00C40609">
        <w:rPr>
          <w:rFonts w:ascii="Arial" w:hAnsi="Arial" w:cs="Arial"/>
        </w:rPr>
        <w:t>Luego se</w:t>
      </w:r>
      <w:r w:rsidR="00BD2070" w:rsidRPr="00C40609">
        <w:rPr>
          <w:rFonts w:ascii="Arial" w:hAnsi="Arial" w:cs="Arial"/>
        </w:rPr>
        <w:t xml:space="preserve"> puso en funcionamiento el </w:t>
      </w:r>
      <w:proofErr w:type="spellStart"/>
      <w:r w:rsidR="00BD2070" w:rsidRPr="00C40609">
        <w:rPr>
          <w:rFonts w:ascii="Arial" w:hAnsi="Arial" w:cs="Arial"/>
        </w:rPr>
        <w:t>decanter</w:t>
      </w:r>
      <w:proofErr w:type="spellEnd"/>
      <w:r w:rsidR="00BD2070" w:rsidRPr="00C40609">
        <w:rPr>
          <w:rFonts w:ascii="Arial" w:hAnsi="Arial" w:cs="Arial"/>
        </w:rPr>
        <w:t xml:space="preserve"> en vacío.</w:t>
      </w:r>
    </w:p>
    <w:p w14:paraId="0CD67159" w14:textId="77777777"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lastRenderedPageBreak/>
        <w:t xml:space="preserve">Mediante una bomba se alimentó los lodos desde el tanque hacia el </w:t>
      </w:r>
      <w:proofErr w:type="spellStart"/>
      <w:r w:rsidRPr="00C40609">
        <w:rPr>
          <w:rFonts w:ascii="Arial" w:hAnsi="Arial" w:cs="Arial"/>
        </w:rPr>
        <w:t>decanter</w:t>
      </w:r>
      <w:proofErr w:type="spellEnd"/>
      <w:r w:rsidRPr="00C40609">
        <w:rPr>
          <w:rFonts w:ascii="Arial" w:hAnsi="Arial" w:cs="Arial"/>
        </w:rPr>
        <w:t>.</w:t>
      </w:r>
    </w:p>
    <w:p w14:paraId="0ABC32B7" w14:textId="56E8DB5B"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t xml:space="preserve">Los lodos deshidratados fueron </w:t>
      </w:r>
      <w:proofErr w:type="spellStart"/>
      <w:r w:rsidRPr="00C40609">
        <w:rPr>
          <w:rFonts w:ascii="Arial" w:hAnsi="Arial" w:cs="Arial"/>
        </w:rPr>
        <w:t>recepcionado</w:t>
      </w:r>
      <w:r w:rsidR="00F708CD" w:rsidRPr="00C40609">
        <w:rPr>
          <w:rFonts w:ascii="Arial" w:hAnsi="Arial" w:cs="Arial"/>
        </w:rPr>
        <w:t>s</w:t>
      </w:r>
      <w:proofErr w:type="spellEnd"/>
      <w:r w:rsidRPr="00C40609">
        <w:rPr>
          <w:rFonts w:ascii="Arial" w:hAnsi="Arial" w:cs="Arial"/>
        </w:rPr>
        <w:t xml:space="preserve"> en una carretilla que luego fueron transportados y almacenados sobre una geomembrana.</w:t>
      </w:r>
    </w:p>
    <w:p w14:paraId="36F05ECB" w14:textId="77777777"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t>El agua filtrada fue almacenada en un tanque IBC que descargo por gravedad hacia el sumidero de la planta de tratamiento.</w:t>
      </w:r>
    </w:p>
    <w:p w14:paraId="073A4F47" w14:textId="22660811"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t xml:space="preserve">Se realizaron pruebas de deshidratación a diferentes velocidades del </w:t>
      </w:r>
      <w:proofErr w:type="spellStart"/>
      <w:r w:rsidRPr="00C40609">
        <w:rPr>
          <w:rFonts w:ascii="Arial" w:hAnsi="Arial" w:cs="Arial"/>
        </w:rPr>
        <w:t>bowl</w:t>
      </w:r>
      <w:proofErr w:type="spellEnd"/>
      <w:r w:rsidRPr="00C40609">
        <w:rPr>
          <w:rFonts w:ascii="Arial" w:hAnsi="Arial" w:cs="Arial"/>
        </w:rPr>
        <w:t>, con y sin dosificación de floculante</w:t>
      </w:r>
      <w:r w:rsidR="0009445F" w:rsidRPr="00C40609">
        <w:rPr>
          <w:rFonts w:ascii="Arial" w:hAnsi="Arial" w:cs="Arial"/>
        </w:rPr>
        <w:t>, en total se realizaron 56 pruebas de forma continua</w:t>
      </w:r>
      <w:r w:rsidRPr="00C40609">
        <w:rPr>
          <w:rFonts w:ascii="Arial" w:hAnsi="Arial" w:cs="Arial"/>
        </w:rPr>
        <w:t>.</w:t>
      </w:r>
    </w:p>
    <w:p w14:paraId="39B94C31" w14:textId="0C9C4BBB" w:rsidR="00BD2070" w:rsidRPr="00C40609" w:rsidRDefault="00BD2070" w:rsidP="008131F8">
      <w:pPr>
        <w:pStyle w:val="Prrafodelista"/>
        <w:numPr>
          <w:ilvl w:val="0"/>
          <w:numId w:val="3"/>
        </w:numPr>
        <w:ind w:left="426"/>
        <w:jc w:val="both"/>
        <w:rPr>
          <w:rFonts w:ascii="Arial" w:hAnsi="Arial" w:cs="Arial"/>
        </w:rPr>
      </w:pPr>
      <w:r w:rsidRPr="00C40609">
        <w:rPr>
          <w:rFonts w:ascii="Arial" w:hAnsi="Arial" w:cs="Arial"/>
        </w:rPr>
        <w:t>Se tomaron muestras en la alimentación, lodo deshidratado y agua filtrad</w:t>
      </w:r>
      <w:r w:rsidR="00381DE3">
        <w:rPr>
          <w:rFonts w:ascii="Arial" w:hAnsi="Arial" w:cs="Arial"/>
        </w:rPr>
        <w:t>a</w:t>
      </w:r>
      <w:r w:rsidRPr="00C40609">
        <w:rPr>
          <w:rFonts w:ascii="Arial" w:hAnsi="Arial" w:cs="Arial"/>
        </w:rPr>
        <w:t>, dichas muestras fueron enviadas al laboratorio de la planta de tratamiento para su caracterización física.</w:t>
      </w:r>
    </w:p>
    <w:p w14:paraId="41E4F28E" w14:textId="7BAF19F5" w:rsidR="00B00F80" w:rsidRPr="00B00F80" w:rsidRDefault="00A05CA0" w:rsidP="00B00F80">
      <w:pPr>
        <w:pStyle w:val="Prrafodelista"/>
        <w:numPr>
          <w:ilvl w:val="0"/>
          <w:numId w:val="3"/>
        </w:numPr>
        <w:ind w:left="426"/>
        <w:jc w:val="both"/>
        <w:rPr>
          <w:rFonts w:ascii="Arial" w:hAnsi="Arial" w:cs="Arial"/>
        </w:rPr>
      </w:pPr>
      <w:r w:rsidRPr="00C40609">
        <w:rPr>
          <w:rFonts w:ascii="Arial" w:hAnsi="Arial" w:cs="Arial"/>
        </w:rPr>
        <w:t xml:space="preserve">Los datos fueron colectados en las hojas </w:t>
      </w:r>
      <w:proofErr w:type="spellStart"/>
      <w:r w:rsidR="00BD2070" w:rsidRPr="00C40609">
        <w:rPr>
          <w:rFonts w:ascii="Arial" w:hAnsi="Arial" w:cs="Arial"/>
        </w:rPr>
        <w:t>e</w:t>
      </w:r>
      <w:r w:rsidRPr="00C40609">
        <w:rPr>
          <w:rFonts w:ascii="Arial" w:hAnsi="Arial" w:cs="Arial"/>
        </w:rPr>
        <w:t>xcel</w:t>
      </w:r>
      <w:proofErr w:type="spellEnd"/>
      <w:r w:rsidRPr="00C40609">
        <w:rPr>
          <w:rFonts w:ascii="Arial" w:hAnsi="Arial" w:cs="Arial"/>
        </w:rPr>
        <w:t xml:space="preserve"> de control operativo de cada </w:t>
      </w:r>
      <w:r w:rsidR="008F134E" w:rsidRPr="00C40609">
        <w:rPr>
          <w:rFonts w:ascii="Arial" w:hAnsi="Arial" w:cs="Arial"/>
        </w:rPr>
        <w:t>una</w:t>
      </w:r>
      <w:r w:rsidRPr="00C40609">
        <w:rPr>
          <w:rFonts w:ascii="Arial" w:hAnsi="Arial" w:cs="Arial"/>
        </w:rPr>
        <w:t xml:space="preserve"> de l</w:t>
      </w:r>
      <w:r w:rsidR="00BD2070" w:rsidRPr="00C40609">
        <w:rPr>
          <w:rFonts w:ascii="Arial" w:hAnsi="Arial" w:cs="Arial"/>
        </w:rPr>
        <w:t>as pruebas</w:t>
      </w:r>
      <w:r w:rsidR="008F134E" w:rsidRPr="00C40609">
        <w:rPr>
          <w:rFonts w:ascii="Arial" w:hAnsi="Arial" w:cs="Arial"/>
        </w:rPr>
        <w:t xml:space="preserve">, posteriormente </w:t>
      </w:r>
      <w:r w:rsidRPr="00C40609">
        <w:rPr>
          <w:rFonts w:ascii="Arial" w:hAnsi="Arial" w:cs="Arial"/>
        </w:rPr>
        <w:t>se construyeron las grafica para el análisis de los resultados.</w:t>
      </w:r>
    </w:p>
    <w:p w14:paraId="162E6FEC" w14:textId="77777777" w:rsidR="00B00F80" w:rsidRPr="00B00F80" w:rsidRDefault="00B00F80" w:rsidP="00B00F80">
      <w:pPr>
        <w:jc w:val="both"/>
        <w:rPr>
          <w:rFonts w:ascii="Arial" w:hAnsi="Arial" w:cs="Arial"/>
          <w:sz w:val="22"/>
          <w:szCs w:val="22"/>
        </w:rPr>
      </w:pPr>
      <w:r w:rsidRPr="00B00F80">
        <w:rPr>
          <w:rFonts w:ascii="Arial" w:hAnsi="Arial" w:cs="Arial"/>
          <w:sz w:val="22"/>
          <w:szCs w:val="22"/>
        </w:rPr>
        <w:t>Figura 4: Diagrama de proceso de planta piloto</w:t>
      </w:r>
    </w:p>
    <w:p w14:paraId="218B7A3C" w14:textId="77777777" w:rsidR="00B00F80" w:rsidRPr="00B00F80" w:rsidRDefault="00B00F80" w:rsidP="00B00F80">
      <w:pPr>
        <w:ind w:left="66"/>
        <w:jc w:val="both"/>
        <w:rPr>
          <w:rFonts w:ascii="Arial" w:hAnsi="Arial" w:cs="Arial"/>
        </w:rPr>
      </w:pPr>
    </w:p>
    <w:p w14:paraId="1722939D" w14:textId="6956E267" w:rsidR="00F1369C" w:rsidRPr="00C40609" w:rsidRDefault="008F134E" w:rsidP="007D2A73">
      <w:pPr>
        <w:jc w:val="both"/>
        <w:rPr>
          <w:rFonts w:ascii="Arial" w:hAnsi="Arial" w:cs="Arial"/>
          <w:b/>
          <w:bCs/>
          <w:sz w:val="22"/>
          <w:szCs w:val="22"/>
        </w:rPr>
      </w:pPr>
      <w:r w:rsidRPr="00C40609">
        <w:rPr>
          <w:rFonts w:ascii="Arial" w:hAnsi="Arial" w:cs="Arial"/>
          <w:b/>
          <w:bCs/>
          <w:sz w:val="22"/>
          <w:szCs w:val="22"/>
        </w:rPr>
        <w:drawing>
          <wp:inline distT="0" distB="0" distL="0" distR="0" wp14:anchorId="636C60CA" wp14:editId="71B99C73">
            <wp:extent cx="3121025" cy="1744206"/>
            <wp:effectExtent l="19050" t="19050" r="22225" b="27940"/>
            <wp:docPr id="11291520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84"/>
                    <a:stretch>
                      <a:fillRect/>
                    </a:stretch>
                  </pic:blipFill>
                  <pic:spPr bwMode="auto">
                    <a:xfrm>
                      <a:off x="0" y="0"/>
                      <a:ext cx="3130480" cy="1749490"/>
                    </a:xfrm>
                    <a:prstGeom prst="rect">
                      <a:avLst/>
                    </a:prstGeom>
                    <a:noFill/>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D4B44" w14:textId="5F7F85C1"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r>
        <w:rPr>
          <w:rFonts w:ascii="Arial" w:hAnsi="Arial" w:cs="Arial"/>
          <w:sz w:val="22"/>
          <w:szCs w:val="22"/>
        </w:rPr>
        <w:t>.</w:t>
      </w:r>
    </w:p>
    <w:p w14:paraId="62BD0759" w14:textId="77777777" w:rsidR="00B00F80" w:rsidRPr="00C40609" w:rsidRDefault="00B00F80" w:rsidP="008F134E">
      <w:pPr>
        <w:jc w:val="both"/>
        <w:rPr>
          <w:rFonts w:ascii="Arial" w:hAnsi="Arial" w:cs="Arial"/>
          <w:sz w:val="22"/>
          <w:szCs w:val="22"/>
        </w:rPr>
      </w:pPr>
    </w:p>
    <w:p w14:paraId="437D3E93" w14:textId="0CCFE689" w:rsidR="008F134E" w:rsidRPr="00C40609" w:rsidRDefault="008F134E" w:rsidP="008F134E">
      <w:pPr>
        <w:jc w:val="both"/>
        <w:rPr>
          <w:rFonts w:ascii="Arial" w:hAnsi="Arial" w:cs="Arial"/>
          <w:sz w:val="22"/>
          <w:szCs w:val="22"/>
        </w:rPr>
      </w:pPr>
      <w:r w:rsidRPr="00C40609">
        <w:rPr>
          <w:rFonts w:ascii="Arial" w:hAnsi="Arial" w:cs="Arial"/>
          <w:sz w:val="22"/>
          <w:szCs w:val="22"/>
        </w:rPr>
        <w:t>Los equipos de la planta piloto fueron ubicados al interior de la planta de tratamiento de agua ácida, adyacente al clarificador, ver Figura 5.</w:t>
      </w:r>
    </w:p>
    <w:p w14:paraId="321C1C84" w14:textId="77777777" w:rsidR="008F134E" w:rsidRDefault="008F134E" w:rsidP="007D2A73">
      <w:pPr>
        <w:jc w:val="both"/>
        <w:rPr>
          <w:rFonts w:ascii="Arial" w:hAnsi="Arial" w:cs="Arial"/>
          <w:b/>
          <w:bCs/>
          <w:sz w:val="22"/>
          <w:szCs w:val="22"/>
        </w:rPr>
      </w:pPr>
    </w:p>
    <w:p w14:paraId="3B3E48E6"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Figura 5: Equipos de planta piloto</w:t>
      </w:r>
    </w:p>
    <w:p w14:paraId="47739B68" w14:textId="139BCAEC" w:rsidR="008F134E" w:rsidRPr="00C40609" w:rsidRDefault="002B6A6E" w:rsidP="007D2A73">
      <w:pPr>
        <w:jc w:val="both"/>
        <w:rPr>
          <w:rFonts w:ascii="Arial" w:hAnsi="Arial" w:cs="Arial"/>
          <w:b/>
          <w:bCs/>
          <w:sz w:val="22"/>
          <w:szCs w:val="22"/>
        </w:rPr>
      </w:pPr>
      <w:r w:rsidRPr="00C40609">
        <w:rPr>
          <w:rFonts w:ascii="Arial" w:hAnsi="Arial" w:cs="Arial"/>
          <w:b/>
          <w:bCs/>
          <w:sz w:val="22"/>
          <w:szCs w:val="22"/>
        </w:rPr>
        <w:drawing>
          <wp:inline distT="0" distB="0" distL="0" distR="0" wp14:anchorId="1789EE95" wp14:editId="51D378E1">
            <wp:extent cx="3135630" cy="1481594"/>
            <wp:effectExtent l="0" t="0" r="7620" b="4445"/>
            <wp:docPr id="14696199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1439" cy="1503239"/>
                    </a:xfrm>
                    <a:prstGeom prst="rect">
                      <a:avLst/>
                    </a:prstGeom>
                    <a:noFill/>
                  </pic:spPr>
                </pic:pic>
              </a:graphicData>
            </a:graphic>
          </wp:inline>
        </w:drawing>
      </w:r>
    </w:p>
    <w:p w14:paraId="3514A312"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73D71930" w14:textId="77777777" w:rsidR="008F134E" w:rsidRDefault="008F134E" w:rsidP="007D2A73">
      <w:pPr>
        <w:jc w:val="both"/>
        <w:rPr>
          <w:rFonts w:ascii="Arial" w:hAnsi="Arial" w:cs="Arial"/>
          <w:b/>
          <w:bCs/>
          <w:sz w:val="22"/>
          <w:szCs w:val="22"/>
        </w:rPr>
      </w:pPr>
    </w:p>
    <w:p w14:paraId="4678A1E0" w14:textId="77777777" w:rsidR="00B00F80" w:rsidRPr="00C40609" w:rsidRDefault="00B00F80" w:rsidP="007D2A73">
      <w:pPr>
        <w:jc w:val="both"/>
        <w:rPr>
          <w:rFonts w:ascii="Arial" w:hAnsi="Arial" w:cs="Arial"/>
          <w:b/>
          <w:bCs/>
          <w:sz w:val="22"/>
          <w:szCs w:val="22"/>
        </w:rPr>
      </w:pPr>
    </w:p>
    <w:p w14:paraId="71857D75" w14:textId="271D6741" w:rsidR="00E77D13" w:rsidRPr="00C40609" w:rsidRDefault="00E77D13" w:rsidP="00E77D13">
      <w:pPr>
        <w:jc w:val="both"/>
        <w:rPr>
          <w:rFonts w:ascii="Arial" w:hAnsi="Arial" w:cs="Arial"/>
          <w:b/>
          <w:bCs/>
          <w:sz w:val="22"/>
          <w:szCs w:val="22"/>
        </w:rPr>
      </w:pPr>
      <w:r w:rsidRPr="00C40609">
        <w:rPr>
          <w:rFonts w:ascii="Arial" w:hAnsi="Arial" w:cs="Arial"/>
          <w:b/>
          <w:bCs/>
          <w:sz w:val="22"/>
          <w:szCs w:val="22"/>
        </w:rPr>
        <w:t xml:space="preserve">4. </w:t>
      </w:r>
      <w:r w:rsidR="00EC5D28" w:rsidRPr="00C40609">
        <w:rPr>
          <w:rFonts w:ascii="Arial" w:hAnsi="Arial" w:cs="Arial"/>
          <w:b/>
          <w:bCs/>
          <w:sz w:val="22"/>
          <w:szCs w:val="22"/>
        </w:rPr>
        <w:t>Presentación y discusión de resultados</w:t>
      </w:r>
      <w:r w:rsidR="005A352B" w:rsidRPr="00C40609">
        <w:rPr>
          <w:rFonts w:ascii="Arial" w:hAnsi="Arial" w:cs="Arial"/>
          <w:b/>
          <w:bCs/>
          <w:color w:val="808080"/>
          <w:sz w:val="22"/>
          <w:szCs w:val="22"/>
        </w:rPr>
        <w:t xml:space="preserve"> </w:t>
      </w:r>
    </w:p>
    <w:p w14:paraId="292AF741" w14:textId="77777777" w:rsidR="00E77D13" w:rsidRPr="00C40609" w:rsidRDefault="00E77D13" w:rsidP="00E77D13">
      <w:pPr>
        <w:jc w:val="both"/>
        <w:rPr>
          <w:rFonts w:ascii="Arial" w:hAnsi="Arial" w:cs="Arial"/>
          <w:b/>
          <w:bCs/>
          <w:sz w:val="22"/>
          <w:szCs w:val="22"/>
        </w:rPr>
      </w:pPr>
    </w:p>
    <w:p w14:paraId="3CAD4591" w14:textId="055C3000" w:rsidR="00140BB8" w:rsidRPr="00C40609" w:rsidRDefault="00140BB8" w:rsidP="00E77D13">
      <w:pPr>
        <w:jc w:val="both"/>
        <w:rPr>
          <w:rFonts w:ascii="Arial" w:hAnsi="Arial" w:cs="Arial"/>
          <w:b/>
          <w:bCs/>
          <w:sz w:val="22"/>
          <w:szCs w:val="22"/>
        </w:rPr>
      </w:pPr>
      <w:r w:rsidRPr="00C40609">
        <w:rPr>
          <w:rFonts w:ascii="Arial" w:hAnsi="Arial" w:cs="Arial"/>
          <w:b/>
          <w:bCs/>
          <w:sz w:val="22"/>
          <w:szCs w:val="22"/>
        </w:rPr>
        <w:t>4.1. Pruebas a nivel de laboratorio</w:t>
      </w:r>
    </w:p>
    <w:p w14:paraId="494E1BEA" w14:textId="77777777" w:rsidR="00140BB8" w:rsidRPr="00C40609" w:rsidRDefault="00140BB8" w:rsidP="002D1C36">
      <w:pPr>
        <w:jc w:val="both"/>
        <w:rPr>
          <w:rFonts w:ascii="Arial" w:hAnsi="Arial" w:cs="Arial"/>
          <w:bCs/>
          <w:sz w:val="22"/>
          <w:szCs w:val="22"/>
        </w:rPr>
      </w:pPr>
    </w:p>
    <w:p w14:paraId="76AD3ED4" w14:textId="7CAB033B" w:rsidR="00140BB8" w:rsidRPr="00C40609" w:rsidRDefault="00B05E04" w:rsidP="002D1C36">
      <w:pPr>
        <w:jc w:val="both"/>
        <w:rPr>
          <w:rFonts w:ascii="Arial" w:hAnsi="Arial" w:cs="Arial"/>
          <w:bCs/>
          <w:sz w:val="22"/>
          <w:szCs w:val="22"/>
        </w:rPr>
      </w:pPr>
      <w:r w:rsidRPr="00C40609">
        <w:rPr>
          <w:rFonts w:ascii="Arial" w:hAnsi="Arial" w:cs="Arial"/>
          <w:bCs/>
          <w:sz w:val="22"/>
          <w:szCs w:val="22"/>
        </w:rPr>
        <w:t>A continuación, se detalla los resultados obtenidos de los proveedores de tecnología centrifuga.</w:t>
      </w:r>
    </w:p>
    <w:p w14:paraId="5A9EFBA8" w14:textId="77777777" w:rsidR="00B05E04" w:rsidRPr="00C40609" w:rsidRDefault="00B05E04" w:rsidP="002D1C36">
      <w:pPr>
        <w:jc w:val="both"/>
        <w:rPr>
          <w:rFonts w:ascii="Arial" w:hAnsi="Arial" w:cs="Arial"/>
          <w:bCs/>
          <w:sz w:val="22"/>
          <w:szCs w:val="22"/>
        </w:rPr>
      </w:pPr>
    </w:p>
    <w:p w14:paraId="734918C8" w14:textId="6F567E7B" w:rsidR="00140BB8" w:rsidRPr="00C40609" w:rsidRDefault="00B05E04" w:rsidP="002D1C36">
      <w:pPr>
        <w:jc w:val="both"/>
        <w:rPr>
          <w:rFonts w:ascii="Arial" w:hAnsi="Arial" w:cs="Arial"/>
          <w:b/>
          <w:i/>
          <w:iCs/>
          <w:sz w:val="22"/>
          <w:szCs w:val="22"/>
        </w:rPr>
      </w:pPr>
      <w:r w:rsidRPr="00C40609">
        <w:rPr>
          <w:rFonts w:ascii="Arial" w:hAnsi="Arial" w:cs="Arial"/>
          <w:b/>
          <w:i/>
          <w:iCs/>
          <w:sz w:val="22"/>
          <w:szCs w:val="22"/>
        </w:rPr>
        <w:t>Proveedor 1</w:t>
      </w:r>
    </w:p>
    <w:p w14:paraId="1EBDB85D" w14:textId="77777777" w:rsidR="00B05E04" w:rsidRPr="00C40609" w:rsidRDefault="00B05E04" w:rsidP="002D1C36">
      <w:pPr>
        <w:jc w:val="both"/>
        <w:rPr>
          <w:rFonts w:ascii="Arial" w:hAnsi="Arial" w:cs="Arial"/>
          <w:bCs/>
          <w:sz w:val="22"/>
          <w:szCs w:val="22"/>
        </w:rPr>
      </w:pPr>
    </w:p>
    <w:p w14:paraId="75692B05" w14:textId="15BDA1E6" w:rsidR="00B05E04" w:rsidRPr="00C40609" w:rsidRDefault="00B05E04" w:rsidP="00B05E04">
      <w:pPr>
        <w:jc w:val="both"/>
        <w:rPr>
          <w:rFonts w:ascii="Arial" w:hAnsi="Arial" w:cs="Arial"/>
          <w:bCs/>
          <w:sz w:val="22"/>
          <w:szCs w:val="22"/>
        </w:rPr>
      </w:pPr>
      <w:r w:rsidRPr="00C40609">
        <w:rPr>
          <w:rFonts w:ascii="Arial" w:hAnsi="Arial" w:cs="Arial"/>
          <w:bCs/>
          <w:sz w:val="22"/>
          <w:szCs w:val="22"/>
        </w:rPr>
        <w:t xml:space="preserve">Según la muestra enviada, determino que los lodos tienen 7.61% de sólidos. En </w:t>
      </w:r>
      <w:r w:rsidR="008D1370" w:rsidRPr="00C40609">
        <w:rPr>
          <w:rFonts w:ascii="Arial" w:hAnsi="Arial" w:cs="Arial"/>
          <w:bCs/>
          <w:sz w:val="22"/>
          <w:szCs w:val="22"/>
        </w:rPr>
        <w:t>el</w:t>
      </w:r>
      <w:r w:rsidRPr="00C40609">
        <w:rPr>
          <w:rFonts w:ascii="Arial" w:hAnsi="Arial" w:cs="Arial"/>
          <w:bCs/>
          <w:sz w:val="22"/>
          <w:szCs w:val="22"/>
        </w:rPr>
        <w:t xml:space="preserve"> equipo de centrifugado realizó la prueba de deshidratación de lodos donde elevó los sólidos de 7.61% a 14.84%. Con la finalidad de aumentar el porcentaje de solidos a la muestra inicial, se realizó una decantación para tener una muestra de 20.2% de sólidos, ha esta nueva muestra se realizó la prueba de deshidratación y se elevó los sólidos de 20.2% a 32.20%. Ante los resultados obtenidos se determinó que es necesario 02 etapas es serie de </w:t>
      </w:r>
      <w:proofErr w:type="spellStart"/>
      <w:r w:rsidRPr="00C40609">
        <w:rPr>
          <w:rFonts w:ascii="Arial" w:hAnsi="Arial" w:cs="Arial"/>
          <w:bCs/>
          <w:sz w:val="22"/>
          <w:szCs w:val="22"/>
        </w:rPr>
        <w:t>decanters</w:t>
      </w:r>
      <w:proofErr w:type="spellEnd"/>
      <w:r w:rsidRPr="00C40609">
        <w:rPr>
          <w:rFonts w:ascii="Arial" w:hAnsi="Arial" w:cs="Arial"/>
          <w:bCs/>
          <w:sz w:val="22"/>
          <w:szCs w:val="22"/>
        </w:rPr>
        <w:t xml:space="preserve"> para elevar los sólidos de 7.61% a 25%.</w:t>
      </w:r>
    </w:p>
    <w:p w14:paraId="658C94DA" w14:textId="77777777" w:rsidR="00B05E04" w:rsidRPr="00C40609" w:rsidRDefault="00B05E04" w:rsidP="002D1C36">
      <w:pPr>
        <w:jc w:val="both"/>
        <w:rPr>
          <w:rFonts w:ascii="Arial" w:hAnsi="Arial" w:cs="Arial"/>
          <w:bCs/>
          <w:sz w:val="22"/>
          <w:szCs w:val="22"/>
        </w:rPr>
      </w:pPr>
    </w:p>
    <w:p w14:paraId="758783D5" w14:textId="312C313A" w:rsidR="00B05E04" w:rsidRPr="00C40609" w:rsidRDefault="00B05E04" w:rsidP="00B05E04">
      <w:pPr>
        <w:jc w:val="both"/>
        <w:rPr>
          <w:rFonts w:ascii="Arial" w:hAnsi="Arial" w:cs="Arial"/>
          <w:b/>
          <w:i/>
          <w:iCs/>
          <w:sz w:val="22"/>
          <w:szCs w:val="22"/>
        </w:rPr>
      </w:pPr>
      <w:r w:rsidRPr="00C40609">
        <w:rPr>
          <w:rFonts w:ascii="Arial" w:hAnsi="Arial" w:cs="Arial"/>
          <w:b/>
          <w:i/>
          <w:iCs/>
          <w:sz w:val="22"/>
          <w:szCs w:val="22"/>
        </w:rPr>
        <w:t>Proveedor 2</w:t>
      </w:r>
    </w:p>
    <w:p w14:paraId="35B4D621" w14:textId="77777777" w:rsidR="00B05E04" w:rsidRPr="00C40609" w:rsidRDefault="00B05E04" w:rsidP="002D1C36">
      <w:pPr>
        <w:jc w:val="both"/>
        <w:rPr>
          <w:rFonts w:ascii="Arial" w:hAnsi="Arial" w:cs="Arial"/>
          <w:bCs/>
          <w:sz w:val="22"/>
          <w:szCs w:val="22"/>
        </w:rPr>
      </w:pPr>
    </w:p>
    <w:p w14:paraId="33F9B9B7" w14:textId="50ABB6C7" w:rsidR="00FF66CC" w:rsidRDefault="00FF66CC" w:rsidP="00FF66CC">
      <w:pPr>
        <w:pStyle w:val="Textosinformato"/>
        <w:jc w:val="both"/>
        <w:rPr>
          <w:rFonts w:ascii="Arial" w:hAnsi="Arial" w:cs="Arial"/>
          <w:lang w:val="es-PE"/>
        </w:rPr>
      </w:pPr>
      <w:r w:rsidRPr="00C40609">
        <w:rPr>
          <w:rFonts w:ascii="Arial" w:hAnsi="Arial" w:cs="Arial"/>
          <w:lang w:val="es-PE"/>
        </w:rPr>
        <w:t xml:space="preserve">Según la muestra enviada se determinó que los lodos tienen 9.6% de sólidos y un pH 7.14. En </w:t>
      </w:r>
      <w:r w:rsidR="008D1370" w:rsidRPr="00C40609">
        <w:rPr>
          <w:rFonts w:ascii="Arial" w:hAnsi="Arial" w:cs="Arial"/>
          <w:lang w:val="es-PE"/>
        </w:rPr>
        <w:t>el</w:t>
      </w:r>
      <w:r w:rsidRPr="00C40609">
        <w:rPr>
          <w:rFonts w:ascii="Arial" w:hAnsi="Arial" w:cs="Arial"/>
          <w:lang w:val="es-PE"/>
        </w:rPr>
        <w:t xml:space="preserve"> equipo de centrifugado realizó las pruebas de deshidratación de lodos donde dosifico 50 g/m</w:t>
      </w:r>
      <w:r w:rsidRPr="00C40609">
        <w:rPr>
          <w:rFonts w:ascii="Arial" w:hAnsi="Arial" w:cs="Arial"/>
          <w:vertAlign w:val="superscript"/>
          <w:lang w:val="es-PE"/>
        </w:rPr>
        <w:t xml:space="preserve">3 </w:t>
      </w:r>
      <w:r w:rsidRPr="00C40609">
        <w:rPr>
          <w:rFonts w:ascii="Arial" w:hAnsi="Arial" w:cs="Arial"/>
          <w:lang w:val="es-PE"/>
        </w:rPr>
        <w:t xml:space="preserve">de floculante RP630, dichas pruebas lo realizaron a 3500 RPM, 4000 RPM y a 5000 RPM, </w:t>
      </w:r>
      <w:r w:rsidR="009303CC" w:rsidRPr="00C40609">
        <w:rPr>
          <w:rFonts w:ascii="Arial" w:hAnsi="Arial" w:cs="Arial"/>
          <w:lang w:val="es-PE"/>
        </w:rPr>
        <w:t>se obtuvo 26%</w:t>
      </w:r>
      <w:r w:rsidRPr="00C40609">
        <w:rPr>
          <w:rFonts w:ascii="Arial" w:hAnsi="Arial" w:cs="Arial"/>
          <w:lang w:val="es-PE"/>
        </w:rPr>
        <w:t xml:space="preserve"> de sólidos en el lodo deshidratado a una velocidad de 5000 RPM, ver Figura 6.</w:t>
      </w:r>
    </w:p>
    <w:p w14:paraId="3C499195" w14:textId="77777777" w:rsidR="00AC523A" w:rsidRDefault="00AC523A" w:rsidP="00FF66CC">
      <w:pPr>
        <w:pStyle w:val="Textosinformato"/>
        <w:jc w:val="both"/>
        <w:rPr>
          <w:rFonts w:ascii="Arial" w:hAnsi="Arial" w:cs="Arial"/>
          <w:lang w:val="es-PE"/>
        </w:rPr>
      </w:pPr>
    </w:p>
    <w:p w14:paraId="1B5B1A9D" w14:textId="77777777" w:rsidR="00B00F80" w:rsidRPr="00C40609" w:rsidRDefault="00B00F80" w:rsidP="00B00F80">
      <w:pPr>
        <w:jc w:val="both"/>
        <w:rPr>
          <w:rFonts w:ascii="Arial" w:hAnsi="Arial" w:cs="Arial"/>
          <w:sz w:val="20"/>
          <w:szCs w:val="20"/>
        </w:rPr>
      </w:pPr>
      <w:r w:rsidRPr="00C40609">
        <w:rPr>
          <w:rFonts w:ascii="Arial" w:hAnsi="Arial" w:cs="Arial"/>
          <w:sz w:val="22"/>
          <w:szCs w:val="22"/>
        </w:rPr>
        <w:t>Figura 6: Porcentaje de sólidos en función de la velocidad de centrifugado</w:t>
      </w:r>
    </w:p>
    <w:p w14:paraId="2AA09EE0" w14:textId="2A6B132D" w:rsidR="00B93337" w:rsidRPr="00C40609" w:rsidRDefault="00B93337" w:rsidP="002D1C36">
      <w:pPr>
        <w:jc w:val="both"/>
        <w:rPr>
          <w:rFonts w:ascii="Arial" w:hAnsi="Arial" w:cs="Arial"/>
          <w:bCs/>
          <w:sz w:val="22"/>
          <w:szCs w:val="22"/>
        </w:rPr>
      </w:pPr>
      <w:r w:rsidRPr="00C40609">
        <w:rPr>
          <w:rFonts w:ascii="Arial" w:hAnsi="Arial" w:cs="Arial"/>
          <w:bCs/>
          <w:sz w:val="22"/>
          <w:szCs w:val="22"/>
        </w:rPr>
        <w:drawing>
          <wp:inline distT="0" distB="0" distL="0" distR="0" wp14:anchorId="3F37A83D" wp14:editId="435DB871">
            <wp:extent cx="2997200" cy="2012950"/>
            <wp:effectExtent l="19050" t="19050" r="12700" b="25400"/>
            <wp:docPr id="881402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l="1835" t="2068" r="1916" b="4271"/>
                    <a:stretch>
                      <a:fillRect/>
                    </a:stretch>
                  </pic:blipFill>
                  <pic:spPr bwMode="auto">
                    <a:xfrm>
                      <a:off x="0" y="0"/>
                      <a:ext cx="3014995" cy="202490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AEF6BA3"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22E803E8" w14:textId="77777777" w:rsidR="000E6BF6" w:rsidRDefault="000E6BF6" w:rsidP="002D1C36">
      <w:pPr>
        <w:jc w:val="both"/>
        <w:rPr>
          <w:rFonts w:ascii="Arial" w:hAnsi="Arial" w:cs="Arial"/>
          <w:sz w:val="22"/>
          <w:szCs w:val="22"/>
        </w:rPr>
      </w:pPr>
    </w:p>
    <w:p w14:paraId="64C9D132" w14:textId="0E09A412" w:rsidR="00B93337" w:rsidRPr="00C40609" w:rsidRDefault="00730028" w:rsidP="002D1C36">
      <w:pPr>
        <w:jc w:val="both"/>
        <w:rPr>
          <w:rFonts w:ascii="Arial" w:hAnsi="Arial" w:cs="Arial"/>
          <w:bCs/>
          <w:sz w:val="22"/>
          <w:szCs w:val="22"/>
        </w:rPr>
      </w:pPr>
      <w:r w:rsidRPr="00C40609">
        <w:rPr>
          <w:rFonts w:ascii="Arial" w:hAnsi="Arial" w:cs="Arial"/>
          <w:sz w:val="22"/>
          <w:szCs w:val="22"/>
        </w:rPr>
        <w:t>Luego se realizaron pruebas manteniendo la velocidad de centrifugado de 5000 RPM y solo modificó la dosificación de floculante, se obtuvo 27.5% de sólidos en el lodo deshidratado dosificando 200 g/m</w:t>
      </w:r>
      <w:r w:rsidRPr="00C40609">
        <w:rPr>
          <w:rFonts w:ascii="Arial" w:hAnsi="Arial" w:cs="Arial"/>
          <w:sz w:val="22"/>
          <w:szCs w:val="22"/>
          <w:vertAlign w:val="superscript"/>
        </w:rPr>
        <w:t>3</w:t>
      </w:r>
      <w:r w:rsidRPr="00C40609">
        <w:rPr>
          <w:rFonts w:ascii="Arial" w:hAnsi="Arial" w:cs="Arial"/>
          <w:sz w:val="22"/>
          <w:szCs w:val="22"/>
        </w:rPr>
        <w:t xml:space="preserve"> de floculante. Ante los resultados obtenidos es posible con un </w:t>
      </w:r>
      <w:proofErr w:type="spellStart"/>
      <w:r w:rsidRPr="00C40609">
        <w:rPr>
          <w:rFonts w:ascii="Arial" w:hAnsi="Arial" w:cs="Arial"/>
          <w:sz w:val="22"/>
          <w:szCs w:val="22"/>
        </w:rPr>
        <w:t>decanter</w:t>
      </w:r>
      <w:proofErr w:type="spellEnd"/>
      <w:r w:rsidRPr="00C40609">
        <w:rPr>
          <w:rFonts w:ascii="Arial" w:hAnsi="Arial" w:cs="Arial"/>
          <w:sz w:val="22"/>
          <w:szCs w:val="22"/>
        </w:rPr>
        <w:t xml:space="preserve"> elevar los sólidos de 9.6% a 27.52%</w:t>
      </w:r>
      <w:r w:rsidR="009303CC" w:rsidRPr="00C40609">
        <w:rPr>
          <w:rFonts w:ascii="Arial" w:hAnsi="Arial" w:cs="Arial"/>
          <w:sz w:val="22"/>
          <w:szCs w:val="22"/>
        </w:rPr>
        <w:t>, ver Figura 7</w:t>
      </w:r>
      <w:r w:rsidRPr="00C40609">
        <w:rPr>
          <w:rFonts w:ascii="Arial" w:hAnsi="Arial" w:cs="Arial"/>
          <w:sz w:val="22"/>
          <w:szCs w:val="22"/>
        </w:rPr>
        <w:t>.</w:t>
      </w:r>
    </w:p>
    <w:p w14:paraId="22C0B7EA" w14:textId="77777777" w:rsidR="00B00F80" w:rsidRPr="00C40609" w:rsidRDefault="00B00F80" w:rsidP="00B00F80">
      <w:pPr>
        <w:jc w:val="both"/>
        <w:rPr>
          <w:rFonts w:ascii="Arial" w:hAnsi="Arial" w:cs="Arial"/>
          <w:sz w:val="20"/>
          <w:szCs w:val="20"/>
        </w:rPr>
      </w:pPr>
      <w:r w:rsidRPr="00C40609">
        <w:rPr>
          <w:rFonts w:ascii="Arial" w:hAnsi="Arial" w:cs="Arial"/>
          <w:sz w:val="22"/>
          <w:szCs w:val="22"/>
        </w:rPr>
        <w:lastRenderedPageBreak/>
        <w:t>Figura 7: Porcentaje de sólidos en función de la dosificación de floculante.</w:t>
      </w:r>
    </w:p>
    <w:p w14:paraId="48B2C993" w14:textId="6DFBE09E" w:rsidR="00E21291" w:rsidRPr="00C40609" w:rsidRDefault="00E21291" w:rsidP="002D1C36">
      <w:pPr>
        <w:jc w:val="both"/>
        <w:rPr>
          <w:rFonts w:ascii="Arial" w:hAnsi="Arial" w:cs="Arial"/>
          <w:bCs/>
          <w:sz w:val="22"/>
          <w:szCs w:val="22"/>
        </w:rPr>
      </w:pPr>
      <w:r w:rsidRPr="00C40609">
        <w:rPr>
          <w:rFonts w:ascii="Arial" w:hAnsi="Arial" w:cs="Arial"/>
          <w:bCs/>
          <w:sz w:val="22"/>
          <w:szCs w:val="22"/>
        </w:rPr>
        <w:drawing>
          <wp:inline distT="0" distB="0" distL="0" distR="0" wp14:anchorId="308B4AC5" wp14:editId="1A9CD7D8">
            <wp:extent cx="3165664" cy="1955165"/>
            <wp:effectExtent l="19050" t="19050" r="15875" b="26035"/>
            <wp:docPr id="15786502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4600" cy="1960684"/>
                    </a:xfrm>
                    <a:prstGeom prst="rect">
                      <a:avLst/>
                    </a:prstGeom>
                    <a:noFill/>
                    <a:ln>
                      <a:solidFill>
                        <a:schemeClr val="accent1"/>
                      </a:solidFill>
                    </a:ln>
                  </pic:spPr>
                </pic:pic>
              </a:graphicData>
            </a:graphic>
          </wp:inline>
        </w:drawing>
      </w:r>
    </w:p>
    <w:p w14:paraId="090A02B4"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5871ED6E" w14:textId="77777777" w:rsidR="00B00F80" w:rsidRDefault="00B00F80" w:rsidP="00E21291">
      <w:pPr>
        <w:pStyle w:val="Textosinformato"/>
        <w:jc w:val="both"/>
        <w:rPr>
          <w:rFonts w:ascii="Arial" w:hAnsi="Arial" w:cs="Arial"/>
          <w:lang w:val="es-PE"/>
        </w:rPr>
      </w:pPr>
    </w:p>
    <w:p w14:paraId="7059327D" w14:textId="60167421" w:rsidR="00E21291" w:rsidRDefault="0009445F" w:rsidP="00E21291">
      <w:pPr>
        <w:pStyle w:val="Textosinformato"/>
        <w:jc w:val="both"/>
        <w:rPr>
          <w:rFonts w:ascii="Arial" w:hAnsi="Arial" w:cs="Arial"/>
          <w:lang w:val="es-PE"/>
        </w:rPr>
      </w:pPr>
      <w:r w:rsidRPr="00C40609">
        <w:rPr>
          <w:rFonts w:ascii="Arial" w:hAnsi="Arial" w:cs="Arial"/>
          <w:lang w:val="es-PE"/>
        </w:rPr>
        <w:t>Se</w:t>
      </w:r>
      <w:r w:rsidR="00E21291" w:rsidRPr="00C40609">
        <w:rPr>
          <w:rFonts w:ascii="Arial" w:hAnsi="Arial" w:cs="Arial"/>
          <w:lang w:val="es-PE"/>
        </w:rPr>
        <w:t xml:space="preserve"> realizó pruebas variando el porcentaje de sólidos en la muestra, dichas pruebas se realizaron a 4000 RPM y 5000 RPM, con una alimentación de 25% de sólidos y a una velocidad de 5000 RPM se logró obtener un lodo deshidratado con 33.7% de sólidos, ver Figura 8.</w:t>
      </w:r>
    </w:p>
    <w:p w14:paraId="1484AB86" w14:textId="77777777" w:rsidR="00B00F80" w:rsidRDefault="00B00F80" w:rsidP="00E21291">
      <w:pPr>
        <w:pStyle w:val="Textosinformato"/>
        <w:jc w:val="both"/>
        <w:rPr>
          <w:rFonts w:ascii="Arial" w:hAnsi="Arial" w:cs="Arial"/>
          <w:lang w:val="es-PE"/>
        </w:rPr>
      </w:pPr>
    </w:p>
    <w:p w14:paraId="27C015F8" w14:textId="77777777" w:rsidR="00B00F80" w:rsidRPr="00C40609" w:rsidRDefault="00B00F80" w:rsidP="00B00F80">
      <w:pPr>
        <w:jc w:val="both"/>
        <w:rPr>
          <w:rFonts w:ascii="Arial" w:hAnsi="Arial" w:cs="Arial"/>
          <w:bCs/>
          <w:sz w:val="22"/>
          <w:szCs w:val="22"/>
        </w:rPr>
      </w:pPr>
      <w:r w:rsidRPr="00C40609">
        <w:rPr>
          <w:rFonts w:ascii="Arial" w:hAnsi="Arial" w:cs="Arial"/>
          <w:sz w:val="22"/>
          <w:szCs w:val="22"/>
        </w:rPr>
        <w:t>Figura 8: Porcentaje de sólidos en función de los sólidos en la alimentación</w:t>
      </w:r>
    </w:p>
    <w:p w14:paraId="34341533" w14:textId="5CA7DAF5" w:rsidR="00E21291" w:rsidRPr="00C40609" w:rsidRDefault="00E21291" w:rsidP="002D1C36">
      <w:pPr>
        <w:jc w:val="both"/>
        <w:rPr>
          <w:rFonts w:ascii="Arial" w:hAnsi="Arial" w:cs="Arial"/>
          <w:bCs/>
          <w:sz w:val="22"/>
          <w:szCs w:val="22"/>
        </w:rPr>
      </w:pPr>
      <w:r w:rsidRPr="00C40609">
        <w:rPr>
          <w:rFonts w:ascii="Arial" w:hAnsi="Arial" w:cs="Arial"/>
          <w:bCs/>
          <w:sz w:val="22"/>
          <w:szCs w:val="22"/>
        </w:rPr>
        <w:drawing>
          <wp:inline distT="0" distB="0" distL="0" distR="0" wp14:anchorId="34541B56" wp14:editId="7AD76794">
            <wp:extent cx="3189877" cy="1892300"/>
            <wp:effectExtent l="19050" t="19050" r="10795" b="12700"/>
            <wp:docPr id="9223827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2772" cy="1899950"/>
                    </a:xfrm>
                    <a:prstGeom prst="rect">
                      <a:avLst/>
                    </a:prstGeom>
                    <a:noFill/>
                    <a:ln>
                      <a:solidFill>
                        <a:schemeClr val="accent1"/>
                      </a:solidFill>
                    </a:ln>
                  </pic:spPr>
                </pic:pic>
              </a:graphicData>
            </a:graphic>
          </wp:inline>
        </w:drawing>
      </w:r>
    </w:p>
    <w:p w14:paraId="7742B921"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34DA60EC" w14:textId="77777777" w:rsidR="00FF66CC" w:rsidRPr="00C40609" w:rsidRDefault="00FF66CC" w:rsidP="002D1C36">
      <w:pPr>
        <w:jc w:val="both"/>
        <w:rPr>
          <w:rFonts w:ascii="Arial" w:hAnsi="Arial" w:cs="Arial"/>
          <w:bCs/>
          <w:sz w:val="22"/>
          <w:szCs w:val="22"/>
        </w:rPr>
      </w:pPr>
    </w:p>
    <w:p w14:paraId="2A8D55B6" w14:textId="77777777" w:rsidR="008D1370" w:rsidRPr="00C40609" w:rsidRDefault="008D1370" w:rsidP="008D1370">
      <w:pPr>
        <w:jc w:val="both"/>
        <w:rPr>
          <w:rFonts w:ascii="Arial" w:hAnsi="Arial" w:cs="Arial"/>
          <w:b/>
          <w:i/>
          <w:iCs/>
          <w:sz w:val="22"/>
          <w:szCs w:val="22"/>
        </w:rPr>
      </w:pPr>
      <w:r w:rsidRPr="00C40609">
        <w:rPr>
          <w:rFonts w:ascii="Arial" w:hAnsi="Arial" w:cs="Arial"/>
          <w:b/>
          <w:i/>
          <w:iCs/>
          <w:sz w:val="22"/>
          <w:szCs w:val="22"/>
        </w:rPr>
        <w:t>Proveedor 3</w:t>
      </w:r>
    </w:p>
    <w:p w14:paraId="0B1E02C2" w14:textId="77777777" w:rsidR="008D1370" w:rsidRPr="00C40609" w:rsidRDefault="008D1370" w:rsidP="008D1370">
      <w:pPr>
        <w:pStyle w:val="Textosinformato"/>
        <w:jc w:val="both"/>
        <w:rPr>
          <w:rFonts w:ascii="Arial" w:hAnsi="Arial" w:cs="Arial"/>
          <w:lang w:val="es-PE"/>
        </w:rPr>
      </w:pPr>
    </w:p>
    <w:p w14:paraId="195C8593" w14:textId="09BDA919" w:rsidR="008D1370" w:rsidRPr="00C40609" w:rsidRDefault="008D1370" w:rsidP="008D1370">
      <w:pPr>
        <w:pStyle w:val="Textosinformato"/>
        <w:jc w:val="both"/>
        <w:rPr>
          <w:rFonts w:ascii="Arial" w:hAnsi="Arial" w:cs="Arial"/>
          <w:lang w:val="es-PE"/>
        </w:rPr>
      </w:pPr>
      <w:r w:rsidRPr="00C40609">
        <w:rPr>
          <w:rFonts w:ascii="Arial" w:hAnsi="Arial" w:cs="Arial"/>
          <w:lang w:val="es-PE"/>
        </w:rPr>
        <w:t>Según la muestra enviada se determinó que los lodos tienen 8.7% de sólidos y un pH de 7.47. En el equipo de centrifugado realizó la prueba de deshidratación de lodos a una velocidad de 1000 RPM, 3000 RPM, 3000 RPM + polímero, por un tiempo de 5 minutos cada prueba.</w:t>
      </w:r>
    </w:p>
    <w:p w14:paraId="0D7D1B9E" w14:textId="77777777" w:rsidR="008D1370" w:rsidRPr="00C40609" w:rsidRDefault="008D1370" w:rsidP="008D1370">
      <w:pPr>
        <w:pStyle w:val="Textosinformato"/>
        <w:jc w:val="both"/>
        <w:rPr>
          <w:rFonts w:ascii="Arial" w:hAnsi="Arial" w:cs="Arial"/>
          <w:lang w:val="es-PE"/>
        </w:rPr>
      </w:pPr>
    </w:p>
    <w:p w14:paraId="3124BF39" w14:textId="77777777" w:rsidR="00B00F80" w:rsidRDefault="008D1370" w:rsidP="008D1370">
      <w:pPr>
        <w:pStyle w:val="Textosinformato"/>
        <w:jc w:val="both"/>
        <w:rPr>
          <w:rFonts w:ascii="Arial" w:hAnsi="Arial" w:cs="Arial"/>
          <w:lang w:val="es-PE"/>
        </w:rPr>
      </w:pPr>
      <w:r w:rsidRPr="00C40609">
        <w:rPr>
          <w:rFonts w:ascii="Arial" w:hAnsi="Arial" w:cs="Arial"/>
          <w:lang w:val="es-PE"/>
        </w:rPr>
        <w:t>Según las pruebas a una velocidad de 3000 RPM y sin polímero se obtuvo un lodo deshidratado con 19.72% de sólidos y a 3000 RPM con polímero se obtuvo un lodo deshidratado con 20.56% de sólidos.</w:t>
      </w:r>
    </w:p>
    <w:p w14:paraId="5579C498" w14:textId="77777777" w:rsidR="00B00F80" w:rsidRDefault="00B00F80" w:rsidP="008D1370">
      <w:pPr>
        <w:pStyle w:val="Textosinformato"/>
        <w:jc w:val="both"/>
        <w:rPr>
          <w:rFonts w:ascii="Arial" w:hAnsi="Arial" w:cs="Arial"/>
          <w:lang w:val="es-PE"/>
        </w:rPr>
      </w:pPr>
    </w:p>
    <w:p w14:paraId="13992D41" w14:textId="69C8BFFA" w:rsidR="008D1370" w:rsidRPr="00C40609" w:rsidRDefault="008D1370" w:rsidP="008D1370">
      <w:pPr>
        <w:pStyle w:val="Textosinformato"/>
        <w:jc w:val="both"/>
        <w:rPr>
          <w:rFonts w:ascii="Arial" w:hAnsi="Arial" w:cs="Arial"/>
          <w:lang w:val="es-PE"/>
        </w:rPr>
      </w:pPr>
      <w:r w:rsidRPr="00C40609">
        <w:rPr>
          <w:rFonts w:ascii="Arial" w:hAnsi="Arial" w:cs="Arial"/>
          <w:lang w:val="es-PE"/>
        </w:rPr>
        <w:t xml:space="preserve"> </w:t>
      </w:r>
    </w:p>
    <w:p w14:paraId="60224CE7" w14:textId="77777777" w:rsidR="008D1370" w:rsidRPr="00C40609" w:rsidRDefault="008D1370" w:rsidP="008D1370">
      <w:pPr>
        <w:pStyle w:val="Textosinformato"/>
        <w:jc w:val="both"/>
        <w:rPr>
          <w:rFonts w:ascii="Arial" w:hAnsi="Arial" w:cs="Arial"/>
          <w:lang w:val="es-PE"/>
        </w:rPr>
      </w:pPr>
    </w:p>
    <w:p w14:paraId="719E9D37" w14:textId="4214061C" w:rsidR="008D1370" w:rsidRPr="00C40609" w:rsidRDefault="008D1370" w:rsidP="008D1370">
      <w:pPr>
        <w:jc w:val="both"/>
        <w:rPr>
          <w:rFonts w:ascii="Arial" w:hAnsi="Arial" w:cs="Arial"/>
          <w:b/>
          <w:bCs/>
          <w:sz w:val="22"/>
          <w:szCs w:val="22"/>
        </w:rPr>
      </w:pPr>
      <w:r w:rsidRPr="00C40609">
        <w:rPr>
          <w:rFonts w:ascii="Arial" w:hAnsi="Arial" w:cs="Arial"/>
          <w:b/>
          <w:bCs/>
          <w:sz w:val="22"/>
          <w:szCs w:val="22"/>
        </w:rPr>
        <w:t>4.2. Pruebas a nivel de piloto</w:t>
      </w:r>
    </w:p>
    <w:p w14:paraId="05858AB6" w14:textId="77777777" w:rsidR="00FF66CC" w:rsidRPr="00C40609" w:rsidRDefault="00FF66CC" w:rsidP="002D1C36">
      <w:pPr>
        <w:jc w:val="both"/>
        <w:rPr>
          <w:rFonts w:ascii="Arial" w:hAnsi="Arial" w:cs="Arial"/>
          <w:bCs/>
          <w:sz w:val="22"/>
          <w:szCs w:val="22"/>
        </w:rPr>
      </w:pPr>
    </w:p>
    <w:p w14:paraId="71115FF5" w14:textId="77777777" w:rsidR="0009445F" w:rsidRDefault="0009445F" w:rsidP="002D1C36">
      <w:pPr>
        <w:jc w:val="both"/>
        <w:rPr>
          <w:rFonts w:ascii="Arial" w:hAnsi="Arial" w:cs="Arial"/>
          <w:bCs/>
          <w:sz w:val="22"/>
          <w:szCs w:val="22"/>
        </w:rPr>
      </w:pPr>
      <w:r w:rsidRPr="00C40609">
        <w:rPr>
          <w:rFonts w:ascii="Arial" w:hAnsi="Arial" w:cs="Arial"/>
          <w:bCs/>
          <w:sz w:val="22"/>
          <w:szCs w:val="22"/>
        </w:rPr>
        <w:t>En la operación de la planta de tratamiento de agua ácida, la concentración de sólidos en la descarga del clarificador varía según las épocas del año, por ejemplo, en épocas de lluvia se puede generar lodos con 7% de sólidos y en épocas secas lodos con 20% de sólidos, por ello que las pruebas piloto se realizaron considerando dicha variabilidad, ver Figura 9.</w:t>
      </w:r>
    </w:p>
    <w:p w14:paraId="570A825E" w14:textId="77777777" w:rsidR="00B00F80" w:rsidRPr="00C40609" w:rsidRDefault="00B00F80" w:rsidP="002D1C36">
      <w:pPr>
        <w:jc w:val="both"/>
        <w:rPr>
          <w:rFonts w:ascii="Arial" w:hAnsi="Arial" w:cs="Arial"/>
          <w:bCs/>
          <w:sz w:val="22"/>
          <w:szCs w:val="22"/>
        </w:rPr>
      </w:pPr>
    </w:p>
    <w:p w14:paraId="2D63998E" w14:textId="77777777" w:rsidR="00B00F80" w:rsidRPr="00C40609" w:rsidRDefault="00B00F80" w:rsidP="00B00F80">
      <w:pPr>
        <w:jc w:val="both"/>
        <w:rPr>
          <w:rFonts w:ascii="Arial" w:hAnsi="Arial" w:cs="Arial"/>
          <w:sz w:val="20"/>
          <w:szCs w:val="20"/>
        </w:rPr>
      </w:pPr>
      <w:r w:rsidRPr="00C40609">
        <w:rPr>
          <w:rFonts w:ascii="Arial" w:hAnsi="Arial" w:cs="Arial"/>
          <w:sz w:val="22"/>
          <w:szCs w:val="22"/>
        </w:rPr>
        <w:t xml:space="preserve">Figura 9: Cantidad de pruebas según porcentaje de sólidos en la alimentación al </w:t>
      </w:r>
      <w:proofErr w:type="spellStart"/>
      <w:r w:rsidRPr="00C40609">
        <w:rPr>
          <w:rFonts w:ascii="Arial" w:hAnsi="Arial" w:cs="Arial"/>
          <w:sz w:val="22"/>
          <w:szCs w:val="22"/>
        </w:rPr>
        <w:t>decanter</w:t>
      </w:r>
      <w:proofErr w:type="spellEnd"/>
      <w:r w:rsidRPr="00C40609">
        <w:rPr>
          <w:rFonts w:ascii="Arial" w:hAnsi="Arial" w:cs="Arial"/>
          <w:sz w:val="22"/>
          <w:szCs w:val="22"/>
        </w:rPr>
        <w:t>.</w:t>
      </w:r>
    </w:p>
    <w:p w14:paraId="4ADC8CB0" w14:textId="77777777" w:rsidR="00D97F0E" w:rsidRPr="00C40609" w:rsidRDefault="00D97F0E" w:rsidP="002D1C36">
      <w:pPr>
        <w:jc w:val="both"/>
        <w:rPr>
          <w:rFonts w:ascii="Arial" w:hAnsi="Arial" w:cs="Arial"/>
          <w:bCs/>
          <w:sz w:val="22"/>
          <w:szCs w:val="22"/>
        </w:rPr>
      </w:pPr>
      <w:r w:rsidRPr="00C40609">
        <w:rPr>
          <w:rFonts w:ascii="Arial" w:hAnsi="Arial" w:cs="Arial"/>
          <w:bCs/>
          <w:sz w:val="22"/>
          <w:szCs w:val="22"/>
        </w:rPr>
        <w:drawing>
          <wp:inline distT="0" distB="0" distL="0" distR="0" wp14:anchorId="14A881DD" wp14:editId="05DD5AC8">
            <wp:extent cx="3166110" cy="1822450"/>
            <wp:effectExtent l="0" t="0" r="15240" b="6350"/>
            <wp:docPr id="658052920" name="Gráfico 1">
              <a:extLst xmlns:a="http://schemas.openxmlformats.org/drawingml/2006/main">
                <a:ext uri="{FF2B5EF4-FFF2-40B4-BE49-F238E27FC236}">
                  <a16:creationId xmlns:a16="http://schemas.microsoft.com/office/drawing/2014/main" id="{800CD46C-EEB2-5D29-4B9A-13A1E14B1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5C53188"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5CABF99B" w14:textId="3021365E" w:rsidR="002B6A6E" w:rsidRPr="00C40609" w:rsidRDefault="002B6A6E" w:rsidP="002D1C36">
      <w:pPr>
        <w:jc w:val="both"/>
        <w:rPr>
          <w:rFonts w:ascii="Arial" w:hAnsi="Arial" w:cs="Arial"/>
          <w:bCs/>
          <w:sz w:val="22"/>
          <w:szCs w:val="22"/>
        </w:rPr>
      </w:pPr>
    </w:p>
    <w:p w14:paraId="631E77DE" w14:textId="78CE74BD" w:rsidR="00D63911" w:rsidRDefault="00D63911" w:rsidP="002D1C36">
      <w:pPr>
        <w:jc w:val="both"/>
        <w:rPr>
          <w:rFonts w:ascii="Arial" w:hAnsi="Arial" w:cs="Arial"/>
          <w:sz w:val="22"/>
          <w:szCs w:val="22"/>
        </w:rPr>
      </w:pPr>
      <w:r w:rsidRPr="00C40609">
        <w:rPr>
          <w:rFonts w:ascii="Arial" w:hAnsi="Arial" w:cs="Arial"/>
          <w:sz w:val="22"/>
          <w:szCs w:val="22"/>
        </w:rPr>
        <w:t xml:space="preserve">El primer de poner en funcionamiento la planta piloto, se realizaron pruebas exploratorias de tal forma de determinar las principales variables a analizar y determinar los parámetros óptimos de centrifugado del </w:t>
      </w:r>
      <w:proofErr w:type="spellStart"/>
      <w:r w:rsidRPr="00C40609">
        <w:rPr>
          <w:rFonts w:ascii="Arial" w:hAnsi="Arial" w:cs="Arial"/>
          <w:sz w:val="22"/>
          <w:szCs w:val="22"/>
        </w:rPr>
        <w:t>decanter</w:t>
      </w:r>
      <w:proofErr w:type="spellEnd"/>
      <w:r w:rsidRPr="00C40609">
        <w:rPr>
          <w:rFonts w:ascii="Arial" w:hAnsi="Arial" w:cs="Arial"/>
          <w:sz w:val="22"/>
          <w:szCs w:val="22"/>
        </w:rPr>
        <w:t>. Dicha prueba se realizó para un flujo de alimentación de 3 m</w:t>
      </w:r>
      <w:r w:rsidRPr="00C40609">
        <w:rPr>
          <w:rFonts w:ascii="Arial" w:hAnsi="Arial" w:cs="Arial"/>
          <w:sz w:val="22"/>
          <w:szCs w:val="22"/>
          <w:vertAlign w:val="superscript"/>
        </w:rPr>
        <w:t>3</w:t>
      </w:r>
      <w:r w:rsidRPr="00C40609">
        <w:rPr>
          <w:rFonts w:ascii="Arial" w:hAnsi="Arial" w:cs="Arial"/>
          <w:sz w:val="22"/>
          <w:szCs w:val="22"/>
        </w:rPr>
        <w:t xml:space="preserve">/h con 7.55% de sólidos y una velocidad del </w:t>
      </w:r>
      <w:proofErr w:type="spellStart"/>
      <w:r w:rsidRPr="00C40609">
        <w:rPr>
          <w:rFonts w:ascii="Arial" w:hAnsi="Arial" w:cs="Arial"/>
          <w:sz w:val="22"/>
          <w:szCs w:val="22"/>
        </w:rPr>
        <w:t>bowl</w:t>
      </w:r>
      <w:proofErr w:type="spellEnd"/>
      <w:r w:rsidRPr="00C40609">
        <w:rPr>
          <w:rFonts w:ascii="Arial" w:hAnsi="Arial" w:cs="Arial"/>
          <w:sz w:val="22"/>
          <w:szCs w:val="22"/>
        </w:rPr>
        <w:t xml:space="preserve"> de 2500 a 3100 RPM, se dosificó floculante AP203 a 100 g/m</w:t>
      </w:r>
      <w:r w:rsidRPr="00C40609">
        <w:rPr>
          <w:rFonts w:ascii="Arial" w:hAnsi="Arial" w:cs="Arial"/>
          <w:sz w:val="22"/>
          <w:szCs w:val="22"/>
          <w:vertAlign w:val="superscript"/>
        </w:rPr>
        <w:t>3</w:t>
      </w:r>
      <w:r w:rsidRPr="00C40609">
        <w:rPr>
          <w:rFonts w:ascii="Arial" w:hAnsi="Arial" w:cs="Arial"/>
          <w:sz w:val="22"/>
          <w:szCs w:val="22"/>
        </w:rPr>
        <w:t>. El lodo deshidratado obtenido fue de 34.18% de sólidos en promedio, siendo dicho valor es mayor a lo obtenido a nivel de laboratorio, ver Figura 10.</w:t>
      </w:r>
    </w:p>
    <w:p w14:paraId="1D3C7AF8" w14:textId="77777777" w:rsidR="00B00F80" w:rsidRPr="00C40609" w:rsidRDefault="00B00F80" w:rsidP="002D1C36">
      <w:pPr>
        <w:jc w:val="both"/>
        <w:rPr>
          <w:rFonts w:ascii="Arial" w:hAnsi="Arial" w:cs="Arial"/>
          <w:sz w:val="22"/>
          <w:szCs w:val="22"/>
        </w:rPr>
      </w:pPr>
    </w:p>
    <w:p w14:paraId="2FB821D4" w14:textId="77777777" w:rsidR="00B00F80" w:rsidRPr="00C40609" w:rsidRDefault="00B00F80" w:rsidP="00B00F80">
      <w:pPr>
        <w:jc w:val="both"/>
        <w:rPr>
          <w:rFonts w:ascii="Arial" w:hAnsi="Arial" w:cs="Arial"/>
          <w:sz w:val="20"/>
          <w:szCs w:val="20"/>
        </w:rPr>
      </w:pPr>
      <w:r w:rsidRPr="00C40609">
        <w:rPr>
          <w:rFonts w:ascii="Arial" w:hAnsi="Arial" w:cs="Arial"/>
          <w:sz w:val="22"/>
          <w:szCs w:val="22"/>
        </w:rPr>
        <w:t>Figura 10: Pruebas exploratorias</w:t>
      </w:r>
    </w:p>
    <w:p w14:paraId="3178D9EE" w14:textId="1CCD9EFB" w:rsidR="00D63911" w:rsidRPr="00C40609" w:rsidRDefault="00841B3D" w:rsidP="002D1C36">
      <w:pPr>
        <w:jc w:val="both"/>
        <w:rPr>
          <w:rFonts w:ascii="Arial" w:hAnsi="Arial" w:cs="Arial"/>
          <w:bCs/>
          <w:sz w:val="20"/>
          <w:szCs w:val="20"/>
        </w:rPr>
      </w:pPr>
      <w:r w:rsidRPr="00C40609">
        <w:rPr>
          <w:rFonts w:ascii="Arial" w:hAnsi="Arial" w:cs="Arial"/>
          <w:bCs/>
          <w:sz w:val="20"/>
          <w:szCs w:val="20"/>
        </w:rPr>
        <w:drawing>
          <wp:inline distT="0" distB="0" distL="0" distR="0" wp14:anchorId="36846C1E" wp14:editId="1CBCD0E1">
            <wp:extent cx="3157855" cy="2021659"/>
            <wp:effectExtent l="0" t="0" r="4445" b="0"/>
            <wp:docPr id="8353417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6731" cy="2027341"/>
                    </a:xfrm>
                    <a:prstGeom prst="rect">
                      <a:avLst/>
                    </a:prstGeom>
                    <a:noFill/>
                  </pic:spPr>
                </pic:pic>
              </a:graphicData>
            </a:graphic>
          </wp:inline>
        </w:drawing>
      </w:r>
    </w:p>
    <w:p w14:paraId="085BAF03" w14:textId="77777777" w:rsidR="00B00F80" w:rsidRPr="00C40609" w:rsidRDefault="00B00F80" w:rsidP="00B00F80">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0D9F7701" w14:textId="77777777" w:rsidR="00D63911" w:rsidRPr="00C40609" w:rsidRDefault="00D63911" w:rsidP="002D1C36">
      <w:pPr>
        <w:jc w:val="both"/>
        <w:rPr>
          <w:rFonts w:ascii="Arial" w:hAnsi="Arial" w:cs="Arial"/>
          <w:bCs/>
          <w:sz w:val="20"/>
          <w:szCs w:val="20"/>
        </w:rPr>
      </w:pPr>
    </w:p>
    <w:p w14:paraId="5687DFDE" w14:textId="7F9393B9" w:rsidR="002B6A6E" w:rsidRDefault="00841B3D" w:rsidP="002D1C36">
      <w:pPr>
        <w:jc w:val="both"/>
        <w:rPr>
          <w:rFonts w:ascii="Arial" w:hAnsi="Arial" w:cs="Arial"/>
          <w:bCs/>
          <w:sz w:val="22"/>
          <w:szCs w:val="22"/>
        </w:rPr>
      </w:pPr>
      <w:r w:rsidRPr="00C40609">
        <w:rPr>
          <w:rFonts w:ascii="Arial" w:hAnsi="Arial" w:cs="Arial"/>
          <w:bCs/>
          <w:sz w:val="22"/>
          <w:szCs w:val="22"/>
        </w:rPr>
        <w:t xml:space="preserve">Dado que los lodos obtenidos en la descarga del clarificador los sólidos esta unidos por los flóculos, </w:t>
      </w:r>
      <w:r w:rsidRPr="00C40609">
        <w:rPr>
          <w:rFonts w:ascii="Arial" w:hAnsi="Arial" w:cs="Arial"/>
          <w:bCs/>
          <w:sz w:val="22"/>
          <w:szCs w:val="22"/>
        </w:rPr>
        <w:lastRenderedPageBreak/>
        <w:t xml:space="preserve">en una prueba continua se cortó la dosificación de floculante al </w:t>
      </w:r>
      <w:proofErr w:type="spellStart"/>
      <w:r w:rsidRPr="00C40609">
        <w:rPr>
          <w:rFonts w:ascii="Arial" w:hAnsi="Arial" w:cs="Arial"/>
          <w:bCs/>
          <w:sz w:val="22"/>
          <w:szCs w:val="22"/>
        </w:rPr>
        <w:t>decanter</w:t>
      </w:r>
      <w:proofErr w:type="spellEnd"/>
      <w:r w:rsidRPr="00C40609">
        <w:rPr>
          <w:rFonts w:ascii="Arial" w:hAnsi="Arial" w:cs="Arial"/>
          <w:bCs/>
          <w:sz w:val="22"/>
          <w:szCs w:val="22"/>
        </w:rPr>
        <w:t xml:space="preserve">, para ver el efecto que tendría y como resultado a ello se determinó los lodos deshidratados aumento en promedio 2% </w:t>
      </w:r>
      <w:r w:rsidR="00961CB1" w:rsidRPr="00C40609">
        <w:rPr>
          <w:rFonts w:ascii="Arial" w:hAnsi="Arial" w:cs="Arial"/>
          <w:bCs/>
          <w:sz w:val="22"/>
          <w:szCs w:val="22"/>
        </w:rPr>
        <w:t>de sólidos, ver Figura 11. Ante los resultados obtenidos se determina realizar más pruebas sin la dosificación de floculante.</w:t>
      </w:r>
    </w:p>
    <w:p w14:paraId="4F223522" w14:textId="77777777" w:rsidR="00B00F80" w:rsidRPr="00C40609" w:rsidRDefault="00B00F80" w:rsidP="002D1C36">
      <w:pPr>
        <w:jc w:val="both"/>
        <w:rPr>
          <w:rFonts w:ascii="Arial" w:hAnsi="Arial" w:cs="Arial"/>
          <w:bCs/>
          <w:sz w:val="22"/>
          <w:szCs w:val="22"/>
        </w:rPr>
      </w:pPr>
    </w:p>
    <w:p w14:paraId="7E46DCDA" w14:textId="77777777" w:rsidR="00B00F80" w:rsidRPr="00C40609" w:rsidRDefault="00B00F80" w:rsidP="00B00F80">
      <w:pPr>
        <w:jc w:val="both"/>
        <w:rPr>
          <w:rFonts w:ascii="Arial" w:hAnsi="Arial" w:cs="Arial"/>
          <w:sz w:val="20"/>
          <w:szCs w:val="20"/>
        </w:rPr>
      </w:pPr>
      <w:r w:rsidRPr="00C40609">
        <w:rPr>
          <w:rFonts w:ascii="Arial" w:hAnsi="Arial" w:cs="Arial"/>
          <w:sz w:val="22"/>
          <w:szCs w:val="22"/>
        </w:rPr>
        <w:t>Figura 11: Comparativo de lodos deshidratado con y sin dosificación de floculante.</w:t>
      </w:r>
    </w:p>
    <w:p w14:paraId="39419FDF" w14:textId="622A5071" w:rsidR="00841B3D" w:rsidRPr="00C40609" w:rsidRDefault="00841B3D" w:rsidP="002D1C36">
      <w:pPr>
        <w:jc w:val="both"/>
        <w:rPr>
          <w:rFonts w:ascii="Arial" w:hAnsi="Arial" w:cs="Arial"/>
          <w:bCs/>
          <w:sz w:val="22"/>
          <w:szCs w:val="22"/>
        </w:rPr>
      </w:pPr>
      <w:r w:rsidRPr="00C40609">
        <w:rPr>
          <w:rFonts w:ascii="Arial" w:hAnsi="Arial" w:cs="Arial"/>
          <w:bCs/>
          <w:sz w:val="22"/>
          <w:szCs w:val="22"/>
        </w:rPr>
        <w:drawing>
          <wp:inline distT="0" distB="0" distL="0" distR="0" wp14:anchorId="602E112D" wp14:editId="042F1171">
            <wp:extent cx="3156357" cy="2019300"/>
            <wp:effectExtent l="0" t="0" r="6350" b="0"/>
            <wp:docPr id="6941155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9553" cy="2027742"/>
                    </a:xfrm>
                    <a:prstGeom prst="rect">
                      <a:avLst/>
                    </a:prstGeom>
                    <a:noFill/>
                  </pic:spPr>
                </pic:pic>
              </a:graphicData>
            </a:graphic>
          </wp:inline>
        </w:drawing>
      </w:r>
    </w:p>
    <w:p w14:paraId="077FEFA8" w14:textId="77777777" w:rsidR="000B650C" w:rsidRPr="00C40609" w:rsidRDefault="000B650C" w:rsidP="000B650C">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11EE4A58" w14:textId="77777777" w:rsidR="00961CB1" w:rsidRPr="00C40609" w:rsidRDefault="00961CB1" w:rsidP="002D1C36">
      <w:pPr>
        <w:jc w:val="both"/>
        <w:rPr>
          <w:rFonts w:ascii="Arial" w:hAnsi="Arial" w:cs="Arial"/>
          <w:bCs/>
          <w:sz w:val="22"/>
          <w:szCs w:val="22"/>
        </w:rPr>
      </w:pPr>
    </w:p>
    <w:p w14:paraId="6F3081B3" w14:textId="2CD6766A" w:rsidR="00961CB1" w:rsidRPr="00C40609" w:rsidRDefault="00961CB1" w:rsidP="00961CB1">
      <w:pPr>
        <w:pStyle w:val="Textosinformato"/>
        <w:jc w:val="both"/>
        <w:rPr>
          <w:rFonts w:ascii="Arial" w:hAnsi="Arial" w:cs="Arial"/>
          <w:lang w:val="es-PE"/>
        </w:rPr>
      </w:pPr>
      <w:r w:rsidRPr="00C40609">
        <w:rPr>
          <w:rFonts w:ascii="Arial" w:hAnsi="Arial" w:cs="Arial"/>
          <w:bCs/>
          <w:szCs w:val="22"/>
          <w:lang w:val="es-PE"/>
        </w:rPr>
        <w:t>Ante los resultados obtenidos se determina realizar más pruebas sin la dosificación de floculante, en total se realizaron 56 pruebas continuas de deshidratación de lodos con la tecnología centrifuga,</w:t>
      </w:r>
      <w:r w:rsidRPr="00C40609">
        <w:rPr>
          <w:rFonts w:ascii="Arial" w:hAnsi="Arial" w:cs="Arial"/>
          <w:lang w:val="es-PE"/>
        </w:rPr>
        <w:t xml:space="preserve"> de las cuales 33 pruebas se realizaron con floculante y 23 pruebas se realizaron sin floculante. </w:t>
      </w:r>
    </w:p>
    <w:p w14:paraId="32EC94E2" w14:textId="77777777" w:rsidR="00961CB1" w:rsidRPr="00C40609" w:rsidRDefault="00961CB1" w:rsidP="00961CB1">
      <w:pPr>
        <w:pStyle w:val="Textosinformato"/>
        <w:jc w:val="both"/>
        <w:rPr>
          <w:rFonts w:ascii="Arial" w:hAnsi="Arial" w:cs="Arial"/>
          <w:lang w:val="es-PE"/>
        </w:rPr>
      </w:pPr>
    </w:p>
    <w:p w14:paraId="07D07172" w14:textId="77777777" w:rsidR="000B650C" w:rsidRPr="00C40609" w:rsidRDefault="000B650C" w:rsidP="000B650C">
      <w:pPr>
        <w:pStyle w:val="Textosinformato"/>
        <w:jc w:val="both"/>
        <w:rPr>
          <w:rFonts w:ascii="Arial" w:hAnsi="Arial" w:cs="Arial"/>
          <w:lang w:val="es-PE"/>
        </w:rPr>
      </w:pPr>
      <w:r w:rsidRPr="00C40609">
        <w:rPr>
          <w:rFonts w:ascii="Arial" w:hAnsi="Arial" w:cs="Arial"/>
          <w:lang w:val="es-PE"/>
        </w:rPr>
        <w:t>Figura 12: Porcentaje de sólidos en el lodo deshidratado con floculante</w:t>
      </w:r>
    </w:p>
    <w:p w14:paraId="75AADBBD" w14:textId="24E09F92" w:rsidR="007C4261" w:rsidRDefault="007C4261" w:rsidP="002D1C36">
      <w:pPr>
        <w:jc w:val="both"/>
        <w:rPr>
          <w:rFonts w:ascii="Arial" w:hAnsi="Arial" w:cs="Arial"/>
          <w:bCs/>
          <w:sz w:val="22"/>
          <w:szCs w:val="22"/>
        </w:rPr>
      </w:pPr>
      <w:r w:rsidRPr="00C40609">
        <w:rPr>
          <w:rFonts w:ascii="Arial" w:hAnsi="Arial" w:cs="Arial"/>
          <w:bCs/>
          <w:sz w:val="22"/>
          <w:szCs w:val="22"/>
        </w:rPr>
        <w:drawing>
          <wp:inline distT="0" distB="0" distL="0" distR="0" wp14:anchorId="585667A0" wp14:editId="336A9941">
            <wp:extent cx="3063226" cy="2187756"/>
            <wp:effectExtent l="0" t="0" r="4445" b="3175"/>
            <wp:docPr id="3" name="Picture 2" descr="Diagrama&#10;&#10;El contenido generado por IA puede ser incorrecto.">
              <a:extLst xmlns:a="http://schemas.openxmlformats.org/drawingml/2006/main">
                <a:ext uri="{FF2B5EF4-FFF2-40B4-BE49-F238E27FC236}">
                  <a16:creationId xmlns:a16="http://schemas.microsoft.com/office/drawing/2014/main" id="{71C0C9E8-49A1-8359-BD02-FE4903162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iagrama&#10;&#10;El contenido generado por IA puede ser incorrecto.">
                      <a:extLst>
                        <a:ext uri="{FF2B5EF4-FFF2-40B4-BE49-F238E27FC236}">
                          <a16:creationId xmlns:a16="http://schemas.microsoft.com/office/drawing/2014/main" id="{71C0C9E8-49A1-8359-BD02-FE490316293F}"/>
                        </a:ext>
                      </a:extLst>
                    </pic:cNvPr>
                    <pic:cNvPicPr>
                      <a:picLocks noChangeAspect="1"/>
                    </pic:cNvPicPr>
                  </pic:nvPicPr>
                  <pic:blipFill rotWithShape="1">
                    <a:blip r:embed="rId27"/>
                    <a:srcRect t="2352" b="3142"/>
                    <a:stretch>
                      <a:fillRect/>
                    </a:stretch>
                  </pic:blipFill>
                  <pic:spPr bwMode="auto">
                    <a:xfrm>
                      <a:off x="0" y="0"/>
                      <a:ext cx="3070035" cy="2192619"/>
                    </a:xfrm>
                    <a:prstGeom prst="rect">
                      <a:avLst/>
                    </a:prstGeom>
                    <a:ln>
                      <a:noFill/>
                    </a:ln>
                    <a:extLst>
                      <a:ext uri="{53640926-AAD7-44D8-BBD7-CCE9431645EC}">
                        <a14:shadowObscured xmlns:a14="http://schemas.microsoft.com/office/drawing/2010/main"/>
                      </a:ext>
                    </a:extLst>
                  </pic:spPr>
                </pic:pic>
              </a:graphicData>
            </a:graphic>
          </wp:inline>
        </w:drawing>
      </w:r>
    </w:p>
    <w:p w14:paraId="335A4F90" w14:textId="77777777" w:rsidR="000B650C" w:rsidRPr="00C40609" w:rsidRDefault="000B650C" w:rsidP="000B650C">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5D2ABA41" w14:textId="77777777" w:rsidR="00961CB1" w:rsidRDefault="00961CB1" w:rsidP="002D1C36">
      <w:pPr>
        <w:jc w:val="both"/>
        <w:rPr>
          <w:rFonts w:ascii="Arial" w:hAnsi="Arial" w:cs="Arial"/>
          <w:bCs/>
          <w:sz w:val="22"/>
          <w:szCs w:val="22"/>
        </w:rPr>
      </w:pPr>
    </w:p>
    <w:p w14:paraId="7FB16F0C" w14:textId="77777777" w:rsidR="000B650C" w:rsidRDefault="000B650C" w:rsidP="000B650C">
      <w:pPr>
        <w:pStyle w:val="Textosinformato"/>
        <w:jc w:val="both"/>
        <w:rPr>
          <w:rFonts w:ascii="Arial" w:hAnsi="Arial" w:cs="Arial"/>
          <w:bCs/>
          <w:szCs w:val="22"/>
          <w:lang w:val="es-PE"/>
        </w:rPr>
      </w:pPr>
      <w:r w:rsidRPr="00C40609">
        <w:rPr>
          <w:rFonts w:ascii="Arial" w:hAnsi="Arial" w:cs="Arial"/>
          <w:bCs/>
          <w:szCs w:val="22"/>
          <w:lang w:val="es-PE"/>
        </w:rPr>
        <w:t>Las pruebas con floculante fueron realizadas considerando una velocidad de centrifugado promedio de 3548 RPM con un caudal de alimentación de 3.3 m</w:t>
      </w:r>
      <w:r w:rsidRPr="00C40609">
        <w:rPr>
          <w:rFonts w:ascii="Arial" w:hAnsi="Arial" w:cs="Arial"/>
          <w:bCs/>
          <w:szCs w:val="22"/>
          <w:vertAlign w:val="superscript"/>
          <w:lang w:val="es-PE"/>
        </w:rPr>
        <w:t>3</w:t>
      </w:r>
      <w:r w:rsidRPr="00C40609">
        <w:rPr>
          <w:rFonts w:ascii="Arial" w:hAnsi="Arial" w:cs="Arial"/>
          <w:bCs/>
          <w:szCs w:val="22"/>
          <w:lang w:val="es-PE"/>
        </w:rPr>
        <w:t>/h, 12.5% de solidos en el alimento y una dosificación de 258 g/m</w:t>
      </w:r>
      <w:r w:rsidRPr="00C40609">
        <w:rPr>
          <w:rFonts w:ascii="Arial" w:hAnsi="Arial" w:cs="Arial"/>
          <w:bCs/>
          <w:szCs w:val="22"/>
          <w:vertAlign w:val="superscript"/>
          <w:lang w:val="es-PE"/>
        </w:rPr>
        <w:t>3</w:t>
      </w:r>
      <w:r w:rsidRPr="00C40609">
        <w:rPr>
          <w:rFonts w:ascii="Arial" w:hAnsi="Arial" w:cs="Arial"/>
          <w:bCs/>
          <w:szCs w:val="22"/>
          <w:lang w:val="es-PE"/>
        </w:rPr>
        <w:t xml:space="preserve"> de floculante, se logró obtener un lodo deshidratado con 49.15% de sólidos en promedio, la distribución </w:t>
      </w:r>
      <w:r w:rsidRPr="00C40609">
        <w:rPr>
          <w:rFonts w:ascii="Arial" w:hAnsi="Arial" w:cs="Arial"/>
          <w:bCs/>
          <w:szCs w:val="22"/>
          <w:lang w:val="es-PE"/>
        </w:rPr>
        <w:t>de resultados de todas las pruebas se detalla en la Figura 12.</w:t>
      </w:r>
    </w:p>
    <w:p w14:paraId="3C9A1F59" w14:textId="77777777" w:rsidR="000B650C" w:rsidRPr="00C40609" w:rsidRDefault="000B650C" w:rsidP="002D1C36">
      <w:pPr>
        <w:jc w:val="both"/>
        <w:rPr>
          <w:rFonts w:ascii="Arial" w:hAnsi="Arial" w:cs="Arial"/>
          <w:bCs/>
          <w:sz w:val="22"/>
          <w:szCs w:val="22"/>
        </w:rPr>
      </w:pPr>
    </w:p>
    <w:p w14:paraId="61E84865" w14:textId="695AAB7D" w:rsidR="007C4261" w:rsidRDefault="007C4261" w:rsidP="007C4261">
      <w:pPr>
        <w:pStyle w:val="Textosinformato"/>
        <w:jc w:val="both"/>
        <w:rPr>
          <w:rFonts w:ascii="Arial" w:hAnsi="Arial" w:cs="Arial"/>
          <w:bCs/>
          <w:szCs w:val="22"/>
          <w:lang w:val="es-PE"/>
        </w:rPr>
      </w:pPr>
      <w:r w:rsidRPr="00C40609">
        <w:rPr>
          <w:rFonts w:ascii="Arial" w:hAnsi="Arial" w:cs="Arial"/>
          <w:lang w:val="es-PE"/>
        </w:rPr>
        <w:t>Las pruebas sin floculante fueron realizadas considerando una velocidad de centrifugado promedio de 3504 RPM con un caudal de alimentación de 3.8 m</w:t>
      </w:r>
      <w:r w:rsidRPr="00C40609">
        <w:rPr>
          <w:rFonts w:ascii="Arial" w:hAnsi="Arial" w:cs="Arial"/>
          <w:vertAlign w:val="superscript"/>
          <w:lang w:val="es-PE"/>
        </w:rPr>
        <w:t>3</w:t>
      </w:r>
      <w:r w:rsidRPr="00C40609">
        <w:rPr>
          <w:rFonts w:ascii="Arial" w:hAnsi="Arial" w:cs="Arial"/>
          <w:lang w:val="es-PE"/>
        </w:rPr>
        <w:t xml:space="preserve">/h con 13.6% de sólidos en el alimento, se logrón obtener un lodo deshidratado con 57.57% de sólidos en promedio, </w:t>
      </w:r>
      <w:r w:rsidRPr="00C40609">
        <w:rPr>
          <w:rFonts w:ascii="Arial" w:hAnsi="Arial" w:cs="Arial"/>
          <w:bCs/>
          <w:szCs w:val="22"/>
          <w:lang w:val="es-PE"/>
        </w:rPr>
        <w:t>la distribución de resultados de todas las pruebas se detalla en la Figura 1</w:t>
      </w:r>
      <w:r w:rsidR="00C3292B" w:rsidRPr="00C40609">
        <w:rPr>
          <w:rFonts w:ascii="Arial" w:hAnsi="Arial" w:cs="Arial"/>
          <w:bCs/>
          <w:szCs w:val="22"/>
          <w:lang w:val="es-PE"/>
        </w:rPr>
        <w:t>3</w:t>
      </w:r>
      <w:r w:rsidRPr="00C40609">
        <w:rPr>
          <w:rFonts w:ascii="Arial" w:hAnsi="Arial" w:cs="Arial"/>
          <w:bCs/>
          <w:szCs w:val="22"/>
          <w:lang w:val="es-PE"/>
        </w:rPr>
        <w:t>.</w:t>
      </w:r>
    </w:p>
    <w:p w14:paraId="04B526B2" w14:textId="77777777" w:rsidR="00B00F80" w:rsidRPr="00C40609" w:rsidRDefault="00B00F80" w:rsidP="007C4261">
      <w:pPr>
        <w:pStyle w:val="Textosinformato"/>
        <w:jc w:val="both"/>
        <w:rPr>
          <w:rFonts w:ascii="Arial" w:hAnsi="Arial" w:cs="Arial"/>
          <w:bCs/>
          <w:szCs w:val="22"/>
          <w:lang w:val="es-PE"/>
        </w:rPr>
      </w:pPr>
    </w:p>
    <w:p w14:paraId="0992C431" w14:textId="77777777" w:rsidR="00B00F80" w:rsidRPr="00C40609" w:rsidRDefault="00B00F80" w:rsidP="00B00F80">
      <w:pPr>
        <w:pStyle w:val="Textosinformato"/>
        <w:jc w:val="both"/>
        <w:rPr>
          <w:rFonts w:ascii="Arial" w:hAnsi="Arial" w:cs="Arial"/>
          <w:lang w:val="es-PE"/>
        </w:rPr>
      </w:pPr>
      <w:r w:rsidRPr="00C40609">
        <w:rPr>
          <w:rFonts w:ascii="Arial" w:hAnsi="Arial" w:cs="Arial"/>
          <w:lang w:val="es-PE"/>
        </w:rPr>
        <w:t>Figura 13: Porcentaje de sólidos en el lodo deshidratado sin floculante</w:t>
      </w:r>
    </w:p>
    <w:p w14:paraId="169A289A" w14:textId="7BADD026" w:rsidR="007C4261" w:rsidRPr="00C40609" w:rsidRDefault="00C3292B" w:rsidP="002D1C36">
      <w:pPr>
        <w:jc w:val="both"/>
        <w:rPr>
          <w:rFonts w:ascii="Arial" w:hAnsi="Arial" w:cs="Arial"/>
          <w:bCs/>
          <w:sz w:val="22"/>
          <w:szCs w:val="22"/>
        </w:rPr>
      </w:pPr>
      <w:r w:rsidRPr="00C40609">
        <w:rPr>
          <w:rFonts w:ascii="Arial" w:hAnsi="Arial" w:cs="Arial"/>
          <w:bCs/>
          <w:sz w:val="22"/>
          <w:szCs w:val="22"/>
        </w:rPr>
        <w:drawing>
          <wp:inline distT="0" distB="0" distL="0" distR="0" wp14:anchorId="5617326C" wp14:editId="21612F4F">
            <wp:extent cx="2913733" cy="2225675"/>
            <wp:effectExtent l="19050" t="19050" r="20320" b="22225"/>
            <wp:docPr id="4" name="Picture 3" descr="Diagrama&#10;&#10;El contenido generado por IA puede ser incorrecto.">
              <a:extLst xmlns:a="http://schemas.openxmlformats.org/drawingml/2006/main">
                <a:ext uri="{FF2B5EF4-FFF2-40B4-BE49-F238E27FC236}">
                  <a16:creationId xmlns:a16="http://schemas.microsoft.com/office/drawing/2014/main" id="{622D973F-6ABB-C911-611B-F55A148A9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a&#10;&#10;El contenido generado por IA puede ser incorrecto.">
                      <a:extLst>
                        <a:ext uri="{FF2B5EF4-FFF2-40B4-BE49-F238E27FC236}">
                          <a16:creationId xmlns:a16="http://schemas.microsoft.com/office/drawing/2014/main" id="{622D973F-6ABB-C911-611B-F55A148A91CE}"/>
                        </a:ext>
                      </a:extLst>
                    </pic:cNvPr>
                    <pic:cNvPicPr>
                      <a:picLocks noChangeAspect="1"/>
                    </pic:cNvPicPr>
                  </pic:nvPicPr>
                  <pic:blipFill rotWithShape="1">
                    <a:blip r:embed="rId28"/>
                    <a:srcRect l="1975" t="2350" r="1407" b="3730"/>
                    <a:stretch>
                      <a:fillRect/>
                    </a:stretch>
                  </pic:blipFill>
                  <pic:spPr bwMode="auto">
                    <a:xfrm>
                      <a:off x="0" y="0"/>
                      <a:ext cx="2924428" cy="2233844"/>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19BAED" w14:textId="77777777" w:rsidR="000B650C" w:rsidRPr="00C40609" w:rsidRDefault="000B650C" w:rsidP="000B650C">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64D75D52" w14:textId="77777777" w:rsidR="007C4261" w:rsidRPr="00C40609" w:rsidRDefault="007C4261" w:rsidP="002D1C36">
      <w:pPr>
        <w:jc w:val="both"/>
        <w:rPr>
          <w:rFonts w:ascii="Arial" w:hAnsi="Arial" w:cs="Arial"/>
          <w:bCs/>
          <w:sz w:val="22"/>
          <w:szCs w:val="22"/>
        </w:rPr>
      </w:pPr>
    </w:p>
    <w:p w14:paraId="2E97ED1D" w14:textId="2C206256" w:rsidR="002B1026" w:rsidRDefault="002B1026" w:rsidP="002B1026">
      <w:pPr>
        <w:pStyle w:val="Textosinformato"/>
        <w:jc w:val="both"/>
        <w:rPr>
          <w:rFonts w:ascii="Arial" w:hAnsi="Arial" w:cs="Arial"/>
          <w:lang w:val="es-PE"/>
        </w:rPr>
      </w:pPr>
      <w:r w:rsidRPr="00C40609">
        <w:rPr>
          <w:rFonts w:ascii="Arial" w:hAnsi="Arial" w:cs="Arial"/>
          <w:lang w:val="es-PE"/>
        </w:rPr>
        <w:t>Consideran las 56 pruebas realizadas se logró obtener un lodo deshidratado con 52% de sólidos en promedio, con características estables, ver Figura 14.</w:t>
      </w:r>
    </w:p>
    <w:p w14:paraId="3F18EE07" w14:textId="77777777" w:rsidR="00B00F80" w:rsidRPr="00C40609" w:rsidRDefault="00B00F80" w:rsidP="002B1026">
      <w:pPr>
        <w:pStyle w:val="Textosinformato"/>
        <w:jc w:val="both"/>
        <w:rPr>
          <w:rFonts w:ascii="Arial" w:hAnsi="Arial" w:cs="Arial"/>
          <w:lang w:val="es-PE"/>
        </w:rPr>
      </w:pPr>
    </w:p>
    <w:p w14:paraId="18C979AF" w14:textId="77777777" w:rsidR="00B00F80" w:rsidRPr="00C40609" w:rsidRDefault="00B00F80" w:rsidP="00B00F80">
      <w:pPr>
        <w:pStyle w:val="Textosinformato"/>
        <w:jc w:val="both"/>
        <w:rPr>
          <w:rFonts w:ascii="Arial" w:hAnsi="Arial" w:cs="Arial"/>
          <w:lang w:val="es-PE"/>
        </w:rPr>
      </w:pPr>
      <w:r w:rsidRPr="00C40609">
        <w:rPr>
          <w:rFonts w:ascii="Arial" w:hAnsi="Arial" w:cs="Arial"/>
          <w:lang w:val="es-PE"/>
        </w:rPr>
        <w:t>Figura 14: Lodos deshidratado mediante tecnología centrifuga.</w:t>
      </w:r>
    </w:p>
    <w:p w14:paraId="3B53C90A" w14:textId="347C90E6" w:rsidR="002B1026" w:rsidRPr="00C40609" w:rsidRDefault="002B1026" w:rsidP="002B1026">
      <w:pPr>
        <w:pStyle w:val="Textosinformato"/>
        <w:jc w:val="both"/>
        <w:rPr>
          <w:rFonts w:ascii="Arial" w:hAnsi="Arial" w:cs="Arial"/>
          <w:lang w:val="es-PE"/>
        </w:rPr>
      </w:pPr>
      <w:r w:rsidRPr="00C40609">
        <w:rPr>
          <w:rFonts w:ascii="Arial" w:hAnsi="Arial" w:cs="Arial"/>
          <w:lang w:val="es-PE"/>
        </w:rPr>
        <w:drawing>
          <wp:inline distT="0" distB="0" distL="0" distR="0" wp14:anchorId="2ED18DBC" wp14:editId="2D64F94C">
            <wp:extent cx="2907357" cy="2693761"/>
            <wp:effectExtent l="0" t="0" r="7620" b="0"/>
            <wp:docPr id="13846302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5163" b="2737"/>
                    <a:stretch>
                      <a:fillRect/>
                    </a:stretch>
                  </pic:blipFill>
                  <pic:spPr bwMode="auto">
                    <a:xfrm>
                      <a:off x="0" y="0"/>
                      <a:ext cx="2916554" cy="2702282"/>
                    </a:xfrm>
                    <a:prstGeom prst="rect">
                      <a:avLst/>
                    </a:prstGeom>
                    <a:noFill/>
                    <a:ln>
                      <a:noFill/>
                    </a:ln>
                    <a:extLst>
                      <a:ext uri="{53640926-AAD7-44D8-BBD7-CCE9431645EC}">
                        <a14:shadowObscured xmlns:a14="http://schemas.microsoft.com/office/drawing/2010/main"/>
                      </a:ext>
                    </a:extLst>
                  </pic:spPr>
                </pic:pic>
              </a:graphicData>
            </a:graphic>
          </wp:inline>
        </w:drawing>
      </w:r>
    </w:p>
    <w:p w14:paraId="01E60529" w14:textId="77777777" w:rsidR="000B650C" w:rsidRPr="00C40609" w:rsidRDefault="000B650C" w:rsidP="000B650C">
      <w:pPr>
        <w:jc w:val="both"/>
        <w:rPr>
          <w:rFonts w:ascii="Arial" w:hAnsi="Arial" w:cs="Arial"/>
          <w:sz w:val="22"/>
          <w:szCs w:val="22"/>
        </w:rPr>
      </w:pPr>
      <w:r w:rsidRPr="00C40609">
        <w:rPr>
          <w:rFonts w:ascii="Arial" w:hAnsi="Arial" w:cs="Arial"/>
          <w:sz w:val="22"/>
          <w:szCs w:val="22"/>
        </w:rPr>
        <w:t>F</w:t>
      </w:r>
      <w:r>
        <w:rPr>
          <w:rFonts w:ascii="Arial" w:hAnsi="Arial" w:cs="Arial"/>
          <w:sz w:val="22"/>
          <w:szCs w:val="22"/>
        </w:rPr>
        <w:t>uente</w:t>
      </w:r>
      <w:r w:rsidRPr="00C40609">
        <w:rPr>
          <w:rFonts w:ascii="Arial" w:hAnsi="Arial" w:cs="Arial"/>
          <w:sz w:val="22"/>
          <w:szCs w:val="22"/>
        </w:rPr>
        <w:t xml:space="preserve">: </w:t>
      </w:r>
      <w:r>
        <w:rPr>
          <w:rFonts w:ascii="Arial" w:hAnsi="Arial" w:cs="Arial"/>
          <w:sz w:val="22"/>
          <w:szCs w:val="22"/>
        </w:rPr>
        <w:t>Elaboración propia. Chicalco, ingeniería de procesos.</w:t>
      </w:r>
    </w:p>
    <w:p w14:paraId="3E36CE4A" w14:textId="77777777" w:rsidR="007C4261" w:rsidRPr="00C40609" w:rsidRDefault="007C4261" w:rsidP="002D1C36">
      <w:pPr>
        <w:jc w:val="both"/>
        <w:rPr>
          <w:rFonts w:ascii="Arial" w:hAnsi="Arial" w:cs="Arial"/>
          <w:bCs/>
          <w:sz w:val="22"/>
          <w:szCs w:val="22"/>
        </w:rPr>
      </w:pPr>
    </w:p>
    <w:p w14:paraId="1DC3987D" w14:textId="77777777" w:rsidR="00083C5C" w:rsidRDefault="00083C5C" w:rsidP="008C3927">
      <w:pPr>
        <w:jc w:val="both"/>
        <w:rPr>
          <w:rFonts w:ascii="Arial" w:hAnsi="Arial" w:cs="Arial"/>
          <w:b/>
          <w:bCs/>
          <w:sz w:val="22"/>
          <w:szCs w:val="22"/>
        </w:rPr>
        <w:sectPr w:rsidR="00083C5C" w:rsidSect="00BD64C5">
          <w:type w:val="continuous"/>
          <w:pgSz w:w="11900" w:h="16840"/>
          <w:pgMar w:top="1134" w:right="680" w:bottom="964" w:left="851" w:header="680" w:footer="567" w:gutter="0"/>
          <w:cols w:num="2" w:space="397"/>
          <w:docGrid w:linePitch="360"/>
        </w:sectPr>
      </w:pPr>
    </w:p>
    <w:p w14:paraId="451B031C" w14:textId="0EE3E4A0" w:rsidR="008C3927" w:rsidRPr="00C40609" w:rsidRDefault="00F857C3" w:rsidP="008C3927">
      <w:pPr>
        <w:jc w:val="both"/>
        <w:rPr>
          <w:rFonts w:ascii="Arial" w:hAnsi="Arial" w:cs="Arial"/>
          <w:b/>
          <w:bCs/>
          <w:sz w:val="22"/>
          <w:szCs w:val="22"/>
        </w:rPr>
      </w:pPr>
      <w:r w:rsidRPr="00C40609">
        <w:rPr>
          <w:rFonts w:ascii="Arial" w:hAnsi="Arial" w:cs="Arial"/>
          <w:b/>
          <w:bCs/>
          <w:sz w:val="22"/>
          <w:szCs w:val="22"/>
        </w:rPr>
        <w:lastRenderedPageBreak/>
        <w:t xml:space="preserve">5. </w:t>
      </w:r>
      <w:r w:rsidR="00EC5D28" w:rsidRPr="00C40609">
        <w:rPr>
          <w:rFonts w:ascii="Arial" w:hAnsi="Arial" w:cs="Arial"/>
          <w:b/>
          <w:bCs/>
          <w:sz w:val="22"/>
          <w:szCs w:val="22"/>
        </w:rPr>
        <w:t>Conclusiones</w:t>
      </w:r>
    </w:p>
    <w:p w14:paraId="3853233D" w14:textId="77777777" w:rsidR="008C3927" w:rsidRDefault="008C3927" w:rsidP="008C3927">
      <w:pPr>
        <w:jc w:val="both"/>
        <w:rPr>
          <w:rFonts w:ascii="Arial" w:hAnsi="Arial" w:cs="Arial"/>
          <w:b/>
          <w:bCs/>
          <w:sz w:val="22"/>
          <w:szCs w:val="22"/>
        </w:rPr>
      </w:pPr>
    </w:p>
    <w:p w14:paraId="11D54E48" w14:textId="60205974" w:rsidR="00CB2AC3" w:rsidRDefault="00CB2AC3" w:rsidP="00CB2AC3">
      <w:pPr>
        <w:pStyle w:val="Textosinformato"/>
        <w:jc w:val="both"/>
        <w:rPr>
          <w:rFonts w:ascii="Arial" w:hAnsi="Arial" w:cs="Arial"/>
          <w:bCs/>
          <w:szCs w:val="22"/>
          <w:lang w:val="es-PE"/>
        </w:rPr>
      </w:pPr>
      <w:r>
        <w:rPr>
          <w:rFonts w:ascii="Arial" w:hAnsi="Arial" w:cs="Arial"/>
          <w:lang w:val="es-PE"/>
        </w:rPr>
        <w:t xml:space="preserve">La deshidratación de </w:t>
      </w:r>
      <w:r w:rsidRPr="00C40609">
        <w:rPr>
          <w:rFonts w:ascii="Arial" w:hAnsi="Arial" w:cs="Arial"/>
          <w:bCs/>
          <w:szCs w:val="22"/>
          <w:lang w:val="es-PE"/>
        </w:rPr>
        <w:t xml:space="preserve">lodos higroscópicos </w:t>
      </w:r>
      <w:r>
        <w:rPr>
          <w:rFonts w:ascii="Arial" w:hAnsi="Arial" w:cs="Arial"/>
          <w:bCs/>
          <w:szCs w:val="22"/>
          <w:lang w:val="es-PE"/>
        </w:rPr>
        <w:t xml:space="preserve">mediante la tecnología centrifuga es viable, dado que permite reducir los costos operativos por el manejo los lodos en la disposición final, así mismo se reduce el riesgo de disponibilidad de </w:t>
      </w:r>
      <w:r w:rsidR="00952E7F">
        <w:rPr>
          <w:rFonts w:ascii="Arial" w:hAnsi="Arial" w:cs="Arial"/>
          <w:bCs/>
          <w:szCs w:val="22"/>
          <w:lang w:val="es-PE"/>
        </w:rPr>
        <w:t>las pozas</w:t>
      </w:r>
      <w:r>
        <w:rPr>
          <w:rFonts w:ascii="Arial" w:hAnsi="Arial" w:cs="Arial"/>
          <w:bCs/>
          <w:szCs w:val="22"/>
          <w:lang w:val="es-PE"/>
        </w:rPr>
        <w:t xml:space="preserve"> en comparación con</w:t>
      </w:r>
      <w:r w:rsidR="00952E7F">
        <w:rPr>
          <w:rFonts w:ascii="Arial" w:hAnsi="Arial" w:cs="Arial"/>
          <w:bCs/>
          <w:szCs w:val="22"/>
          <w:lang w:val="es-PE"/>
        </w:rPr>
        <w:t xml:space="preserve"> la operación actual, logrando un tratamiento continuo y eficiente de la planta de tratamiento agua ácida.</w:t>
      </w:r>
    </w:p>
    <w:p w14:paraId="7250A08C" w14:textId="77777777" w:rsidR="00952E7F" w:rsidRPr="00D76D6D" w:rsidRDefault="00952E7F" w:rsidP="00CB2AC3">
      <w:pPr>
        <w:pStyle w:val="Textosinformato"/>
        <w:jc w:val="both"/>
        <w:rPr>
          <w:rFonts w:ascii="Arial" w:hAnsi="Arial" w:cs="Arial"/>
          <w:bCs/>
          <w:szCs w:val="22"/>
          <w:lang w:val="es-PE"/>
        </w:rPr>
      </w:pPr>
    </w:p>
    <w:p w14:paraId="48C5572A" w14:textId="406D6DBE" w:rsidR="00CB2AC3" w:rsidRDefault="00D76D6D" w:rsidP="00D76D6D">
      <w:pPr>
        <w:pStyle w:val="Textosinformato"/>
        <w:jc w:val="both"/>
        <w:rPr>
          <w:rFonts w:ascii="Arial" w:hAnsi="Arial" w:cs="Arial"/>
          <w:bCs/>
          <w:szCs w:val="22"/>
          <w:lang w:val="es-PE"/>
        </w:rPr>
      </w:pPr>
      <w:r>
        <w:rPr>
          <w:rFonts w:ascii="Arial" w:hAnsi="Arial" w:cs="Arial"/>
          <w:bCs/>
          <w:szCs w:val="22"/>
          <w:lang w:val="es-PE"/>
        </w:rPr>
        <w:t xml:space="preserve">El área requerida </w:t>
      </w:r>
      <w:r w:rsidR="003E3B61">
        <w:rPr>
          <w:rFonts w:ascii="Arial" w:hAnsi="Arial" w:cs="Arial"/>
          <w:bCs/>
          <w:szCs w:val="22"/>
          <w:lang w:val="es-PE"/>
        </w:rPr>
        <w:t>para</w:t>
      </w:r>
      <w:r>
        <w:rPr>
          <w:rFonts w:ascii="Arial" w:hAnsi="Arial" w:cs="Arial"/>
          <w:bCs/>
          <w:szCs w:val="22"/>
          <w:lang w:val="es-PE"/>
        </w:rPr>
        <w:t xml:space="preserve"> la planta con tecnología centrifuga </w:t>
      </w:r>
      <w:r w:rsidR="003E3B61">
        <w:rPr>
          <w:rFonts w:ascii="Arial" w:hAnsi="Arial" w:cs="Arial"/>
          <w:bCs/>
          <w:szCs w:val="22"/>
          <w:lang w:val="es-PE"/>
        </w:rPr>
        <w:t xml:space="preserve">a nivel industrial </w:t>
      </w:r>
      <w:r>
        <w:rPr>
          <w:rFonts w:ascii="Arial" w:hAnsi="Arial" w:cs="Arial"/>
          <w:bCs/>
          <w:szCs w:val="22"/>
          <w:lang w:val="es-PE"/>
        </w:rPr>
        <w:t>representa el 20% del área de una poza de almacenamiento</w:t>
      </w:r>
      <w:r w:rsidR="003E3B61">
        <w:rPr>
          <w:rFonts w:ascii="Arial" w:hAnsi="Arial" w:cs="Arial"/>
          <w:bCs/>
          <w:szCs w:val="22"/>
          <w:lang w:val="es-PE"/>
        </w:rPr>
        <w:t xml:space="preserve"> existente</w:t>
      </w:r>
      <w:r>
        <w:rPr>
          <w:rFonts w:ascii="Arial" w:hAnsi="Arial" w:cs="Arial"/>
          <w:bCs/>
          <w:szCs w:val="22"/>
          <w:lang w:val="es-PE"/>
        </w:rPr>
        <w:t xml:space="preserve">, dado que los equipos pueden ser suministrados en forma de </w:t>
      </w:r>
      <w:proofErr w:type="spellStart"/>
      <w:r>
        <w:rPr>
          <w:rFonts w:ascii="Arial" w:hAnsi="Arial" w:cs="Arial"/>
          <w:bCs/>
          <w:szCs w:val="22"/>
          <w:lang w:val="es-PE"/>
        </w:rPr>
        <w:t>skit</w:t>
      </w:r>
      <w:proofErr w:type="spellEnd"/>
      <w:r>
        <w:rPr>
          <w:rFonts w:ascii="Arial" w:hAnsi="Arial" w:cs="Arial"/>
          <w:bCs/>
          <w:szCs w:val="22"/>
          <w:lang w:val="es-PE"/>
        </w:rPr>
        <w:t>.</w:t>
      </w:r>
    </w:p>
    <w:p w14:paraId="1B24FB0E" w14:textId="77777777" w:rsidR="00D76D6D" w:rsidRDefault="00D76D6D" w:rsidP="00D76D6D">
      <w:pPr>
        <w:pStyle w:val="Textosinformato"/>
        <w:jc w:val="both"/>
        <w:rPr>
          <w:rFonts w:ascii="Arial" w:hAnsi="Arial" w:cs="Arial"/>
          <w:bCs/>
          <w:szCs w:val="22"/>
          <w:lang w:val="es-PE"/>
        </w:rPr>
      </w:pPr>
    </w:p>
    <w:p w14:paraId="124FC4B9" w14:textId="10F05916" w:rsidR="003E3B61" w:rsidRDefault="003E3B61" w:rsidP="00D76D6D">
      <w:pPr>
        <w:pStyle w:val="Textosinformato"/>
        <w:jc w:val="both"/>
        <w:rPr>
          <w:rFonts w:ascii="Arial" w:hAnsi="Arial" w:cs="Arial"/>
          <w:szCs w:val="22"/>
          <w:lang w:val="es-PE"/>
        </w:rPr>
      </w:pPr>
      <w:r>
        <w:rPr>
          <w:rFonts w:ascii="Arial" w:hAnsi="Arial" w:cs="Arial"/>
          <w:bCs/>
          <w:szCs w:val="22"/>
          <w:lang w:val="es-PE"/>
        </w:rPr>
        <w:t>Este proceso de mejora de eficiencia operacional</w:t>
      </w:r>
      <w:r w:rsidR="00986CB2">
        <w:rPr>
          <w:rFonts w:ascii="Arial" w:hAnsi="Arial" w:cs="Arial"/>
          <w:bCs/>
          <w:szCs w:val="22"/>
          <w:lang w:val="es-PE"/>
        </w:rPr>
        <w:t xml:space="preserve"> </w:t>
      </w:r>
      <w:r>
        <w:rPr>
          <w:rFonts w:ascii="Arial" w:hAnsi="Arial" w:cs="Arial"/>
          <w:bCs/>
          <w:szCs w:val="22"/>
          <w:lang w:val="es-PE"/>
        </w:rPr>
        <w:t xml:space="preserve">permite incrementar el porcentaje de sólidos de 45 a 50%, así mismo </w:t>
      </w:r>
      <w:r w:rsidR="00986CB2">
        <w:rPr>
          <w:rFonts w:ascii="Arial" w:hAnsi="Arial" w:cs="Arial"/>
          <w:bCs/>
          <w:szCs w:val="22"/>
          <w:lang w:val="es-PE"/>
        </w:rPr>
        <w:t xml:space="preserve">es </w:t>
      </w:r>
      <w:r>
        <w:rPr>
          <w:rFonts w:ascii="Arial" w:hAnsi="Arial" w:cs="Arial"/>
          <w:bCs/>
          <w:szCs w:val="22"/>
          <w:lang w:val="es-PE"/>
        </w:rPr>
        <w:t xml:space="preserve">una solución al riego de </w:t>
      </w:r>
      <w:r w:rsidR="00986CB2">
        <w:rPr>
          <w:rFonts w:ascii="Arial" w:hAnsi="Arial" w:cs="Arial"/>
          <w:bCs/>
          <w:szCs w:val="22"/>
          <w:lang w:val="es-PE"/>
        </w:rPr>
        <w:t xml:space="preserve">falta de </w:t>
      </w:r>
      <w:r>
        <w:rPr>
          <w:rFonts w:ascii="Arial" w:hAnsi="Arial" w:cs="Arial"/>
          <w:bCs/>
          <w:szCs w:val="22"/>
          <w:lang w:val="es-PE"/>
        </w:rPr>
        <w:t>disponibilidad de las pozas de almacenamiento</w:t>
      </w:r>
      <w:r w:rsidR="00986CB2">
        <w:rPr>
          <w:rFonts w:ascii="Arial" w:hAnsi="Arial" w:cs="Arial"/>
          <w:bCs/>
          <w:szCs w:val="22"/>
          <w:lang w:val="es-PE"/>
        </w:rPr>
        <w:t xml:space="preserve"> dado que permite reducir el tiempo de deshidratación </w:t>
      </w:r>
      <w:r w:rsidR="00986CB2" w:rsidRPr="00C40609">
        <w:rPr>
          <w:rFonts w:ascii="Arial" w:hAnsi="Arial" w:cs="Arial"/>
          <w:szCs w:val="22"/>
          <w:lang w:val="es-PE"/>
        </w:rPr>
        <w:t xml:space="preserve">de </w:t>
      </w:r>
      <w:r w:rsidR="00986CB2" w:rsidRPr="00986CB2">
        <w:rPr>
          <w:rFonts w:ascii="Arial" w:hAnsi="Arial" w:cs="Arial"/>
          <w:szCs w:val="22"/>
          <w:lang w:val="es-PE"/>
        </w:rPr>
        <w:t xml:space="preserve">6 </w:t>
      </w:r>
      <w:r w:rsidR="00986CB2" w:rsidRPr="00C40609">
        <w:rPr>
          <w:rFonts w:ascii="Arial" w:hAnsi="Arial" w:cs="Arial"/>
          <w:szCs w:val="22"/>
          <w:lang w:val="es-PE"/>
        </w:rPr>
        <w:t xml:space="preserve">meses a </w:t>
      </w:r>
      <w:r w:rsidR="00986CB2" w:rsidRPr="00986CB2">
        <w:rPr>
          <w:rFonts w:ascii="Arial" w:hAnsi="Arial" w:cs="Arial"/>
          <w:szCs w:val="22"/>
          <w:lang w:val="es-PE"/>
        </w:rPr>
        <w:t xml:space="preserve">10 </w:t>
      </w:r>
      <w:r w:rsidR="00986CB2" w:rsidRPr="00C40609">
        <w:rPr>
          <w:rFonts w:ascii="Arial" w:hAnsi="Arial" w:cs="Arial"/>
          <w:szCs w:val="22"/>
          <w:lang w:val="es-PE"/>
        </w:rPr>
        <w:t>minutos</w:t>
      </w:r>
      <w:r w:rsidR="00986CB2" w:rsidRPr="00986CB2">
        <w:rPr>
          <w:rFonts w:ascii="Arial" w:hAnsi="Arial" w:cs="Arial"/>
          <w:szCs w:val="22"/>
          <w:lang w:val="es-PE"/>
        </w:rPr>
        <w:t xml:space="preserve"> aproximadamente</w:t>
      </w:r>
      <w:r w:rsidR="00986CB2">
        <w:rPr>
          <w:rFonts w:ascii="Arial" w:hAnsi="Arial" w:cs="Arial"/>
          <w:szCs w:val="22"/>
          <w:lang w:val="es-PE"/>
        </w:rPr>
        <w:t>.</w:t>
      </w:r>
    </w:p>
    <w:p w14:paraId="7006CB7A" w14:textId="77777777" w:rsidR="00986CB2" w:rsidRDefault="00986CB2" w:rsidP="00D76D6D">
      <w:pPr>
        <w:pStyle w:val="Textosinformato"/>
        <w:jc w:val="both"/>
        <w:rPr>
          <w:rFonts w:ascii="Arial" w:hAnsi="Arial" w:cs="Arial"/>
          <w:szCs w:val="22"/>
          <w:lang w:val="es-PE"/>
        </w:rPr>
      </w:pPr>
    </w:p>
    <w:p w14:paraId="084892AB" w14:textId="352D324F" w:rsidR="00986CB2" w:rsidRDefault="00986CB2" w:rsidP="00D76D6D">
      <w:pPr>
        <w:pStyle w:val="Textosinformato"/>
        <w:jc w:val="both"/>
        <w:rPr>
          <w:rFonts w:ascii="Arial" w:hAnsi="Arial" w:cs="Arial"/>
          <w:szCs w:val="22"/>
          <w:lang w:val="es-PE"/>
        </w:rPr>
      </w:pPr>
      <w:r>
        <w:rPr>
          <w:rFonts w:ascii="Arial" w:hAnsi="Arial" w:cs="Arial"/>
          <w:szCs w:val="22"/>
          <w:lang w:val="es-PE"/>
        </w:rPr>
        <w:t>Con esta tecnología el agua filtrada retorna al clarificador para sedimentar las trazas de sólidos, permitiendo incrementar el flujo de agua trata la cual es crucial en épocas secas, en comparación con la deshidratación natural el agua se filtra y evapora.</w:t>
      </w:r>
    </w:p>
    <w:p w14:paraId="0860A02A" w14:textId="77777777" w:rsidR="00986CB2" w:rsidRDefault="00986CB2" w:rsidP="00D76D6D">
      <w:pPr>
        <w:pStyle w:val="Textosinformato"/>
        <w:jc w:val="both"/>
        <w:rPr>
          <w:rFonts w:ascii="Arial" w:hAnsi="Arial" w:cs="Arial"/>
          <w:szCs w:val="22"/>
          <w:lang w:val="es-PE"/>
        </w:rPr>
      </w:pPr>
    </w:p>
    <w:p w14:paraId="0C3F89CB" w14:textId="58345365" w:rsidR="00986CB2" w:rsidRPr="00986CB2" w:rsidRDefault="00986CB2" w:rsidP="00D76D6D">
      <w:pPr>
        <w:pStyle w:val="Textosinformato"/>
        <w:jc w:val="both"/>
        <w:rPr>
          <w:rFonts w:ascii="Arial" w:hAnsi="Arial" w:cs="Arial"/>
          <w:bCs/>
          <w:szCs w:val="22"/>
          <w:lang w:val="es-PE"/>
        </w:rPr>
      </w:pPr>
      <w:r>
        <w:rPr>
          <w:rFonts w:ascii="Arial" w:hAnsi="Arial" w:cs="Arial"/>
          <w:szCs w:val="22"/>
          <w:lang w:val="es-PE"/>
        </w:rPr>
        <w:t xml:space="preserve">Chinalco contribuye en lograr obtener un lodo </w:t>
      </w:r>
      <w:r w:rsidR="00A52AE1">
        <w:rPr>
          <w:rFonts w:ascii="Arial" w:hAnsi="Arial" w:cs="Arial"/>
          <w:szCs w:val="22"/>
          <w:lang w:val="es-PE"/>
        </w:rPr>
        <w:t>deshidratado como sólidos mayores al 50% sin la dosificación de floculante.</w:t>
      </w:r>
    </w:p>
    <w:p w14:paraId="791C2C47" w14:textId="77777777" w:rsidR="003E3B61" w:rsidRDefault="003E3B61" w:rsidP="00D76D6D">
      <w:pPr>
        <w:pStyle w:val="Textosinformato"/>
        <w:jc w:val="both"/>
        <w:rPr>
          <w:rFonts w:ascii="Arial" w:hAnsi="Arial" w:cs="Arial"/>
          <w:bCs/>
          <w:szCs w:val="22"/>
          <w:lang w:val="es-PE"/>
        </w:rPr>
      </w:pPr>
    </w:p>
    <w:p w14:paraId="640BD6D5" w14:textId="19E8FCBE" w:rsidR="00975533" w:rsidRPr="00A52AE1" w:rsidRDefault="00A52AE1" w:rsidP="00A52AE1">
      <w:pPr>
        <w:pStyle w:val="Textosinformato"/>
        <w:jc w:val="both"/>
        <w:rPr>
          <w:rFonts w:ascii="Arial" w:hAnsi="Arial" w:cs="Arial"/>
          <w:szCs w:val="22"/>
          <w:lang w:val="es-PE"/>
        </w:rPr>
      </w:pPr>
      <w:r w:rsidRPr="00A52AE1">
        <w:rPr>
          <w:rFonts w:ascii="Arial" w:hAnsi="Arial" w:cs="Arial"/>
          <w:szCs w:val="22"/>
          <w:lang w:val="es-PE"/>
        </w:rPr>
        <w:t xml:space="preserve">Durante </w:t>
      </w:r>
      <w:r>
        <w:rPr>
          <w:rFonts w:ascii="Arial" w:hAnsi="Arial" w:cs="Arial"/>
          <w:szCs w:val="22"/>
          <w:lang w:val="es-PE"/>
        </w:rPr>
        <w:t xml:space="preserve">la operación se debe mantener estable la concentración de sólidos del lodo que ingresa al equipo centrifuga lo que permitirá una operación continua, estable y contar con las pozas vacías. </w:t>
      </w:r>
    </w:p>
    <w:p w14:paraId="5A4EE2AB" w14:textId="62F08EF6" w:rsidR="002D1C36" w:rsidRDefault="002D1C36" w:rsidP="002D1C36">
      <w:pPr>
        <w:jc w:val="both"/>
        <w:rPr>
          <w:rFonts w:ascii="Arial" w:hAnsi="Arial" w:cs="Arial"/>
          <w:bCs/>
          <w:sz w:val="22"/>
          <w:szCs w:val="22"/>
        </w:rPr>
      </w:pPr>
    </w:p>
    <w:p w14:paraId="4822F6C2" w14:textId="77777777" w:rsidR="00B021EC" w:rsidRDefault="00B021EC" w:rsidP="002D1C36">
      <w:pPr>
        <w:jc w:val="both"/>
        <w:rPr>
          <w:rFonts w:ascii="Arial" w:hAnsi="Arial" w:cs="Arial"/>
          <w:bCs/>
          <w:sz w:val="22"/>
          <w:szCs w:val="22"/>
        </w:rPr>
      </w:pPr>
    </w:p>
    <w:p w14:paraId="77585890" w14:textId="77777777" w:rsidR="00B021EC" w:rsidRDefault="00B021EC" w:rsidP="002D1C36">
      <w:pPr>
        <w:jc w:val="both"/>
        <w:rPr>
          <w:rFonts w:ascii="Arial" w:hAnsi="Arial" w:cs="Arial"/>
          <w:bCs/>
          <w:sz w:val="22"/>
          <w:szCs w:val="22"/>
        </w:rPr>
      </w:pPr>
    </w:p>
    <w:p w14:paraId="2AF5589F" w14:textId="77777777" w:rsidR="00B021EC" w:rsidRDefault="00B021EC" w:rsidP="002D1C36">
      <w:pPr>
        <w:jc w:val="both"/>
        <w:rPr>
          <w:rFonts w:ascii="Arial" w:hAnsi="Arial" w:cs="Arial"/>
          <w:bCs/>
          <w:sz w:val="22"/>
          <w:szCs w:val="22"/>
        </w:rPr>
      </w:pPr>
    </w:p>
    <w:p w14:paraId="68FEED52" w14:textId="77777777" w:rsidR="00B021EC" w:rsidRDefault="00B021EC" w:rsidP="002D1C36">
      <w:pPr>
        <w:jc w:val="both"/>
        <w:rPr>
          <w:rFonts w:ascii="Arial" w:hAnsi="Arial" w:cs="Arial"/>
          <w:bCs/>
          <w:sz w:val="22"/>
          <w:szCs w:val="22"/>
        </w:rPr>
      </w:pPr>
    </w:p>
    <w:p w14:paraId="290F41D7" w14:textId="77777777" w:rsidR="00B021EC" w:rsidRDefault="00B021EC" w:rsidP="002D1C36">
      <w:pPr>
        <w:jc w:val="both"/>
        <w:rPr>
          <w:rFonts w:ascii="Arial" w:hAnsi="Arial" w:cs="Arial"/>
          <w:bCs/>
          <w:sz w:val="22"/>
          <w:szCs w:val="22"/>
        </w:rPr>
      </w:pPr>
    </w:p>
    <w:p w14:paraId="26F6CF27" w14:textId="77777777" w:rsidR="00B021EC" w:rsidRDefault="00B021EC" w:rsidP="002D1C36">
      <w:pPr>
        <w:jc w:val="both"/>
        <w:rPr>
          <w:rFonts w:ascii="Arial" w:hAnsi="Arial" w:cs="Arial"/>
          <w:bCs/>
          <w:sz w:val="22"/>
          <w:szCs w:val="22"/>
        </w:rPr>
      </w:pPr>
    </w:p>
    <w:p w14:paraId="2A32C3C6" w14:textId="77777777" w:rsidR="00B021EC" w:rsidRDefault="00B021EC" w:rsidP="002D1C36">
      <w:pPr>
        <w:jc w:val="both"/>
        <w:rPr>
          <w:rFonts w:ascii="Arial" w:hAnsi="Arial" w:cs="Arial"/>
          <w:bCs/>
          <w:sz w:val="22"/>
          <w:szCs w:val="22"/>
        </w:rPr>
      </w:pPr>
    </w:p>
    <w:p w14:paraId="60C57367" w14:textId="77777777" w:rsidR="00B021EC" w:rsidRDefault="00B021EC" w:rsidP="006178C0">
      <w:pPr>
        <w:jc w:val="both"/>
        <w:rPr>
          <w:rFonts w:ascii="Arial" w:hAnsi="Arial" w:cs="Arial"/>
          <w:b/>
          <w:bCs/>
          <w:sz w:val="22"/>
          <w:szCs w:val="22"/>
        </w:rPr>
      </w:pPr>
    </w:p>
    <w:p w14:paraId="0346E950" w14:textId="788D5366" w:rsidR="006178C0" w:rsidRDefault="002B1026" w:rsidP="006178C0">
      <w:pPr>
        <w:jc w:val="both"/>
        <w:rPr>
          <w:rFonts w:ascii="Arial" w:hAnsi="Arial" w:cs="Arial"/>
          <w:b/>
          <w:bCs/>
          <w:sz w:val="22"/>
          <w:szCs w:val="22"/>
        </w:rPr>
      </w:pPr>
      <w:r w:rsidRPr="00C40609">
        <w:rPr>
          <w:rFonts w:ascii="Arial" w:hAnsi="Arial" w:cs="Arial"/>
          <w:b/>
          <w:bCs/>
          <w:sz w:val="22"/>
          <w:szCs w:val="22"/>
        </w:rPr>
        <w:t>6</w:t>
      </w:r>
      <w:r w:rsidR="00EC5D28" w:rsidRPr="00C40609">
        <w:rPr>
          <w:rFonts w:ascii="Arial" w:hAnsi="Arial" w:cs="Arial"/>
          <w:b/>
          <w:bCs/>
          <w:sz w:val="22"/>
          <w:szCs w:val="22"/>
        </w:rPr>
        <w:t xml:space="preserve">. </w:t>
      </w:r>
      <w:r w:rsidR="00180629" w:rsidRPr="00C40609">
        <w:rPr>
          <w:rFonts w:ascii="Arial" w:hAnsi="Arial" w:cs="Arial"/>
          <w:b/>
          <w:bCs/>
          <w:sz w:val="22"/>
          <w:szCs w:val="22"/>
        </w:rPr>
        <w:t>Referencias bibliográficas</w:t>
      </w:r>
    </w:p>
    <w:p w14:paraId="287EA66E" w14:textId="77777777" w:rsidR="00083C5C" w:rsidRPr="00C40609" w:rsidRDefault="00083C5C" w:rsidP="006178C0">
      <w:pPr>
        <w:jc w:val="both"/>
        <w:rPr>
          <w:rFonts w:ascii="Arial" w:hAnsi="Arial" w:cs="Arial"/>
          <w:b/>
          <w:bCs/>
          <w:sz w:val="22"/>
          <w:szCs w:val="22"/>
        </w:rPr>
      </w:pPr>
    </w:p>
    <w:p w14:paraId="157B69E4" w14:textId="77777777" w:rsidR="00CA62AD" w:rsidRDefault="00CA62AD" w:rsidP="008A14FE">
      <w:pPr>
        <w:pStyle w:val="Bibliografa"/>
        <w:spacing w:line="240" w:lineRule="auto"/>
        <w:rPr>
          <w:rFonts w:ascii="Arial" w:hAnsi="Arial" w:cs="Arial"/>
          <w:bCs/>
          <w:sz w:val="22"/>
          <w:szCs w:val="22"/>
        </w:rPr>
        <w:sectPr w:rsidR="00CA62AD" w:rsidSect="00BD64C5">
          <w:type w:val="continuous"/>
          <w:pgSz w:w="11900" w:h="16840"/>
          <w:pgMar w:top="1134" w:right="680" w:bottom="964" w:left="851" w:header="680" w:footer="567" w:gutter="0"/>
          <w:cols w:num="2" w:space="397"/>
          <w:docGrid w:linePitch="360"/>
        </w:sectPr>
      </w:pPr>
    </w:p>
    <w:p w14:paraId="5C7B7ECA" w14:textId="44E5E0D2" w:rsidR="00083C5C" w:rsidRPr="00083C5C" w:rsidRDefault="00162D69" w:rsidP="008A14FE">
      <w:pPr>
        <w:pStyle w:val="Bibliografa"/>
        <w:spacing w:line="240" w:lineRule="auto"/>
        <w:rPr>
          <w:rFonts w:ascii="Arial" w:hAnsi="Arial" w:cs="Arial"/>
          <w:sz w:val="22"/>
          <w:lang w:val="en-CA"/>
        </w:rPr>
      </w:pPr>
      <w:r w:rsidRPr="00C40609">
        <w:rPr>
          <w:rFonts w:ascii="Arial" w:hAnsi="Arial" w:cs="Arial"/>
          <w:bCs/>
          <w:sz w:val="22"/>
          <w:szCs w:val="22"/>
        </w:rPr>
        <w:fldChar w:fldCharType="begin"/>
      </w:r>
      <w:r w:rsidR="00083C5C" w:rsidRPr="008A14FE">
        <w:rPr>
          <w:rFonts w:ascii="Arial" w:hAnsi="Arial" w:cs="Arial"/>
          <w:bCs/>
          <w:sz w:val="22"/>
          <w:szCs w:val="22"/>
          <w:lang w:val="en-CA"/>
        </w:rPr>
        <w:instrText xml:space="preserve"> ADDIN ZOTERO_BIBL {"uncited":[],"omitted":[],"custom":[]} CSL_BIBLIOGRAPHY </w:instrText>
      </w:r>
      <w:r w:rsidRPr="00C40609">
        <w:rPr>
          <w:rFonts w:ascii="Arial" w:hAnsi="Arial" w:cs="Arial"/>
          <w:bCs/>
          <w:sz w:val="22"/>
          <w:szCs w:val="22"/>
        </w:rPr>
        <w:fldChar w:fldCharType="separate"/>
      </w:r>
      <w:r w:rsidR="008A14FE" w:rsidRPr="008A14FE">
        <w:rPr>
          <w:rFonts w:ascii="Arial" w:hAnsi="Arial" w:cs="Arial"/>
          <w:sz w:val="22"/>
          <w:lang w:val="en-CA"/>
        </w:rPr>
        <w:t>ait-</w:t>
      </w:r>
      <w:proofErr w:type="spellStart"/>
      <w:r w:rsidR="008A14FE" w:rsidRPr="008A14FE">
        <w:rPr>
          <w:rFonts w:ascii="Arial" w:hAnsi="Arial" w:cs="Arial"/>
          <w:sz w:val="22"/>
          <w:lang w:val="en-CA"/>
        </w:rPr>
        <w:t>khouia</w:t>
      </w:r>
      <w:proofErr w:type="spellEnd"/>
      <w:r w:rsidR="008A14FE" w:rsidRPr="008A14FE">
        <w:rPr>
          <w:rFonts w:ascii="Arial" w:hAnsi="Arial" w:cs="Arial"/>
          <w:sz w:val="22"/>
          <w:lang w:val="en-CA"/>
        </w:rPr>
        <w:t xml:space="preserve">, y., </w:t>
      </w:r>
      <w:proofErr w:type="spellStart"/>
      <w:r w:rsidR="008A14FE" w:rsidRPr="008A14FE">
        <w:rPr>
          <w:rFonts w:ascii="Arial" w:hAnsi="Arial" w:cs="Arial"/>
          <w:sz w:val="22"/>
          <w:lang w:val="en-CA"/>
        </w:rPr>
        <w:t>benzaazoua</w:t>
      </w:r>
      <w:proofErr w:type="spellEnd"/>
      <w:r w:rsidR="008A14FE" w:rsidRPr="008A14FE">
        <w:rPr>
          <w:rFonts w:ascii="Arial" w:hAnsi="Arial" w:cs="Arial"/>
          <w:sz w:val="22"/>
          <w:lang w:val="en-CA"/>
        </w:rPr>
        <w:t xml:space="preserve">, m., taha, y., &amp; </w:t>
      </w:r>
      <w:proofErr w:type="spellStart"/>
      <w:r w:rsidR="008A14FE" w:rsidRPr="008A14FE">
        <w:rPr>
          <w:rFonts w:ascii="Arial" w:hAnsi="Arial" w:cs="Arial"/>
          <w:sz w:val="22"/>
          <w:lang w:val="en-CA"/>
        </w:rPr>
        <w:t>demers</w:t>
      </w:r>
      <w:proofErr w:type="spellEnd"/>
      <w:r w:rsidR="008A14FE" w:rsidRPr="008A14FE">
        <w:rPr>
          <w:rFonts w:ascii="Arial" w:hAnsi="Arial" w:cs="Arial"/>
          <w:sz w:val="22"/>
          <w:lang w:val="en-CA"/>
        </w:rPr>
        <w:t xml:space="preserve">, </w:t>
      </w:r>
      <w:proofErr w:type="spellStart"/>
      <w:r w:rsidR="008A14FE" w:rsidRPr="008A14FE">
        <w:rPr>
          <w:rFonts w:ascii="Arial" w:hAnsi="Arial" w:cs="Arial"/>
          <w:sz w:val="22"/>
          <w:lang w:val="en-CA"/>
        </w:rPr>
        <w:t>i</w:t>
      </w:r>
      <w:proofErr w:type="spellEnd"/>
      <w:r w:rsidR="008A14FE" w:rsidRPr="008A14FE">
        <w:rPr>
          <w:rFonts w:ascii="Arial" w:hAnsi="Arial" w:cs="Arial"/>
          <w:sz w:val="22"/>
          <w:lang w:val="en-CA"/>
        </w:rPr>
        <w:t xml:space="preserve">. (2025). </w:t>
      </w:r>
      <w:r w:rsidR="008A14FE" w:rsidRPr="00083C5C">
        <w:rPr>
          <w:rFonts w:ascii="Arial" w:hAnsi="Arial" w:cs="Arial"/>
          <w:sz w:val="22"/>
          <w:lang w:val="en-CA"/>
        </w:rPr>
        <w:t xml:space="preserve">mitigating contaminated mine drainage through mine waste rock decontamination: a strategy for promoting cleaner and sustainable management. </w:t>
      </w:r>
      <w:r w:rsidR="008A14FE" w:rsidRPr="00083C5C">
        <w:rPr>
          <w:rFonts w:ascii="Arial" w:hAnsi="Arial" w:cs="Arial"/>
          <w:i/>
          <w:iCs/>
          <w:sz w:val="22"/>
          <w:lang w:val="en-CA"/>
        </w:rPr>
        <w:t>minerals engineering</w:t>
      </w:r>
      <w:r w:rsidR="008A14FE" w:rsidRPr="00083C5C">
        <w:rPr>
          <w:rFonts w:ascii="Arial" w:hAnsi="Arial" w:cs="Arial"/>
          <w:sz w:val="22"/>
          <w:lang w:val="en-CA"/>
        </w:rPr>
        <w:t xml:space="preserve">, </w:t>
      </w:r>
      <w:r w:rsidR="008A14FE" w:rsidRPr="00083C5C">
        <w:rPr>
          <w:rFonts w:ascii="Arial" w:hAnsi="Arial" w:cs="Arial"/>
          <w:i/>
          <w:iCs/>
          <w:sz w:val="22"/>
          <w:lang w:val="en-CA"/>
        </w:rPr>
        <w:t>225</w:t>
      </w:r>
      <w:r w:rsidR="008A14FE" w:rsidRPr="00083C5C">
        <w:rPr>
          <w:rFonts w:ascii="Arial" w:hAnsi="Arial" w:cs="Arial"/>
          <w:sz w:val="22"/>
          <w:lang w:val="en-CA"/>
        </w:rPr>
        <w:t>, 109217. https://doi.org/10.1016/j.mineng.2025.109217</w:t>
      </w:r>
    </w:p>
    <w:p w14:paraId="08BBE719" w14:textId="6F355675" w:rsidR="00083C5C" w:rsidRPr="00083C5C" w:rsidRDefault="008A14FE" w:rsidP="008A14FE">
      <w:pPr>
        <w:pStyle w:val="Bibliografa"/>
        <w:spacing w:line="240" w:lineRule="auto"/>
        <w:rPr>
          <w:rFonts w:ascii="Arial" w:hAnsi="Arial" w:cs="Arial"/>
          <w:sz w:val="22"/>
          <w:lang w:val="en-CA"/>
        </w:rPr>
      </w:pPr>
      <w:r w:rsidRPr="00083C5C">
        <w:rPr>
          <w:rFonts w:ascii="Arial" w:hAnsi="Arial" w:cs="Arial"/>
          <w:sz w:val="22"/>
          <w:lang w:val="en-CA"/>
        </w:rPr>
        <w:t xml:space="preserve">bao, z., </w:t>
      </w:r>
      <w:proofErr w:type="spellStart"/>
      <w:r w:rsidRPr="00083C5C">
        <w:rPr>
          <w:rFonts w:ascii="Arial" w:hAnsi="Arial" w:cs="Arial"/>
          <w:sz w:val="22"/>
          <w:lang w:val="en-CA"/>
        </w:rPr>
        <w:t>bain</w:t>
      </w:r>
      <w:proofErr w:type="spellEnd"/>
      <w:r w:rsidRPr="00083C5C">
        <w:rPr>
          <w:rFonts w:ascii="Arial" w:hAnsi="Arial" w:cs="Arial"/>
          <w:sz w:val="22"/>
          <w:lang w:val="en-CA"/>
        </w:rPr>
        <w:t xml:space="preserve">, j., </w:t>
      </w:r>
      <w:proofErr w:type="spellStart"/>
      <w:r w:rsidRPr="00083C5C">
        <w:rPr>
          <w:rFonts w:ascii="Arial" w:hAnsi="Arial" w:cs="Arial"/>
          <w:sz w:val="22"/>
          <w:lang w:val="en-CA"/>
        </w:rPr>
        <w:t>saurette</w:t>
      </w:r>
      <w:proofErr w:type="spellEnd"/>
      <w:r w:rsidRPr="00083C5C">
        <w:rPr>
          <w:rFonts w:ascii="Arial" w:hAnsi="Arial" w:cs="Arial"/>
          <w:sz w:val="22"/>
          <w:lang w:val="en-CA"/>
        </w:rPr>
        <w:t xml:space="preserve">, e., </w:t>
      </w:r>
      <w:proofErr w:type="spellStart"/>
      <w:r w:rsidRPr="00083C5C">
        <w:rPr>
          <w:rFonts w:ascii="Arial" w:hAnsi="Arial" w:cs="Arial"/>
          <w:sz w:val="22"/>
          <w:lang w:val="en-CA"/>
        </w:rPr>
        <w:t>zou</w:t>
      </w:r>
      <w:proofErr w:type="spellEnd"/>
      <w:r w:rsidRPr="00083C5C">
        <w:rPr>
          <w:rFonts w:ascii="Arial" w:hAnsi="Arial" w:cs="Arial"/>
          <w:sz w:val="22"/>
          <w:lang w:val="en-CA"/>
        </w:rPr>
        <w:t xml:space="preserve"> </w:t>
      </w:r>
      <w:proofErr w:type="spellStart"/>
      <w:r w:rsidRPr="00083C5C">
        <w:rPr>
          <w:rFonts w:ascii="Arial" w:hAnsi="Arial" w:cs="Arial"/>
          <w:sz w:val="22"/>
          <w:lang w:val="en-CA"/>
        </w:rPr>
        <w:t>finfrock</w:t>
      </w:r>
      <w:proofErr w:type="spellEnd"/>
      <w:r w:rsidRPr="00083C5C">
        <w:rPr>
          <w:rFonts w:ascii="Arial" w:hAnsi="Arial" w:cs="Arial"/>
          <w:sz w:val="22"/>
          <w:lang w:val="en-CA"/>
        </w:rPr>
        <w:t xml:space="preserve">, y., hu, y., </w:t>
      </w:r>
      <w:proofErr w:type="spellStart"/>
      <w:r w:rsidRPr="00083C5C">
        <w:rPr>
          <w:rFonts w:ascii="Arial" w:hAnsi="Arial" w:cs="Arial"/>
          <w:sz w:val="22"/>
          <w:lang w:val="en-CA"/>
        </w:rPr>
        <w:t>ptacek</w:t>
      </w:r>
      <w:proofErr w:type="spellEnd"/>
      <w:r w:rsidRPr="00083C5C">
        <w:rPr>
          <w:rFonts w:ascii="Arial" w:hAnsi="Arial" w:cs="Arial"/>
          <w:sz w:val="22"/>
          <w:lang w:val="en-CA"/>
        </w:rPr>
        <w:t xml:space="preserve">, c. j., &amp; </w:t>
      </w:r>
      <w:proofErr w:type="spellStart"/>
      <w:r w:rsidRPr="00083C5C">
        <w:rPr>
          <w:rFonts w:ascii="Arial" w:hAnsi="Arial" w:cs="Arial"/>
          <w:sz w:val="22"/>
          <w:lang w:val="en-CA"/>
        </w:rPr>
        <w:t>blowes</w:t>
      </w:r>
      <w:proofErr w:type="spellEnd"/>
      <w:r w:rsidRPr="00083C5C">
        <w:rPr>
          <w:rFonts w:ascii="Arial" w:hAnsi="Arial" w:cs="Arial"/>
          <w:sz w:val="22"/>
          <w:lang w:val="en-CA"/>
        </w:rPr>
        <w:t xml:space="preserve">, d. w. (2022). mineralogy-dependent sulfide oxidation via polysulfide and thiosulfate pathways during weathering of mixed-sulfide bearing mine waste rock. </w:t>
      </w:r>
      <w:proofErr w:type="spellStart"/>
      <w:r w:rsidRPr="00083C5C">
        <w:rPr>
          <w:rFonts w:ascii="Arial" w:hAnsi="Arial" w:cs="Arial"/>
          <w:i/>
          <w:iCs/>
          <w:sz w:val="22"/>
          <w:lang w:val="en-CA"/>
        </w:rPr>
        <w:t>geochimica</w:t>
      </w:r>
      <w:proofErr w:type="spellEnd"/>
      <w:r w:rsidRPr="00083C5C">
        <w:rPr>
          <w:rFonts w:ascii="Arial" w:hAnsi="Arial" w:cs="Arial"/>
          <w:i/>
          <w:iCs/>
          <w:sz w:val="22"/>
          <w:lang w:val="en-CA"/>
        </w:rPr>
        <w:t xml:space="preserve"> et </w:t>
      </w:r>
      <w:proofErr w:type="spellStart"/>
      <w:r w:rsidRPr="00083C5C">
        <w:rPr>
          <w:rFonts w:ascii="Arial" w:hAnsi="Arial" w:cs="Arial"/>
          <w:i/>
          <w:iCs/>
          <w:sz w:val="22"/>
          <w:lang w:val="en-CA"/>
        </w:rPr>
        <w:t>cosmochimica</w:t>
      </w:r>
      <w:proofErr w:type="spellEnd"/>
      <w:r w:rsidRPr="00083C5C">
        <w:rPr>
          <w:rFonts w:ascii="Arial" w:hAnsi="Arial" w:cs="Arial"/>
          <w:i/>
          <w:iCs/>
          <w:sz w:val="22"/>
          <w:lang w:val="en-CA"/>
        </w:rPr>
        <w:t xml:space="preserve"> acta</w:t>
      </w:r>
      <w:r w:rsidRPr="00083C5C">
        <w:rPr>
          <w:rFonts w:ascii="Arial" w:hAnsi="Arial" w:cs="Arial"/>
          <w:sz w:val="22"/>
          <w:lang w:val="en-CA"/>
        </w:rPr>
        <w:t xml:space="preserve">, </w:t>
      </w:r>
      <w:r w:rsidRPr="00083C5C">
        <w:rPr>
          <w:rFonts w:ascii="Arial" w:hAnsi="Arial" w:cs="Arial"/>
          <w:i/>
          <w:iCs/>
          <w:sz w:val="22"/>
          <w:lang w:val="en-CA"/>
        </w:rPr>
        <w:t>317</w:t>
      </w:r>
      <w:r w:rsidRPr="00083C5C">
        <w:rPr>
          <w:rFonts w:ascii="Arial" w:hAnsi="Arial" w:cs="Arial"/>
          <w:sz w:val="22"/>
          <w:lang w:val="en-CA"/>
        </w:rPr>
        <w:t>, 523-537. https://doi.org/10.1016/j.gca.2021.10.012</w:t>
      </w:r>
    </w:p>
    <w:p w14:paraId="2B9D6A26" w14:textId="1F613041" w:rsidR="00083C5C" w:rsidRPr="00083C5C" w:rsidRDefault="008A14FE" w:rsidP="008A14FE">
      <w:pPr>
        <w:pStyle w:val="Bibliografa"/>
        <w:spacing w:line="240" w:lineRule="auto"/>
        <w:rPr>
          <w:rFonts w:ascii="Arial" w:hAnsi="Arial" w:cs="Arial"/>
          <w:sz w:val="22"/>
          <w:lang w:val="en-CA"/>
        </w:rPr>
      </w:pPr>
      <w:r w:rsidRPr="00083C5C">
        <w:rPr>
          <w:rFonts w:ascii="Arial" w:hAnsi="Arial" w:cs="Arial"/>
          <w:sz w:val="22"/>
          <w:lang w:val="en-CA"/>
        </w:rPr>
        <w:t xml:space="preserve">centrifugation. (2009). </w:t>
      </w:r>
      <w:proofErr w:type="spellStart"/>
      <w:r w:rsidRPr="00083C5C">
        <w:rPr>
          <w:rFonts w:ascii="Arial" w:hAnsi="Arial" w:cs="Arial"/>
          <w:sz w:val="22"/>
          <w:lang w:val="en-CA"/>
        </w:rPr>
        <w:t>en</w:t>
      </w:r>
      <w:proofErr w:type="spellEnd"/>
      <w:r w:rsidRPr="00083C5C">
        <w:rPr>
          <w:rFonts w:ascii="Arial" w:hAnsi="Arial" w:cs="Arial"/>
          <w:sz w:val="22"/>
          <w:lang w:val="en-CA"/>
        </w:rPr>
        <w:t xml:space="preserve"> z. berk, </w:t>
      </w:r>
      <w:r w:rsidRPr="00083C5C">
        <w:rPr>
          <w:rFonts w:ascii="Arial" w:hAnsi="Arial" w:cs="Arial"/>
          <w:i/>
          <w:iCs/>
          <w:sz w:val="22"/>
          <w:lang w:val="en-CA"/>
        </w:rPr>
        <w:t>food process engineering and technology</w:t>
      </w:r>
      <w:r w:rsidRPr="00083C5C">
        <w:rPr>
          <w:rFonts w:ascii="Arial" w:hAnsi="Arial" w:cs="Arial"/>
          <w:sz w:val="22"/>
          <w:lang w:val="en-CA"/>
        </w:rPr>
        <w:t xml:space="preserve"> (pp. 217-232). </w:t>
      </w:r>
      <w:proofErr w:type="spellStart"/>
      <w:r w:rsidRPr="00083C5C">
        <w:rPr>
          <w:rFonts w:ascii="Arial" w:hAnsi="Arial" w:cs="Arial"/>
          <w:sz w:val="22"/>
          <w:lang w:val="en-CA"/>
        </w:rPr>
        <w:t>elsevier</w:t>
      </w:r>
      <w:proofErr w:type="spellEnd"/>
      <w:r w:rsidRPr="00083C5C">
        <w:rPr>
          <w:rFonts w:ascii="Arial" w:hAnsi="Arial" w:cs="Arial"/>
          <w:sz w:val="22"/>
          <w:lang w:val="en-CA"/>
        </w:rPr>
        <w:t>. https://doi.org/10.1016/b978-0-12-373660-4.00009-0</w:t>
      </w:r>
    </w:p>
    <w:p w14:paraId="50FDF2E5" w14:textId="544AD177" w:rsidR="00083C5C" w:rsidRPr="00083C5C" w:rsidRDefault="008A14FE" w:rsidP="008A14FE">
      <w:pPr>
        <w:pStyle w:val="Bibliografa"/>
        <w:spacing w:line="240" w:lineRule="auto"/>
        <w:rPr>
          <w:rFonts w:ascii="Arial" w:hAnsi="Arial" w:cs="Arial"/>
          <w:sz w:val="22"/>
          <w:lang w:val="en-CA"/>
        </w:rPr>
      </w:pPr>
      <w:r w:rsidRPr="00083C5C">
        <w:rPr>
          <w:rFonts w:ascii="Arial" w:hAnsi="Arial" w:cs="Arial"/>
          <w:sz w:val="22"/>
          <w:lang w:val="en-CA"/>
        </w:rPr>
        <w:t xml:space="preserve">dong, y., </w:t>
      </w:r>
      <w:proofErr w:type="spellStart"/>
      <w:r w:rsidRPr="00083C5C">
        <w:rPr>
          <w:rFonts w:ascii="Arial" w:hAnsi="Arial" w:cs="Arial"/>
          <w:sz w:val="22"/>
          <w:lang w:val="en-CA"/>
        </w:rPr>
        <w:t>chen</w:t>
      </w:r>
      <w:proofErr w:type="spellEnd"/>
      <w:r w:rsidRPr="00083C5C">
        <w:rPr>
          <w:rFonts w:ascii="Arial" w:hAnsi="Arial" w:cs="Arial"/>
          <w:sz w:val="22"/>
          <w:lang w:val="en-CA"/>
        </w:rPr>
        <w:t xml:space="preserve">, d., &amp; </w:t>
      </w:r>
      <w:proofErr w:type="spellStart"/>
      <w:r w:rsidRPr="00083C5C">
        <w:rPr>
          <w:rFonts w:ascii="Arial" w:hAnsi="Arial" w:cs="Arial"/>
          <w:sz w:val="22"/>
          <w:lang w:val="en-CA"/>
        </w:rPr>
        <w:t>lin</w:t>
      </w:r>
      <w:proofErr w:type="spellEnd"/>
      <w:r w:rsidRPr="00083C5C">
        <w:rPr>
          <w:rFonts w:ascii="Arial" w:hAnsi="Arial" w:cs="Arial"/>
          <w:sz w:val="22"/>
          <w:lang w:val="en-CA"/>
        </w:rPr>
        <w:t xml:space="preserve">, h. (2022). heavy metal release and acid generation during the oxidation of sulfide waste rock induced by ferric iron. </w:t>
      </w:r>
      <w:r w:rsidRPr="00083C5C">
        <w:rPr>
          <w:rFonts w:ascii="Arial" w:hAnsi="Arial" w:cs="Arial"/>
          <w:i/>
          <w:iCs/>
          <w:sz w:val="22"/>
          <w:lang w:val="en-CA"/>
        </w:rPr>
        <w:t>minerals engineering</w:t>
      </w:r>
      <w:r w:rsidRPr="00083C5C">
        <w:rPr>
          <w:rFonts w:ascii="Arial" w:hAnsi="Arial" w:cs="Arial"/>
          <w:sz w:val="22"/>
          <w:lang w:val="en-CA"/>
        </w:rPr>
        <w:t xml:space="preserve">, </w:t>
      </w:r>
      <w:r w:rsidRPr="00083C5C">
        <w:rPr>
          <w:rFonts w:ascii="Arial" w:hAnsi="Arial" w:cs="Arial"/>
          <w:i/>
          <w:iCs/>
          <w:sz w:val="22"/>
          <w:lang w:val="en-CA"/>
        </w:rPr>
        <w:t>188</w:t>
      </w:r>
      <w:r w:rsidRPr="00083C5C">
        <w:rPr>
          <w:rFonts w:ascii="Arial" w:hAnsi="Arial" w:cs="Arial"/>
          <w:sz w:val="22"/>
          <w:lang w:val="en-CA"/>
        </w:rPr>
        <w:t>, 107829. https://doi.org/10.1016/j.mineng.2022.107829</w:t>
      </w:r>
    </w:p>
    <w:p w14:paraId="395C12C9" w14:textId="4149ED59" w:rsidR="00083C5C" w:rsidRPr="00083C5C" w:rsidRDefault="008A14FE" w:rsidP="008A14FE">
      <w:pPr>
        <w:pStyle w:val="Bibliografa"/>
        <w:spacing w:line="240" w:lineRule="auto"/>
        <w:rPr>
          <w:rFonts w:ascii="Arial" w:hAnsi="Arial" w:cs="Arial"/>
          <w:sz w:val="22"/>
          <w:lang w:val="en-CA"/>
        </w:rPr>
      </w:pPr>
      <w:proofErr w:type="spellStart"/>
      <w:r w:rsidRPr="00083C5C">
        <w:rPr>
          <w:rFonts w:ascii="Arial" w:hAnsi="Arial" w:cs="Arial"/>
          <w:sz w:val="22"/>
          <w:lang w:val="en-CA"/>
        </w:rPr>
        <w:t>kaur</w:t>
      </w:r>
      <w:proofErr w:type="spellEnd"/>
      <w:r w:rsidRPr="00083C5C">
        <w:rPr>
          <w:rFonts w:ascii="Arial" w:hAnsi="Arial" w:cs="Arial"/>
          <w:sz w:val="22"/>
          <w:lang w:val="en-CA"/>
        </w:rPr>
        <w:t xml:space="preserve">, g., </w:t>
      </w:r>
      <w:proofErr w:type="spellStart"/>
      <w:r w:rsidRPr="00083C5C">
        <w:rPr>
          <w:rFonts w:ascii="Arial" w:hAnsi="Arial" w:cs="Arial"/>
          <w:sz w:val="22"/>
          <w:lang w:val="en-CA"/>
        </w:rPr>
        <w:t>couperthwaite</w:t>
      </w:r>
      <w:proofErr w:type="spellEnd"/>
      <w:r w:rsidRPr="00083C5C">
        <w:rPr>
          <w:rFonts w:ascii="Arial" w:hAnsi="Arial" w:cs="Arial"/>
          <w:sz w:val="22"/>
          <w:lang w:val="en-CA"/>
        </w:rPr>
        <w:t xml:space="preserve">, s. j., </w:t>
      </w:r>
      <w:proofErr w:type="spellStart"/>
      <w:r w:rsidRPr="00083C5C">
        <w:rPr>
          <w:rFonts w:ascii="Arial" w:hAnsi="Arial" w:cs="Arial"/>
          <w:sz w:val="22"/>
          <w:lang w:val="en-CA"/>
        </w:rPr>
        <w:t>hatton</w:t>
      </w:r>
      <w:proofErr w:type="spellEnd"/>
      <w:r w:rsidRPr="00083C5C">
        <w:rPr>
          <w:rFonts w:ascii="Arial" w:hAnsi="Arial" w:cs="Arial"/>
          <w:sz w:val="22"/>
          <w:lang w:val="en-CA"/>
        </w:rPr>
        <w:t xml:space="preserve">-jones, b. w., &amp; </w:t>
      </w:r>
      <w:proofErr w:type="spellStart"/>
      <w:r w:rsidRPr="00083C5C">
        <w:rPr>
          <w:rFonts w:ascii="Arial" w:hAnsi="Arial" w:cs="Arial"/>
          <w:sz w:val="22"/>
          <w:lang w:val="en-CA"/>
        </w:rPr>
        <w:t>millar</w:t>
      </w:r>
      <w:proofErr w:type="spellEnd"/>
      <w:r w:rsidRPr="00083C5C">
        <w:rPr>
          <w:rFonts w:ascii="Arial" w:hAnsi="Arial" w:cs="Arial"/>
          <w:sz w:val="22"/>
          <w:lang w:val="en-CA"/>
        </w:rPr>
        <w:t xml:space="preserve">, g. j. (2018). alternative neutralisation materials for acid mine drainage treatment. </w:t>
      </w:r>
      <w:r w:rsidRPr="00083C5C">
        <w:rPr>
          <w:rFonts w:ascii="Arial" w:hAnsi="Arial" w:cs="Arial"/>
          <w:i/>
          <w:iCs/>
          <w:sz w:val="22"/>
          <w:lang w:val="en-CA"/>
        </w:rPr>
        <w:t>journal of water process engineering</w:t>
      </w:r>
      <w:r w:rsidRPr="00083C5C">
        <w:rPr>
          <w:rFonts w:ascii="Arial" w:hAnsi="Arial" w:cs="Arial"/>
          <w:sz w:val="22"/>
          <w:lang w:val="en-CA"/>
        </w:rPr>
        <w:t xml:space="preserve">, </w:t>
      </w:r>
      <w:r w:rsidRPr="00083C5C">
        <w:rPr>
          <w:rFonts w:ascii="Arial" w:hAnsi="Arial" w:cs="Arial"/>
          <w:i/>
          <w:iCs/>
          <w:sz w:val="22"/>
          <w:lang w:val="en-CA"/>
        </w:rPr>
        <w:t>22</w:t>
      </w:r>
      <w:r w:rsidRPr="00083C5C">
        <w:rPr>
          <w:rFonts w:ascii="Arial" w:hAnsi="Arial" w:cs="Arial"/>
          <w:sz w:val="22"/>
          <w:lang w:val="en-CA"/>
        </w:rPr>
        <w:t xml:space="preserve">, </w:t>
      </w:r>
      <w:r w:rsidRPr="00083C5C">
        <w:rPr>
          <w:rFonts w:ascii="Arial" w:hAnsi="Arial" w:cs="Arial"/>
          <w:sz w:val="22"/>
          <w:lang w:val="en-CA"/>
        </w:rPr>
        <w:t>46-58. https://doi.org/10.1016/j.jwpe.2018.01.004</w:t>
      </w:r>
    </w:p>
    <w:p w14:paraId="1C496976" w14:textId="5C1BFF36" w:rsidR="00083C5C" w:rsidRPr="00083C5C" w:rsidRDefault="008A14FE" w:rsidP="008A14FE">
      <w:pPr>
        <w:pStyle w:val="Bibliografa"/>
        <w:spacing w:line="240" w:lineRule="auto"/>
        <w:rPr>
          <w:rFonts w:ascii="Arial" w:hAnsi="Arial" w:cs="Arial"/>
          <w:sz w:val="22"/>
          <w:lang w:val="en-CA"/>
        </w:rPr>
      </w:pPr>
      <w:proofErr w:type="spellStart"/>
      <w:r w:rsidRPr="00083C5C">
        <w:rPr>
          <w:rFonts w:ascii="Arial" w:hAnsi="Arial" w:cs="Arial"/>
          <w:sz w:val="22"/>
          <w:lang w:val="en-CA"/>
        </w:rPr>
        <w:t>nguegang</w:t>
      </w:r>
      <w:proofErr w:type="spellEnd"/>
      <w:r w:rsidRPr="00083C5C">
        <w:rPr>
          <w:rFonts w:ascii="Arial" w:hAnsi="Arial" w:cs="Arial"/>
          <w:sz w:val="22"/>
          <w:lang w:val="en-CA"/>
        </w:rPr>
        <w:t xml:space="preserve">, b., &amp; </w:t>
      </w:r>
      <w:proofErr w:type="spellStart"/>
      <w:r w:rsidRPr="00083C5C">
        <w:rPr>
          <w:rFonts w:ascii="Arial" w:hAnsi="Arial" w:cs="Arial"/>
          <w:sz w:val="22"/>
          <w:lang w:val="en-CA"/>
        </w:rPr>
        <w:t>ambushe</w:t>
      </w:r>
      <w:proofErr w:type="spellEnd"/>
      <w:r w:rsidRPr="00083C5C">
        <w:rPr>
          <w:rFonts w:ascii="Arial" w:hAnsi="Arial" w:cs="Arial"/>
          <w:sz w:val="22"/>
          <w:lang w:val="en-CA"/>
        </w:rPr>
        <w:t xml:space="preserve">, a. a. (2024). sustainable acid mine drainage treatment: a comprehensive review of passive, combined, and emerging technologies. </w:t>
      </w:r>
      <w:r w:rsidRPr="00083C5C">
        <w:rPr>
          <w:rFonts w:ascii="Arial" w:hAnsi="Arial" w:cs="Arial"/>
          <w:i/>
          <w:iCs/>
          <w:sz w:val="22"/>
          <w:lang w:val="en-CA"/>
        </w:rPr>
        <w:t>environmental engineering research</w:t>
      </w:r>
      <w:r w:rsidRPr="00083C5C">
        <w:rPr>
          <w:rFonts w:ascii="Arial" w:hAnsi="Arial" w:cs="Arial"/>
          <w:sz w:val="22"/>
          <w:lang w:val="en-CA"/>
        </w:rPr>
        <w:t xml:space="preserve">, </w:t>
      </w:r>
      <w:r w:rsidRPr="00083C5C">
        <w:rPr>
          <w:rFonts w:ascii="Arial" w:hAnsi="Arial" w:cs="Arial"/>
          <w:i/>
          <w:iCs/>
          <w:sz w:val="22"/>
          <w:lang w:val="en-CA"/>
        </w:rPr>
        <w:t>30</w:t>
      </w:r>
      <w:r w:rsidRPr="00083C5C">
        <w:rPr>
          <w:rFonts w:ascii="Arial" w:hAnsi="Arial" w:cs="Arial"/>
          <w:sz w:val="22"/>
          <w:lang w:val="en-CA"/>
        </w:rPr>
        <w:t>(4), 240592-0. https://doi.org/10.4491/eer.2024.592</w:t>
      </w:r>
    </w:p>
    <w:p w14:paraId="475F8F6F" w14:textId="7AA07536" w:rsidR="00083C5C" w:rsidRPr="00083C5C" w:rsidRDefault="008A14FE" w:rsidP="008A14FE">
      <w:pPr>
        <w:pStyle w:val="Bibliografa"/>
        <w:spacing w:line="240" w:lineRule="auto"/>
        <w:rPr>
          <w:rFonts w:ascii="Arial" w:hAnsi="Arial" w:cs="Arial"/>
          <w:sz w:val="22"/>
          <w:lang w:val="en-CA"/>
        </w:rPr>
      </w:pPr>
      <w:proofErr w:type="spellStart"/>
      <w:r w:rsidRPr="00083C5C">
        <w:rPr>
          <w:rFonts w:ascii="Arial" w:hAnsi="Arial" w:cs="Arial"/>
          <w:sz w:val="22"/>
          <w:lang w:val="en-CA"/>
        </w:rPr>
        <w:t>pohl</w:t>
      </w:r>
      <w:proofErr w:type="spellEnd"/>
      <w:r w:rsidRPr="00083C5C">
        <w:rPr>
          <w:rFonts w:ascii="Arial" w:hAnsi="Arial" w:cs="Arial"/>
          <w:sz w:val="22"/>
          <w:lang w:val="en-CA"/>
        </w:rPr>
        <w:t xml:space="preserve">, a. (2020). removal of heavy metal ions from water and wastewaters by sulfur-containing precipitation agents. </w:t>
      </w:r>
      <w:r w:rsidRPr="00083C5C">
        <w:rPr>
          <w:rFonts w:ascii="Arial" w:hAnsi="Arial" w:cs="Arial"/>
          <w:i/>
          <w:iCs/>
          <w:sz w:val="22"/>
          <w:lang w:val="en-CA"/>
        </w:rPr>
        <w:t>water, air, &amp; soil pollution</w:t>
      </w:r>
      <w:r w:rsidRPr="00083C5C">
        <w:rPr>
          <w:rFonts w:ascii="Arial" w:hAnsi="Arial" w:cs="Arial"/>
          <w:sz w:val="22"/>
          <w:lang w:val="en-CA"/>
        </w:rPr>
        <w:t xml:space="preserve">, </w:t>
      </w:r>
      <w:r w:rsidRPr="00083C5C">
        <w:rPr>
          <w:rFonts w:ascii="Arial" w:hAnsi="Arial" w:cs="Arial"/>
          <w:i/>
          <w:iCs/>
          <w:sz w:val="22"/>
          <w:lang w:val="en-CA"/>
        </w:rPr>
        <w:t>231</w:t>
      </w:r>
      <w:r w:rsidRPr="00083C5C">
        <w:rPr>
          <w:rFonts w:ascii="Arial" w:hAnsi="Arial" w:cs="Arial"/>
          <w:sz w:val="22"/>
          <w:lang w:val="en-CA"/>
        </w:rPr>
        <w:t>(10). https://doi.org/10.1007/s11270-020-04863-w</w:t>
      </w:r>
    </w:p>
    <w:p w14:paraId="380E7EAD" w14:textId="0A225D06" w:rsidR="00083C5C" w:rsidRPr="00083C5C" w:rsidRDefault="008A14FE" w:rsidP="008A14FE">
      <w:pPr>
        <w:pStyle w:val="Bibliografa"/>
        <w:spacing w:line="240" w:lineRule="auto"/>
        <w:rPr>
          <w:rFonts w:ascii="Arial" w:hAnsi="Arial" w:cs="Arial"/>
          <w:sz w:val="22"/>
        </w:rPr>
      </w:pPr>
      <w:r w:rsidRPr="008A14FE">
        <w:rPr>
          <w:rFonts w:ascii="Arial" w:hAnsi="Arial" w:cs="Arial"/>
          <w:sz w:val="22"/>
        </w:rPr>
        <w:t xml:space="preserve">polo, m. (2010, septiembre). </w:t>
      </w:r>
      <w:proofErr w:type="spellStart"/>
      <w:r w:rsidRPr="00083C5C">
        <w:rPr>
          <w:rFonts w:ascii="Arial" w:hAnsi="Arial" w:cs="Arial"/>
          <w:sz w:val="22"/>
        </w:rPr>
        <w:t>tunel</w:t>
      </w:r>
      <w:proofErr w:type="spellEnd"/>
      <w:r w:rsidRPr="00083C5C">
        <w:rPr>
          <w:rFonts w:ascii="Arial" w:hAnsi="Arial" w:cs="Arial"/>
          <w:sz w:val="22"/>
        </w:rPr>
        <w:t xml:space="preserve"> </w:t>
      </w:r>
      <w:proofErr w:type="spellStart"/>
      <w:r w:rsidRPr="00083C5C">
        <w:rPr>
          <w:rFonts w:ascii="Arial" w:hAnsi="Arial" w:cs="Arial"/>
          <w:sz w:val="22"/>
        </w:rPr>
        <w:t>kimsmill</w:t>
      </w:r>
      <w:proofErr w:type="spellEnd"/>
      <w:r w:rsidRPr="00083C5C">
        <w:rPr>
          <w:rFonts w:ascii="Arial" w:hAnsi="Arial" w:cs="Arial"/>
          <w:sz w:val="22"/>
        </w:rPr>
        <w:t xml:space="preserve"> nuevo activo ambiental. </w:t>
      </w:r>
      <w:r w:rsidRPr="00083C5C">
        <w:rPr>
          <w:rFonts w:ascii="Arial" w:hAnsi="Arial" w:cs="Arial"/>
          <w:i/>
          <w:iCs/>
          <w:sz w:val="22"/>
        </w:rPr>
        <w:t xml:space="preserve">revista de la sociedad nacional de </w:t>
      </w:r>
      <w:proofErr w:type="spellStart"/>
      <w:r w:rsidRPr="00083C5C">
        <w:rPr>
          <w:rFonts w:ascii="Arial" w:hAnsi="Arial" w:cs="Arial"/>
          <w:i/>
          <w:iCs/>
          <w:sz w:val="22"/>
        </w:rPr>
        <w:t>mineria</w:t>
      </w:r>
      <w:proofErr w:type="spellEnd"/>
      <w:r w:rsidRPr="00083C5C">
        <w:rPr>
          <w:rFonts w:ascii="Arial" w:hAnsi="Arial" w:cs="Arial"/>
          <w:i/>
          <w:iCs/>
          <w:sz w:val="22"/>
        </w:rPr>
        <w:t xml:space="preserve">, </w:t>
      </w:r>
      <w:proofErr w:type="gramStart"/>
      <w:r w:rsidRPr="00083C5C">
        <w:rPr>
          <w:rFonts w:ascii="Arial" w:hAnsi="Arial" w:cs="Arial"/>
          <w:i/>
          <w:iCs/>
          <w:sz w:val="22"/>
        </w:rPr>
        <w:t>petróleo  y</w:t>
      </w:r>
      <w:proofErr w:type="gramEnd"/>
      <w:r w:rsidRPr="00083C5C">
        <w:rPr>
          <w:rFonts w:ascii="Arial" w:hAnsi="Arial" w:cs="Arial"/>
          <w:i/>
          <w:iCs/>
          <w:sz w:val="22"/>
        </w:rPr>
        <w:t xml:space="preserve"> energía</w:t>
      </w:r>
      <w:r w:rsidRPr="00083C5C">
        <w:rPr>
          <w:rFonts w:ascii="Arial" w:hAnsi="Arial" w:cs="Arial"/>
          <w:sz w:val="22"/>
        </w:rPr>
        <w:t xml:space="preserve">, </w:t>
      </w:r>
      <w:r w:rsidRPr="00083C5C">
        <w:rPr>
          <w:rFonts w:ascii="Arial" w:hAnsi="Arial" w:cs="Arial"/>
          <w:i/>
          <w:iCs/>
          <w:sz w:val="22"/>
        </w:rPr>
        <w:t>85</w:t>
      </w:r>
      <w:r w:rsidRPr="00083C5C">
        <w:rPr>
          <w:rFonts w:ascii="Arial" w:hAnsi="Arial" w:cs="Arial"/>
          <w:sz w:val="22"/>
        </w:rPr>
        <w:t>, 3.</w:t>
      </w:r>
    </w:p>
    <w:p w14:paraId="1F1E7529" w14:textId="42C59768" w:rsidR="00083C5C" w:rsidRPr="00083C5C" w:rsidRDefault="008A14FE" w:rsidP="008A14FE">
      <w:pPr>
        <w:pStyle w:val="Bibliografa"/>
        <w:spacing w:line="240" w:lineRule="auto"/>
        <w:rPr>
          <w:rFonts w:ascii="Arial" w:hAnsi="Arial" w:cs="Arial"/>
          <w:sz w:val="22"/>
          <w:lang w:val="en-CA"/>
        </w:rPr>
      </w:pPr>
      <w:proofErr w:type="spellStart"/>
      <w:r w:rsidRPr="00083C5C">
        <w:rPr>
          <w:rFonts w:ascii="Arial" w:hAnsi="Arial" w:cs="Arial"/>
          <w:sz w:val="22"/>
          <w:lang w:val="en-CA"/>
        </w:rPr>
        <w:t>su</w:t>
      </w:r>
      <w:proofErr w:type="spellEnd"/>
      <w:r w:rsidRPr="00083C5C">
        <w:rPr>
          <w:rFonts w:ascii="Arial" w:hAnsi="Arial" w:cs="Arial"/>
          <w:sz w:val="22"/>
          <w:lang w:val="en-CA"/>
        </w:rPr>
        <w:t xml:space="preserve">, d., </w:t>
      </w:r>
      <w:proofErr w:type="spellStart"/>
      <w:r w:rsidRPr="00083C5C">
        <w:rPr>
          <w:rFonts w:ascii="Arial" w:hAnsi="Arial" w:cs="Arial"/>
          <w:sz w:val="22"/>
          <w:lang w:val="en-CA"/>
        </w:rPr>
        <w:t>almpanis</w:t>
      </w:r>
      <w:proofErr w:type="spellEnd"/>
      <w:r w:rsidRPr="00083C5C">
        <w:rPr>
          <w:rFonts w:ascii="Arial" w:hAnsi="Arial" w:cs="Arial"/>
          <w:sz w:val="22"/>
          <w:lang w:val="en-CA"/>
        </w:rPr>
        <w:t xml:space="preserve">, a., &amp; power, c. (2024). complex electrical measurements of waste rock during acid mine drainage generation and release: kinetic column tests. </w:t>
      </w:r>
      <w:r w:rsidRPr="00083C5C">
        <w:rPr>
          <w:rFonts w:ascii="Arial" w:hAnsi="Arial" w:cs="Arial"/>
          <w:i/>
          <w:iCs/>
          <w:sz w:val="22"/>
          <w:lang w:val="en-CA"/>
        </w:rPr>
        <w:t>journal of environmental management</w:t>
      </w:r>
      <w:r w:rsidRPr="00083C5C">
        <w:rPr>
          <w:rFonts w:ascii="Arial" w:hAnsi="Arial" w:cs="Arial"/>
          <w:sz w:val="22"/>
          <w:lang w:val="en-CA"/>
        </w:rPr>
        <w:t xml:space="preserve">, </w:t>
      </w:r>
      <w:r w:rsidRPr="00083C5C">
        <w:rPr>
          <w:rFonts w:ascii="Arial" w:hAnsi="Arial" w:cs="Arial"/>
          <w:i/>
          <w:iCs/>
          <w:sz w:val="22"/>
          <w:lang w:val="en-CA"/>
        </w:rPr>
        <w:t>351</w:t>
      </w:r>
      <w:r w:rsidRPr="00083C5C">
        <w:rPr>
          <w:rFonts w:ascii="Arial" w:hAnsi="Arial" w:cs="Arial"/>
          <w:sz w:val="22"/>
          <w:lang w:val="en-CA"/>
        </w:rPr>
        <w:t>, 119996. https://doi.org/10.1016/j.jenvman.2023.119996</w:t>
      </w:r>
    </w:p>
    <w:p w14:paraId="6E817637" w14:textId="49971562" w:rsidR="00083C5C" w:rsidRPr="00083C5C" w:rsidRDefault="008A14FE" w:rsidP="008A14FE">
      <w:pPr>
        <w:pStyle w:val="Bibliografa"/>
        <w:spacing w:line="240" w:lineRule="auto"/>
        <w:rPr>
          <w:rFonts w:ascii="Arial" w:hAnsi="Arial" w:cs="Arial"/>
          <w:sz w:val="22"/>
        </w:rPr>
      </w:pPr>
      <w:proofErr w:type="spellStart"/>
      <w:r w:rsidRPr="008A14FE">
        <w:rPr>
          <w:rFonts w:ascii="Arial" w:hAnsi="Arial" w:cs="Arial"/>
          <w:sz w:val="22"/>
        </w:rPr>
        <w:t>walsh</w:t>
      </w:r>
      <w:proofErr w:type="spellEnd"/>
      <w:r w:rsidRPr="008A14FE">
        <w:rPr>
          <w:rFonts w:ascii="Arial" w:hAnsi="Arial" w:cs="Arial"/>
          <w:sz w:val="22"/>
        </w:rPr>
        <w:t xml:space="preserve"> </w:t>
      </w:r>
      <w:proofErr w:type="spellStart"/>
      <w:r w:rsidRPr="008A14FE">
        <w:rPr>
          <w:rFonts w:ascii="Arial" w:hAnsi="Arial" w:cs="Arial"/>
          <w:sz w:val="22"/>
        </w:rPr>
        <w:t>perú</w:t>
      </w:r>
      <w:proofErr w:type="spellEnd"/>
      <w:r w:rsidRPr="008A14FE">
        <w:rPr>
          <w:rFonts w:ascii="Arial" w:hAnsi="Arial" w:cs="Arial"/>
          <w:sz w:val="22"/>
        </w:rPr>
        <w:t xml:space="preserve">. </w:t>
      </w:r>
      <w:r w:rsidRPr="00083C5C">
        <w:rPr>
          <w:rFonts w:ascii="Arial" w:hAnsi="Arial" w:cs="Arial"/>
          <w:sz w:val="22"/>
        </w:rPr>
        <w:t xml:space="preserve">(2020, julio). modificación del estudio de impacto ambiental para el proyecto de expansión de la unidad minera </w:t>
      </w:r>
      <w:proofErr w:type="spellStart"/>
      <w:r w:rsidRPr="00083C5C">
        <w:rPr>
          <w:rFonts w:ascii="Arial" w:hAnsi="Arial" w:cs="Arial"/>
          <w:sz w:val="22"/>
        </w:rPr>
        <w:t>toromocho</w:t>
      </w:r>
      <w:proofErr w:type="spellEnd"/>
      <w:r w:rsidRPr="00083C5C">
        <w:rPr>
          <w:rFonts w:ascii="Arial" w:hAnsi="Arial" w:cs="Arial"/>
          <w:sz w:val="22"/>
        </w:rPr>
        <w:t xml:space="preserve"> a 170 000 </w:t>
      </w:r>
      <w:proofErr w:type="spellStart"/>
      <w:r w:rsidRPr="00083C5C">
        <w:rPr>
          <w:rFonts w:ascii="Arial" w:hAnsi="Arial" w:cs="Arial"/>
          <w:sz w:val="22"/>
        </w:rPr>
        <w:t>tpd</w:t>
      </w:r>
      <w:proofErr w:type="spellEnd"/>
      <w:r w:rsidRPr="00083C5C">
        <w:rPr>
          <w:rFonts w:ascii="Arial" w:hAnsi="Arial" w:cs="Arial"/>
          <w:sz w:val="22"/>
        </w:rPr>
        <w:t xml:space="preserve">. </w:t>
      </w:r>
      <w:r w:rsidRPr="00083C5C">
        <w:rPr>
          <w:rFonts w:ascii="Arial" w:hAnsi="Arial" w:cs="Arial"/>
          <w:i/>
          <w:iCs/>
          <w:sz w:val="22"/>
        </w:rPr>
        <w:t xml:space="preserve">ministerio de </w:t>
      </w:r>
      <w:proofErr w:type="spellStart"/>
      <w:r w:rsidRPr="00083C5C">
        <w:rPr>
          <w:rFonts w:ascii="Arial" w:hAnsi="Arial" w:cs="Arial"/>
          <w:i/>
          <w:iCs/>
          <w:sz w:val="22"/>
        </w:rPr>
        <w:t>energia</w:t>
      </w:r>
      <w:proofErr w:type="spellEnd"/>
      <w:r w:rsidRPr="00083C5C">
        <w:rPr>
          <w:rFonts w:ascii="Arial" w:hAnsi="Arial" w:cs="Arial"/>
          <w:i/>
          <w:iCs/>
          <w:sz w:val="22"/>
        </w:rPr>
        <w:t xml:space="preserve"> y minas</w:t>
      </w:r>
      <w:r w:rsidRPr="00083C5C">
        <w:rPr>
          <w:rFonts w:ascii="Arial" w:hAnsi="Arial" w:cs="Arial"/>
          <w:sz w:val="22"/>
        </w:rPr>
        <w:t xml:space="preserve">, </w:t>
      </w:r>
      <w:r w:rsidRPr="00083C5C">
        <w:rPr>
          <w:rFonts w:ascii="Arial" w:hAnsi="Arial" w:cs="Arial"/>
          <w:i/>
          <w:iCs/>
          <w:sz w:val="22"/>
        </w:rPr>
        <w:t>volumen</w:t>
      </w:r>
      <w:r w:rsidRPr="00083C5C">
        <w:rPr>
          <w:rFonts w:ascii="Arial" w:hAnsi="Arial" w:cs="Arial"/>
          <w:sz w:val="22"/>
        </w:rPr>
        <w:t>(i). https://www.chinalco.com.pe/sites/default/fil</w:t>
      </w:r>
      <w:r w:rsidRPr="00083C5C">
        <w:rPr>
          <w:rFonts w:ascii="Arial" w:hAnsi="Arial" w:cs="Arial"/>
          <w:sz w:val="22"/>
        </w:rPr>
        <w:lastRenderedPageBreak/>
        <w:t>es/meia/1.%20capitulos%20meia%20toromocho.pdf</w:t>
      </w:r>
    </w:p>
    <w:p w14:paraId="77A11164" w14:textId="525F5AE1" w:rsidR="00083C5C" w:rsidRPr="00083C5C" w:rsidRDefault="008A14FE" w:rsidP="008A14FE">
      <w:pPr>
        <w:pStyle w:val="Bibliografa"/>
        <w:spacing w:line="240" w:lineRule="auto"/>
        <w:rPr>
          <w:rFonts w:ascii="Arial" w:hAnsi="Arial" w:cs="Arial"/>
          <w:sz w:val="22"/>
          <w:lang w:val="en-CA"/>
        </w:rPr>
      </w:pPr>
      <w:proofErr w:type="spellStart"/>
      <w:r w:rsidRPr="008A14FE">
        <w:rPr>
          <w:rFonts w:ascii="Arial" w:hAnsi="Arial" w:cs="Arial"/>
          <w:sz w:val="22"/>
          <w:lang w:val="en-CA"/>
        </w:rPr>
        <w:t>wei</w:t>
      </w:r>
      <w:proofErr w:type="spellEnd"/>
      <w:r w:rsidRPr="008A14FE">
        <w:rPr>
          <w:rFonts w:ascii="Arial" w:hAnsi="Arial" w:cs="Arial"/>
          <w:sz w:val="22"/>
          <w:lang w:val="en-CA"/>
        </w:rPr>
        <w:t xml:space="preserve">, x., </w:t>
      </w:r>
      <w:proofErr w:type="spellStart"/>
      <w:r w:rsidRPr="008A14FE">
        <w:rPr>
          <w:rFonts w:ascii="Arial" w:hAnsi="Arial" w:cs="Arial"/>
          <w:sz w:val="22"/>
          <w:lang w:val="en-CA"/>
        </w:rPr>
        <w:t>viadero</w:t>
      </w:r>
      <w:proofErr w:type="spellEnd"/>
      <w:r w:rsidRPr="008A14FE">
        <w:rPr>
          <w:rFonts w:ascii="Arial" w:hAnsi="Arial" w:cs="Arial"/>
          <w:sz w:val="22"/>
          <w:lang w:val="en-CA"/>
        </w:rPr>
        <w:t xml:space="preserve">, r. c., &amp; </w:t>
      </w:r>
      <w:proofErr w:type="spellStart"/>
      <w:r w:rsidRPr="008A14FE">
        <w:rPr>
          <w:rFonts w:ascii="Arial" w:hAnsi="Arial" w:cs="Arial"/>
          <w:sz w:val="22"/>
          <w:lang w:val="en-CA"/>
        </w:rPr>
        <w:t>buzby</w:t>
      </w:r>
      <w:proofErr w:type="spellEnd"/>
      <w:r w:rsidRPr="008A14FE">
        <w:rPr>
          <w:rFonts w:ascii="Arial" w:hAnsi="Arial" w:cs="Arial"/>
          <w:sz w:val="22"/>
          <w:lang w:val="en-CA"/>
        </w:rPr>
        <w:t xml:space="preserve">, k. m. (2005). </w:t>
      </w:r>
      <w:r w:rsidRPr="00083C5C">
        <w:rPr>
          <w:rFonts w:ascii="Arial" w:hAnsi="Arial" w:cs="Arial"/>
          <w:sz w:val="22"/>
          <w:lang w:val="en-CA"/>
        </w:rPr>
        <w:t xml:space="preserve">recovery of iron and aluminum from acid mine drainage by selective precipitation. </w:t>
      </w:r>
      <w:r w:rsidRPr="00083C5C">
        <w:rPr>
          <w:rFonts w:ascii="Arial" w:hAnsi="Arial" w:cs="Arial"/>
          <w:i/>
          <w:iCs/>
          <w:sz w:val="22"/>
          <w:lang w:val="en-CA"/>
        </w:rPr>
        <w:t>environmental engineering science</w:t>
      </w:r>
      <w:r w:rsidRPr="00083C5C">
        <w:rPr>
          <w:rFonts w:ascii="Arial" w:hAnsi="Arial" w:cs="Arial"/>
          <w:sz w:val="22"/>
          <w:lang w:val="en-CA"/>
        </w:rPr>
        <w:t xml:space="preserve">, </w:t>
      </w:r>
      <w:r w:rsidRPr="00083C5C">
        <w:rPr>
          <w:rFonts w:ascii="Arial" w:hAnsi="Arial" w:cs="Arial"/>
          <w:i/>
          <w:iCs/>
          <w:sz w:val="22"/>
          <w:lang w:val="en-CA"/>
        </w:rPr>
        <w:t>22</w:t>
      </w:r>
      <w:r w:rsidRPr="00083C5C">
        <w:rPr>
          <w:rFonts w:ascii="Arial" w:hAnsi="Arial" w:cs="Arial"/>
          <w:sz w:val="22"/>
          <w:lang w:val="en-CA"/>
        </w:rPr>
        <w:t>(6), 745-755. https://doi.org/10.1089/ees.2005.22.745</w:t>
      </w:r>
    </w:p>
    <w:p w14:paraId="79251B71" w14:textId="7B0F84AD" w:rsidR="00083C5C" w:rsidRPr="00083C5C" w:rsidRDefault="008A14FE" w:rsidP="008A14FE">
      <w:pPr>
        <w:pStyle w:val="Bibliografa"/>
        <w:spacing w:line="240" w:lineRule="auto"/>
        <w:rPr>
          <w:rFonts w:ascii="Arial" w:hAnsi="Arial" w:cs="Arial"/>
          <w:sz w:val="22"/>
          <w:lang w:val="en-CA"/>
        </w:rPr>
      </w:pPr>
      <w:r w:rsidRPr="00083C5C">
        <w:rPr>
          <w:rFonts w:ascii="Arial" w:hAnsi="Arial" w:cs="Arial"/>
          <w:sz w:val="22"/>
          <w:lang w:val="en-CA"/>
        </w:rPr>
        <w:t xml:space="preserve">yang, y., li, b., li, t., </w:t>
      </w:r>
      <w:proofErr w:type="spellStart"/>
      <w:r w:rsidRPr="00083C5C">
        <w:rPr>
          <w:rFonts w:ascii="Arial" w:hAnsi="Arial" w:cs="Arial"/>
          <w:sz w:val="22"/>
          <w:lang w:val="en-CA"/>
        </w:rPr>
        <w:t>liu</w:t>
      </w:r>
      <w:proofErr w:type="spellEnd"/>
      <w:r w:rsidRPr="00083C5C">
        <w:rPr>
          <w:rFonts w:ascii="Arial" w:hAnsi="Arial" w:cs="Arial"/>
          <w:sz w:val="22"/>
          <w:lang w:val="en-CA"/>
        </w:rPr>
        <w:t xml:space="preserve">, p., </w:t>
      </w:r>
      <w:proofErr w:type="spellStart"/>
      <w:r w:rsidRPr="00083C5C">
        <w:rPr>
          <w:rFonts w:ascii="Arial" w:hAnsi="Arial" w:cs="Arial"/>
          <w:sz w:val="22"/>
          <w:lang w:val="en-CA"/>
        </w:rPr>
        <w:t>zhang</w:t>
      </w:r>
      <w:proofErr w:type="spellEnd"/>
      <w:r w:rsidRPr="00083C5C">
        <w:rPr>
          <w:rFonts w:ascii="Arial" w:hAnsi="Arial" w:cs="Arial"/>
          <w:sz w:val="22"/>
          <w:lang w:val="en-CA"/>
        </w:rPr>
        <w:t xml:space="preserve">, b., &amp; </w:t>
      </w:r>
      <w:proofErr w:type="spellStart"/>
      <w:r w:rsidRPr="00083C5C">
        <w:rPr>
          <w:rFonts w:ascii="Arial" w:hAnsi="Arial" w:cs="Arial"/>
          <w:sz w:val="22"/>
          <w:lang w:val="en-CA"/>
        </w:rPr>
        <w:t>che</w:t>
      </w:r>
      <w:proofErr w:type="spellEnd"/>
      <w:r w:rsidRPr="00083C5C">
        <w:rPr>
          <w:rFonts w:ascii="Arial" w:hAnsi="Arial" w:cs="Arial"/>
          <w:sz w:val="22"/>
          <w:lang w:val="en-CA"/>
        </w:rPr>
        <w:t xml:space="preserve">, l. (2023). a review of treatment technologies for acid mine drainage and sustainability assessment. </w:t>
      </w:r>
      <w:r w:rsidRPr="00083C5C">
        <w:rPr>
          <w:rFonts w:ascii="Arial" w:hAnsi="Arial" w:cs="Arial"/>
          <w:i/>
          <w:iCs/>
          <w:sz w:val="22"/>
          <w:lang w:val="en-CA"/>
        </w:rPr>
        <w:t>journal of water process engineering</w:t>
      </w:r>
      <w:r w:rsidRPr="00083C5C">
        <w:rPr>
          <w:rFonts w:ascii="Arial" w:hAnsi="Arial" w:cs="Arial"/>
          <w:sz w:val="22"/>
          <w:lang w:val="en-CA"/>
        </w:rPr>
        <w:t xml:space="preserve">, </w:t>
      </w:r>
      <w:r w:rsidRPr="00083C5C">
        <w:rPr>
          <w:rFonts w:ascii="Arial" w:hAnsi="Arial" w:cs="Arial"/>
          <w:i/>
          <w:iCs/>
          <w:sz w:val="22"/>
          <w:lang w:val="en-CA"/>
        </w:rPr>
        <w:t>55</w:t>
      </w:r>
      <w:r w:rsidRPr="00083C5C">
        <w:rPr>
          <w:rFonts w:ascii="Arial" w:hAnsi="Arial" w:cs="Arial"/>
          <w:sz w:val="22"/>
          <w:lang w:val="en-CA"/>
        </w:rPr>
        <w:t>, 104213. https://doi.org/10.1016/j.jwpe.2023.104213</w:t>
      </w:r>
    </w:p>
    <w:p w14:paraId="1F9AB078" w14:textId="1F6C4C05" w:rsidR="00083C5C" w:rsidRPr="008A14FE" w:rsidRDefault="008A14FE" w:rsidP="008A14FE">
      <w:pPr>
        <w:pStyle w:val="Bibliografa"/>
        <w:spacing w:line="240" w:lineRule="auto"/>
        <w:rPr>
          <w:rFonts w:ascii="Arial" w:hAnsi="Arial" w:cs="Arial"/>
          <w:sz w:val="22"/>
          <w:lang w:val="en-CA"/>
        </w:rPr>
      </w:pPr>
      <w:r w:rsidRPr="00083C5C">
        <w:rPr>
          <w:rFonts w:ascii="Arial" w:hAnsi="Arial" w:cs="Arial"/>
          <w:sz w:val="22"/>
          <w:lang w:val="en-CA"/>
        </w:rPr>
        <w:t>yuan, j., ding, z., bi, y., li, j., wen, s., &amp; bai, s. (2022). resource utilization of acid mine drainage (</w:t>
      </w:r>
      <w:proofErr w:type="spellStart"/>
      <w:r w:rsidRPr="00083C5C">
        <w:rPr>
          <w:rFonts w:ascii="Arial" w:hAnsi="Arial" w:cs="Arial"/>
          <w:sz w:val="22"/>
          <w:lang w:val="en-CA"/>
        </w:rPr>
        <w:t>amd</w:t>
      </w:r>
      <w:proofErr w:type="spellEnd"/>
      <w:r w:rsidRPr="00083C5C">
        <w:rPr>
          <w:rFonts w:ascii="Arial" w:hAnsi="Arial" w:cs="Arial"/>
          <w:sz w:val="22"/>
          <w:lang w:val="en-CA"/>
        </w:rPr>
        <w:t xml:space="preserve">): a review. </w:t>
      </w:r>
      <w:r w:rsidRPr="008A14FE">
        <w:rPr>
          <w:rFonts w:ascii="Arial" w:hAnsi="Arial" w:cs="Arial"/>
          <w:i/>
          <w:iCs/>
          <w:sz w:val="22"/>
          <w:lang w:val="en-CA"/>
        </w:rPr>
        <w:t>water</w:t>
      </w:r>
      <w:r w:rsidRPr="008A14FE">
        <w:rPr>
          <w:rFonts w:ascii="Arial" w:hAnsi="Arial" w:cs="Arial"/>
          <w:sz w:val="22"/>
          <w:lang w:val="en-CA"/>
        </w:rPr>
        <w:t xml:space="preserve">, </w:t>
      </w:r>
      <w:r w:rsidRPr="008A14FE">
        <w:rPr>
          <w:rFonts w:ascii="Arial" w:hAnsi="Arial" w:cs="Arial"/>
          <w:i/>
          <w:iCs/>
          <w:sz w:val="22"/>
          <w:lang w:val="en-CA"/>
        </w:rPr>
        <w:t>14</w:t>
      </w:r>
      <w:r w:rsidRPr="008A14FE">
        <w:rPr>
          <w:rFonts w:ascii="Arial" w:hAnsi="Arial" w:cs="Arial"/>
          <w:sz w:val="22"/>
          <w:lang w:val="en-CA"/>
        </w:rPr>
        <w:t>(15), 2385. https://doi.org/10.3390/w14152385</w:t>
      </w:r>
    </w:p>
    <w:p w14:paraId="45218798" w14:textId="59AFAEE5" w:rsidR="00162D69" w:rsidRPr="008A14FE" w:rsidRDefault="00162D69" w:rsidP="008A14FE">
      <w:pPr>
        <w:ind w:left="142" w:hanging="142"/>
        <w:jc w:val="both"/>
        <w:rPr>
          <w:rFonts w:ascii="Arial" w:hAnsi="Arial" w:cs="Arial"/>
          <w:bCs/>
          <w:sz w:val="22"/>
          <w:szCs w:val="22"/>
          <w:lang w:val="en-CA"/>
        </w:rPr>
      </w:pPr>
      <w:r w:rsidRPr="00C40609">
        <w:rPr>
          <w:rFonts w:ascii="Arial" w:hAnsi="Arial" w:cs="Arial"/>
          <w:bCs/>
          <w:sz w:val="22"/>
          <w:szCs w:val="22"/>
        </w:rPr>
        <w:fldChar w:fldCharType="end"/>
      </w:r>
    </w:p>
    <w:p w14:paraId="3788A9F9" w14:textId="77777777" w:rsidR="00B021EC" w:rsidRDefault="00B021EC" w:rsidP="00CA62AD">
      <w:pPr>
        <w:widowControl w:val="0"/>
        <w:autoSpaceDE w:val="0"/>
        <w:autoSpaceDN w:val="0"/>
        <w:adjustRightInd w:val="0"/>
        <w:rPr>
          <w:rFonts w:ascii="Arial" w:hAnsi="Arial" w:cs="Arial"/>
          <w:bCs/>
          <w:sz w:val="22"/>
          <w:szCs w:val="22"/>
        </w:rPr>
      </w:pPr>
    </w:p>
    <w:p w14:paraId="0DBED5E5" w14:textId="11E9204B" w:rsidR="00CA62AD" w:rsidRPr="00CA62AD" w:rsidRDefault="00CA62AD" w:rsidP="00CA62AD">
      <w:pPr>
        <w:widowControl w:val="0"/>
        <w:autoSpaceDE w:val="0"/>
        <w:autoSpaceDN w:val="0"/>
        <w:adjustRightInd w:val="0"/>
        <w:rPr>
          <w:rFonts w:ascii="Arial" w:hAnsi="Arial" w:cs="Arial"/>
          <w:bCs/>
          <w:sz w:val="22"/>
          <w:szCs w:val="22"/>
        </w:rPr>
      </w:pPr>
      <w:r w:rsidRPr="00CA62AD">
        <w:rPr>
          <w:rFonts w:ascii="Arial" w:hAnsi="Arial" w:cs="Arial"/>
          <w:bCs/>
          <w:sz w:val="22"/>
          <w:szCs w:val="22"/>
        </w:rPr>
        <w:t>Rodolfo José Ruperto Rengifo Rodrigue</w:t>
      </w:r>
    </w:p>
    <w:p w14:paraId="6D205CF9" w14:textId="77777777" w:rsidR="00CA62AD" w:rsidRPr="00C40609"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 xml:space="preserve">Ingeniero Metalurgista de la Universidad Nacional de Trujillo, con maestría en Administración Estratégicas de Empresas (MBA) por la Pontificia Universidad Católica del Perú (PUCP), también cuenta con un </w:t>
      </w:r>
      <w:proofErr w:type="gramStart"/>
      <w:r w:rsidRPr="00C40609">
        <w:rPr>
          <w:rFonts w:ascii="Arial" w:hAnsi="Arial" w:cs="Arial"/>
          <w:bCs/>
          <w:sz w:val="22"/>
          <w:szCs w:val="22"/>
        </w:rPr>
        <w:t>Master</w:t>
      </w:r>
      <w:proofErr w:type="gramEnd"/>
      <w:r w:rsidRPr="00C40609">
        <w:rPr>
          <w:rFonts w:ascii="Arial" w:hAnsi="Arial" w:cs="Arial"/>
          <w:bCs/>
          <w:sz w:val="22"/>
          <w:szCs w:val="22"/>
        </w:rPr>
        <w:t xml:space="preserve"> Internacional en Innovación y Sostenibilidad por la Universidad EADA Business </w:t>
      </w:r>
      <w:proofErr w:type="spellStart"/>
      <w:r w:rsidRPr="00C40609">
        <w:rPr>
          <w:rFonts w:ascii="Arial" w:hAnsi="Arial" w:cs="Arial"/>
          <w:bCs/>
          <w:sz w:val="22"/>
          <w:szCs w:val="22"/>
        </w:rPr>
        <w:t>School</w:t>
      </w:r>
      <w:proofErr w:type="spellEnd"/>
      <w:r w:rsidRPr="00C40609">
        <w:rPr>
          <w:rFonts w:ascii="Arial" w:hAnsi="Arial" w:cs="Arial"/>
          <w:bCs/>
          <w:sz w:val="22"/>
          <w:szCs w:val="22"/>
        </w:rPr>
        <w:t xml:space="preserve"> Barcelona (España). Además de haber realizado un diplomado en formación de Gestión de Proyectos bajo el enfoque del PMI en la Universidad de Piura.</w:t>
      </w:r>
    </w:p>
    <w:p w14:paraId="0D9BB1CC" w14:textId="77777777" w:rsidR="00CA62AD"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 xml:space="preserve">Es miembro procesional CIP, con 17 años de experiencia en procesamiento de minerales a nivel nacional e internacional liderando proyectos </w:t>
      </w:r>
      <w:proofErr w:type="spellStart"/>
      <w:r w:rsidRPr="00C40609">
        <w:rPr>
          <w:rFonts w:ascii="Arial" w:hAnsi="Arial" w:cs="Arial"/>
          <w:bCs/>
          <w:sz w:val="22"/>
          <w:szCs w:val="22"/>
        </w:rPr>
        <w:t>Greenfield</w:t>
      </w:r>
      <w:proofErr w:type="spellEnd"/>
      <w:r w:rsidRPr="00C40609">
        <w:rPr>
          <w:rFonts w:ascii="Arial" w:hAnsi="Arial" w:cs="Arial"/>
          <w:bCs/>
          <w:sz w:val="22"/>
          <w:szCs w:val="22"/>
        </w:rPr>
        <w:t xml:space="preserve"> y </w:t>
      </w:r>
      <w:proofErr w:type="spellStart"/>
      <w:r w:rsidRPr="00C40609">
        <w:rPr>
          <w:rFonts w:ascii="Arial" w:hAnsi="Arial" w:cs="Arial"/>
          <w:bCs/>
          <w:sz w:val="22"/>
          <w:szCs w:val="22"/>
        </w:rPr>
        <w:t>Brownfield</w:t>
      </w:r>
      <w:proofErr w:type="spellEnd"/>
      <w:r w:rsidRPr="00C40609">
        <w:rPr>
          <w:rFonts w:ascii="Arial" w:hAnsi="Arial" w:cs="Arial"/>
          <w:bCs/>
          <w:sz w:val="22"/>
          <w:szCs w:val="22"/>
        </w:rPr>
        <w:t xml:space="preserve">. Actualmente trabaja en Minera Chinalco Perú como jefe de Ingeniería de Procesos donde desarrolla proyectos de </w:t>
      </w:r>
    </w:p>
    <w:p w14:paraId="3206F567" w14:textId="2900A3F8" w:rsidR="00CA62AD" w:rsidRDefault="00CA62AD" w:rsidP="00CA62AD">
      <w:pPr>
        <w:ind w:firstLine="142"/>
        <w:jc w:val="both"/>
        <w:rPr>
          <w:rFonts w:ascii="Arial" w:hAnsi="Arial" w:cs="Arial"/>
          <w:bCs/>
          <w:sz w:val="22"/>
          <w:szCs w:val="22"/>
        </w:rPr>
      </w:pPr>
      <w:r w:rsidRPr="00C40609">
        <w:rPr>
          <w:rFonts w:ascii="Arial" w:hAnsi="Arial" w:cs="Arial"/>
          <w:bCs/>
          <w:sz w:val="22"/>
          <w:szCs w:val="22"/>
        </w:rPr>
        <w:t>sostenibilidad, mejoras operacionales e investigaciones metalúrgicas</w:t>
      </w:r>
    </w:p>
    <w:p w14:paraId="2F3A5948" w14:textId="77777777" w:rsidR="00CA62AD" w:rsidRDefault="00CA62AD" w:rsidP="00CA62AD">
      <w:pPr>
        <w:ind w:firstLine="142"/>
        <w:jc w:val="both"/>
        <w:rPr>
          <w:rFonts w:ascii="Arial" w:hAnsi="Arial" w:cs="Arial"/>
          <w:bCs/>
          <w:sz w:val="22"/>
          <w:szCs w:val="22"/>
        </w:rPr>
      </w:pPr>
    </w:p>
    <w:p w14:paraId="049F2849" w14:textId="77777777" w:rsidR="00B021EC" w:rsidRDefault="00B021EC" w:rsidP="00CA62AD">
      <w:pPr>
        <w:widowControl w:val="0"/>
        <w:autoSpaceDE w:val="0"/>
        <w:autoSpaceDN w:val="0"/>
        <w:adjustRightInd w:val="0"/>
        <w:jc w:val="both"/>
        <w:rPr>
          <w:rFonts w:ascii="Arial" w:hAnsi="Arial" w:cs="Arial"/>
          <w:bCs/>
          <w:sz w:val="22"/>
          <w:szCs w:val="22"/>
        </w:rPr>
      </w:pPr>
    </w:p>
    <w:p w14:paraId="4B02B8B1" w14:textId="10ED8F4D" w:rsidR="00CA62AD" w:rsidRPr="00C40609"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 xml:space="preserve">Carlos Eloy </w:t>
      </w:r>
      <w:proofErr w:type="spellStart"/>
      <w:r w:rsidRPr="00C40609">
        <w:rPr>
          <w:rFonts w:ascii="Arial" w:hAnsi="Arial" w:cs="Arial"/>
          <w:bCs/>
          <w:sz w:val="22"/>
          <w:szCs w:val="22"/>
        </w:rPr>
        <w:t>Melendez</w:t>
      </w:r>
      <w:proofErr w:type="spellEnd"/>
      <w:r w:rsidRPr="00C40609">
        <w:rPr>
          <w:rFonts w:ascii="Arial" w:hAnsi="Arial" w:cs="Arial"/>
          <w:bCs/>
          <w:sz w:val="22"/>
          <w:szCs w:val="22"/>
        </w:rPr>
        <w:t xml:space="preserve"> Quezada</w:t>
      </w:r>
    </w:p>
    <w:p w14:paraId="427436CB" w14:textId="77777777" w:rsidR="00CA62AD" w:rsidRPr="00C40609"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 xml:space="preserve">Ingeniero Civil por la Universidad Privada Antenor Orrego de Trujillo, con Maestría en Business </w:t>
      </w:r>
      <w:proofErr w:type="spellStart"/>
      <w:r w:rsidRPr="00C40609">
        <w:rPr>
          <w:rFonts w:ascii="Arial" w:hAnsi="Arial" w:cs="Arial"/>
          <w:bCs/>
          <w:sz w:val="22"/>
          <w:szCs w:val="22"/>
        </w:rPr>
        <w:t>Admistration</w:t>
      </w:r>
      <w:proofErr w:type="spellEnd"/>
      <w:r w:rsidRPr="00C40609">
        <w:rPr>
          <w:rFonts w:ascii="Arial" w:hAnsi="Arial" w:cs="Arial"/>
          <w:bCs/>
          <w:sz w:val="22"/>
          <w:szCs w:val="22"/>
        </w:rPr>
        <w:t xml:space="preserve"> por la Universidad </w:t>
      </w:r>
      <w:proofErr w:type="spellStart"/>
      <w:r w:rsidRPr="00C40609">
        <w:rPr>
          <w:rFonts w:ascii="Arial" w:hAnsi="Arial" w:cs="Arial"/>
          <w:bCs/>
          <w:sz w:val="22"/>
          <w:szCs w:val="22"/>
        </w:rPr>
        <w:t>Esan</w:t>
      </w:r>
      <w:proofErr w:type="spellEnd"/>
      <w:r w:rsidRPr="00C40609">
        <w:rPr>
          <w:rFonts w:ascii="Arial" w:hAnsi="Arial" w:cs="Arial"/>
          <w:bCs/>
          <w:sz w:val="22"/>
          <w:szCs w:val="22"/>
        </w:rPr>
        <w:t xml:space="preserve"> de Trujillo. Diplomado en Gerencia de Construcción y Calidad por la Universidad </w:t>
      </w:r>
      <w:proofErr w:type="spellStart"/>
      <w:r w:rsidRPr="00C40609">
        <w:rPr>
          <w:rFonts w:ascii="Arial" w:hAnsi="Arial" w:cs="Arial"/>
          <w:bCs/>
          <w:sz w:val="22"/>
          <w:szCs w:val="22"/>
        </w:rPr>
        <w:t>Catolica</w:t>
      </w:r>
      <w:proofErr w:type="spellEnd"/>
      <w:r w:rsidRPr="00C40609">
        <w:rPr>
          <w:rFonts w:ascii="Arial" w:hAnsi="Arial" w:cs="Arial"/>
          <w:bCs/>
          <w:sz w:val="22"/>
          <w:szCs w:val="22"/>
        </w:rPr>
        <w:t xml:space="preserve"> del Perú. Post Grado en Planeamiento </w:t>
      </w:r>
      <w:proofErr w:type="spellStart"/>
      <w:r w:rsidRPr="00C40609">
        <w:rPr>
          <w:rFonts w:ascii="Arial" w:hAnsi="Arial" w:cs="Arial"/>
          <w:bCs/>
          <w:sz w:val="22"/>
          <w:szCs w:val="22"/>
        </w:rPr>
        <w:t>Estrategico</w:t>
      </w:r>
      <w:proofErr w:type="spellEnd"/>
      <w:r w:rsidRPr="00C40609">
        <w:rPr>
          <w:rFonts w:ascii="Arial" w:hAnsi="Arial" w:cs="Arial"/>
          <w:bCs/>
          <w:sz w:val="22"/>
          <w:szCs w:val="22"/>
        </w:rPr>
        <w:t xml:space="preserve"> por la Universidad del Pacifico.</w:t>
      </w:r>
    </w:p>
    <w:p w14:paraId="7F66D113" w14:textId="77777777" w:rsidR="00CA62AD" w:rsidRPr="00C40609"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Miembro del Colegio de Ingenieros del Perú, 25 años de experiencia profesional en proyectos en operaciones mineras y proyectos petroquímicos.</w:t>
      </w:r>
    </w:p>
    <w:p w14:paraId="266FC31C" w14:textId="77777777" w:rsidR="00CA62AD" w:rsidRPr="00C40609" w:rsidRDefault="00CA62AD" w:rsidP="00CA62AD">
      <w:pPr>
        <w:widowControl w:val="0"/>
        <w:autoSpaceDE w:val="0"/>
        <w:autoSpaceDN w:val="0"/>
        <w:adjustRightInd w:val="0"/>
        <w:jc w:val="both"/>
        <w:rPr>
          <w:rFonts w:ascii="Arial" w:hAnsi="Arial" w:cs="Arial"/>
          <w:bCs/>
          <w:sz w:val="22"/>
          <w:szCs w:val="22"/>
        </w:rPr>
      </w:pPr>
      <w:r w:rsidRPr="00C40609">
        <w:rPr>
          <w:rFonts w:ascii="Arial" w:hAnsi="Arial" w:cs="Arial"/>
          <w:bCs/>
          <w:sz w:val="22"/>
          <w:szCs w:val="22"/>
        </w:rPr>
        <w:t xml:space="preserve">Actualmente, trabaja en Minera Chinalco Perú desde el año 2014 liderando la ejecución de los </w:t>
      </w:r>
      <w:r w:rsidRPr="00C40609">
        <w:rPr>
          <w:rFonts w:ascii="Arial" w:hAnsi="Arial" w:cs="Arial"/>
          <w:bCs/>
          <w:sz w:val="22"/>
          <w:szCs w:val="22"/>
        </w:rPr>
        <w:t>proyectos estratégicos y proyectos de sostenibilidad de la Operación Toromocho.</w:t>
      </w:r>
    </w:p>
    <w:p w14:paraId="044982C5" w14:textId="77777777" w:rsidR="00CA62AD" w:rsidRPr="00CA62AD" w:rsidRDefault="00CA62AD" w:rsidP="00CA62AD">
      <w:pPr>
        <w:ind w:firstLine="142"/>
        <w:jc w:val="both"/>
        <w:rPr>
          <w:rFonts w:ascii="Arial" w:hAnsi="Arial" w:cs="Arial"/>
          <w:b/>
          <w:bCs/>
          <w:i/>
          <w:color w:val="A6A6A6"/>
          <w:sz w:val="22"/>
          <w:szCs w:val="22"/>
        </w:rPr>
      </w:pPr>
    </w:p>
    <w:p w14:paraId="5FBC13E8" w14:textId="77777777" w:rsidR="00CA62AD" w:rsidRDefault="00CA62AD" w:rsidP="00CA62AD">
      <w:pPr>
        <w:jc w:val="both"/>
        <w:rPr>
          <w:rFonts w:ascii="Arial" w:hAnsi="Arial" w:cs="Arial"/>
          <w:bCs/>
          <w:sz w:val="22"/>
          <w:szCs w:val="22"/>
          <w:lang w:val="pt-BR"/>
        </w:rPr>
      </w:pPr>
    </w:p>
    <w:p w14:paraId="4052931D" w14:textId="77777777" w:rsidR="00CA62AD" w:rsidRDefault="00CA62AD" w:rsidP="00CA62AD">
      <w:pPr>
        <w:jc w:val="both"/>
        <w:rPr>
          <w:rFonts w:ascii="Arial" w:hAnsi="Arial" w:cs="Arial"/>
          <w:bCs/>
          <w:sz w:val="22"/>
          <w:szCs w:val="22"/>
          <w:lang w:val="pt-BR"/>
        </w:rPr>
      </w:pPr>
    </w:p>
    <w:p w14:paraId="205F7DDA" w14:textId="77777777" w:rsidR="00CA62AD" w:rsidRDefault="00CA62AD" w:rsidP="00CA62AD">
      <w:pPr>
        <w:jc w:val="both"/>
        <w:rPr>
          <w:rFonts w:ascii="Arial" w:hAnsi="Arial" w:cs="Arial"/>
          <w:bCs/>
          <w:sz w:val="22"/>
          <w:szCs w:val="22"/>
          <w:lang w:val="pt-BR"/>
        </w:rPr>
      </w:pPr>
    </w:p>
    <w:p w14:paraId="68C00AA3" w14:textId="77777777" w:rsidR="00CA62AD" w:rsidRDefault="00CA62AD" w:rsidP="00CA62AD">
      <w:pPr>
        <w:jc w:val="both"/>
        <w:rPr>
          <w:rFonts w:ascii="Arial" w:hAnsi="Arial" w:cs="Arial"/>
          <w:bCs/>
          <w:sz w:val="22"/>
          <w:szCs w:val="22"/>
          <w:lang w:val="pt-BR"/>
        </w:rPr>
      </w:pPr>
    </w:p>
    <w:p w14:paraId="024F6A93" w14:textId="77777777" w:rsidR="00CA62AD" w:rsidRDefault="00CA62AD" w:rsidP="00CA62AD">
      <w:pPr>
        <w:jc w:val="both"/>
        <w:rPr>
          <w:rFonts w:ascii="Arial" w:hAnsi="Arial" w:cs="Arial"/>
          <w:bCs/>
          <w:sz w:val="22"/>
          <w:szCs w:val="22"/>
          <w:lang w:val="pt-BR"/>
        </w:rPr>
      </w:pPr>
    </w:p>
    <w:p w14:paraId="233E555C" w14:textId="77777777" w:rsidR="00CA62AD" w:rsidRDefault="00CA62AD" w:rsidP="00CA62AD">
      <w:pPr>
        <w:jc w:val="both"/>
        <w:rPr>
          <w:rFonts w:ascii="Arial" w:hAnsi="Arial" w:cs="Arial"/>
          <w:bCs/>
          <w:sz w:val="22"/>
          <w:szCs w:val="22"/>
          <w:lang w:val="pt-BR"/>
        </w:rPr>
      </w:pPr>
    </w:p>
    <w:p w14:paraId="7E9A4A34" w14:textId="77777777" w:rsidR="00CA62AD" w:rsidRDefault="00CA62AD" w:rsidP="00CA62AD">
      <w:pPr>
        <w:jc w:val="both"/>
        <w:rPr>
          <w:rFonts w:ascii="Arial" w:hAnsi="Arial" w:cs="Arial"/>
          <w:bCs/>
          <w:sz w:val="22"/>
          <w:szCs w:val="22"/>
          <w:lang w:val="pt-BR"/>
        </w:rPr>
      </w:pPr>
    </w:p>
    <w:p w14:paraId="0F692DBE" w14:textId="77777777" w:rsidR="00CA62AD" w:rsidRDefault="00CA62AD" w:rsidP="00CA62AD">
      <w:pPr>
        <w:jc w:val="both"/>
        <w:rPr>
          <w:rFonts w:ascii="Arial" w:hAnsi="Arial" w:cs="Arial"/>
          <w:bCs/>
          <w:sz w:val="22"/>
          <w:szCs w:val="22"/>
          <w:lang w:val="pt-BR"/>
        </w:rPr>
      </w:pPr>
    </w:p>
    <w:p w14:paraId="691F7764" w14:textId="77777777" w:rsidR="00CA62AD" w:rsidRDefault="00CA62AD" w:rsidP="00CA62AD">
      <w:pPr>
        <w:jc w:val="both"/>
        <w:rPr>
          <w:rFonts w:ascii="Arial" w:hAnsi="Arial" w:cs="Arial"/>
          <w:bCs/>
          <w:sz w:val="22"/>
          <w:szCs w:val="22"/>
          <w:lang w:val="pt-BR"/>
        </w:rPr>
      </w:pPr>
    </w:p>
    <w:p w14:paraId="253E1C61" w14:textId="77777777" w:rsidR="00CA62AD" w:rsidRDefault="00CA62AD" w:rsidP="00CA62AD">
      <w:pPr>
        <w:jc w:val="both"/>
        <w:rPr>
          <w:rFonts w:ascii="Arial" w:hAnsi="Arial" w:cs="Arial"/>
          <w:bCs/>
          <w:sz w:val="22"/>
          <w:szCs w:val="22"/>
          <w:lang w:val="pt-BR"/>
        </w:rPr>
      </w:pPr>
    </w:p>
    <w:p w14:paraId="7C31E54A" w14:textId="77777777" w:rsidR="00CA62AD" w:rsidRDefault="00CA62AD" w:rsidP="00CA62AD">
      <w:pPr>
        <w:jc w:val="both"/>
        <w:rPr>
          <w:rFonts w:ascii="Arial" w:hAnsi="Arial" w:cs="Arial"/>
          <w:bCs/>
          <w:sz w:val="22"/>
          <w:szCs w:val="22"/>
          <w:lang w:val="pt-BR"/>
        </w:rPr>
      </w:pPr>
    </w:p>
    <w:p w14:paraId="3B2D5DAB" w14:textId="77777777" w:rsidR="00CA62AD" w:rsidRDefault="00CA62AD" w:rsidP="00CA62AD">
      <w:pPr>
        <w:jc w:val="both"/>
        <w:rPr>
          <w:rFonts w:ascii="Arial" w:hAnsi="Arial" w:cs="Arial"/>
          <w:bCs/>
          <w:sz w:val="22"/>
          <w:szCs w:val="22"/>
          <w:lang w:val="pt-BR"/>
        </w:rPr>
      </w:pPr>
    </w:p>
    <w:p w14:paraId="03046497" w14:textId="77777777" w:rsidR="00CA62AD" w:rsidRDefault="00CA62AD" w:rsidP="00CA62AD">
      <w:pPr>
        <w:jc w:val="both"/>
        <w:rPr>
          <w:rFonts w:ascii="Arial" w:hAnsi="Arial" w:cs="Arial"/>
          <w:bCs/>
          <w:sz w:val="22"/>
          <w:szCs w:val="22"/>
          <w:lang w:val="pt-BR"/>
        </w:rPr>
      </w:pPr>
    </w:p>
    <w:p w14:paraId="6CECFF37" w14:textId="77777777" w:rsidR="00CA62AD" w:rsidRDefault="00CA62AD" w:rsidP="00CA62AD">
      <w:pPr>
        <w:jc w:val="both"/>
        <w:rPr>
          <w:rFonts w:ascii="Arial" w:hAnsi="Arial" w:cs="Arial"/>
          <w:bCs/>
          <w:sz w:val="22"/>
          <w:szCs w:val="22"/>
          <w:lang w:val="pt-BR"/>
        </w:rPr>
      </w:pPr>
    </w:p>
    <w:p w14:paraId="571A680C" w14:textId="77777777" w:rsidR="00CA62AD" w:rsidRDefault="00CA62AD" w:rsidP="00CA62AD">
      <w:pPr>
        <w:jc w:val="both"/>
        <w:rPr>
          <w:rFonts w:ascii="Arial" w:hAnsi="Arial" w:cs="Arial"/>
          <w:bCs/>
          <w:sz w:val="22"/>
          <w:szCs w:val="22"/>
          <w:lang w:val="pt-BR"/>
        </w:rPr>
      </w:pPr>
    </w:p>
    <w:p w14:paraId="167A4D1B" w14:textId="77777777" w:rsidR="00CA62AD" w:rsidRDefault="00CA62AD" w:rsidP="00CA62AD">
      <w:pPr>
        <w:jc w:val="both"/>
        <w:rPr>
          <w:rFonts w:ascii="Arial" w:hAnsi="Arial" w:cs="Arial"/>
          <w:bCs/>
          <w:sz w:val="22"/>
          <w:szCs w:val="22"/>
          <w:lang w:val="pt-BR"/>
        </w:rPr>
      </w:pPr>
    </w:p>
    <w:p w14:paraId="54A8092D" w14:textId="77777777" w:rsidR="00CA62AD" w:rsidRDefault="00CA62AD" w:rsidP="00CA62AD">
      <w:pPr>
        <w:jc w:val="both"/>
        <w:rPr>
          <w:rFonts w:ascii="Arial" w:hAnsi="Arial" w:cs="Arial"/>
          <w:bCs/>
          <w:sz w:val="22"/>
          <w:szCs w:val="22"/>
          <w:lang w:val="pt-BR"/>
        </w:rPr>
      </w:pPr>
    </w:p>
    <w:p w14:paraId="18EE79BF" w14:textId="77777777" w:rsidR="00CA62AD" w:rsidRDefault="00CA62AD" w:rsidP="00CA62AD">
      <w:pPr>
        <w:jc w:val="both"/>
        <w:rPr>
          <w:rFonts w:ascii="Arial" w:hAnsi="Arial" w:cs="Arial"/>
          <w:bCs/>
          <w:sz w:val="22"/>
          <w:szCs w:val="22"/>
          <w:lang w:val="pt-BR"/>
        </w:rPr>
      </w:pPr>
    </w:p>
    <w:p w14:paraId="09278A56" w14:textId="77777777" w:rsidR="00CA62AD" w:rsidRDefault="00CA62AD" w:rsidP="00CA62AD">
      <w:pPr>
        <w:jc w:val="both"/>
        <w:rPr>
          <w:rFonts w:ascii="Arial" w:hAnsi="Arial" w:cs="Arial"/>
          <w:bCs/>
          <w:sz w:val="22"/>
          <w:szCs w:val="22"/>
          <w:lang w:val="pt-BR"/>
        </w:rPr>
      </w:pPr>
    </w:p>
    <w:p w14:paraId="14551729" w14:textId="77777777" w:rsidR="00CA62AD" w:rsidRDefault="00CA62AD" w:rsidP="00CA62AD">
      <w:pPr>
        <w:jc w:val="both"/>
        <w:rPr>
          <w:rFonts w:ascii="Arial" w:hAnsi="Arial" w:cs="Arial"/>
          <w:bCs/>
          <w:sz w:val="22"/>
          <w:szCs w:val="22"/>
          <w:lang w:val="pt-BR"/>
        </w:rPr>
      </w:pPr>
    </w:p>
    <w:p w14:paraId="2F7A0D6D" w14:textId="77777777" w:rsidR="00CA62AD" w:rsidRDefault="00CA62AD" w:rsidP="00CA62AD">
      <w:pPr>
        <w:jc w:val="both"/>
        <w:rPr>
          <w:rFonts w:ascii="Arial" w:hAnsi="Arial" w:cs="Arial"/>
          <w:bCs/>
          <w:sz w:val="22"/>
          <w:szCs w:val="22"/>
          <w:lang w:val="pt-BR"/>
        </w:rPr>
      </w:pPr>
    </w:p>
    <w:p w14:paraId="5C7E409F" w14:textId="77777777" w:rsidR="00CA62AD" w:rsidRDefault="00CA62AD" w:rsidP="00CA62AD">
      <w:pPr>
        <w:jc w:val="both"/>
        <w:rPr>
          <w:rFonts w:ascii="Arial" w:hAnsi="Arial" w:cs="Arial"/>
          <w:bCs/>
          <w:sz w:val="22"/>
          <w:szCs w:val="22"/>
          <w:lang w:val="pt-BR"/>
        </w:rPr>
      </w:pPr>
    </w:p>
    <w:p w14:paraId="7E3CF656" w14:textId="77777777" w:rsidR="00CA62AD" w:rsidRDefault="00CA62AD" w:rsidP="00CA62AD">
      <w:pPr>
        <w:jc w:val="both"/>
        <w:rPr>
          <w:rFonts w:ascii="Arial" w:hAnsi="Arial" w:cs="Arial"/>
          <w:bCs/>
          <w:sz w:val="22"/>
          <w:szCs w:val="22"/>
          <w:lang w:val="pt-BR"/>
        </w:rPr>
      </w:pPr>
    </w:p>
    <w:p w14:paraId="755EFC66" w14:textId="77777777" w:rsidR="00CA62AD" w:rsidRDefault="00CA62AD" w:rsidP="00CA62AD">
      <w:pPr>
        <w:jc w:val="both"/>
        <w:rPr>
          <w:rFonts w:ascii="Arial" w:hAnsi="Arial" w:cs="Arial"/>
          <w:bCs/>
          <w:sz w:val="22"/>
          <w:szCs w:val="22"/>
          <w:lang w:val="pt-BR"/>
        </w:rPr>
      </w:pPr>
    </w:p>
    <w:p w14:paraId="713DC908" w14:textId="77777777" w:rsidR="00CA62AD" w:rsidRDefault="00CA62AD" w:rsidP="00CA62AD">
      <w:pPr>
        <w:jc w:val="both"/>
        <w:rPr>
          <w:rFonts w:ascii="Arial" w:hAnsi="Arial" w:cs="Arial"/>
          <w:bCs/>
          <w:sz w:val="22"/>
          <w:szCs w:val="22"/>
          <w:lang w:val="pt-BR"/>
        </w:rPr>
      </w:pPr>
    </w:p>
    <w:p w14:paraId="05D09D3C" w14:textId="77777777" w:rsidR="00CA62AD" w:rsidRDefault="00CA62AD" w:rsidP="00CA62AD">
      <w:pPr>
        <w:jc w:val="both"/>
        <w:rPr>
          <w:rFonts w:ascii="Arial" w:hAnsi="Arial" w:cs="Arial"/>
          <w:bCs/>
          <w:sz w:val="22"/>
          <w:szCs w:val="22"/>
          <w:lang w:val="pt-BR"/>
        </w:rPr>
      </w:pPr>
    </w:p>
    <w:p w14:paraId="61B683D1" w14:textId="77777777" w:rsidR="00CA62AD" w:rsidRDefault="00CA62AD" w:rsidP="00CA62AD">
      <w:pPr>
        <w:jc w:val="both"/>
        <w:rPr>
          <w:rFonts w:ascii="Arial" w:hAnsi="Arial" w:cs="Arial"/>
          <w:bCs/>
          <w:sz w:val="22"/>
          <w:szCs w:val="22"/>
          <w:lang w:val="pt-BR"/>
        </w:rPr>
      </w:pPr>
    </w:p>
    <w:p w14:paraId="3E02FAB6" w14:textId="77777777" w:rsidR="00CA62AD" w:rsidRDefault="00CA62AD" w:rsidP="00CA62AD">
      <w:pPr>
        <w:jc w:val="both"/>
        <w:rPr>
          <w:rFonts w:ascii="Arial" w:hAnsi="Arial" w:cs="Arial"/>
          <w:bCs/>
          <w:sz w:val="22"/>
          <w:szCs w:val="22"/>
          <w:lang w:val="pt-BR"/>
        </w:rPr>
      </w:pPr>
    </w:p>
    <w:p w14:paraId="53C052C6" w14:textId="77777777" w:rsidR="00CA62AD" w:rsidRDefault="00CA62AD" w:rsidP="00CA62AD">
      <w:pPr>
        <w:jc w:val="both"/>
        <w:rPr>
          <w:rFonts w:ascii="Arial" w:hAnsi="Arial" w:cs="Arial"/>
          <w:bCs/>
          <w:sz w:val="22"/>
          <w:szCs w:val="22"/>
          <w:lang w:val="pt-BR"/>
        </w:rPr>
      </w:pPr>
    </w:p>
    <w:p w14:paraId="36CDDFC4" w14:textId="77777777" w:rsidR="00CA62AD" w:rsidRDefault="00CA62AD" w:rsidP="00CA62AD">
      <w:pPr>
        <w:jc w:val="both"/>
        <w:rPr>
          <w:rFonts w:ascii="Arial" w:hAnsi="Arial" w:cs="Arial"/>
          <w:bCs/>
          <w:sz w:val="22"/>
          <w:szCs w:val="22"/>
          <w:lang w:val="pt-BR"/>
        </w:rPr>
      </w:pPr>
    </w:p>
    <w:p w14:paraId="582C69F4" w14:textId="200912E0" w:rsidR="00CA62AD" w:rsidRDefault="00CA62AD" w:rsidP="00CA62AD">
      <w:pPr>
        <w:jc w:val="both"/>
        <w:rPr>
          <w:rFonts w:ascii="Arial" w:hAnsi="Arial" w:cs="Arial"/>
          <w:bCs/>
          <w:sz w:val="22"/>
          <w:szCs w:val="22"/>
          <w:lang w:val="pt-BR"/>
        </w:rPr>
      </w:pPr>
    </w:p>
    <w:p w14:paraId="219FA5CF" w14:textId="77777777" w:rsidR="00CA62AD" w:rsidRPr="00CA62AD" w:rsidRDefault="00CA62AD" w:rsidP="00CA62AD">
      <w:pPr>
        <w:jc w:val="both"/>
        <w:rPr>
          <w:rFonts w:ascii="Arial" w:hAnsi="Arial" w:cs="Arial"/>
          <w:bCs/>
          <w:sz w:val="22"/>
          <w:szCs w:val="22"/>
          <w:lang w:val="pt-BR"/>
        </w:rPr>
      </w:pPr>
    </w:p>
    <w:p w14:paraId="3AE9AD3A" w14:textId="77777777" w:rsidR="00CA62AD" w:rsidRPr="00CA62AD" w:rsidRDefault="00CA62AD" w:rsidP="00CA62AD">
      <w:pPr>
        <w:ind w:firstLine="142"/>
        <w:jc w:val="both"/>
        <w:rPr>
          <w:rFonts w:ascii="Arial" w:hAnsi="Arial" w:cs="Arial"/>
          <w:bCs/>
          <w:sz w:val="22"/>
          <w:szCs w:val="22"/>
          <w:lang w:val="pt-BR"/>
        </w:rPr>
      </w:pPr>
    </w:p>
    <w:p w14:paraId="31A76004" w14:textId="77777777" w:rsidR="00CA62AD" w:rsidRPr="00CA62AD" w:rsidRDefault="00CA62AD" w:rsidP="00CA62AD">
      <w:pPr>
        <w:ind w:firstLine="142"/>
        <w:jc w:val="both"/>
        <w:rPr>
          <w:rFonts w:ascii="Arial" w:hAnsi="Arial" w:cs="Arial"/>
          <w:bCs/>
          <w:sz w:val="22"/>
          <w:szCs w:val="22"/>
          <w:lang w:val="pt-BR"/>
        </w:rPr>
      </w:pPr>
    </w:p>
    <w:p w14:paraId="7426BF9A" w14:textId="77777777" w:rsidR="00CA62AD" w:rsidRPr="000270E6" w:rsidRDefault="00CA62AD" w:rsidP="00CA62AD">
      <w:pPr>
        <w:jc w:val="both"/>
        <w:rPr>
          <w:rFonts w:ascii="Arial" w:hAnsi="Arial" w:cs="Arial"/>
          <w:b/>
          <w:bCs/>
          <w:sz w:val="22"/>
          <w:szCs w:val="22"/>
        </w:rPr>
      </w:pPr>
    </w:p>
    <w:p w14:paraId="0D6D64B0" w14:textId="77777777" w:rsidR="00CA62AD" w:rsidRPr="00D33D14" w:rsidRDefault="00CA62AD" w:rsidP="00CA62AD">
      <w:pPr>
        <w:jc w:val="both"/>
        <w:rPr>
          <w:rFonts w:ascii="Arial" w:hAnsi="Arial" w:cs="Arial"/>
          <w:bCs/>
          <w:sz w:val="22"/>
          <w:szCs w:val="22"/>
          <w:lang w:val="pt-BR"/>
        </w:rPr>
      </w:pPr>
    </w:p>
    <w:p w14:paraId="38BC7C18" w14:textId="77777777" w:rsidR="00CA62AD" w:rsidRPr="00D33D14" w:rsidRDefault="00CA62AD" w:rsidP="00CA62AD">
      <w:pPr>
        <w:jc w:val="both"/>
        <w:rPr>
          <w:rFonts w:ascii="Arial" w:hAnsi="Arial" w:cs="Arial"/>
          <w:bCs/>
          <w:sz w:val="22"/>
          <w:szCs w:val="22"/>
          <w:lang w:val="pt-BR"/>
        </w:rPr>
      </w:pPr>
    </w:p>
    <w:p w14:paraId="31F17B7D" w14:textId="77777777" w:rsidR="00CA62AD" w:rsidRPr="00D33D14" w:rsidRDefault="00CA62AD" w:rsidP="00CA62AD">
      <w:pPr>
        <w:jc w:val="both"/>
        <w:rPr>
          <w:rFonts w:ascii="Arial" w:hAnsi="Arial" w:cs="Arial"/>
          <w:bCs/>
          <w:sz w:val="22"/>
          <w:szCs w:val="22"/>
          <w:lang w:val="pt-BR"/>
        </w:rPr>
      </w:pPr>
    </w:p>
    <w:p w14:paraId="181B2AED" w14:textId="77777777" w:rsidR="00CA62AD" w:rsidRPr="00D33D14" w:rsidRDefault="00CA62AD" w:rsidP="00CA62AD">
      <w:pPr>
        <w:jc w:val="both"/>
        <w:rPr>
          <w:rFonts w:ascii="Arial" w:hAnsi="Arial" w:cs="Arial"/>
          <w:bCs/>
          <w:sz w:val="22"/>
          <w:szCs w:val="22"/>
          <w:lang w:val="pt-BR"/>
        </w:rPr>
      </w:pPr>
    </w:p>
    <w:p w14:paraId="1D898CC6" w14:textId="77777777" w:rsidR="008D047B" w:rsidRDefault="008D047B" w:rsidP="00A52AE1">
      <w:pPr>
        <w:widowControl w:val="0"/>
        <w:autoSpaceDE w:val="0"/>
        <w:autoSpaceDN w:val="0"/>
        <w:adjustRightInd w:val="0"/>
        <w:jc w:val="both"/>
        <w:rPr>
          <w:rFonts w:ascii="Arial" w:hAnsi="Arial" w:cs="Arial"/>
          <w:bCs/>
          <w:sz w:val="22"/>
          <w:szCs w:val="22"/>
        </w:rPr>
      </w:pPr>
    </w:p>
    <w:p w14:paraId="775CFAC6" w14:textId="77777777" w:rsidR="008D047B" w:rsidRDefault="008D047B" w:rsidP="00A52AE1">
      <w:pPr>
        <w:widowControl w:val="0"/>
        <w:autoSpaceDE w:val="0"/>
        <w:autoSpaceDN w:val="0"/>
        <w:adjustRightInd w:val="0"/>
        <w:jc w:val="both"/>
        <w:rPr>
          <w:rFonts w:ascii="Arial" w:hAnsi="Arial" w:cs="Arial"/>
          <w:bCs/>
          <w:sz w:val="22"/>
          <w:szCs w:val="22"/>
        </w:rPr>
      </w:pPr>
    </w:p>
    <w:p w14:paraId="31ACB019" w14:textId="77777777" w:rsidR="008D047B" w:rsidRDefault="008D047B" w:rsidP="00A52AE1">
      <w:pPr>
        <w:widowControl w:val="0"/>
        <w:autoSpaceDE w:val="0"/>
        <w:autoSpaceDN w:val="0"/>
        <w:adjustRightInd w:val="0"/>
        <w:jc w:val="both"/>
        <w:rPr>
          <w:rFonts w:ascii="Arial" w:hAnsi="Arial" w:cs="Arial"/>
          <w:bCs/>
          <w:sz w:val="22"/>
          <w:szCs w:val="22"/>
        </w:rPr>
      </w:pPr>
    </w:p>
    <w:p w14:paraId="3647AC28" w14:textId="77777777" w:rsidR="008D047B" w:rsidRDefault="008D047B" w:rsidP="00A52AE1">
      <w:pPr>
        <w:widowControl w:val="0"/>
        <w:autoSpaceDE w:val="0"/>
        <w:autoSpaceDN w:val="0"/>
        <w:adjustRightInd w:val="0"/>
        <w:jc w:val="both"/>
        <w:rPr>
          <w:rFonts w:ascii="Arial" w:hAnsi="Arial" w:cs="Arial"/>
          <w:bCs/>
          <w:sz w:val="22"/>
          <w:szCs w:val="22"/>
        </w:rPr>
      </w:pPr>
    </w:p>
    <w:p w14:paraId="173789DA" w14:textId="77777777" w:rsidR="008D047B" w:rsidRDefault="008D047B" w:rsidP="00A52AE1">
      <w:pPr>
        <w:widowControl w:val="0"/>
        <w:autoSpaceDE w:val="0"/>
        <w:autoSpaceDN w:val="0"/>
        <w:adjustRightInd w:val="0"/>
        <w:jc w:val="both"/>
        <w:rPr>
          <w:rFonts w:ascii="Arial" w:hAnsi="Arial" w:cs="Arial"/>
          <w:bCs/>
          <w:sz w:val="22"/>
          <w:szCs w:val="22"/>
        </w:rPr>
      </w:pPr>
    </w:p>
    <w:p w14:paraId="2C0FA439" w14:textId="77777777" w:rsidR="008D047B" w:rsidRDefault="008D047B" w:rsidP="00A52AE1">
      <w:pPr>
        <w:widowControl w:val="0"/>
        <w:autoSpaceDE w:val="0"/>
        <w:autoSpaceDN w:val="0"/>
        <w:adjustRightInd w:val="0"/>
        <w:jc w:val="both"/>
        <w:rPr>
          <w:rFonts w:ascii="Arial" w:hAnsi="Arial" w:cs="Arial"/>
          <w:bCs/>
          <w:sz w:val="22"/>
          <w:szCs w:val="22"/>
        </w:rPr>
      </w:pPr>
    </w:p>
    <w:p w14:paraId="1B385148" w14:textId="77777777" w:rsidR="008D047B" w:rsidRDefault="008D047B" w:rsidP="00A52AE1">
      <w:pPr>
        <w:widowControl w:val="0"/>
        <w:autoSpaceDE w:val="0"/>
        <w:autoSpaceDN w:val="0"/>
        <w:adjustRightInd w:val="0"/>
        <w:jc w:val="both"/>
        <w:rPr>
          <w:rFonts w:ascii="Arial" w:hAnsi="Arial" w:cs="Arial"/>
          <w:bCs/>
          <w:sz w:val="22"/>
          <w:szCs w:val="22"/>
        </w:rPr>
      </w:pPr>
    </w:p>
    <w:p w14:paraId="5226102D" w14:textId="77777777" w:rsidR="008D047B" w:rsidRDefault="008D047B" w:rsidP="00A52AE1">
      <w:pPr>
        <w:widowControl w:val="0"/>
        <w:autoSpaceDE w:val="0"/>
        <w:autoSpaceDN w:val="0"/>
        <w:adjustRightInd w:val="0"/>
        <w:jc w:val="both"/>
        <w:rPr>
          <w:rFonts w:ascii="Arial" w:hAnsi="Arial" w:cs="Arial"/>
          <w:bCs/>
          <w:sz w:val="22"/>
          <w:szCs w:val="22"/>
        </w:rPr>
      </w:pPr>
    </w:p>
    <w:p w14:paraId="65B970FC" w14:textId="77777777" w:rsidR="008D047B" w:rsidRDefault="008D047B" w:rsidP="00A52AE1">
      <w:pPr>
        <w:widowControl w:val="0"/>
        <w:autoSpaceDE w:val="0"/>
        <w:autoSpaceDN w:val="0"/>
        <w:adjustRightInd w:val="0"/>
        <w:jc w:val="both"/>
        <w:rPr>
          <w:rFonts w:ascii="Arial" w:hAnsi="Arial" w:cs="Arial"/>
          <w:bCs/>
          <w:sz w:val="22"/>
          <w:szCs w:val="22"/>
        </w:rPr>
      </w:pPr>
    </w:p>
    <w:p w14:paraId="57BF0D7F" w14:textId="77777777" w:rsidR="008D047B" w:rsidRDefault="008D047B" w:rsidP="00A52AE1">
      <w:pPr>
        <w:widowControl w:val="0"/>
        <w:autoSpaceDE w:val="0"/>
        <w:autoSpaceDN w:val="0"/>
        <w:adjustRightInd w:val="0"/>
        <w:jc w:val="both"/>
        <w:rPr>
          <w:rFonts w:ascii="Arial" w:hAnsi="Arial" w:cs="Arial"/>
          <w:bCs/>
          <w:sz w:val="22"/>
          <w:szCs w:val="22"/>
        </w:rPr>
      </w:pPr>
    </w:p>
    <w:p w14:paraId="564B748B" w14:textId="77777777" w:rsidR="008D047B" w:rsidRDefault="008D047B" w:rsidP="00A52AE1">
      <w:pPr>
        <w:widowControl w:val="0"/>
        <w:autoSpaceDE w:val="0"/>
        <w:autoSpaceDN w:val="0"/>
        <w:adjustRightInd w:val="0"/>
        <w:jc w:val="both"/>
        <w:rPr>
          <w:rFonts w:ascii="Arial" w:hAnsi="Arial" w:cs="Arial"/>
          <w:bCs/>
          <w:sz w:val="22"/>
          <w:szCs w:val="22"/>
        </w:rPr>
      </w:pPr>
    </w:p>
    <w:p w14:paraId="50818FED" w14:textId="77777777" w:rsidR="00CA62AD" w:rsidRDefault="00CA62AD" w:rsidP="00A52AE1">
      <w:pPr>
        <w:widowControl w:val="0"/>
        <w:autoSpaceDE w:val="0"/>
        <w:autoSpaceDN w:val="0"/>
        <w:adjustRightInd w:val="0"/>
        <w:jc w:val="both"/>
        <w:rPr>
          <w:rFonts w:ascii="Arial" w:hAnsi="Arial" w:cs="Arial"/>
          <w:bCs/>
          <w:sz w:val="22"/>
          <w:szCs w:val="22"/>
        </w:rPr>
        <w:sectPr w:rsidR="00CA62AD" w:rsidSect="00BD64C5">
          <w:type w:val="continuous"/>
          <w:pgSz w:w="11900" w:h="16840"/>
          <w:pgMar w:top="1134" w:right="680" w:bottom="964" w:left="851" w:header="680" w:footer="567" w:gutter="0"/>
          <w:cols w:num="2" w:space="397"/>
          <w:docGrid w:linePitch="360"/>
        </w:sectPr>
      </w:pPr>
    </w:p>
    <w:p w14:paraId="7850FBCF" w14:textId="77777777" w:rsidR="008D047B" w:rsidRDefault="008D047B" w:rsidP="00A52AE1">
      <w:pPr>
        <w:widowControl w:val="0"/>
        <w:autoSpaceDE w:val="0"/>
        <w:autoSpaceDN w:val="0"/>
        <w:adjustRightInd w:val="0"/>
        <w:jc w:val="both"/>
        <w:rPr>
          <w:rFonts w:ascii="Arial" w:hAnsi="Arial" w:cs="Arial"/>
          <w:bCs/>
          <w:sz w:val="22"/>
          <w:szCs w:val="22"/>
        </w:rPr>
      </w:pPr>
    </w:p>
    <w:p w14:paraId="05580C3A" w14:textId="77777777" w:rsidR="008D047B" w:rsidRDefault="008D047B" w:rsidP="00A52AE1">
      <w:pPr>
        <w:widowControl w:val="0"/>
        <w:autoSpaceDE w:val="0"/>
        <w:autoSpaceDN w:val="0"/>
        <w:adjustRightInd w:val="0"/>
        <w:jc w:val="both"/>
        <w:rPr>
          <w:rFonts w:ascii="Arial" w:hAnsi="Arial" w:cs="Arial"/>
          <w:bCs/>
          <w:sz w:val="22"/>
          <w:szCs w:val="22"/>
        </w:rPr>
      </w:pPr>
    </w:p>
    <w:p w14:paraId="43808644" w14:textId="77777777" w:rsidR="008D047B" w:rsidRPr="000270E6" w:rsidRDefault="008D047B" w:rsidP="00A52AE1">
      <w:pPr>
        <w:widowControl w:val="0"/>
        <w:autoSpaceDE w:val="0"/>
        <w:autoSpaceDN w:val="0"/>
        <w:adjustRightInd w:val="0"/>
        <w:jc w:val="both"/>
        <w:rPr>
          <w:rFonts w:ascii="Arial" w:hAnsi="Arial" w:cs="Arial"/>
          <w:bCs/>
          <w:sz w:val="22"/>
          <w:szCs w:val="22"/>
        </w:rPr>
      </w:pPr>
    </w:p>
    <w:sectPr w:rsidR="008D047B" w:rsidRPr="000270E6" w:rsidSect="00BD64C5">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1614" w14:textId="77777777" w:rsidR="00364D71" w:rsidRPr="00C40609" w:rsidRDefault="00364D71" w:rsidP="004D469A">
      <w:r w:rsidRPr="00C40609">
        <w:separator/>
      </w:r>
    </w:p>
  </w:endnote>
  <w:endnote w:type="continuationSeparator" w:id="0">
    <w:p w14:paraId="60BBDFB4" w14:textId="77777777" w:rsidR="00364D71" w:rsidRPr="00C40609" w:rsidRDefault="00364D71" w:rsidP="004D469A">
      <w:r w:rsidRPr="00C406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40609" w:rsidRDefault="000D0B73" w:rsidP="00AA73E2">
    <w:pPr>
      <w:pStyle w:val="Piedepgina"/>
      <w:framePr w:wrap="around" w:vAnchor="text" w:hAnchor="margin" w:xAlign="center" w:y="1"/>
      <w:rPr>
        <w:rStyle w:val="Nmerodepgina"/>
      </w:rPr>
    </w:pPr>
    <w:r w:rsidRPr="00C40609">
      <w:rPr>
        <w:rStyle w:val="Nmerodepgina"/>
      </w:rPr>
      <w:fldChar w:fldCharType="begin"/>
    </w:r>
    <w:r w:rsidR="00E915D1" w:rsidRPr="00C40609">
      <w:rPr>
        <w:rStyle w:val="Nmerodepgina"/>
      </w:rPr>
      <w:instrText xml:space="preserve">PAGE  </w:instrText>
    </w:r>
    <w:r w:rsidRPr="00C40609">
      <w:rPr>
        <w:rStyle w:val="Nmerodepgina"/>
      </w:rPr>
      <w:fldChar w:fldCharType="end"/>
    </w:r>
  </w:p>
  <w:p w14:paraId="02E443E0" w14:textId="77777777" w:rsidR="00E915D1" w:rsidRPr="00C40609"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E585" w14:textId="77777777" w:rsidR="00364D71" w:rsidRPr="00C40609" w:rsidRDefault="00364D71" w:rsidP="004D469A">
      <w:r w:rsidRPr="00C40609">
        <w:separator/>
      </w:r>
    </w:p>
  </w:footnote>
  <w:footnote w:type="continuationSeparator" w:id="0">
    <w:p w14:paraId="56EC05EC" w14:textId="77777777" w:rsidR="00364D71" w:rsidRPr="00C40609" w:rsidRDefault="00364D71" w:rsidP="004D469A">
      <w:r w:rsidRPr="00C406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40609" w:rsidRDefault="000D0B73" w:rsidP="00631DC1">
    <w:pPr>
      <w:pStyle w:val="Encabezado"/>
      <w:framePr w:wrap="around" w:vAnchor="text" w:hAnchor="margin" w:xAlign="outside" w:y="1"/>
      <w:rPr>
        <w:rStyle w:val="Nmerodepgina"/>
      </w:rPr>
    </w:pPr>
    <w:r w:rsidRPr="00C40609">
      <w:rPr>
        <w:rStyle w:val="Nmerodepgina"/>
      </w:rPr>
      <w:fldChar w:fldCharType="begin"/>
    </w:r>
    <w:r w:rsidR="00E915D1" w:rsidRPr="00C40609">
      <w:rPr>
        <w:rStyle w:val="Nmerodepgina"/>
      </w:rPr>
      <w:instrText xml:space="preserve">PAGE  </w:instrText>
    </w:r>
    <w:r w:rsidRPr="00C40609">
      <w:rPr>
        <w:rStyle w:val="Nmerodepgina"/>
      </w:rPr>
      <w:fldChar w:fldCharType="end"/>
    </w:r>
  </w:p>
  <w:p w14:paraId="70CFA293" w14:textId="77777777" w:rsidR="00E915D1" w:rsidRPr="00C40609"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40609"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40609" w:rsidRDefault="00B53F71" w:rsidP="004D0689">
    <w:pPr>
      <w:pStyle w:val="Encabezado"/>
      <w:ind w:right="360" w:firstLine="360"/>
      <w:jc w:val="center"/>
      <w:rPr>
        <w:sz w:val="18"/>
      </w:rPr>
    </w:pPr>
    <w:r w:rsidRPr="00C40609">
      <w:rPr>
        <w:sz w:val="18"/>
      </w:rPr>
      <w:t>XVIII Congreso Peruano de Geología</w:t>
    </w:r>
    <w:r w:rsidR="00FE6F07" w:rsidRPr="00C40609">
      <w:rPr>
        <w:sz w:val="18"/>
      </w:rPr>
      <w:t xml:space="preserve">, p. </w:t>
    </w:r>
    <w:proofErr w:type="spellStart"/>
    <w:r w:rsidR="00FE6F07" w:rsidRPr="00C40609">
      <w:rPr>
        <w:sz w:val="18"/>
      </w:rPr>
      <w:t>xxx-xxx</w:t>
    </w:r>
    <w:proofErr w:type="spellEnd"/>
    <w:r w:rsidR="00FE6F07" w:rsidRPr="00C40609">
      <w:rPr>
        <w:sz w:val="18"/>
      </w:rPr>
      <w:t xml:space="preserve"> (201</w:t>
    </w:r>
    <w:r w:rsidRPr="00C40609">
      <w:rPr>
        <w:sz w:val="18"/>
      </w:rPr>
      <w:t>6</w:t>
    </w:r>
    <w:r w:rsidR="00E915D1" w:rsidRPr="00C40609">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831"/>
    <w:multiLevelType w:val="hybridMultilevel"/>
    <w:tmpl w:val="6DE091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C652FD"/>
    <w:multiLevelType w:val="hybridMultilevel"/>
    <w:tmpl w:val="186C53A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43A7A4A"/>
    <w:multiLevelType w:val="hybridMultilevel"/>
    <w:tmpl w:val="8D2416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439177164">
    <w:abstractNumId w:val="2"/>
  </w:num>
  <w:num w:numId="3" w16cid:durableId="1982030524">
    <w:abstractNumId w:val="1"/>
  </w:num>
  <w:num w:numId="4" w16cid:durableId="61848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0F9"/>
    <w:rsid w:val="00006795"/>
    <w:rsid w:val="0001128C"/>
    <w:rsid w:val="000174F2"/>
    <w:rsid w:val="00020C39"/>
    <w:rsid w:val="00025DD9"/>
    <w:rsid w:val="00026ECD"/>
    <w:rsid w:val="000270E6"/>
    <w:rsid w:val="00037DE9"/>
    <w:rsid w:val="000441AE"/>
    <w:rsid w:val="00047A63"/>
    <w:rsid w:val="0005248D"/>
    <w:rsid w:val="000564F1"/>
    <w:rsid w:val="00057088"/>
    <w:rsid w:val="00057373"/>
    <w:rsid w:val="00062992"/>
    <w:rsid w:val="000703C0"/>
    <w:rsid w:val="00080D64"/>
    <w:rsid w:val="00083C5C"/>
    <w:rsid w:val="0009392A"/>
    <w:rsid w:val="00094277"/>
    <w:rsid w:val="0009445F"/>
    <w:rsid w:val="00097DA2"/>
    <w:rsid w:val="000A177C"/>
    <w:rsid w:val="000A58BB"/>
    <w:rsid w:val="000A599E"/>
    <w:rsid w:val="000B39B6"/>
    <w:rsid w:val="000B54FF"/>
    <w:rsid w:val="000B650C"/>
    <w:rsid w:val="000B684F"/>
    <w:rsid w:val="000B788F"/>
    <w:rsid w:val="000C042A"/>
    <w:rsid w:val="000C1436"/>
    <w:rsid w:val="000C15AC"/>
    <w:rsid w:val="000C38B8"/>
    <w:rsid w:val="000D0B73"/>
    <w:rsid w:val="000D0D3A"/>
    <w:rsid w:val="000D688B"/>
    <w:rsid w:val="000E010F"/>
    <w:rsid w:val="000E6BF6"/>
    <w:rsid w:val="000F3514"/>
    <w:rsid w:val="0011387B"/>
    <w:rsid w:val="001165BD"/>
    <w:rsid w:val="00122588"/>
    <w:rsid w:val="00132B11"/>
    <w:rsid w:val="00134BD0"/>
    <w:rsid w:val="001402F8"/>
    <w:rsid w:val="00140898"/>
    <w:rsid w:val="00140BB8"/>
    <w:rsid w:val="00140CEE"/>
    <w:rsid w:val="00147DA4"/>
    <w:rsid w:val="00156239"/>
    <w:rsid w:val="00162D69"/>
    <w:rsid w:val="00180629"/>
    <w:rsid w:val="0018131B"/>
    <w:rsid w:val="00191215"/>
    <w:rsid w:val="00191841"/>
    <w:rsid w:val="001928B8"/>
    <w:rsid w:val="001A607C"/>
    <w:rsid w:val="001B2427"/>
    <w:rsid w:val="001B3D61"/>
    <w:rsid w:val="001B41AB"/>
    <w:rsid w:val="001D0826"/>
    <w:rsid w:val="001D5AA2"/>
    <w:rsid w:val="001E35E9"/>
    <w:rsid w:val="001E6D4C"/>
    <w:rsid w:val="001F29ED"/>
    <w:rsid w:val="001F63C4"/>
    <w:rsid w:val="001F7167"/>
    <w:rsid w:val="00205A18"/>
    <w:rsid w:val="002201FE"/>
    <w:rsid w:val="00232224"/>
    <w:rsid w:val="0023232B"/>
    <w:rsid w:val="00233107"/>
    <w:rsid w:val="002419CB"/>
    <w:rsid w:val="002525E1"/>
    <w:rsid w:val="002641B3"/>
    <w:rsid w:val="002642A7"/>
    <w:rsid w:val="0026716B"/>
    <w:rsid w:val="00290906"/>
    <w:rsid w:val="00290DDD"/>
    <w:rsid w:val="002A29DF"/>
    <w:rsid w:val="002A5DFE"/>
    <w:rsid w:val="002A766D"/>
    <w:rsid w:val="002B1026"/>
    <w:rsid w:val="002B26C7"/>
    <w:rsid w:val="002B3512"/>
    <w:rsid w:val="002B5475"/>
    <w:rsid w:val="002B6A6E"/>
    <w:rsid w:val="002C3EBB"/>
    <w:rsid w:val="002D1C36"/>
    <w:rsid w:val="002D240B"/>
    <w:rsid w:val="002E749A"/>
    <w:rsid w:val="002E7D2F"/>
    <w:rsid w:val="00307578"/>
    <w:rsid w:val="00314F9E"/>
    <w:rsid w:val="00324786"/>
    <w:rsid w:val="00337295"/>
    <w:rsid w:val="0034086C"/>
    <w:rsid w:val="00344C46"/>
    <w:rsid w:val="00352DCE"/>
    <w:rsid w:val="003608C3"/>
    <w:rsid w:val="00363841"/>
    <w:rsid w:val="00363FE0"/>
    <w:rsid w:val="0036489F"/>
    <w:rsid w:val="00364D71"/>
    <w:rsid w:val="00380EDC"/>
    <w:rsid w:val="00381D7F"/>
    <w:rsid w:val="00381DE3"/>
    <w:rsid w:val="003967B3"/>
    <w:rsid w:val="003A48D8"/>
    <w:rsid w:val="003B18D4"/>
    <w:rsid w:val="003B5867"/>
    <w:rsid w:val="003B66C8"/>
    <w:rsid w:val="003B6E44"/>
    <w:rsid w:val="003C6D44"/>
    <w:rsid w:val="003D271C"/>
    <w:rsid w:val="003D3A4A"/>
    <w:rsid w:val="003E3B61"/>
    <w:rsid w:val="003F080D"/>
    <w:rsid w:val="003F3114"/>
    <w:rsid w:val="0040606A"/>
    <w:rsid w:val="00422E25"/>
    <w:rsid w:val="00427100"/>
    <w:rsid w:val="0043413E"/>
    <w:rsid w:val="00436119"/>
    <w:rsid w:val="00437503"/>
    <w:rsid w:val="00437A49"/>
    <w:rsid w:val="00441B34"/>
    <w:rsid w:val="00445BC3"/>
    <w:rsid w:val="00446E15"/>
    <w:rsid w:val="00447BAC"/>
    <w:rsid w:val="00447E98"/>
    <w:rsid w:val="0045035B"/>
    <w:rsid w:val="00460D0B"/>
    <w:rsid w:val="00465FA2"/>
    <w:rsid w:val="00473108"/>
    <w:rsid w:val="00475A98"/>
    <w:rsid w:val="00486035"/>
    <w:rsid w:val="00493C85"/>
    <w:rsid w:val="00495A75"/>
    <w:rsid w:val="004A163F"/>
    <w:rsid w:val="004A3665"/>
    <w:rsid w:val="004B1948"/>
    <w:rsid w:val="004B4A18"/>
    <w:rsid w:val="004B4C0C"/>
    <w:rsid w:val="004B4EB7"/>
    <w:rsid w:val="004B5588"/>
    <w:rsid w:val="004B5FEB"/>
    <w:rsid w:val="004B7BAB"/>
    <w:rsid w:val="004C112E"/>
    <w:rsid w:val="004C3B69"/>
    <w:rsid w:val="004D0689"/>
    <w:rsid w:val="004D469A"/>
    <w:rsid w:val="004D59AC"/>
    <w:rsid w:val="004E233B"/>
    <w:rsid w:val="004E51FD"/>
    <w:rsid w:val="004F3ED7"/>
    <w:rsid w:val="00501549"/>
    <w:rsid w:val="005026B6"/>
    <w:rsid w:val="00503EB8"/>
    <w:rsid w:val="005218B6"/>
    <w:rsid w:val="00522C8C"/>
    <w:rsid w:val="005505E2"/>
    <w:rsid w:val="005631EB"/>
    <w:rsid w:val="005A352B"/>
    <w:rsid w:val="005A7FB8"/>
    <w:rsid w:val="005B08EB"/>
    <w:rsid w:val="005D673A"/>
    <w:rsid w:val="005E3684"/>
    <w:rsid w:val="005E6931"/>
    <w:rsid w:val="006050E9"/>
    <w:rsid w:val="006178C0"/>
    <w:rsid w:val="00622FDA"/>
    <w:rsid w:val="00631DC1"/>
    <w:rsid w:val="00635426"/>
    <w:rsid w:val="006423FA"/>
    <w:rsid w:val="00642AF4"/>
    <w:rsid w:val="00645FA1"/>
    <w:rsid w:val="00650F70"/>
    <w:rsid w:val="006535A5"/>
    <w:rsid w:val="00661FE9"/>
    <w:rsid w:val="00666A88"/>
    <w:rsid w:val="00670166"/>
    <w:rsid w:val="00670DA0"/>
    <w:rsid w:val="00671435"/>
    <w:rsid w:val="00671ED9"/>
    <w:rsid w:val="006833D8"/>
    <w:rsid w:val="00685B36"/>
    <w:rsid w:val="006975E0"/>
    <w:rsid w:val="006A12C3"/>
    <w:rsid w:val="006A2611"/>
    <w:rsid w:val="006A2EEA"/>
    <w:rsid w:val="006A49D7"/>
    <w:rsid w:val="006C188D"/>
    <w:rsid w:val="006C4B7F"/>
    <w:rsid w:val="006D0F12"/>
    <w:rsid w:val="006D256B"/>
    <w:rsid w:val="006E49B3"/>
    <w:rsid w:val="006F2731"/>
    <w:rsid w:val="006F6A1B"/>
    <w:rsid w:val="006F7FF3"/>
    <w:rsid w:val="00707530"/>
    <w:rsid w:val="00712097"/>
    <w:rsid w:val="007150A0"/>
    <w:rsid w:val="00717F30"/>
    <w:rsid w:val="00720C40"/>
    <w:rsid w:val="0072535F"/>
    <w:rsid w:val="00730028"/>
    <w:rsid w:val="007373B8"/>
    <w:rsid w:val="00737D54"/>
    <w:rsid w:val="00751F0F"/>
    <w:rsid w:val="00755D2F"/>
    <w:rsid w:val="00781AF1"/>
    <w:rsid w:val="007937FD"/>
    <w:rsid w:val="007A1D98"/>
    <w:rsid w:val="007B0955"/>
    <w:rsid w:val="007B6BEA"/>
    <w:rsid w:val="007C23EB"/>
    <w:rsid w:val="007C4261"/>
    <w:rsid w:val="007C4631"/>
    <w:rsid w:val="007C5CC1"/>
    <w:rsid w:val="007D2A73"/>
    <w:rsid w:val="007E41F7"/>
    <w:rsid w:val="007F5F63"/>
    <w:rsid w:val="008017D7"/>
    <w:rsid w:val="00801EF5"/>
    <w:rsid w:val="0080535A"/>
    <w:rsid w:val="00806556"/>
    <w:rsid w:val="00806B88"/>
    <w:rsid w:val="008131F8"/>
    <w:rsid w:val="00813EDF"/>
    <w:rsid w:val="008206B5"/>
    <w:rsid w:val="0082751E"/>
    <w:rsid w:val="0083236A"/>
    <w:rsid w:val="00833F7C"/>
    <w:rsid w:val="00836571"/>
    <w:rsid w:val="00837CF7"/>
    <w:rsid w:val="008401EB"/>
    <w:rsid w:val="00841B3D"/>
    <w:rsid w:val="00846114"/>
    <w:rsid w:val="00852DDC"/>
    <w:rsid w:val="0085424E"/>
    <w:rsid w:val="00854AC0"/>
    <w:rsid w:val="008564EE"/>
    <w:rsid w:val="008621F2"/>
    <w:rsid w:val="00862C5C"/>
    <w:rsid w:val="00863FE9"/>
    <w:rsid w:val="00864407"/>
    <w:rsid w:val="0087565A"/>
    <w:rsid w:val="008764A7"/>
    <w:rsid w:val="008804AB"/>
    <w:rsid w:val="0088599A"/>
    <w:rsid w:val="00892562"/>
    <w:rsid w:val="008A14FE"/>
    <w:rsid w:val="008A724C"/>
    <w:rsid w:val="008B48C8"/>
    <w:rsid w:val="008C00AA"/>
    <w:rsid w:val="008C3927"/>
    <w:rsid w:val="008D047B"/>
    <w:rsid w:val="008D1370"/>
    <w:rsid w:val="008E6B5F"/>
    <w:rsid w:val="008F134E"/>
    <w:rsid w:val="008F2501"/>
    <w:rsid w:val="00904E24"/>
    <w:rsid w:val="009148C8"/>
    <w:rsid w:val="009303CC"/>
    <w:rsid w:val="00936DFE"/>
    <w:rsid w:val="009430D9"/>
    <w:rsid w:val="00943CA8"/>
    <w:rsid w:val="00952E7F"/>
    <w:rsid w:val="00953290"/>
    <w:rsid w:val="00961CB1"/>
    <w:rsid w:val="00975533"/>
    <w:rsid w:val="00986CB2"/>
    <w:rsid w:val="009A53C9"/>
    <w:rsid w:val="009A68FA"/>
    <w:rsid w:val="009B19B2"/>
    <w:rsid w:val="009C2BB7"/>
    <w:rsid w:val="009D3326"/>
    <w:rsid w:val="009D7B7E"/>
    <w:rsid w:val="009E12DE"/>
    <w:rsid w:val="009E3508"/>
    <w:rsid w:val="009E45B2"/>
    <w:rsid w:val="00A05CA0"/>
    <w:rsid w:val="00A05DB9"/>
    <w:rsid w:val="00A06D7F"/>
    <w:rsid w:val="00A14F68"/>
    <w:rsid w:val="00A15C9D"/>
    <w:rsid w:val="00A201D7"/>
    <w:rsid w:val="00A25141"/>
    <w:rsid w:val="00A41007"/>
    <w:rsid w:val="00A4272D"/>
    <w:rsid w:val="00A43D79"/>
    <w:rsid w:val="00A47944"/>
    <w:rsid w:val="00A51C35"/>
    <w:rsid w:val="00A52AE1"/>
    <w:rsid w:val="00A534CB"/>
    <w:rsid w:val="00A63A13"/>
    <w:rsid w:val="00A64A25"/>
    <w:rsid w:val="00A7054B"/>
    <w:rsid w:val="00A715E6"/>
    <w:rsid w:val="00A72724"/>
    <w:rsid w:val="00A854AD"/>
    <w:rsid w:val="00A85BBC"/>
    <w:rsid w:val="00A9689C"/>
    <w:rsid w:val="00AA2988"/>
    <w:rsid w:val="00AA2E2C"/>
    <w:rsid w:val="00AA73E2"/>
    <w:rsid w:val="00AB5936"/>
    <w:rsid w:val="00AC523A"/>
    <w:rsid w:val="00AD5335"/>
    <w:rsid w:val="00AE0972"/>
    <w:rsid w:val="00AE6C05"/>
    <w:rsid w:val="00AF2A3B"/>
    <w:rsid w:val="00AF3FFE"/>
    <w:rsid w:val="00AF4D11"/>
    <w:rsid w:val="00AF51EF"/>
    <w:rsid w:val="00AF576B"/>
    <w:rsid w:val="00B00F80"/>
    <w:rsid w:val="00B021EC"/>
    <w:rsid w:val="00B034EB"/>
    <w:rsid w:val="00B05E04"/>
    <w:rsid w:val="00B12D23"/>
    <w:rsid w:val="00B13F0D"/>
    <w:rsid w:val="00B37EDA"/>
    <w:rsid w:val="00B529EF"/>
    <w:rsid w:val="00B53F71"/>
    <w:rsid w:val="00B656AE"/>
    <w:rsid w:val="00B73712"/>
    <w:rsid w:val="00B76FDE"/>
    <w:rsid w:val="00B856BB"/>
    <w:rsid w:val="00B87F71"/>
    <w:rsid w:val="00B92DD6"/>
    <w:rsid w:val="00B93337"/>
    <w:rsid w:val="00B94190"/>
    <w:rsid w:val="00BA086E"/>
    <w:rsid w:val="00BA65D9"/>
    <w:rsid w:val="00BA7FDA"/>
    <w:rsid w:val="00BC106E"/>
    <w:rsid w:val="00BC4D43"/>
    <w:rsid w:val="00BD0F63"/>
    <w:rsid w:val="00BD2070"/>
    <w:rsid w:val="00BD20B8"/>
    <w:rsid w:val="00BD51B0"/>
    <w:rsid w:val="00BD64C5"/>
    <w:rsid w:val="00BE0BE6"/>
    <w:rsid w:val="00BF491E"/>
    <w:rsid w:val="00C000B2"/>
    <w:rsid w:val="00C06E55"/>
    <w:rsid w:val="00C12D7A"/>
    <w:rsid w:val="00C17BFC"/>
    <w:rsid w:val="00C200FC"/>
    <w:rsid w:val="00C249F1"/>
    <w:rsid w:val="00C3292B"/>
    <w:rsid w:val="00C40609"/>
    <w:rsid w:val="00C41CD8"/>
    <w:rsid w:val="00C45C6A"/>
    <w:rsid w:val="00C66721"/>
    <w:rsid w:val="00C77094"/>
    <w:rsid w:val="00C90525"/>
    <w:rsid w:val="00C93964"/>
    <w:rsid w:val="00CA3055"/>
    <w:rsid w:val="00CA3733"/>
    <w:rsid w:val="00CA54CA"/>
    <w:rsid w:val="00CA62AD"/>
    <w:rsid w:val="00CB2AC3"/>
    <w:rsid w:val="00CB3683"/>
    <w:rsid w:val="00CB609F"/>
    <w:rsid w:val="00CD32FC"/>
    <w:rsid w:val="00CD49AC"/>
    <w:rsid w:val="00CE075D"/>
    <w:rsid w:val="00CF24C9"/>
    <w:rsid w:val="00D07BEB"/>
    <w:rsid w:val="00D30982"/>
    <w:rsid w:val="00D34811"/>
    <w:rsid w:val="00D359C0"/>
    <w:rsid w:val="00D409A3"/>
    <w:rsid w:val="00D46E43"/>
    <w:rsid w:val="00D5647F"/>
    <w:rsid w:val="00D574EF"/>
    <w:rsid w:val="00D63911"/>
    <w:rsid w:val="00D7587E"/>
    <w:rsid w:val="00D75CDB"/>
    <w:rsid w:val="00D76D6D"/>
    <w:rsid w:val="00D9016A"/>
    <w:rsid w:val="00D91BF7"/>
    <w:rsid w:val="00D92145"/>
    <w:rsid w:val="00D96119"/>
    <w:rsid w:val="00D97F0E"/>
    <w:rsid w:val="00DA2ABC"/>
    <w:rsid w:val="00DB480E"/>
    <w:rsid w:val="00DC43A7"/>
    <w:rsid w:val="00DD0E73"/>
    <w:rsid w:val="00DD120D"/>
    <w:rsid w:val="00DD4AA5"/>
    <w:rsid w:val="00DD59CA"/>
    <w:rsid w:val="00DE2AF5"/>
    <w:rsid w:val="00DE7751"/>
    <w:rsid w:val="00DF7695"/>
    <w:rsid w:val="00E15745"/>
    <w:rsid w:val="00E21291"/>
    <w:rsid w:val="00E2132F"/>
    <w:rsid w:val="00E319D7"/>
    <w:rsid w:val="00E326F4"/>
    <w:rsid w:val="00E32E93"/>
    <w:rsid w:val="00E340FB"/>
    <w:rsid w:val="00E34AB3"/>
    <w:rsid w:val="00E40A60"/>
    <w:rsid w:val="00E430FE"/>
    <w:rsid w:val="00E43BE0"/>
    <w:rsid w:val="00E46A59"/>
    <w:rsid w:val="00E50EFD"/>
    <w:rsid w:val="00E529E4"/>
    <w:rsid w:val="00E61B71"/>
    <w:rsid w:val="00E70586"/>
    <w:rsid w:val="00E70A5E"/>
    <w:rsid w:val="00E75A06"/>
    <w:rsid w:val="00E77D13"/>
    <w:rsid w:val="00E77DA6"/>
    <w:rsid w:val="00E832C2"/>
    <w:rsid w:val="00E84004"/>
    <w:rsid w:val="00E8677B"/>
    <w:rsid w:val="00E90AB0"/>
    <w:rsid w:val="00E914DF"/>
    <w:rsid w:val="00E915D1"/>
    <w:rsid w:val="00E92166"/>
    <w:rsid w:val="00E97426"/>
    <w:rsid w:val="00EA6813"/>
    <w:rsid w:val="00EA7F98"/>
    <w:rsid w:val="00EB26CA"/>
    <w:rsid w:val="00EC5D28"/>
    <w:rsid w:val="00ED4000"/>
    <w:rsid w:val="00ED5C52"/>
    <w:rsid w:val="00EE6B2B"/>
    <w:rsid w:val="00EE71EA"/>
    <w:rsid w:val="00F00C05"/>
    <w:rsid w:val="00F025B2"/>
    <w:rsid w:val="00F11DDE"/>
    <w:rsid w:val="00F120BB"/>
    <w:rsid w:val="00F1369C"/>
    <w:rsid w:val="00F17BB0"/>
    <w:rsid w:val="00F26353"/>
    <w:rsid w:val="00F40CD7"/>
    <w:rsid w:val="00F43895"/>
    <w:rsid w:val="00F44262"/>
    <w:rsid w:val="00F5238F"/>
    <w:rsid w:val="00F54F9D"/>
    <w:rsid w:val="00F702E2"/>
    <w:rsid w:val="00F708CD"/>
    <w:rsid w:val="00F7409F"/>
    <w:rsid w:val="00F759EE"/>
    <w:rsid w:val="00F75B99"/>
    <w:rsid w:val="00F83459"/>
    <w:rsid w:val="00F857C3"/>
    <w:rsid w:val="00F865D0"/>
    <w:rsid w:val="00F87168"/>
    <w:rsid w:val="00F97E1E"/>
    <w:rsid w:val="00FA2C21"/>
    <w:rsid w:val="00FA76F1"/>
    <w:rsid w:val="00FB0688"/>
    <w:rsid w:val="00FC20DA"/>
    <w:rsid w:val="00FC226C"/>
    <w:rsid w:val="00FC6BCF"/>
    <w:rsid w:val="00FD51D3"/>
    <w:rsid w:val="00FD604E"/>
    <w:rsid w:val="00FD6A53"/>
    <w:rsid w:val="00FE1B07"/>
    <w:rsid w:val="00FE6F07"/>
    <w:rsid w:val="00FF54AB"/>
    <w:rsid w:val="00FF66CC"/>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C112E"/>
    <w:rPr>
      <w:color w:val="605E5C"/>
      <w:shd w:val="clear" w:color="auto" w:fill="E1DFDD"/>
    </w:rPr>
  </w:style>
  <w:style w:type="paragraph" w:styleId="Bibliografa">
    <w:name w:val="Bibliography"/>
    <w:basedOn w:val="Normal"/>
    <w:next w:val="Normal"/>
    <w:uiPriority w:val="37"/>
    <w:unhideWhenUsed/>
    <w:rsid w:val="00162D69"/>
    <w:pPr>
      <w:spacing w:line="480" w:lineRule="auto"/>
      <w:ind w:left="720" w:hanging="720"/>
    </w:pPr>
  </w:style>
  <w:style w:type="paragraph" w:styleId="Textosinformato">
    <w:name w:val="Plain Text"/>
    <w:basedOn w:val="Normal"/>
    <w:link w:val="TextosinformatoCar"/>
    <w:uiPriority w:val="99"/>
    <w:unhideWhenUsed/>
    <w:rsid w:val="00F1369C"/>
    <w:rPr>
      <w:rFonts w:ascii="Calibri" w:eastAsia="Times New Roman" w:hAnsi="Calibri" w:cstheme="minorBidi"/>
      <w:kern w:val="2"/>
      <w:sz w:val="22"/>
      <w:szCs w:val="21"/>
      <w:lang w:val="en-US" w:eastAsia="zh-CN"/>
      <w14:ligatures w14:val="standardContextual"/>
    </w:rPr>
  </w:style>
  <w:style w:type="character" w:customStyle="1" w:styleId="TextosinformatoCar">
    <w:name w:val="Texto sin formato Car"/>
    <w:basedOn w:val="Fuentedeprrafopredeter"/>
    <w:link w:val="Textosinformato"/>
    <w:uiPriority w:val="99"/>
    <w:rsid w:val="00F1369C"/>
    <w:rPr>
      <w:rFonts w:ascii="Calibri" w:eastAsia="Times New Roman" w:hAnsi="Calibri" w:cstheme="minorBidi"/>
      <w:kern w:val="2"/>
      <w:sz w:val="22"/>
      <w:szCs w:val="21"/>
      <w:lang w:val="en-US" w:eastAsia="zh-CN"/>
      <w14:ligatures w14:val="standardContextual"/>
    </w:rPr>
  </w:style>
  <w:style w:type="paragraph" w:styleId="Prrafodelista">
    <w:name w:val="List Paragraph"/>
    <w:basedOn w:val="Normal"/>
    <w:uiPriority w:val="34"/>
    <w:qFormat/>
    <w:rsid w:val="00A05CA0"/>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491344">
      <w:bodyDiv w:val="1"/>
      <w:marLeft w:val="0"/>
      <w:marRight w:val="0"/>
      <w:marTop w:val="0"/>
      <w:marBottom w:val="0"/>
      <w:divBdr>
        <w:top w:val="none" w:sz="0" w:space="0" w:color="auto"/>
        <w:left w:val="none" w:sz="0" w:space="0" w:color="auto"/>
        <w:bottom w:val="none" w:sz="0" w:space="0" w:color="auto"/>
        <w:right w:val="none" w:sz="0" w:space="0" w:color="auto"/>
      </w:divBdr>
    </w:div>
    <w:div w:id="21255361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rengido@chinalco.com.pe" TargetMode="Externa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melendez@chinalco.com.p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minerachinalco-my.sharepoint.com/personal/rrengifo_chinalco_com_pe/Documents/Documentos/26.%20Deshidratacion%20lodos%20kingsmill/04.%20Prueba%20piloto/PRUEBA%20PILOTO%20DECANTE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clip" horzOverflow="clip" vert="horz" wrap="square" lIns="36576" tIns="18288" rIns="36576" bIns="18288" anchor="ctr" anchorCtr="1">
                <a:spAutoFit/>
              </a:bodyPr>
              <a:lstStyle/>
              <a:p>
                <a:pPr>
                  <a:defRPr sz="800" b="0"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Sheet1!$B$34:$B$37</c:f>
              <c:strCache>
                <c:ptCount val="4"/>
                <c:pt idx="0">
                  <c:v>Sólidos &lt; 10%</c:v>
                </c:pt>
                <c:pt idx="1">
                  <c:v>Sólidos entre 10% a 15%</c:v>
                </c:pt>
                <c:pt idx="2">
                  <c:v>Sólidos entre 15% a 20%</c:v>
                </c:pt>
                <c:pt idx="3">
                  <c:v>Sólidos &gt; 20%</c:v>
                </c:pt>
              </c:strCache>
            </c:strRef>
          </c:cat>
          <c:val>
            <c:numRef>
              <c:f>Sheet1!$C$34:$C$37</c:f>
              <c:numCache>
                <c:formatCode>General</c:formatCode>
                <c:ptCount val="4"/>
                <c:pt idx="0">
                  <c:v>20</c:v>
                </c:pt>
                <c:pt idx="1">
                  <c:v>20</c:v>
                </c:pt>
                <c:pt idx="2">
                  <c:v>9</c:v>
                </c:pt>
                <c:pt idx="3">
                  <c:v>7</c:v>
                </c:pt>
              </c:numCache>
            </c:numRef>
          </c:val>
          <c:extLst>
            <c:ext xmlns:c16="http://schemas.microsoft.com/office/drawing/2014/chart" uri="{C3380CC4-5D6E-409C-BE32-E72D297353CC}">
              <c16:uniqueId val="{00000000-F3E1-49B0-B0E7-3AF2AA9C7937}"/>
            </c:ext>
          </c:extLst>
        </c:ser>
        <c:dLbls>
          <c:showLegendKey val="0"/>
          <c:showVal val="1"/>
          <c:showCatName val="0"/>
          <c:showSerName val="0"/>
          <c:showPercent val="0"/>
          <c:showBubbleSize val="0"/>
        </c:dLbls>
        <c:gapWidth val="75"/>
        <c:shape val="box"/>
        <c:axId val="1365107663"/>
        <c:axId val="1365112463"/>
        <c:axId val="0"/>
      </c:bar3DChart>
      <c:catAx>
        <c:axId val="136510766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365112463"/>
        <c:crosses val="autoZero"/>
        <c:auto val="1"/>
        <c:lblAlgn val="ctr"/>
        <c:lblOffset val="100"/>
        <c:noMultiLvlLbl val="0"/>
      </c:catAx>
      <c:valAx>
        <c:axId val="13651124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3651076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accent1"/>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E0B10-C66B-4387-9F35-63BFCD94E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9</Pages>
  <Words>7244</Words>
  <Characters>39846</Characters>
  <Application>Microsoft Office Word</Application>
  <DocSecurity>0</DocSecurity>
  <Lines>332</Lines>
  <Paragraphs>93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46997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RODOLFO JOSE RUPERTO RENGIFO RODRIGUEZ</cp:lastModifiedBy>
  <cp:revision>66</cp:revision>
  <cp:lastPrinted>2015-02-13T19:19:00Z</cp:lastPrinted>
  <dcterms:created xsi:type="dcterms:W3CDTF">2025-07-18T13:19:00Z</dcterms:created>
  <dcterms:modified xsi:type="dcterms:W3CDTF">2025-07-19T04:39:00Z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id="KmLm7IYz"/&gt;&lt;style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