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2D14E15E" w:rsidR="007373B8" w:rsidRPr="008A10F0" w:rsidRDefault="00046D07" w:rsidP="00D91BF7">
      <w:pPr>
        <w:spacing w:before="120"/>
        <w:jc w:val="center"/>
        <w:rPr>
          <w:rFonts w:ascii="Arial" w:hAnsi="Arial" w:cs="Arial"/>
          <w:b/>
          <w:sz w:val="22"/>
          <w:szCs w:val="22"/>
          <w:lang w:val="es-PE"/>
        </w:rPr>
      </w:pPr>
      <w:r w:rsidRPr="008A10F0">
        <w:rPr>
          <w:rFonts w:ascii="Arial" w:hAnsi="Arial" w:cs="Arial"/>
          <w:b/>
          <w:sz w:val="22"/>
          <w:szCs w:val="22"/>
          <w:lang w:val="es-PE"/>
        </w:rPr>
        <w:t xml:space="preserve">Revalorización </w:t>
      </w:r>
      <w:r w:rsidR="005A7193" w:rsidRPr="008A10F0">
        <w:rPr>
          <w:rFonts w:ascii="Arial" w:hAnsi="Arial" w:cs="Arial"/>
          <w:b/>
          <w:sz w:val="22"/>
          <w:szCs w:val="22"/>
          <w:lang w:val="es-PE"/>
        </w:rPr>
        <w:t>s</w:t>
      </w:r>
      <w:r w:rsidRPr="008A10F0">
        <w:rPr>
          <w:rFonts w:ascii="Arial" w:hAnsi="Arial" w:cs="Arial"/>
          <w:b/>
          <w:sz w:val="22"/>
          <w:szCs w:val="22"/>
          <w:lang w:val="es-PE"/>
        </w:rPr>
        <w:t xml:space="preserve">ostenible de </w:t>
      </w:r>
      <w:r w:rsidR="005A7193" w:rsidRPr="008A10F0">
        <w:rPr>
          <w:rFonts w:ascii="Arial" w:hAnsi="Arial" w:cs="Arial"/>
          <w:b/>
          <w:sz w:val="22"/>
          <w:szCs w:val="22"/>
          <w:lang w:val="es-PE"/>
        </w:rPr>
        <w:t>r</w:t>
      </w:r>
      <w:r w:rsidRPr="008A10F0">
        <w:rPr>
          <w:rFonts w:ascii="Arial" w:hAnsi="Arial" w:cs="Arial"/>
          <w:b/>
          <w:sz w:val="22"/>
          <w:szCs w:val="22"/>
          <w:lang w:val="es-PE"/>
        </w:rPr>
        <w:t xml:space="preserve">elaves: Producción de </w:t>
      </w:r>
      <w:r w:rsidR="005A7193" w:rsidRPr="008A10F0">
        <w:rPr>
          <w:rFonts w:ascii="Arial" w:hAnsi="Arial" w:cs="Arial"/>
          <w:b/>
          <w:sz w:val="22"/>
          <w:szCs w:val="22"/>
          <w:lang w:val="es-PE"/>
        </w:rPr>
        <w:t>b</w:t>
      </w:r>
      <w:r w:rsidRPr="008A10F0">
        <w:rPr>
          <w:rFonts w:ascii="Arial" w:hAnsi="Arial" w:cs="Arial"/>
          <w:b/>
          <w:sz w:val="22"/>
          <w:szCs w:val="22"/>
          <w:lang w:val="es-PE"/>
        </w:rPr>
        <w:t xml:space="preserve">aritina bajo un enfoque de </w:t>
      </w:r>
      <w:r w:rsidR="005A7193" w:rsidRPr="008A10F0">
        <w:rPr>
          <w:rFonts w:ascii="Arial" w:hAnsi="Arial" w:cs="Arial"/>
          <w:b/>
          <w:sz w:val="22"/>
          <w:szCs w:val="22"/>
          <w:lang w:val="es-PE"/>
        </w:rPr>
        <w:t>e</w:t>
      </w:r>
      <w:r w:rsidRPr="008A10F0">
        <w:rPr>
          <w:rFonts w:ascii="Arial" w:hAnsi="Arial" w:cs="Arial"/>
          <w:b/>
          <w:sz w:val="22"/>
          <w:szCs w:val="22"/>
          <w:lang w:val="es-PE"/>
        </w:rPr>
        <w:t xml:space="preserve">conomía </w:t>
      </w:r>
      <w:r w:rsidR="005A7193" w:rsidRPr="008A10F0">
        <w:rPr>
          <w:rFonts w:ascii="Arial" w:hAnsi="Arial" w:cs="Arial"/>
          <w:b/>
          <w:sz w:val="22"/>
          <w:szCs w:val="22"/>
          <w:lang w:val="es-PE"/>
        </w:rPr>
        <w:t>c</w:t>
      </w:r>
      <w:r w:rsidRPr="008A10F0">
        <w:rPr>
          <w:rFonts w:ascii="Arial" w:hAnsi="Arial" w:cs="Arial"/>
          <w:b/>
          <w:sz w:val="22"/>
          <w:szCs w:val="22"/>
          <w:lang w:val="es-PE"/>
        </w:rPr>
        <w:t>ircular</w:t>
      </w:r>
    </w:p>
    <w:p w14:paraId="18655DEC" w14:textId="14C03847"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CF0466" w:rsidRPr="00CF0466">
        <w:rPr>
          <w:rFonts w:ascii="Arial" w:hAnsi="Arial" w:cs="Arial"/>
          <w:sz w:val="22"/>
          <w:szCs w:val="22"/>
          <w:lang w:val="es-PE"/>
        </w:rPr>
        <w:t xml:space="preserve">Procesamiento de Minerales y Metalurgia Extractiva </w:t>
      </w:r>
      <w:r w:rsidR="00493C85" w:rsidRPr="000270E6">
        <w:rPr>
          <w:rFonts w:ascii="Arial" w:hAnsi="Arial" w:cs="Arial"/>
          <w:sz w:val="22"/>
          <w:szCs w:val="22"/>
          <w:lang w:val="es-PE"/>
        </w:rPr>
        <w:t xml:space="preserve">- </w:t>
      </w:r>
      <w:r w:rsidR="00A44D42" w:rsidRPr="00A44D42">
        <w:rPr>
          <w:rFonts w:ascii="Arial" w:hAnsi="Arial" w:cs="Arial"/>
          <w:sz w:val="22"/>
          <w:szCs w:val="22"/>
          <w:lang w:val="es-PE"/>
        </w:rPr>
        <w:t>Reutilización/Procesamiento de desechos de plantas metalúrgicas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6F77869D" w:rsidR="0087565A" w:rsidRPr="000270E6" w:rsidRDefault="000E301E" w:rsidP="0087565A">
      <w:pPr>
        <w:jc w:val="center"/>
        <w:rPr>
          <w:rFonts w:ascii="Arial" w:hAnsi="Arial" w:cs="Arial"/>
          <w:b/>
          <w:bCs/>
          <w:sz w:val="22"/>
          <w:szCs w:val="22"/>
          <w:lang w:val="es-PE"/>
        </w:rPr>
      </w:pPr>
      <w:r>
        <w:rPr>
          <w:rFonts w:ascii="Arial" w:hAnsi="Arial" w:cs="Arial"/>
          <w:b/>
          <w:bCs/>
          <w:sz w:val="22"/>
          <w:szCs w:val="22"/>
          <w:lang w:val="es-PE"/>
        </w:rPr>
        <w:t>Nilo</w:t>
      </w:r>
      <w:r w:rsidR="0087565A" w:rsidRPr="000270E6">
        <w:rPr>
          <w:rFonts w:ascii="Arial" w:hAnsi="Arial" w:cs="Arial"/>
          <w:b/>
          <w:bCs/>
          <w:sz w:val="22"/>
          <w:szCs w:val="22"/>
          <w:lang w:val="es-PE"/>
        </w:rPr>
        <w:t xml:space="preserve"> </w:t>
      </w:r>
      <w:r>
        <w:rPr>
          <w:rFonts w:ascii="Arial" w:hAnsi="Arial" w:cs="Arial"/>
          <w:b/>
          <w:bCs/>
          <w:sz w:val="22"/>
          <w:szCs w:val="22"/>
          <w:lang w:val="es-PE"/>
        </w:rPr>
        <w:t>Dávila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Bruno Pino</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2D5EEEB"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1E37BE">
        <w:rPr>
          <w:rFonts w:ascii="Arial" w:hAnsi="Arial" w:cs="Arial"/>
          <w:sz w:val="22"/>
          <w:szCs w:val="22"/>
          <w:lang w:val="es-PE"/>
        </w:rPr>
        <w:t>Nexa Resources</w:t>
      </w:r>
      <w:r w:rsidR="00047A63" w:rsidRPr="000270E6">
        <w:rPr>
          <w:rFonts w:ascii="Arial" w:hAnsi="Arial" w:cs="Arial"/>
          <w:sz w:val="22"/>
          <w:szCs w:val="22"/>
          <w:lang w:val="es-PE"/>
        </w:rPr>
        <w:t xml:space="preserve">, dirección, </w:t>
      </w:r>
      <w:r w:rsidR="006B37CA">
        <w:rPr>
          <w:rFonts w:ascii="Arial" w:hAnsi="Arial" w:cs="Arial"/>
          <w:sz w:val="22"/>
          <w:szCs w:val="22"/>
          <w:lang w:val="es-PE"/>
        </w:rPr>
        <w:t>Ica</w:t>
      </w:r>
      <w:r w:rsidR="00047A63" w:rsidRPr="000270E6">
        <w:rPr>
          <w:rFonts w:ascii="Arial" w:hAnsi="Arial" w:cs="Arial"/>
          <w:sz w:val="22"/>
          <w:szCs w:val="22"/>
          <w:lang w:val="es-PE"/>
        </w:rPr>
        <w:t xml:space="preserve">, </w:t>
      </w:r>
      <w:r w:rsidR="006B37CA">
        <w:rPr>
          <w:rFonts w:ascii="Arial" w:hAnsi="Arial" w:cs="Arial"/>
          <w:sz w:val="22"/>
          <w:szCs w:val="22"/>
          <w:lang w:val="es-PE"/>
        </w:rPr>
        <w:t xml:space="preserve">Perú </w:t>
      </w:r>
      <w:r w:rsidR="003C6D44" w:rsidRPr="000270E6">
        <w:rPr>
          <w:rFonts w:ascii="Arial" w:hAnsi="Arial" w:cs="Arial"/>
          <w:sz w:val="22"/>
          <w:szCs w:val="22"/>
          <w:lang w:val="es-PE"/>
        </w:rPr>
        <w:t>(</w:t>
      </w:r>
      <w:hyperlink r:id="rId8" w:history="1">
        <w:r w:rsidR="006B37CA" w:rsidRPr="005F07FC">
          <w:rPr>
            <w:rStyle w:val="Hipervnculo"/>
            <w:rFonts w:ascii="Arial" w:hAnsi="Arial" w:cs="Arial"/>
            <w:sz w:val="22"/>
            <w:szCs w:val="22"/>
            <w:lang w:val="es-PE"/>
          </w:rPr>
          <w:t>nilo.davila@nexaresources.com</w:t>
        </w:r>
      </w:hyperlink>
      <w:r w:rsidR="006B37CA">
        <w:rPr>
          <w:rFonts w:ascii="Arial" w:hAnsi="Arial" w:cs="Arial"/>
          <w:sz w:val="22"/>
          <w:szCs w:val="22"/>
          <w:lang w:val="es-PE"/>
        </w:rPr>
        <w:t xml:space="preserve"> </w:t>
      </w:r>
      <w:r w:rsidR="008954A3">
        <w:rPr>
          <w:rFonts w:ascii="Arial" w:hAnsi="Arial" w:cs="Arial"/>
          <w:sz w:val="22"/>
          <w:szCs w:val="22"/>
          <w:lang w:val="es-PE"/>
        </w:rPr>
        <w:t>-</w:t>
      </w:r>
      <w:r w:rsidR="004E18B9">
        <w:rPr>
          <w:rFonts w:ascii="Arial" w:hAnsi="Arial" w:cs="Arial"/>
          <w:sz w:val="22"/>
          <w:szCs w:val="22"/>
          <w:lang w:val="es-PE"/>
        </w:rPr>
        <w:t xml:space="preserve"> </w:t>
      </w:r>
      <w:r w:rsidR="004E18B9" w:rsidRPr="004E18B9">
        <w:rPr>
          <w:rFonts w:ascii="Arial" w:hAnsi="Arial" w:cs="Arial"/>
          <w:sz w:val="22"/>
          <w:szCs w:val="22"/>
          <w:lang w:val="es-PE"/>
        </w:rPr>
        <w:t>984 167 455</w:t>
      </w:r>
      <w:r w:rsidR="003C6D44" w:rsidRPr="000270E6">
        <w:rPr>
          <w:rFonts w:ascii="Arial" w:hAnsi="Arial" w:cs="Arial"/>
          <w:sz w:val="22"/>
          <w:szCs w:val="22"/>
          <w:lang w:val="es-PE"/>
        </w:rPr>
        <w:t>)</w:t>
      </w:r>
    </w:p>
    <w:p w14:paraId="676FAC05" w14:textId="4E586824" w:rsidR="006D0F12" w:rsidRPr="000270E6" w:rsidRDefault="001F7167" w:rsidP="008A10F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Coautor 1</w:t>
      </w:r>
      <w:r w:rsidR="0041137F">
        <w:rPr>
          <w:rFonts w:ascii="Arial" w:hAnsi="Arial" w:cs="Arial"/>
          <w:sz w:val="22"/>
          <w:szCs w:val="22"/>
          <w:lang w:val="es-PE"/>
        </w:rPr>
        <w:t xml:space="preserve">: Nexa Resources, </w:t>
      </w:r>
      <w:r w:rsidR="003C6D44" w:rsidRPr="000270E6">
        <w:rPr>
          <w:rFonts w:ascii="Arial" w:hAnsi="Arial" w:cs="Arial"/>
          <w:sz w:val="22"/>
          <w:szCs w:val="22"/>
          <w:lang w:val="es-PE"/>
        </w:rPr>
        <w:t>dirección</w:t>
      </w:r>
      <w:r w:rsidR="00047A63" w:rsidRPr="000270E6">
        <w:rPr>
          <w:rFonts w:ascii="Arial" w:hAnsi="Arial" w:cs="Arial"/>
          <w:sz w:val="22"/>
          <w:szCs w:val="22"/>
          <w:lang w:val="es-PE"/>
        </w:rPr>
        <w:t xml:space="preserve">, </w:t>
      </w:r>
      <w:r w:rsidR="0041137F">
        <w:rPr>
          <w:rFonts w:ascii="Arial" w:hAnsi="Arial" w:cs="Arial"/>
          <w:sz w:val="22"/>
          <w:szCs w:val="22"/>
          <w:lang w:val="es-PE"/>
        </w:rPr>
        <w:t xml:space="preserve">Ica, Perú </w:t>
      </w:r>
      <w:r w:rsidR="003C6D44" w:rsidRPr="000270E6">
        <w:rPr>
          <w:rFonts w:ascii="Arial" w:hAnsi="Arial" w:cs="Arial"/>
          <w:sz w:val="22"/>
          <w:szCs w:val="22"/>
          <w:lang w:val="es-PE"/>
        </w:rPr>
        <w:t>(</w:t>
      </w:r>
      <w:hyperlink r:id="rId9" w:history="1">
        <w:r w:rsidR="00CF03D9" w:rsidRPr="005F07FC">
          <w:rPr>
            <w:rStyle w:val="Hipervnculo"/>
            <w:rFonts w:ascii="Arial" w:hAnsi="Arial" w:cs="Arial"/>
            <w:sz w:val="22"/>
            <w:szCs w:val="22"/>
            <w:lang w:val="es-PE"/>
          </w:rPr>
          <w:t>bruno.pino@nexaresources.com</w:t>
        </w:r>
      </w:hyperlink>
      <w:r w:rsidR="00CF03D9">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9029D4" w:rsidRPr="009029D4">
        <w:rPr>
          <w:rFonts w:ascii="Arial" w:hAnsi="Arial" w:cs="Arial"/>
          <w:sz w:val="22"/>
          <w:szCs w:val="22"/>
          <w:lang w:val="es-PE"/>
        </w:rPr>
        <w:t>993 073 062</w:t>
      </w:r>
      <w:r w:rsidR="003C6D44" w:rsidRPr="000270E6">
        <w:rPr>
          <w:rFonts w:ascii="Arial" w:hAnsi="Arial" w:cs="Arial"/>
          <w:sz w:val="22"/>
          <w:szCs w:val="22"/>
          <w:lang w:val="es-PE"/>
        </w:rPr>
        <w:t>)</w:t>
      </w:r>
    </w:p>
    <w:p w14:paraId="7DFF340C" w14:textId="292CABFE" w:rsidR="008A10F0"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footerReference w:type="default" r:id="rId13"/>
          <w:headerReference w:type="first" r:id="rId14"/>
          <w:type w:val="continuous"/>
          <w:pgSz w:w="11900" w:h="16840"/>
          <w:pgMar w:top="1134" w:right="680" w:bottom="964" w:left="851" w:header="680" w:footer="567" w:gutter="0"/>
          <w:cols w:space="720"/>
          <w:docGrid w:linePitch="360"/>
        </w:sectPr>
      </w:pPr>
    </w:p>
    <w:p w14:paraId="7DA99496" w14:textId="35CCF337" w:rsidR="00E91E97" w:rsidRPr="00AE385C" w:rsidRDefault="00D574EF" w:rsidP="00E91E97">
      <w:pPr>
        <w:jc w:val="both"/>
        <w:rPr>
          <w:rFonts w:ascii="Arial" w:hAnsi="Arial" w:cs="Arial"/>
          <w:b/>
          <w:sz w:val="22"/>
          <w:szCs w:val="22"/>
          <w:lang w:val="es-PE"/>
        </w:rPr>
      </w:pPr>
      <w:r w:rsidRPr="000270E6">
        <w:rPr>
          <w:rFonts w:ascii="Arial" w:hAnsi="Arial" w:cs="Arial"/>
          <w:b/>
          <w:sz w:val="22"/>
          <w:szCs w:val="22"/>
          <w:lang w:val="es-PE"/>
        </w:rPr>
        <w:t>RESUMEN</w:t>
      </w:r>
    </w:p>
    <w:p w14:paraId="2CCA9DF6" w14:textId="77777777" w:rsidR="00E91E97" w:rsidRDefault="00E91E97" w:rsidP="00E91E97">
      <w:pPr>
        <w:jc w:val="both"/>
        <w:rPr>
          <w:rFonts w:ascii="Arial" w:hAnsi="Arial" w:cs="Arial"/>
          <w:bCs/>
          <w:sz w:val="22"/>
          <w:szCs w:val="22"/>
          <w:lang w:val="es-PE"/>
        </w:rPr>
      </w:pPr>
    </w:p>
    <w:p w14:paraId="3A2C50DA" w14:textId="77777777" w:rsidR="00FC3F7B" w:rsidRP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El presente trabajo, desarrollado en la unidad minera Cerro Lindo de Nexa Resources, se enmarca en la estrategia de innovación e investigación orientada a generar valor mediante modelos sostenibles como la economía circular. Su objetivo fue recuperar sulfato de bario (baritina), un subproducto no metálico con alta demanda industrial, contenida en los relaves finales —donde se encuentra entre un 10% y 20%— para producir un concentrado que cumpla con la norma API SPEC 13A (2004), utilizada en fluidos de perforación de pozos petroleros y de gas.</w:t>
      </w:r>
    </w:p>
    <w:p w14:paraId="5126963C" w14:textId="77777777" w:rsidR="00FC3F7B" w:rsidRPr="00FC3F7B" w:rsidRDefault="00FC3F7B" w:rsidP="00FC3F7B">
      <w:pPr>
        <w:jc w:val="both"/>
        <w:rPr>
          <w:rFonts w:ascii="Arial" w:hAnsi="Arial" w:cs="Arial"/>
          <w:bCs/>
          <w:sz w:val="22"/>
          <w:szCs w:val="22"/>
          <w:lang w:val="es-PE"/>
        </w:rPr>
      </w:pPr>
    </w:p>
    <w:p w14:paraId="505E49DF" w14:textId="77777777" w:rsidR="00FC3F7B" w:rsidRP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La importancia de este proyecto radica en la capacidad de transformar un pasivo ambiental en una oportunidad económica, reduciendo el volumen de relaves, extendiendo la vida útil de la relavera y optimizando CAPEX y OPEX asociados a su gestión. Se trata de una solución replicable, técnica y comercialmente viable para operaciones mineras con relaves complejos.</w:t>
      </w:r>
    </w:p>
    <w:p w14:paraId="4C44D431" w14:textId="77777777" w:rsidR="00FC3F7B" w:rsidRPr="00FC3F7B" w:rsidRDefault="00FC3F7B" w:rsidP="00FC3F7B">
      <w:pPr>
        <w:jc w:val="both"/>
        <w:rPr>
          <w:rFonts w:ascii="Arial" w:hAnsi="Arial" w:cs="Arial"/>
          <w:bCs/>
          <w:sz w:val="22"/>
          <w:szCs w:val="22"/>
          <w:lang w:val="es-PE"/>
        </w:rPr>
      </w:pPr>
    </w:p>
    <w:p w14:paraId="078D3006" w14:textId="77777777" w:rsidR="00FC3F7B" w:rsidRP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 xml:space="preserve">La innovación del estudio radica en el diseño y validación de una ruta de flotación directa, descartando procesos más complejos como la flotación diferencial. Se realizaron más de 170 pruebas en laboratorio, seguidas de validación en laboratorios externos y pruebas piloto. Se alcanzaron concentrados con leyes de 92–95% de </w:t>
      </w:r>
      <w:proofErr w:type="spellStart"/>
      <w:r w:rsidRPr="00FC3F7B">
        <w:rPr>
          <w:rFonts w:ascii="Arial" w:hAnsi="Arial" w:cs="Arial"/>
          <w:bCs/>
          <w:sz w:val="22"/>
          <w:szCs w:val="22"/>
          <w:lang w:val="es-PE"/>
        </w:rPr>
        <w:t>BaSO</w:t>
      </w:r>
      <w:proofErr w:type="spellEnd"/>
      <w:r w:rsidRPr="00FC3F7B">
        <w:rPr>
          <w:rFonts w:ascii="Cambria Math" w:hAnsi="Cambria Math" w:cs="Cambria Math"/>
          <w:bCs/>
          <w:sz w:val="22"/>
          <w:szCs w:val="22"/>
          <w:lang w:val="es-PE"/>
        </w:rPr>
        <w:t>₄</w:t>
      </w:r>
      <w:r w:rsidRPr="00FC3F7B">
        <w:rPr>
          <w:rFonts w:ascii="Arial" w:hAnsi="Arial" w:cs="Arial"/>
          <w:bCs/>
          <w:sz w:val="22"/>
          <w:szCs w:val="22"/>
          <w:lang w:val="es-PE"/>
        </w:rPr>
        <w:t xml:space="preserve">, gravedad específica entre 3.9 y 4.2 y recuperaciones globales superiores al 70%. Entre los logros destacan la eliminación de NaCN del circuito, el uso exitoso de agua recirculada y la aplicación de celdas columna con tecnología </w:t>
      </w:r>
      <w:proofErr w:type="spellStart"/>
      <w:r w:rsidRPr="00FC3F7B">
        <w:rPr>
          <w:rFonts w:ascii="Arial" w:hAnsi="Arial" w:cs="Arial"/>
          <w:bCs/>
          <w:sz w:val="22"/>
          <w:szCs w:val="22"/>
          <w:lang w:val="es-PE"/>
        </w:rPr>
        <w:t>cavitation</w:t>
      </w:r>
      <w:proofErr w:type="spellEnd"/>
      <w:r w:rsidRPr="00FC3F7B">
        <w:rPr>
          <w:rFonts w:ascii="Arial" w:hAnsi="Arial" w:cs="Arial"/>
          <w:bCs/>
          <w:sz w:val="22"/>
          <w:szCs w:val="22"/>
          <w:lang w:val="es-PE"/>
        </w:rPr>
        <w:t>.</w:t>
      </w:r>
    </w:p>
    <w:p w14:paraId="4E780FF3" w14:textId="77777777" w:rsidR="00FC3F7B" w:rsidRPr="00FC3F7B" w:rsidRDefault="00FC3F7B" w:rsidP="00FC3F7B">
      <w:pPr>
        <w:jc w:val="both"/>
        <w:rPr>
          <w:rFonts w:ascii="Arial" w:hAnsi="Arial" w:cs="Arial"/>
          <w:bCs/>
          <w:sz w:val="22"/>
          <w:szCs w:val="22"/>
          <w:lang w:val="es-PE"/>
        </w:rPr>
      </w:pPr>
    </w:p>
    <w:p w14:paraId="4EC40C6D" w14:textId="77777777" w:rsidR="0023308C" w:rsidRDefault="00FC3F7B" w:rsidP="00FC3F7B">
      <w:pPr>
        <w:jc w:val="both"/>
        <w:rPr>
          <w:rFonts w:ascii="Arial" w:hAnsi="Arial" w:cs="Arial"/>
          <w:bCs/>
          <w:sz w:val="22"/>
          <w:szCs w:val="22"/>
          <w:lang w:val="es-PE"/>
        </w:rPr>
      </w:pPr>
      <w:r w:rsidRPr="00FC3F7B">
        <w:rPr>
          <w:rFonts w:ascii="Arial" w:hAnsi="Arial" w:cs="Arial"/>
          <w:bCs/>
          <w:sz w:val="22"/>
          <w:szCs w:val="22"/>
          <w:lang w:val="es-PE"/>
        </w:rPr>
        <w:t>Este estudio representa un aporte relevante al campo de la flotación de minerales no metálicos, área con menor desarrollo frente a la flotación de sulfuros metálicos, pero con gran potencial económico.</w:t>
      </w:r>
    </w:p>
    <w:p w14:paraId="50A3AE91" w14:textId="77777777" w:rsidR="0023308C" w:rsidRDefault="0023308C" w:rsidP="00FC3F7B">
      <w:pPr>
        <w:jc w:val="both"/>
        <w:rPr>
          <w:rFonts w:ascii="Arial" w:hAnsi="Arial" w:cs="Arial"/>
          <w:bCs/>
          <w:sz w:val="22"/>
          <w:szCs w:val="22"/>
          <w:lang w:val="es-PE"/>
        </w:rPr>
      </w:pPr>
    </w:p>
    <w:p w14:paraId="6F08B8D6" w14:textId="521D7F26" w:rsidR="00FC3F7B" w:rsidRP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La recuperación eficiente de sulfato de bario (baritina) mediante flotación directa reafirma la viabilidad de este enfoque en matrices complejas como los relaves.</w:t>
      </w:r>
    </w:p>
    <w:p w14:paraId="3CA7E899" w14:textId="77777777" w:rsidR="00FC3F7B" w:rsidRPr="00FC3F7B" w:rsidRDefault="00FC3F7B" w:rsidP="00FC3F7B">
      <w:pPr>
        <w:jc w:val="both"/>
        <w:rPr>
          <w:rFonts w:ascii="Arial" w:hAnsi="Arial" w:cs="Arial"/>
          <w:bCs/>
          <w:sz w:val="22"/>
          <w:szCs w:val="22"/>
          <w:lang w:val="es-PE"/>
        </w:rPr>
      </w:pPr>
    </w:p>
    <w:p w14:paraId="1092FCFE" w14:textId="77777777" w:rsidR="00FC3F7B" w:rsidRP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Este trabajo determina una ruta tecnológica robusta —etapas rougher y cleaner— que cumple con estándares internacionales, y marca un avance en el aprovechamiento de minerales no metálicos desde residuos existentes. Este enfoque no solo optimiza el aprovechamiento de recursos, sino que establece un precedente replicable para otras operaciones mineras con relaves complejos.</w:t>
      </w:r>
    </w:p>
    <w:p w14:paraId="720053B8" w14:textId="77777777" w:rsidR="00FC3F7B" w:rsidRPr="00FC3F7B" w:rsidRDefault="00FC3F7B" w:rsidP="00FC3F7B">
      <w:pPr>
        <w:jc w:val="both"/>
        <w:rPr>
          <w:rFonts w:ascii="Arial" w:hAnsi="Arial" w:cs="Arial"/>
          <w:bCs/>
          <w:sz w:val="22"/>
          <w:szCs w:val="22"/>
          <w:lang w:val="es-PE"/>
        </w:rPr>
      </w:pPr>
    </w:p>
    <w:p w14:paraId="09D2040D" w14:textId="1198A392" w:rsidR="00FC3F7B" w:rsidRDefault="00FC3F7B" w:rsidP="00FC3F7B">
      <w:pPr>
        <w:jc w:val="both"/>
        <w:rPr>
          <w:rFonts w:ascii="Arial" w:hAnsi="Arial" w:cs="Arial"/>
          <w:bCs/>
          <w:sz w:val="22"/>
          <w:szCs w:val="22"/>
          <w:lang w:val="es-PE"/>
        </w:rPr>
      </w:pPr>
      <w:r w:rsidRPr="00FC3F7B">
        <w:rPr>
          <w:rFonts w:ascii="Arial" w:hAnsi="Arial" w:cs="Arial"/>
          <w:bCs/>
          <w:sz w:val="22"/>
          <w:szCs w:val="22"/>
          <w:lang w:val="es-PE"/>
        </w:rPr>
        <w:t>Como siguiente fase, se ha propuesto construir una planta DEMO para procesar 100 t/d y realizar un benchmarking con otras operaciones para potenciar su escalabilidad.</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35D517C5" w14:textId="7180D43C" w:rsidR="00670AD4" w:rsidRDefault="00670AD4" w:rsidP="00670AD4">
      <w:pPr>
        <w:jc w:val="both"/>
        <w:rPr>
          <w:rFonts w:ascii="Arial" w:hAnsi="Arial" w:cs="Arial"/>
          <w:sz w:val="22"/>
          <w:szCs w:val="22"/>
          <w:lang w:val="es-PE"/>
        </w:rPr>
      </w:pPr>
      <w:r w:rsidRPr="00670AD4">
        <w:rPr>
          <w:rFonts w:ascii="Arial" w:hAnsi="Arial" w:cs="Arial"/>
          <w:sz w:val="22"/>
          <w:szCs w:val="22"/>
          <w:lang w:val="es-PE"/>
        </w:rPr>
        <w:t>Las inversiones en innovación e investigación en Nexa buscan traer diferenciales competitivos a las operaciones mineras y metalurgia, como parte de este portafolio se busca aplicar la economía circular, este sistema de trabajo busca eliminar la tradicional economía lineal que manejan la mayoría de las empresas de los diferentes rubros de producción.</w:t>
      </w:r>
    </w:p>
    <w:p w14:paraId="245CC108" w14:textId="77777777" w:rsidR="00E044FB" w:rsidRPr="00670AD4" w:rsidRDefault="00E044FB" w:rsidP="00670AD4">
      <w:pPr>
        <w:jc w:val="both"/>
        <w:rPr>
          <w:rFonts w:ascii="Arial" w:hAnsi="Arial" w:cs="Arial"/>
          <w:sz w:val="22"/>
          <w:szCs w:val="22"/>
          <w:lang w:val="es-PE"/>
        </w:rPr>
      </w:pPr>
    </w:p>
    <w:p w14:paraId="4AFDBADB" w14:textId="77777777" w:rsidR="00670AD4" w:rsidRDefault="00670AD4" w:rsidP="00670AD4">
      <w:pPr>
        <w:jc w:val="both"/>
        <w:rPr>
          <w:rFonts w:ascii="Arial" w:hAnsi="Arial" w:cs="Arial"/>
          <w:sz w:val="22"/>
          <w:szCs w:val="22"/>
          <w:lang w:val="es-PE"/>
        </w:rPr>
      </w:pPr>
      <w:r w:rsidRPr="00670AD4">
        <w:rPr>
          <w:rFonts w:ascii="Arial" w:hAnsi="Arial" w:cs="Arial"/>
          <w:sz w:val="22"/>
          <w:szCs w:val="22"/>
          <w:lang w:val="es-PE"/>
        </w:rPr>
        <w:t>La economía circular se basa en que todos los elementos de un proceso productivo cumplen una función de manera continua y son reutilizados. El presente caso de estudio corresponde a la unidad minera Cerro Lindo, donde se buscó obtener un beneficio a partir del procesamiento de sulfato de bario (baritina), el cual se encuentra en los relaves producidos en una proporción de entre 10 a 20%.</w:t>
      </w:r>
    </w:p>
    <w:p w14:paraId="235B6763" w14:textId="77777777" w:rsidR="00E044FB" w:rsidRPr="00670AD4" w:rsidRDefault="00E044FB" w:rsidP="00670AD4">
      <w:pPr>
        <w:jc w:val="both"/>
        <w:rPr>
          <w:rFonts w:ascii="Arial" w:hAnsi="Arial" w:cs="Arial"/>
          <w:sz w:val="22"/>
          <w:szCs w:val="22"/>
          <w:lang w:val="es-PE"/>
        </w:rPr>
      </w:pPr>
    </w:p>
    <w:p w14:paraId="5E2C9F76" w14:textId="69B96F09" w:rsidR="00452F56" w:rsidRPr="0023308C" w:rsidRDefault="00670AD4" w:rsidP="00452F56">
      <w:pPr>
        <w:jc w:val="both"/>
        <w:rPr>
          <w:rFonts w:ascii="Arial" w:hAnsi="Arial" w:cs="Arial"/>
          <w:sz w:val="22"/>
          <w:szCs w:val="22"/>
          <w:lang w:val="es-PE"/>
        </w:rPr>
      </w:pPr>
      <w:r w:rsidRPr="00670AD4">
        <w:rPr>
          <w:rFonts w:ascii="Arial" w:hAnsi="Arial" w:cs="Arial"/>
          <w:sz w:val="22"/>
          <w:szCs w:val="22"/>
          <w:lang w:val="es-PE"/>
        </w:rPr>
        <w:t>Se realizaron estudios de flotación de baritina al relave final, dichos estudios fueron realizados de forma exploratoria a escala laboratorio, seguido, en base a los resultados obtenidos, se continuo con etapas de pilotaje, se planea realizar una evaluación del proyecto a nivel industrial</w:t>
      </w:r>
      <w:r w:rsidR="0023308C">
        <w:rPr>
          <w:rFonts w:ascii="Arial" w:hAnsi="Arial" w:cs="Arial"/>
          <w:sz w:val="22"/>
          <w:szCs w:val="22"/>
          <w:lang w:val="es-PE"/>
        </w:rPr>
        <w:t>.</w:t>
      </w:r>
    </w:p>
    <w:p w14:paraId="17D8A5BF" w14:textId="09E58D01" w:rsidR="00E80FD2" w:rsidRPr="0072654E" w:rsidRDefault="00E80FD2" w:rsidP="00452F56">
      <w:pPr>
        <w:jc w:val="both"/>
        <w:rPr>
          <w:rFonts w:ascii="Arial" w:hAnsi="Arial" w:cs="Arial"/>
          <w:b/>
          <w:sz w:val="22"/>
          <w:szCs w:val="22"/>
          <w:lang w:val="es-PE"/>
        </w:rPr>
      </w:pPr>
      <w:r w:rsidRPr="0072654E">
        <w:rPr>
          <w:rFonts w:ascii="Arial" w:hAnsi="Arial" w:cs="Arial"/>
          <w:b/>
          <w:sz w:val="22"/>
          <w:szCs w:val="22"/>
          <w:lang w:val="es-PE"/>
        </w:rPr>
        <w:lastRenderedPageBreak/>
        <w:t xml:space="preserve">2. </w:t>
      </w:r>
      <w:r w:rsidR="0072654E" w:rsidRPr="0072654E">
        <w:rPr>
          <w:rFonts w:ascii="Arial" w:hAnsi="Arial" w:cs="Arial"/>
          <w:b/>
          <w:sz w:val="22"/>
          <w:szCs w:val="22"/>
          <w:lang w:val="es-PE"/>
        </w:rPr>
        <w:t>Objetivo</w:t>
      </w:r>
      <w:r w:rsidR="000A3FCA">
        <w:rPr>
          <w:rFonts w:ascii="Arial" w:hAnsi="Arial" w:cs="Arial"/>
          <w:b/>
          <w:sz w:val="22"/>
          <w:szCs w:val="22"/>
          <w:lang w:val="es-PE"/>
        </w:rPr>
        <w:t>s</w:t>
      </w:r>
    </w:p>
    <w:p w14:paraId="30EBB25B" w14:textId="77777777" w:rsidR="00925FB9" w:rsidRPr="00925FB9" w:rsidRDefault="00925FB9" w:rsidP="00925FB9">
      <w:pPr>
        <w:jc w:val="both"/>
        <w:rPr>
          <w:rFonts w:ascii="Arial" w:hAnsi="Arial" w:cs="Arial"/>
          <w:bCs/>
          <w:sz w:val="22"/>
          <w:szCs w:val="22"/>
          <w:lang w:val="es-PE"/>
        </w:rPr>
      </w:pPr>
    </w:p>
    <w:p w14:paraId="38687CCF" w14:textId="6F67D53E" w:rsidR="00E5633A" w:rsidRDefault="00852D22" w:rsidP="00D9536A">
      <w:pPr>
        <w:pStyle w:val="Prrafodelista"/>
        <w:numPr>
          <w:ilvl w:val="0"/>
          <w:numId w:val="10"/>
        </w:numPr>
        <w:jc w:val="both"/>
        <w:rPr>
          <w:rFonts w:ascii="Arial" w:hAnsi="Arial" w:cs="Arial"/>
          <w:bCs/>
          <w:sz w:val="22"/>
          <w:szCs w:val="22"/>
          <w:lang w:val="es-PE"/>
        </w:rPr>
      </w:pPr>
      <w:r w:rsidRPr="00D9536A">
        <w:rPr>
          <w:rFonts w:ascii="Arial" w:hAnsi="Arial" w:cs="Arial"/>
          <w:bCs/>
          <w:sz w:val="22"/>
          <w:szCs w:val="22"/>
          <w:lang w:val="es-PE"/>
        </w:rPr>
        <w:t>Diseñar</w:t>
      </w:r>
      <w:r w:rsidR="001D104A" w:rsidRPr="00D9536A">
        <w:rPr>
          <w:rFonts w:ascii="Arial" w:hAnsi="Arial" w:cs="Arial"/>
          <w:bCs/>
          <w:sz w:val="22"/>
          <w:szCs w:val="22"/>
          <w:lang w:val="es-PE"/>
        </w:rPr>
        <w:t xml:space="preserve"> una ruta tecnológica eficiente para la recuperación de sulfato de bario (baritina) </w:t>
      </w:r>
      <w:r w:rsidR="005F66E1">
        <w:rPr>
          <w:rFonts w:ascii="Arial" w:hAnsi="Arial" w:cs="Arial"/>
          <w:bCs/>
          <w:sz w:val="22"/>
          <w:szCs w:val="22"/>
          <w:lang w:val="es-PE"/>
        </w:rPr>
        <w:t>contenido en</w:t>
      </w:r>
      <w:r w:rsidR="001D104A" w:rsidRPr="00D9536A">
        <w:rPr>
          <w:rFonts w:ascii="Arial" w:hAnsi="Arial" w:cs="Arial"/>
          <w:bCs/>
          <w:sz w:val="22"/>
          <w:szCs w:val="22"/>
          <w:lang w:val="es-PE"/>
        </w:rPr>
        <w:t xml:space="preserve"> relaves</w:t>
      </w:r>
      <w:r w:rsidR="005F66E1">
        <w:rPr>
          <w:rFonts w:ascii="Arial" w:hAnsi="Arial" w:cs="Arial"/>
          <w:bCs/>
          <w:sz w:val="22"/>
          <w:szCs w:val="22"/>
          <w:lang w:val="es-PE"/>
        </w:rPr>
        <w:t xml:space="preserve"> mineros</w:t>
      </w:r>
      <w:r w:rsidR="001D104A" w:rsidRPr="00D9536A">
        <w:rPr>
          <w:rFonts w:ascii="Arial" w:hAnsi="Arial" w:cs="Arial"/>
          <w:bCs/>
          <w:sz w:val="22"/>
          <w:szCs w:val="22"/>
          <w:lang w:val="es-PE"/>
        </w:rPr>
        <w:t xml:space="preserve">, </w:t>
      </w:r>
      <w:r w:rsidR="00426FE7" w:rsidRPr="00D9536A">
        <w:rPr>
          <w:rFonts w:ascii="Arial" w:hAnsi="Arial" w:cs="Arial"/>
          <w:bCs/>
          <w:sz w:val="22"/>
          <w:szCs w:val="22"/>
          <w:lang w:val="es-PE"/>
        </w:rPr>
        <w:t>optimizando parámetros operativos</w:t>
      </w:r>
      <w:r w:rsidR="00B84A35">
        <w:rPr>
          <w:rFonts w:ascii="Arial" w:hAnsi="Arial" w:cs="Arial"/>
          <w:bCs/>
          <w:sz w:val="22"/>
          <w:szCs w:val="22"/>
          <w:lang w:val="es-PE"/>
        </w:rPr>
        <w:t xml:space="preserve"> </w:t>
      </w:r>
      <w:r w:rsidR="00426FE7" w:rsidRPr="00D9536A">
        <w:rPr>
          <w:rFonts w:ascii="Arial" w:hAnsi="Arial" w:cs="Arial"/>
          <w:bCs/>
          <w:sz w:val="22"/>
          <w:szCs w:val="22"/>
          <w:lang w:val="es-PE"/>
        </w:rPr>
        <w:t>orientados al escalamiento industrial</w:t>
      </w:r>
      <w:r w:rsidR="00EB1A63">
        <w:rPr>
          <w:rFonts w:ascii="Arial" w:hAnsi="Arial" w:cs="Arial"/>
          <w:bCs/>
          <w:sz w:val="22"/>
          <w:szCs w:val="22"/>
          <w:lang w:val="es-PE"/>
        </w:rPr>
        <w:t>,</w:t>
      </w:r>
      <w:r w:rsidR="00E5633A" w:rsidRPr="00D9536A">
        <w:rPr>
          <w:rFonts w:ascii="Arial" w:hAnsi="Arial" w:cs="Arial"/>
          <w:bCs/>
          <w:sz w:val="22"/>
          <w:szCs w:val="22"/>
          <w:lang w:val="es-PE"/>
        </w:rPr>
        <w:t xml:space="preserve"> para asegurar su aplicabilidad técnica en operaciones bajo condiciones reale</w:t>
      </w:r>
      <w:r w:rsidR="00B81AAD">
        <w:rPr>
          <w:rFonts w:ascii="Arial" w:hAnsi="Arial" w:cs="Arial"/>
          <w:bCs/>
          <w:sz w:val="22"/>
          <w:szCs w:val="22"/>
          <w:lang w:val="es-PE"/>
        </w:rPr>
        <w:t>s.</w:t>
      </w:r>
    </w:p>
    <w:p w14:paraId="47F716A2" w14:textId="77777777" w:rsidR="00B81AAD" w:rsidRDefault="00B81AAD" w:rsidP="00B81AAD">
      <w:pPr>
        <w:pStyle w:val="Prrafodelista"/>
        <w:jc w:val="both"/>
        <w:rPr>
          <w:rFonts w:ascii="Arial" w:hAnsi="Arial" w:cs="Arial"/>
          <w:bCs/>
          <w:sz w:val="22"/>
          <w:szCs w:val="22"/>
          <w:lang w:val="es-PE"/>
        </w:rPr>
      </w:pPr>
    </w:p>
    <w:p w14:paraId="447DD2E4" w14:textId="2B2A1443" w:rsidR="00B81AAD" w:rsidRPr="00B81AAD" w:rsidRDefault="00B81AAD" w:rsidP="00B81AAD">
      <w:pPr>
        <w:pStyle w:val="Prrafodelista"/>
        <w:numPr>
          <w:ilvl w:val="0"/>
          <w:numId w:val="10"/>
        </w:numPr>
        <w:jc w:val="both"/>
        <w:rPr>
          <w:rFonts w:ascii="Arial" w:hAnsi="Arial" w:cs="Arial"/>
          <w:bCs/>
          <w:sz w:val="22"/>
          <w:szCs w:val="22"/>
          <w:lang w:val="es-PE"/>
        </w:rPr>
      </w:pPr>
      <w:r w:rsidRPr="00D9536A">
        <w:rPr>
          <w:rFonts w:ascii="Arial" w:hAnsi="Arial" w:cs="Arial"/>
          <w:bCs/>
          <w:sz w:val="22"/>
          <w:szCs w:val="22"/>
          <w:lang w:val="es-PE"/>
        </w:rPr>
        <w:t>Producir concentrados de sulfato de bario (baritina) mediante flotación, evaluar su conformidad con la norma API SPEC 13A (2004) y validar el proceso a nivel de laboratorio, pruebas piloto y escala comercial.</w:t>
      </w:r>
    </w:p>
    <w:p w14:paraId="4BCA5FE5" w14:textId="77777777" w:rsidR="00B81AAD" w:rsidRDefault="00B81AAD" w:rsidP="00925FB9">
      <w:pPr>
        <w:jc w:val="both"/>
        <w:rPr>
          <w:rFonts w:ascii="Arial" w:hAnsi="Arial" w:cs="Arial"/>
          <w:bCs/>
          <w:sz w:val="22"/>
          <w:szCs w:val="22"/>
          <w:lang w:val="es-PE"/>
        </w:rPr>
      </w:pPr>
    </w:p>
    <w:p w14:paraId="380BD36F" w14:textId="59CDC545" w:rsidR="00452F56" w:rsidRPr="00D9536A" w:rsidRDefault="001D104A" w:rsidP="00D9536A">
      <w:pPr>
        <w:pStyle w:val="Prrafodelista"/>
        <w:numPr>
          <w:ilvl w:val="0"/>
          <w:numId w:val="10"/>
        </w:numPr>
        <w:jc w:val="both"/>
        <w:rPr>
          <w:rFonts w:ascii="Arial" w:hAnsi="Arial" w:cs="Arial"/>
          <w:bCs/>
          <w:sz w:val="22"/>
          <w:szCs w:val="22"/>
          <w:lang w:val="es-PE"/>
        </w:rPr>
      </w:pPr>
      <w:r w:rsidRPr="00D9536A">
        <w:rPr>
          <w:rFonts w:ascii="Arial" w:hAnsi="Arial" w:cs="Arial"/>
          <w:bCs/>
          <w:sz w:val="22"/>
          <w:szCs w:val="22"/>
          <w:lang w:val="es-PE"/>
        </w:rPr>
        <w:t>Disminuir el volumen de relaves generados</w:t>
      </w:r>
      <w:r w:rsidR="00597417">
        <w:rPr>
          <w:rFonts w:ascii="Arial" w:hAnsi="Arial" w:cs="Arial"/>
          <w:bCs/>
          <w:sz w:val="22"/>
          <w:szCs w:val="22"/>
          <w:lang w:val="es-PE"/>
        </w:rPr>
        <w:t xml:space="preserve"> y</w:t>
      </w:r>
      <w:r w:rsidRPr="00D9536A">
        <w:rPr>
          <w:rFonts w:ascii="Arial" w:hAnsi="Arial" w:cs="Arial"/>
          <w:bCs/>
          <w:sz w:val="22"/>
          <w:szCs w:val="22"/>
          <w:lang w:val="es-PE"/>
        </w:rPr>
        <w:t xml:space="preserve"> prolongar la vida útil de la relavera</w:t>
      </w:r>
      <w:r w:rsidR="003C029F">
        <w:rPr>
          <w:rFonts w:ascii="Arial" w:hAnsi="Arial" w:cs="Arial"/>
          <w:bCs/>
          <w:sz w:val="22"/>
          <w:szCs w:val="22"/>
          <w:lang w:val="es-PE"/>
        </w:rPr>
        <w:t xml:space="preserve">, </w:t>
      </w:r>
      <w:r w:rsidRPr="00D9536A">
        <w:rPr>
          <w:rFonts w:ascii="Arial" w:hAnsi="Arial" w:cs="Arial"/>
          <w:bCs/>
          <w:sz w:val="22"/>
          <w:szCs w:val="22"/>
          <w:lang w:val="es-PE"/>
        </w:rPr>
        <w:t>reduci</w:t>
      </w:r>
      <w:r w:rsidR="003C029F">
        <w:rPr>
          <w:rFonts w:ascii="Arial" w:hAnsi="Arial" w:cs="Arial"/>
          <w:bCs/>
          <w:sz w:val="22"/>
          <w:szCs w:val="22"/>
          <w:lang w:val="es-PE"/>
        </w:rPr>
        <w:t>endo</w:t>
      </w:r>
      <w:r w:rsidRPr="00D9536A">
        <w:rPr>
          <w:rFonts w:ascii="Arial" w:hAnsi="Arial" w:cs="Arial"/>
          <w:bCs/>
          <w:sz w:val="22"/>
          <w:szCs w:val="22"/>
          <w:lang w:val="es-PE"/>
        </w:rPr>
        <w:t xml:space="preserve"> los costos asociados al sostenimiento de la presa</w:t>
      </w:r>
      <w:r w:rsidR="003C029F">
        <w:rPr>
          <w:rFonts w:ascii="Arial" w:hAnsi="Arial" w:cs="Arial"/>
          <w:bCs/>
          <w:sz w:val="22"/>
          <w:szCs w:val="22"/>
          <w:lang w:val="es-PE"/>
        </w:rPr>
        <w:t xml:space="preserve">; y a su vez </w:t>
      </w:r>
      <w:r w:rsidRPr="00D9536A">
        <w:rPr>
          <w:rFonts w:ascii="Arial" w:hAnsi="Arial" w:cs="Arial"/>
          <w:bCs/>
          <w:sz w:val="22"/>
          <w:szCs w:val="22"/>
          <w:lang w:val="es-PE"/>
        </w:rPr>
        <w:t>contribuyendo a la sostenibilidad operativa y ambiental del proceso.</w:t>
      </w:r>
    </w:p>
    <w:p w14:paraId="7B9A7272" w14:textId="77777777" w:rsidR="00452F56" w:rsidRDefault="00452F56" w:rsidP="00452F56">
      <w:pPr>
        <w:jc w:val="both"/>
        <w:rPr>
          <w:rFonts w:ascii="Arial" w:hAnsi="Arial" w:cs="Arial"/>
          <w:bCs/>
          <w:sz w:val="22"/>
          <w:szCs w:val="22"/>
          <w:highlight w:val="yellow"/>
          <w:lang w:val="es-PE"/>
        </w:rPr>
      </w:pPr>
    </w:p>
    <w:p w14:paraId="25800079" w14:textId="6979C587"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940917">
        <w:rPr>
          <w:rFonts w:ascii="Arial" w:hAnsi="Arial" w:cs="Arial"/>
          <w:b/>
          <w:bCs/>
          <w:sz w:val="22"/>
          <w:szCs w:val="22"/>
          <w:lang w:val="es-PE"/>
        </w:rPr>
        <w:t>Desarrollo y Colección de datos</w:t>
      </w:r>
    </w:p>
    <w:p w14:paraId="3A9EE638" w14:textId="77777777" w:rsidR="007D2A73" w:rsidRDefault="007D2A73" w:rsidP="007D2A73">
      <w:pPr>
        <w:jc w:val="both"/>
        <w:rPr>
          <w:rFonts w:ascii="Arial" w:hAnsi="Arial" w:cs="Arial"/>
          <w:b/>
          <w:bCs/>
          <w:sz w:val="22"/>
          <w:szCs w:val="22"/>
          <w:lang w:val="es-PE"/>
        </w:rPr>
      </w:pPr>
    </w:p>
    <w:p w14:paraId="253D4E8B" w14:textId="77777777" w:rsidR="001173D2" w:rsidRDefault="00B8432E" w:rsidP="007D2A73">
      <w:pPr>
        <w:jc w:val="both"/>
        <w:rPr>
          <w:rFonts w:ascii="Arial" w:hAnsi="Arial" w:cs="Arial"/>
          <w:sz w:val="22"/>
          <w:szCs w:val="22"/>
          <w:lang w:val="es-PE"/>
        </w:rPr>
      </w:pPr>
      <w:r>
        <w:rPr>
          <w:rFonts w:ascii="Arial" w:hAnsi="Arial" w:cs="Arial"/>
          <w:sz w:val="22"/>
          <w:szCs w:val="22"/>
          <w:lang w:val="es-PE"/>
        </w:rPr>
        <w:t>Se utilizó un enfoque</w:t>
      </w:r>
      <w:r w:rsidRPr="00A90F10">
        <w:rPr>
          <w:rFonts w:ascii="Arial" w:hAnsi="Arial" w:cs="Arial"/>
          <w:sz w:val="22"/>
          <w:szCs w:val="22"/>
          <w:lang w:val="es-PE"/>
        </w:rPr>
        <w:t xml:space="preserve"> metodológic</w:t>
      </w:r>
      <w:r>
        <w:rPr>
          <w:rFonts w:ascii="Arial" w:hAnsi="Arial" w:cs="Arial"/>
          <w:sz w:val="22"/>
          <w:szCs w:val="22"/>
          <w:lang w:val="es-PE"/>
        </w:rPr>
        <w:t>o</w:t>
      </w:r>
      <w:r w:rsidRPr="00A90F10">
        <w:rPr>
          <w:rFonts w:ascii="Arial" w:hAnsi="Arial" w:cs="Arial"/>
          <w:sz w:val="22"/>
          <w:szCs w:val="22"/>
          <w:lang w:val="es-PE"/>
        </w:rPr>
        <w:t xml:space="preserve"> secuencial, estructurándose </w:t>
      </w:r>
      <w:r w:rsidR="00F41896" w:rsidRPr="00F41896">
        <w:rPr>
          <w:rFonts w:ascii="Arial" w:hAnsi="Arial" w:cs="Arial"/>
          <w:sz w:val="22"/>
          <w:szCs w:val="22"/>
          <w:lang w:val="es-PE"/>
        </w:rPr>
        <w:t xml:space="preserve">en cinco fases que permitieron avanzar desde </w:t>
      </w:r>
      <w:r w:rsidR="00D91F23">
        <w:rPr>
          <w:rFonts w:ascii="Arial" w:hAnsi="Arial" w:cs="Arial"/>
          <w:sz w:val="22"/>
          <w:szCs w:val="22"/>
          <w:lang w:val="es-PE"/>
        </w:rPr>
        <w:t>la identificación del dominio</w:t>
      </w:r>
      <w:r w:rsidR="00623E1F">
        <w:rPr>
          <w:rFonts w:ascii="Arial" w:hAnsi="Arial" w:cs="Arial"/>
          <w:sz w:val="22"/>
          <w:szCs w:val="22"/>
          <w:lang w:val="es-PE"/>
        </w:rPr>
        <w:t xml:space="preserve"> mineralógico del sulfato de bario </w:t>
      </w:r>
      <w:r w:rsidR="00F41896" w:rsidRPr="00F41896">
        <w:rPr>
          <w:rFonts w:ascii="Arial" w:hAnsi="Arial" w:cs="Arial"/>
          <w:sz w:val="22"/>
          <w:szCs w:val="22"/>
          <w:lang w:val="es-PE"/>
        </w:rPr>
        <w:t xml:space="preserve">hasta la evaluación comercial del </w:t>
      </w:r>
      <w:r w:rsidR="00E72855">
        <w:rPr>
          <w:rFonts w:ascii="Arial" w:hAnsi="Arial" w:cs="Arial"/>
          <w:sz w:val="22"/>
          <w:szCs w:val="22"/>
          <w:lang w:val="es-PE"/>
        </w:rPr>
        <w:t>concentrado de</w:t>
      </w:r>
      <w:r w:rsidR="00F41896" w:rsidRPr="00F41896">
        <w:rPr>
          <w:rFonts w:ascii="Arial" w:hAnsi="Arial" w:cs="Arial"/>
          <w:sz w:val="22"/>
          <w:szCs w:val="22"/>
          <w:lang w:val="es-PE"/>
        </w:rPr>
        <w:t xml:space="preserve"> sulfato de bario (baritina)</w:t>
      </w:r>
      <w:r w:rsidR="006B4F70">
        <w:rPr>
          <w:rFonts w:ascii="Arial" w:hAnsi="Arial" w:cs="Arial"/>
          <w:sz w:val="22"/>
          <w:szCs w:val="22"/>
          <w:lang w:val="es-PE"/>
        </w:rPr>
        <w:t>,</w:t>
      </w:r>
      <w:r w:rsidR="00F41896" w:rsidRPr="00F41896">
        <w:rPr>
          <w:rFonts w:ascii="Arial" w:hAnsi="Arial" w:cs="Arial"/>
          <w:sz w:val="22"/>
          <w:szCs w:val="22"/>
          <w:lang w:val="es-PE"/>
        </w:rPr>
        <w:t xml:space="preserve"> </w:t>
      </w:r>
      <w:r w:rsidR="00E72855">
        <w:rPr>
          <w:rFonts w:ascii="Arial" w:hAnsi="Arial" w:cs="Arial"/>
          <w:sz w:val="22"/>
          <w:szCs w:val="22"/>
          <w:lang w:val="es-PE"/>
        </w:rPr>
        <w:t xml:space="preserve">obtenido </w:t>
      </w:r>
      <w:r w:rsidR="00F41896" w:rsidRPr="00F41896">
        <w:rPr>
          <w:rFonts w:ascii="Arial" w:hAnsi="Arial" w:cs="Arial"/>
          <w:sz w:val="22"/>
          <w:szCs w:val="22"/>
          <w:lang w:val="es-PE"/>
        </w:rPr>
        <w:t xml:space="preserve">a partir de relaves </w:t>
      </w:r>
      <w:r w:rsidR="00A94907">
        <w:rPr>
          <w:rFonts w:ascii="Arial" w:hAnsi="Arial" w:cs="Arial"/>
          <w:sz w:val="22"/>
          <w:szCs w:val="22"/>
          <w:lang w:val="es-PE"/>
        </w:rPr>
        <w:t>mineros.</w:t>
      </w:r>
      <w:r w:rsidR="00B0114E">
        <w:rPr>
          <w:rFonts w:ascii="Arial" w:hAnsi="Arial" w:cs="Arial"/>
          <w:sz w:val="22"/>
          <w:szCs w:val="22"/>
          <w:lang w:val="es-PE"/>
        </w:rPr>
        <w:t xml:space="preserve"> </w:t>
      </w:r>
    </w:p>
    <w:p w14:paraId="244D322C" w14:textId="77777777" w:rsidR="001173D2" w:rsidRDefault="001173D2" w:rsidP="007D2A73">
      <w:pPr>
        <w:jc w:val="both"/>
        <w:rPr>
          <w:rFonts w:ascii="Arial" w:hAnsi="Arial" w:cs="Arial"/>
          <w:sz w:val="22"/>
          <w:szCs w:val="22"/>
          <w:lang w:val="es-PE"/>
        </w:rPr>
      </w:pPr>
    </w:p>
    <w:p w14:paraId="5FF9AF51" w14:textId="3BFAEC6F" w:rsidR="006052ED" w:rsidRDefault="00E15BC8" w:rsidP="007D2A73">
      <w:pPr>
        <w:jc w:val="both"/>
        <w:rPr>
          <w:rFonts w:ascii="Arial" w:hAnsi="Arial" w:cs="Arial"/>
          <w:sz w:val="22"/>
          <w:szCs w:val="22"/>
          <w:lang w:val="es-PE"/>
        </w:rPr>
      </w:pPr>
      <w:r w:rsidRPr="00E15BC8">
        <w:rPr>
          <w:rFonts w:ascii="Arial" w:hAnsi="Arial" w:cs="Arial"/>
          <w:sz w:val="22"/>
          <w:szCs w:val="22"/>
          <w:lang w:val="es-PE"/>
        </w:rPr>
        <w:t xml:space="preserve">Cada fase </w:t>
      </w:r>
      <w:r w:rsidR="00D275BC">
        <w:rPr>
          <w:rFonts w:ascii="Arial" w:hAnsi="Arial" w:cs="Arial"/>
          <w:sz w:val="22"/>
          <w:szCs w:val="22"/>
          <w:lang w:val="es-PE"/>
        </w:rPr>
        <w:t>incorporó</w:t>
      </w:r>
      <w:r w:rsidRPr="00E15BC8">
        <w:rPr>
          <w:rFonts w:ascii="Arial" w:hAnsi="Arial" w:cs="Arial"/>
          <w:sz w:val="22"/>
          <w:szCs w:val="22"/>
          <w:lang w:val="es-PE"/>
        </w:rPr>
        <w:t xml:space="preserve"> un enfoque multidisciplinario basado en la integración progresiva de información técnica, validación experimental</w:t>
      </w:r>
      <w:r w:rsidR="00AF7490">
        <w:rPr>
          <w:rFonts w:ascii="Arial" w:hAnsi="Arial" w:cs="Arial"/>
          <w:sz w:val="22"/>
          <w:szCs w:val="22"/>
          <w:lang w:val="es-PE"/>
        </w:rPr>
        <w:t xml:space="preserve"> y</w:t>
      </w:r>
      <w:r w:rsidRPr="00E15BC8">
        <w:rPr>
          <w:rFonts w:ascii="Arial" w:hAnsi="Arial" w:cs="Arial"/>
          <w:sz w:val="22"/>
          <w:szCs w:val="22"/>
          <w:lang w:val="es-PE"/>
        </w:rPr>
        <w:t xml:space="preserve"> análisis de mercado</w:t>
      </w:r>
      <w:r w:rsidR="00D51D76">
        <w:rPr>
          <w:rFonts w:ascii="Arial" w:hAnsi="Arial" w:cs="Arial"/>
          <w:sz w:val="22"/>
          <w:szCs w:val="22"/>
          <w:lang w:val="es-PE"/>
        </w:rPr>
        <w:t>.</w:t>
      </w:r>
    </w:p>
    <w:p w14:paraId="53DAF254" w14:textId="77777777" w:rsidR="00E15BC8" w:rsidRDefault="00E15BC8" w:rsidP="007D2A73">
      <w:pPr>
        <w:jc w:val="both"/>
        <w:rPr>
          <w:rFonts w:ascii="Arial" w:hAnsi="Arial" w:cs="Arial"/>
          <w:b/>
          <w:bCs/>
          <w:sz w:val="22"/>
          <w:szCs w:val="22"/>
          <w:lang w:val="es-PE"/>
        </w:rPr>
      </w:pPr>
    </w:p>
    <w:p w14:paraId="67AA520F" w14:textId="0227E99A" w:rsidR="00D869B5" w:rsidRPr="00D869B5" w:rsidRDefault="00D869B5" w:rsidP="00D869B5">
      <w:pPr>
        <w:pStyle w:val="Prrafodelista"/>
        <w:numPr>
          <w:ilvl w:val="0"/>
          <w:numId w:val="13"/>
        </w:numPr>
        <w:jc w:val="both"/>
        <w:rPr>
          <w:rFonts w:ascii="Arial" w:hAnsi="Arial" w:cs="Arial"/>
          <w:sz w:val="22"/>
          <w:szCs w:val="22"/>
          <w:lang w:val="es-PE"/>
        </w:rPr>
      </w:pPr>
      <w:r w:rsidRPr="00D869B5">
        <w:rPr>
          <w:rFonts w:ascii="Arial" w:hAnsi="Arial" w:cs="Arial"/>
          <w:b/>
          <w:bCs/>
          <w:sz w:val="22"/>
          <w:szCs w:val="22"/>
          <w:lang w:val="es-PE"/>
        </w:rPr>
        <w:t>Fase 1: Caracterización geometalúrgica.</w:t>
      </w:r>
      <w:r w:rsidRPr="00D869B5">
        <w:rPr>
          <w:rFonts w:ascii="Arial" w:hAnsi="Arial" w:cs="Arial"/>
          <w:sz w:val="22"/>
          <w:szCs w:val="22"/>
          <w:lang w:val="es-PE"/>
        </w:rPr>
        <w:t xml:space="preserve"> Identificación del dominio mineralógico asociado al sulfato de bario (baritina) mediante análisis modal, litológico y estructural. Se reconoció su relación con la litología SPB y su origen dentro del sistema geológico tipo VMS, </w:t>
      </w:r>
      <w:r w:rsidR="00D1089C">
        <w:rPr>
          <w:rFonts w:ascii="Arial" w:hAnsi="Arial" w:cs="Arial"/>
          <w:sz w:val="22"/>
          <w:szCs w:val="22"/>
          <w:lang w:val="es-PE"/>
        </w:rPr>
        <w:t>definiendo</w:t>
      </w:r>
      <w:r w:rsidRPr="00D869B5">
        <w:rPr>
          <w:rFonts w:ascii="Arial" w:hAnsi="Arial" w:cs="Arial"/>
          <w:sz w:val="22"/>
          <w:szCs w:val="22"/>
          <w:lang w:val="es-PE"/>
        </w:rPr>
        <w:t xml:space="preserve"> zonas</w:t>
      </w:r>
      <w:r w:rsidR="00D1089C">
        <w:rPr>
          <w:rFonts w:ascii="Arial" w:hAnsi="Arial" w:cs="Arial"/>
          <w:sz w:val="22"/>
          <w:szCs w:val="22"/>
          <w:lang w:val="es-PE"/>
        </w:rPr>
        <w:t xml:space="preserve"> con</w:t>
      </w:r>
      <w:r w:rsidRPr="00D869B5">
        <w:rPr>
          <w:rFonts w:ascii="Arial" w:hAnsi="Arial" w:cs="Arial"/>
          <w:sz w:val="22"/>
          <w:szCs w:val="22"/>
          <w:lang w:val="es-PE"/>
        </w:rPr>
        <w:t xml:space="preserve"> potencial de recuperación</w:t>
      </w:r>
      <w:r w:rsidR="00D1089C">
        <w:rPr>
          <w:rFonts w:ascii="Arial" w:hAnsi="Arial" w:cs="Arial"/>
          <w:sz w:val="22"/>
          <w:szCs w:val="22"/>
          <w:lang w:val="es-PE"/>
        </w:rPr>
        <w:t>.</w:t>
      </w:r>
    </w:p>
    <w:p w14:paraId="0C1AF14E" w14:textId="77777777" w:rsidR="00D869B5" w:rsidRPr="00D869B5" w:rsidRDefault="00D869B5" w:rsidP="00D869B5">
      <w:pPr>
        <w:jc w:val="both"/>
        <w:rPr>
          <w:rFonts w:ascii="Arial" w:hAnsi="Arial" w:cs="Arial"/>
          <w:sz w:val="22"/>
          <w:szCs w:val="22"/>
          <w:lang w:val="es-PE"/>
        </w:rPr>
      </w:pPr>
    </w:p>
    <w:p w14:paraId="70B36616" w14:textId="05DDD3CF" w:rsidR="00F10BC7" w:rsidRPr="00D869B5" w:rsidRDefault="00D869B5" w:rsidP="00D869B5">
      <w:pPr>
        <w:pStyle w:val="Prrafodelista"/>
        <w:numPr>
          <w:ilvl w:val="0"/>
          <w:numId w:val="13"/>
        </w:numPr>
        <w:jc w:val="both"/>
        <w:rPr>
          <w:rFonts w:ascii="Arial" w:hAnsi="Arial" w:cs="Arial"/>
          <w:sz w:val="22"/>
          <w:szCs w:val="22"/>
          <w:lang w:val="es-PE"/>
        </w:rPr>
      </w:pPr>
      <w:r w:rsidRPr="00D869B5">
        <w:rPr>
          <w:rFonts w:ascii="Arial" w:hAnsi="Arial" w:cs="Arial"/>
          <w:b/>
          <w:bCs/>
          <w:sz w:val="22"/>
          <w:szCs w:val="22"/>
          <w:lang w:val="es-PE"/>
        </w:rPr>
        <w:t xml:space="preserve">Fase 2: </w:t>
      </w:r>
      <w:r w:rsidR="00DB682B">
        <w:rPr>
          <w:rFonts w:ascii="Arial" w:hAnsi="Arial" w:cs="Arial"/>
          <w:b/>
          <w:bCs/>
          <w:sz w:val="22"/>
          <w:szCs w:val="22"/>
          <w:lang w:val="es-PE"/>
        </w:rPr>
        <w:t>Análisis conceptual y</w:t>
      </w:r>
      <w:r w:rsidR="00942AFF">
        <w:rPr>
          <w:rFonts w:ascii="Arial" w:hAnsi="Arial" w:cs="Arial"/>
          <w:b/>
          <w:bCs/>
          <w:sz w:val="22"/>
          <w:szCs w:val="22"/>
          <w:lang w:val="es-PE"/>
        </w:rPr>
        <w:t xml:space="preserve"> e</w:t>
      </w:r>
      <w:r w:rsidRPr="00D869B5">
        <w:rPr>
          <w:rFonts w:ascii="Arial" w:hAnsi="Arial" w:cs="Arial"/>
          <w:b/>
          <w:bCs/>
          <w:sz w:val="22"/>
          <w:szCs w:val="22"/>
          <w:lang w:val="es-PE"/>
        </w:rPr>
        <w:t>valuación técnica.</w:t>
      </w:r>
      <w:r w:rsidRPr="00D869B5">
        <w:rPr>
          <w:rFonts w:ascii="Arial" w:hAnsi="Arial" w:cs="Arial"/>
          <w:sz w:val="22"/>
          <w:szCs w:val="22"/>
          <w:lang w:val="es-PE"/>
        </w:rPr>
        <w:t xml:space="preserve"> Levantamiento de información operativa, análisis de registros históricos, revisión del estado del arte y definición del enfoque del estudio. Con esta base, se diseñaron las condiciones iniciales de las pruebas metalúrgicas de flotación.</w:t>
      </w:r>
    </w:p>
    <w:p w14:paraId="7057E831" w14:textId="77777777" w:rsidR="00D869B5" w:rsidRDefault="00D869B5" w:rsidP="00D869B5">
      <w:pPr>
        <w:jc w:val="both"/>
        <w:rPr>
          <w:rFonts w:ascii="Arial" w:hAnsi="Arial" w:cs="Arial"/>
          <w:sz w:val="22"/>
          <w:szCs w:val="22"/>
          <w:lang w:val="es-PE"/>
        </w:rPr>
      </w:pPr>
    </w:p>
    <w:p w14:paraId="1C41909A" w14:textId="77777777" w:rsidR="001173D2" w:rsidRPr="00F10BC7" w:rsidRDefault="001173D2" w:rsidP="00D869B5">
      <w:pPr>
        <w:jc w:val="both"/>
        <w:rPr>
          <w:rFonts w:ascii="Arial" w:hAnsi="Arial" w:cs="Arial"/>
          <w:sz w:val="22"/>
          <w:szCs w:val="22"/>
          <w:lang w:val="es-PE"/>
        </w:rPr>
      </w:pPr>
    </w:p>
    <w:p w14:paraId="05264368" w14:textId="12440178" w:rsidR="00116DE8" w:rsidRPr="00116DE8" w:rsidRDefault="00F10BC7" w:rsidP="009636D2">
      <w:pPr>
        <w:pStyle w:val="Prrafodelista"/>
        <w:numPr>
          <w:ilvl w:val="0"/>
          <w:numId w:val="12"/>
        </w:numPr>
        <w:jc w:val="both"/>
        <w:rPr>
          <w:rFonts w:ascii="Arial" w:hAnsi="Arial" w:cs="Arial"/>
          <w:sz w:val="22"/>
          <w:szCs w:val="22"/>
          <w:lang w:val="es-PE"/>
        </w:rPr>
      </w:pPr>
      <w:r w:rsidRPr="00116DE8">
        <w:rPr>
          <w:rFonts w:ascii="Arial" w:hAnsi="Arial" w:cs="Arial"/>
          <w:b/>
          <w:bCs/>
          <w:sz w:val="22"/>
          <w:szCs w:val="22"/>
          <w:lang w:val="es-PE"/>
        </w:rPr>
        <w:t xml:space="preserve">Fase 3: Pruebas </w:t>
      </w:r>
      <w:r w:rsidR="008A10F0">
        <w:rPr>
          <w:rFonts w:ascii="Arial" w:hAnsi="Arial" w:cs="Arial"/>
          <w:b/>
          <w:bCs/>
          <w:sz w:val="22"/>
          <w:szCs w:val="22"/>
          <w:lang w:val="es-PE"/>
        </w:rPr>
        <w:t>en laboratorio</w:t>
      </w:r>
      <w:r w:rsidRPr="00116DE8">
        <w:rPr>
          <w:rFonts w:ascii="Arial" w:hAnsi="Arial" w:cs="Arial"/>
          <w:b/>
          <w:bCs/>
          <w:sz w:val="22"/>
          <w:szCs w:val="22"/>
          <w:lang w:val="es-PE"/>
        </w:rPr>
        <w:t xml:space="preserve">. </w:t>
      </w:r>
      <w:r w:rsidR="008F3BCB" w:rsidRPr="00116DE8">
        <w:rPr>
          <w:rFonts w:ascii="Arial" w:hAnsi="Arial" w:cs="Arial"/>
          <w:b/>
          <w:bCs/>
          <w:sz w:val="22"/>
          <w:szCs w:val="22"/>
          <w:lang w:val="es-PE"/>
        </w:rPr>
        <w:t xml:space="preserve">                </w:t>
      </w:r>
    </w:p>
    <w:p w14:paraId="586DBE31" w14:textId="317B395C" w:rsidR="00116DE8" w:rsidRPr="003B3F12" w:rsidRDefault="00116DE8" w:rsidP="00116DE8">
      <w:pPr>
        <w:pStyle w:val="Prrafodelista"/>
        <w:jc w:val="both"/>
        <w:rPr>
          <w:rFonts w:ascii="Arial" w:hAnsi="Arial" w:cs="Arial"/>
          <w:sz w:val="22"/>
          <w:szCs w:val="22"/>
          <w:lang w:val="es-PE"/>
        </w:rPr>
      </w:pPr>
      <w:r>
        <w:rPr>
          <w:rFonts w:ascii="Arial" w:hAnsi="Arial" w:cs="Arial"/>
          <w:sz w:val="22"/>
          <w:szCs w:val="22"/>
          <w:lang w:val="es-PE"/>
        </w:rPr>
        <w:t>E</w:t>
      </w:r>
      <w:r w:rsidRPr="00116DE8">
        <w:rPr>
          <w:rFonts w:ascii="Arial" w:hAnsi="Arial" w:cs="Arial"/>
          <w:sz w:val="22"/>
          <w:szCs w:val="22"/>
          <w:lang w:val="es-PE"/>
        </w:rPr>
        <w:t xml:space="preserve">jecución de más de 170 pruebas de flotación a nivel laboratorio, incluyendo </w:t>
      </w:r>
      <w:r>
        <w:rPr>
          <w:rFonts w:ascii="Arial" w:hAnsi="Arial" w:cs="Arial"/>
          <w:sz w:val="22"/>
          <w:szCs w:val="22"/>
          <w:lang w:val="es-PE"/>
        </w:rPr>
        <w:t>pruebas</w:t>
      </w:r>
      <w:r w:rsidR="006E42AC">
        <w:rPr>
          <w:rFonts w:ascii="Arial" w:hAnsi="Arial" w:cs="Arial"/>
          <w:sz w:val="22"/>
          <w:szCs w:val="22"/>
          <w:lang w:val="es-PE"/>
        </w:rPr>
        <w:t xml:space="preserve"> Batch y</w:t>
      </w:r>
      <w:r>
        <w:rPr>
          <w:rFonts w:ascii="Arial" w:hAnsi="Arial" w:cs="Arial"/>
          <w:sz w:val="22"/>
          <w:szCs w:val="22"/>
          <w:lang w:val="es-PE"/>
        </w:rPr>
        <w:t xml:space="preserve"> de ciclo cerrado</w:t>
      </w:r>
      <w:r w:rsidRPr="00116DE8">
        <w:rPr>
          <w:rFonts w:ascii="Arial" w:hAnsi="Arial" w:cs="Arial"/>
          <w:sz w:val="22"/>
          <w:szCs w:val="22"/>
          <w:lang w:val="es-PE"/>
        </w:rPr>
        <w:t xml:space="preserve"> LCT, </w:t>
      </w:r>
      <w:r>
        <w:rPr>
          <w:rFonts w:ascii="Arial" w:hAnsi="Arial" w:cs="Arial"/>
          <w:sz w:val="22"/>
          <w:szCs w:val="22"/>
          <w:lang w:val="es-PE"/>
        </w:rPr>
        <w:t>para</w:t>
      </w:r>
      <w:r w:rsidRPr="00116DE8">
        <w:rPr>
          <w:rFonts w:ascii="Arial" w:hAnsi="Arial" w:cs="Arial"/>
          <w:sz w:val="22"/>
          <w:szCs w:val="22"/>
          <w:lang w:val="es-PE"/>
        </w:rPr>
        <w:t xml:space="preserve"> definir condiciones óptimas de recuperación</w:t>
      </w:r>
      <w:r>
        <w:rPr>
          <w:rFonts w:ascii="Arial" w:hAnsi="Arial" w:cs="Arial"/>
          <w:sz w:val="22"/>
          <w:szCs w:val="22"/>
          <w:lang w:val="es-PE"/>
        </w:rPr>
        <w:t xml:space="preserve"> seleccionando </w:t>
      </w:r>
      <w:r w:rsidRPr="00116DE8">
        <w:rPr>
          <w:rFonts w:ascii="Arial" w:hAnsi="Arial" w:cs="Arial"/>
          <w:sz w:val="22"/>
          <w:szCs w:val="22"/>
          <w:lang w:val="es-PE"/>
        </w:rPr>
        <w:t xml:space="preserve">reactivos, control de pH, uso de agua recirculada, </w:t>
      </w:r>
      <w:r w:rsidRPr="003B3F12">
        <w:rPr>
          <w:rFonts w:ascii="Arial" w:hAnsi="Arial" w:cs="Arial"/>
          <w:sz w:val="22"/>
          <w:szCs w:val="22"/>
          <w:lang w:val="es-PE"/>
        </w:rPr>
        <w:t>y eliminación de NaCN del circuito.</w:t>
      </w:r>
    </w:p>
    <w:p w14:paraId="636B6D9A" w14:textId="77777777" w:rsidR="00F10BC7" w:rsidRPr="00F10BC7" w:rsidRDefault="00F10BC7" w:rsidP="00F10BC7">
      <w:pPr>
        <w:jc w:val="both"/>
        <w:rPr>
          <w:rFonts w:ascii="Arial" w:hAnsi="Arial" w:cs="Arial"/>
          <w:sz w:val="22"/>
          <w:szCs w:val="22"/>
          <w:lang w:val="es-PE"/>
        </w:rPr>
      </w:pPr>
    </w:p>
    <w:p w14:paraId="2B58A415" w14:textId="77777777" w:rsidR="00F10BC7" w:rsidRPr="003B3F12" w:rsidRDefault="00F10BC7" w:rsidP="003B3F12">
      <w:pPr>
        <w:pStyle w:val="Prrafodelista"/>
        <w:numPr>
          <w:ilvl w:val="0"/>
          <w:numId w:val="12"/>
        </w:numPr>
        <w:jc w:val="both"/>
        <w:rPr>
          <w:rFonts w:ascii="Arial" w:hAnsi="Arial" w:cs="Arial"/>
          <w:sz w:val="22"/>
          <w:szCs w:val="22"/>
          <w:lang w:val="es-PE"/>
        </w:rPr>
      </w:pPr>
      <w:r w:rsidRPr="00922B8C">
        <w:rPr>
          <w:rFonts w:ascii="Arial" w:hAnsi="Arial" w:cs="Arial"/>
          <w:b/>
          <w:bCs/>
          <w:sz w:val="22"/>
          <w:szCs w:val="22"/>
          <w:lang w:val="es-PE"/>
        </w:rPr>
        <w:t>Fase 4: Validación en planta piloto.</w:t>
      </w:r>
      <w:r w:rsidRPr="003B3F12">
        <w:rPr>
          <w:rFonts w:ascii="Arial" w:hAnsi="Arial" w:cs="Arial"/>
          <w:sz w:val="22"/>
          <w:szCs w:val="22"/>
          <w:lang w:val="es-PE"/>
        </w:rPr>
        <w:t xml:space="preserve"> Escalamiento del proceso mediante pruebas piloto con celdas columna con cavitación, bajo condiciones operativas similares a planta, permitiendo validar el comportamiento del sistema en escenarios reales.</w:t>
      </w:r>
    </w:p>
    <w:p w14:paraId="029B8C21" w14:textId="77777777" w:rsidR="00F10BC7" w:rsidRPr="00F10BC7" w:rsidRDefault="00F10BC7" w:rsidP="00F10BC7">
      <w:pPr>
        <w:jc w:val="both"/>
        <w:rPr>
          <w:rFonts w:ascii="Arial" w:hAnsi="Arial" w:cs="Arial"/>
          <w:sz w:val="22"/>
          <w:szCs w:val="22"/>
          <w:lang w:val="es-PE"/>
        </w:rPr>
      </w:pPr>
    </w:p>
    <w:p w14:paraId="245B80F1" w14:textId="73099FF4" w:rsidR="00F10BC7" w:rsidRPr="003B3F12" w:rsidRDefault="00F10BC7" w:rsidP="003B3F12">
      <w:pPr>
        <w:pStyle w:val="Prrafodelista"/>
        <w:numPr>
          <w:ilvl w:val="0"/>
          <w:numId w:val="12"/>
        </w:numPr>
        <w:jc w:val="both"/>
        <w:rPr>
          <w:rFonts w:ascii="Arial" w:hAnsi="Arial" w:cs="Arial"/>
          <w:sz w:val="22"/>
          <w:szCs w:val="22"/>
          <w:lang w:val="es-PE"/>
        </w:rPr>
      </w:pPr>
      <w:r w:rsidRPr="00922B8C">
        <w:rPr>
          <w:rFonts w:ascii="Arial" w:hAnsi="Arial" w:cs="Arial"/>
          <w:b/>
          <w:bCs/>
          <w:sz w:val="22"/>
          <w:szCs w:val="22"/>
          <w:lang w:val="es-PE"/>
        </w:rPr>
        <w:t>Fase 5: Evaluación comercial.</w:t>
      </w:r>
      <w:r w:rsidRPr="003B3F12">
        <w:rPr>
          <w:rFonts w:ascii="Arial" w:hAnsi="Arial" w:cs="Arial"/>
          <w:sz w:val="22"/>
          <w:szCs w:val="22"/>
          <w:lang w:val="es-PE"/>
        </w:rPr>
        <w:t xml:space="preserve"> </w:t>
      </w:r>
      <w:r w:rsidR="00C26971">
        <w:rPr>
          <w:rFonts w:ascii="Arial" w:hAnsi="Arial" w:cs="Arial"/>
          <w:sz w:val="22"/>
          <w:szCs w:val="22"/>
          <w:lang w:val="es-PE"/>
        </w:rPr>
        <w:t xml:space="preserve">                        </w:t>
      </w:r>
      <w:r w:rsidRPr="003B3F12">
        <w:rPr>
          <w:rFonts w:ascii="Arial" w:hAnsi="Arial" w:cs="Arial"/>
          <w:sz w:val="22"/>
          <w:szCs w:val="22"/>
          <w:lang w:val="es-PE"/>
        </w:rPr>
        <w:t>Análisis de calidad del concentrado final, comparándolo con los estándares de la norma API SPEC 13A (2004), evaluación del cumplimiento técnico y proyección de beneficios económicos, operativos y ambientales.</w:t>
      </w:r>
    </w:p>
    <w:p w14:paraId="656E64CF" w14:textId="77777777" w:rsidR="00F10BC7" w:rsidRPr="00F10BC7" w:rsidRDefault="00F10BC7" w:rsidP="00F10BC7">
      <w:pPr>
        <w:jc w:val="both"/>
        <w:rPr>
          <w:rFonts w:ascii="Arial" w:hAnsi="Arial" w:cs="Arial"/>
          <w:sz w:val="22"/>
          <w:szCs w:val="22"/>
          <w:lang w:val="es-PE"/>
        </w:rPr>
      </w:pPr>
    </w:p>
    <w:p w14:paraId="74C52762" w14:textId="43917F18" w:rsidR="00B14A61" w:rsidRDefault="00F10BC7" w:rsidP="00F10BC7">
      <w:pPr>
        <w:jc w:val="both"/>
        <w:rPr>
          <w:rFonts w:ascii="Arial" w:hAnsi="Arial" w:cs="Arial"/>
          <w:sz w:val="22"/>
          <w:szCs w:val="22"/>
          <w:lang w:val="es-PE"/>
        </w:rPr>
      </w:pPr>
      <w:r w:rsidRPr="00F10BC7">
        <w:rPr>
          <w:rFonts w:ascii="Arial" w:hAnsi="Arial" w:cs="Arial"/>
          <w:sz w:val="22"/>
          <w:szCs w:val="22"/>
          <w:lang w:val="es-PE"/>
        </w:rPr>
        <w:t>Esta estructura metodológica permitió establecer una ruta tecnológica innovadora y replicable en otras operaciones con relaves complejos y con alto potencial para transformar pasivos en fuentes de valor.</w:t>
      </w:r>
    </w:p>
    <w:p w14:paraId="09D2A0C8" w14:textId="77777777" w:rsidR="008134C8" w:rsidRDefault="008134C8" w:rsidP="00AA12F2">
      <w:pPr>
        <w:jc w:val="center"/>
        <w:rPr>
          <w:rFonts w:ascii="Arial" w:hAnsi="Arial" w:cs="Arial"/>
          <w:b/>
          <w:bCs/>
          <w:sz w:val="22"/>
          <w:szCs w:val="22"/>
          <w:lang w:val="es-PE"/>
        </w:rPr>
      </w:pPr>
    </w:p>
    <w:p w14:paraId="6335990D" w14:textId="2CA8B7E8" w:rsidR="00FF5AEC" w:rsidRDefault="00546251" w:rsidP="00AA12F2">
      <w:pPr>
        <w:jc w:val="center"/>
        <w:rPr>
          <w:rFonts w:ascii="Arial" w:hAnsi="Arial" w:cs="Arial"/>
          <w:b/>
          <w:bCs/>
          <w:sz w:val="22"/>
          <w:szCs w:val="22"/>
          <w:lang w:val="es-PE"/>
        </w:rPr>
      </w:pPr>
      <w:r>
        <w:rPr>
          <w:rFonts w:ascii="Arial" w:hAnsi="Arial" w:cs="Arial"/>
          <w:b/>
          <w:bCs/>
          <w:noProof/>
          <w:sz w:val="22"/>
          <w:szCs w:val="22"/>
          <w:lang w:val="es-PE"/>
        </w:rPr>
        <w:drawing>
          <wp:inline distT="0" distB="0" distL="0" distR="0" wp14:anchorId="5FA40304" wp14:editId="7BBB396A">
            <wp:extent cx="2658110" cy="3551275"/>
            <wp:effectExtent l="0" t="0" r="46990" b="30480"/>
            <wp:docPr id="34647129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1DFCB72" w14:textId="77777777" w:rsidR="00FF5AEC" w:rsidRDefault="00FF5AEC" w:rsidP="00D033B6">
      <w:pPr>
        <w:rPr>
          <w:rFonts w:ascii="Arial" w:hAnsi="Arial" w:cs="Arial"/>
          <w:b/>
          <w:bCs/>
          <w:sz w:val="22"/>
          <w:szCs w:val="22"/>
          <w:lang w:val="es-PE"/>
        </w:rPr>
      </w:pPr>
    </w:p>
    <w:p w14:paraId="65FC0056" w14:textId="3566A6B8" w:rsidR="00DA6FE4" w:rsidRPr="00DA6FE4" w:rsidRDefault="00DA6FE4" w:rsidP="001173D2">
      <w:pPr>
        <w:rPr>
          <w:rFonts w:ascii="Arial" w:hAnsi="Arial" w:cs="Arial"/>
          <w:bCs/>
          <w:sz w:val="22"/>
          <w:szCs w:val="22"/>
          <w:lang w:val="es-PE"/>
        </w:rPr>
      </w:pPr>
      <w:r w:rsidRPr="00DA6FE4">
        <w:rPr>
          <w:rFonts w:ascii="Arial" w:hAnsi="Arial" w:cs="Arial"/>
          <w:bCs/>
          <w:sz w:val="22"/>
          <w:szCs w:val="22"/>
          <w:lang w:val="es-PE"/>
        </w:rPr>
        <w:t xml:space="preserve">Figura </w:t>
      </w:r>
      <w:r w:rsidR="00A32603">
        <w:rPr>
          <w:rFonts w:ascii="Arial" w:hAnsi="Arial" w:cs="Arial"/>
          <w:bCs/>
          <w:sz w:val="22"/>
          <w:szCs w:val="22"/>
          <w:lang w:val="es-PE"/>
        </w:rPr>
        <w:t>N°</w:t>
      </w:r>
      <w:r w:rsidRPr="00DA6FE4">
        <w:rPr>
          <w:rFonts w:ascii="Arial" w:hAnsi="Arial" w:cs="Arial"/>
          <w:bCs/>
          <w:sz w:val="22"/>
          <w:szCs w:val="22"/>
          <w:lang w:val="es-PE"/>
        </w:rPr>
        <w:t xml:space="preserve">1. </w:t>
      </w:r>
      <w:r w:rsidR="00EB1A47" w:rsidRPr="001173D2">
        <w:rPr>
          <w:rFonts w:ascii="Arial" w:hAnsi="Arial" w:cs="Arial"/>
          <w:bCs/>
          <w:sz w:val="22"/>
          <w:szCs w:val="22"/>
          <w:lang w:val="es-PE"/>
        </w:rPr>
        <w:t>Fases metodológicas del proyecto</w:t>
      </w:r>
      <w:r w:rsidRPr="00DA6FE4">
        <w:rPr>
          <w:rFonts w:ascii="Arial" w:hAnsi="Arial" w:cs="Arial"/>
          <w:bCs/>
          <w:sz w:val="22"/>
          <w:szCs w:val="22"/>
          <w:lang w:val="es-PE"/>
        </w:rPr>
        <w:t xml:space="preserve"> </w:t>
      </w:r>
      <w:r w:rsidR="00EB1A47" w:rsidRPr="001173D2">
        <w:rPr>
          <w:rFonts w:ascii="Arial" w:hAnsi="Arial" w:cs="Arial"/>
          <w:bCs/>
          <w:sz w:val="22"/>
          <w:szCs w:val="22"/>
          <w:lang w:val="es-PE"/>
        </w:rPr>
        <w:t>de recuperación de Bas2SO4</w:t>
      </w:r>
    </w:p>
    <w:p w14:paraId="1468984B" w14:textId="77777777" w:rsidR="00FF5AEC" w:rsidRDefault="00FF5AEC" w:rsidP="00AA12F2">
      <w:pPr>
        <w:jc w:val="center"/>
        <w:rPr>
          <w:rFonts w:ascii="Arial" w:hAnsi="Arial" w:cs="Arial"/>
          <w:bCs/>
          <w:sz w:val="22"/>
          <w:szCs w:val="22"/>
          <w:lang w:val="es-PE"/>
        </w:rPr>
      </w:pPr>
    </w:p>
    <w:p w14:paraId="126676FE" w14:textId="094918BB" w:rsidR="001369C4" w:rsidRPr="000270E6" w:rsidRDefault="001369C4" w:rsidP="001369C4">
      <w:pPr>
        <w:jc w:val="both"/>
        <w:rPr>
          <w:rFonts w:ascii="Arial" w:hAnsi="Arial" w:cs="Arial"/>
          <w:b/>
          <w:bCs/>
          <w:sz w:val="22"/>
          <w:szCs w:val="22"/>
          <w:lang w:val="es-PE"/>
        </w:rPr>
      </w:pPr>
      <w:r w:rsidRPr="000270E6">
        <w:rPr>
          <w:rFonts w:ascii="Arial" w:hAnsi="Arial" w:cs="Arial"/>
          <w:b/>
          <w:bCs/>
          <w:sz w:val="22"/>
          <w:szCs w:val="22"/>
          <w:lang w:val="es-PE"/>
        </w:rPr>
        <w:lastRenderedPageBreak/>
        <w:t>3.</w:t>
      </w:r>
      <w:r w:rsidR="006C296A">
        <w:rPr>
          <w:rFonts w:ascii="Arial" w:hAnsi="Arial" w:cs="Arial"/>
          <w:b/>
          <w:bCs/>
          <w:sz w:val="22"/>
          <w:szCs w:val="22"/>
          <w:lang w:val="es-PE"/>
        </w:rPr>
        <w:t>1.</w:t>
      </w:r>
      <w:r w:rsidRPr="000270E6">
        <w:rPr>
          <w:rFonts w:ascii="Arial" w:hAnsi="Arial" w:cs="Arial"/>
          <w:b/>
          <w:bCs/>
          <w:sz w:val="22"/>
          <w:szCs w:val="22"/>
          <w:lang w:val="es-PE"/>
        </w:rPr>
        <w:t xml:space="preserve"> </w:t>
      </w:r>
      <w:r w:rsidR="00342F07">
        <w:rPr>
          <w:rFonts w:ascii="Arial" w:hAnsi="Arial" w:cs="Arial"/>
          <w:b/>
          <w:bCs/>
          <w:sz w:val="22"/>
          <w:szCs w:val="22"/>
          <w:lang w:val="es-PE"/>
        </w:rPr>
        <w:t xml:space="preserve">Fase 1: </w:t>
      </w:r>
      <w:r w:rsidR="006C296A">
        <w:rPr>
          <w:rFonts w:ascii="Arial" w:hAnsi="Arial" w:cs="Arial"/>
          <w:b/>
          <w:bCs/>
          <w:sz w:val="22"/>
          <w:szCs w:val="22"/>
          <w:lang w:val="es-PE"/>
        </w:rPr>
        <w:t>Caracterización Geometalúrgica</w:t>
      </w:r>
      <w:r w:rsidRPr="000270E6">
        <w:rPr>
          <w:rFonts w:ascii="Arial" w:hAnsi="Arial" w:cs="Arial"/>
          <w:b/>
          <w:bCs/>
          <w:iCs/>
          <w:sz w:val="22"/>
          <w:szCs w:val="22"/>
        </w:rPr>
        <w:t xml:space="preserve"> </w:t>
      </w:r>
    </w:p>
    <w:p w14:paraId="25186EDF" w14:textId="77777777" w:rsidR="00B14A61" w:rsidRDefault="00B14A61" w:rsidP="007D2A73">
      <w:pPr>
        <w:jc w:val="both"/>
        <w:rPr>
          <w:rFonts w:ascii="Arial" w:hAnsi="Arial" w:cs="Arial"/>
          <w:b/>
          <w:bCs/>
          <w:sz w:val="22"/>
          <w:szCs w:val="22"/>
          <w:lang w:val="es-PE"/>
        </w:rPr>
      </w:pPr>
    </w:p>
    <w:p w14:paraId="5B56A45D" w14:textId="36028114" w:rsidR="00672FE9" w:rsidRDefault="00051A72" w:rsidP="00F37874">
      <w:pPr>
        <w:jc w:val="both"/>
        <w:rPr>
          <w:rFonts w:ascii="Arial" w:hAnsi="Arial" w:cs="Arial"/>
          <w:sz w:val="22"/>
          <w:szCs w:val="22"/>
          <w:lang w:val="es-PE"/>
        </w:rPr>
      </w:pPr>
      <w:r w:rsidRPr="00051A72">
        <w:rPr>
          <w:rFonts w:ascii="Arial" w:hAnsi="Arial" w:cs="Arial"/>
          <w:sz w:val="22"/>
          <w:szCs w:val="22"/>
          <w:lang w:val="es-PE"/>
        </w:rPr>
        <w:t xml:space="preserve">El yacimiento Cerro Lindo </w:t>
      </w:r>
      <w:r w:rsidR="008F330B" w:rsidRPr="008F330B">
        <w:rPr>
          <w:rFonts w:ascii="Arial" w:hAnsi="Arial" w:cs="Arial"/>
          <w:sz w:val="22"/>
          <w:szCs w:val="22"/>
          <w:lang w:val="es-PE"/>
        </w:rPr>
        <w:t>constituye</w:t>
      </w:r>
      <w:r w:rsidRPr="00051A72">
        <w:rPr>
          <w:rFonts w:ascii="Arial" w:hAnsi="Arial" w:cs="Arial"/>
          <w:sz w:val="22"/>
          <w:szCs w:val="22"/>
          <w:lang w:val="es-PE"/>
        </w:rPr>
        <w:t xml:space="preserve"> un sistema de mineralización complejo, característico de los depósitos tipo VMS (</w:t>
      </w:r>
      <w:proofErr w:type="spellStart"/>
      <w:r w:rsidRPr="00051A72">
        <w:rPr>
          <w:rFonts w:ascii="Arial" w:hAnsi="Arial" w:cs="Arial"/>
          <w:sz w:val="22"/>
          <w:szCs w:val="22"/>
          <w:lang w:val="es-PE"/>
        </w:rPr>
        <w:t>Volcanogenic</w:t>
      </w:r>
      <w:proofErr w:type="spellEnd"/>
      <w:r w:rsidRPr="00051A72">
        <w:rPr>
          <w:rFonts w:ascii="Arial" w:hAnsi="Arial" w:cs="Arial"/>
          <w:sz w:val="22"/>
          <w:szCs w:val="22"/>
          <w:lang w:val="es-PE"/>
        </w:rPr>
        <w:t xml:space="preserve"> </w:t>
      </w:r>
      <w:proofErr w:type="spellStart"/>
      <w:r w:rsidRPr="00051A72">
        <w:rPr>
          <w:rFonts w:ascii="Arial" w:hAnsi="Arial" w:cs="Arial"/>
          <w:sz w:val="22"/>
          <w:szCs w:val="22"/>
          <w:lang w:val="es-PE"/>
        </w:rPr>
        <w:t>Massive</w:t>
      </w:r>
      <w:proofErr w:type="spellEnd"/>
      <w:r w:rsidRPr="00051A72">
        <w:rPr>
          <w:rFonts w:ascii="Arial" w:hAnsi="Arial" w:cs="Arial"/>
          <w:sz w:val="22"/>
          <w:szCs w:val="22"/>
          <w:lang w:val="es-PE"/>
        </w:rPr>
        <w:t xml:space="preserve"> </w:t>
      </w:r>
      <w:proofErr w:type="spellStart"/>
      <w:r w:rsidRPr="00051A72">
        <w:rPr>
          <w:rFonts w:ascii="Arial" w:hAnsi="Arial" w:cs="Arial"/>
          <w:sz w:val="22"/>
          <w:szCs w:val="22"/>
          <w:lang w:val="es-PE"/>
        </w:rPr>
        <w:t>Sulphide</w:t>
      </w:r>
      <w:proofErr w:type="spellEnd"/>
      <w:r w:rsidRPr="00051A72">
        <w:rPr>
          <w:rFonts w:ascii="Arial" w:hAnsi="Arial" w:cs="Arial"/>
          <w:sz w:val="22"/>
          <w:szCs w:val="22"/>
          <w:lang w:val="es-PE"/>
        </w:rPr>
        <w:t xml:space="preserve">), alojado </w:t>
      </w:r>
      <w:r w:rsidR="008F330B" w:rsidRPr="008F330B">
        <w:rPr>
          <w:rFonts w:ascii="Arial" w:hAnsi="Arial" w:cs="Arial"/>
          <w:sz w:val="22"/>
          <w:szCs w:val="22"/>
          <w:lang w:val="es-PE"/>
        </w:rPr>
        <w:t xml:space="preserve">en </w:t>
      </w:r>
      <w:r w:rsidRPr="00051A72">
        <w:rPr>
          <w:rFonts w:ascii="Arial" w:hAnsi="Arial" w:cs="Arial"/>
          <w:sz w:val="22"/>
          <w:szCs w:val="22"/>
          <w:lang w:val="es-PE"/>
        </w:rPr>
        <w:t>unidades volcánicas piroclásticas</w:t>
      </w:r>
      <w:r w:rsidR="008F330B" w:rsidRPr="008F330B">
        <w:rPr>
          <w:rFonts w:ascii="Arial" w:hAnsi="Arial" w:cs="Arial"/>
          <w:sz w:val="22"/>
          <w:szCs w:val="22"/>
          <w:lang w:val="es-PE"/>
        </w:rPr>
        <w:t xml:space="preserve"> de composición riolítica-</w:t>
      </w:r>
      <w:proofErr w:type="spellStart"/>
      <w:r w:rsidR="008F330B" w:rsidRPr="008F330B">
        <w:rPr>
          <w:rFonts w:ascii="Arial" w:hAnsi="Arial" w:cs="Arial"/>
          <w:sz w:val="22"/>
          <w:szCs w:val="22"/>
          <w:lang w:val="es-PE"/>
        </w:rPr>
        <w:t>dacítica</w:t>
      </w:r>
      <w:proofErr w:type="spellEnd"/>
      <w:r w:rsidR="008F330B" w:rsidRPr="008F330B">
        <w:rPr>
          <w:rFonts w:ascii="Arial" w:hAnsi="Arial" w:cs="Arial"/>
          <w:sz w:val="22"/>
          <w:szCs w:val="22"/>
          <w:lang w:val="es-PE"/>
        </w:rPr>
        <w:t>.</w:t>
      </w:r>
      <w:r w:rsidRPr="00051A72">
        <w:rPr>
          <w:rFonts w:ascii="Arial" w:hAnsi="Arial" w:cs="Arial"/>
          <w:sz w:val="22"/>
          <w:szCs w:val="22"/>
          <w:lang w:val="es-PE"/>
        </w:rPr>
        <w:t xml:space="preserve"> Su génesis se vincula a procesos de </w:t>
      </w:r>
      <w:proofErr w:type="spellStart"/>
      <w:r w:rsidRPr="00051A72">
        <w:rPr>
          <w:rFonts w:ascii="Arial" w:hAnsi="Arial" w:cs="Arial"/>
          <w:sz w:val="22"/>
          <w:szCs w:val="22"/>
          <w:lang w:val="es-PE"/>
        </w:rPr>
        <w:t>hidrotermalismo</w:t>
      </w:r>
      <w:proofErr w:type="spellEnd"/>
      <w:r w:rsidRPr="00051A72">
        <w:rPr>
          <w:rFonts w:ascii="Arial" w:hAnsi="Arial" w:cs="Arial"/>
          <w:sz w:val="22"/>
          <w:szCs w:val="22"/>
          <w:lang w:val="es-PE"/>
        </w:rPr>
        <w:t xml:space="preserve"> </w:t>
      </w:r>
      <w:proofErr w:type="spellStart"/>
      <w:r w:rsidRPr="00051A72">
        <w:rPr>
          <w:rFonts w:ascii="Arial" w:hAnsi="Arial" w:cs="Arial"/>
          <w:sz w:val="22"/>
          <w:szCs w:val="22"/>
          <w:lang w:val="es-PE"/>
        </w:rPr>
        <w:t>sinvolcánico</w:t>
      </w:r>
      <w:proofErr w:type="spellEnd"/>
      <w:r w:rsidR="008F330B" w:rsidRPr="008F330B">
        <w:rPr>
          <w:rFonts w:ascii="Arial" w:hAnsi="Arial" w:cs="Arial"/>
          <w:sz w:val="22"/>
          <w:szCs w:val="22"/>
          <w:lang w:val="es-PE"/>
        </w:rPr>
        <w:t xml:space="preserve">, responsables de la precipitación </w:t>
      </w:r>
      <w:r w:rsidRPr="00051A72">
        <w:rPr>
          <w:rFonts w:ascii="Arial" w:hAnsi="Arial" w:cs="Arial"/>
          <w:sz w:val="22"/>
          <w:szCs w:val="22"/>
          <w:lang w:val="es-PE"/>
        </w:rPr>
        <w:t xml:space="preserve">de sulfuros masivos y </w:t>
      </w:r>
      <w:proofErr w:type="spellStart"/>
      <w:r w:rsidRPr="00051A72">
        <w:rPr>
          <w:rFonts w:ascii="Arial" w:hAnsi="Arial" w:cs="Arial"/>
          <w:sz w:val="22"/>
          <w:szCs w:val="22"/>
          <w:lang w:val="es-PE"/>
        </w:rPr>
        <w:t>semi-masivos</w:t>
      </w:r>
      <w:proofErr w:type="spellEnd"/>
      <w:r w:rsidR="008F330B" w:rsidRPr="008F330B">
        <w:rPr>
          <w:rFonts w:ascii="Arial" w:hAnsi="Arial" w:cs="Arial"/>
          <w:sz w:val="22"/>
          <w:szCs w:val="22"/>
          <w:lang w:val="es-PE"/>
        </w:rPr>
        <w:t xml:space="preserve"> en ambientes submarinos</w:t>
      </w:r>
      <w:r w:rsidRPr="00051A72">
        <w:rPr>
          <w:rFonts w:ascii="Arial" w:hAnsi="Arial" w:cs="Arial"/>
          <w:sz w:val="22"/>
          <w:szCs w:val="22"/>
          <w:lang w:val="es-PE"/>
        </w:rPr>
        <w:t xml:space="preserve">, acompañados </w:t>
      </w:r>
      <w:r w:rsidR="008F330B" w:rsidRPr="008F330B">
        <w:rPr>
          <w:rFonts w:ascii="Arial" w:hAnsi="Arial" w:cs="Arial"/>
          <w:sz w:val="22"/>
          <w:szCs w:val="22"/>
          <w:lang w:val="es-PE"/>
        </w:rPr>
        <w:t xml:space="preserve">por la </w:t>
      </w:r>
      <w:proofErr w:type="spellStart"/>
      <w:r w:rsidR="008F330B" w:rsidRPr="008F330B">
        <w:rPr>
          <w:rFonts w:ascii="Arial" w:hAnsi="Arial" w:cs="Arial"/>
          <w:sz w:val="22"/>
          <w:szCs w:val="22"/>
          <w:lang w:val="es-PE"/>
        </w:rPr>
        <w:t>co-deposición</w:t>
      </w:r>
      <w:proofErr w:type="spellEnd"/>
      <w:r w:rsidR="008F330B" w:rsidRPr="008F330B">
        <w:rPr>
          <w:rFonts w:ascii="Arial" w:hAnsi="Arial" w:cs="Arial"/>
          <w:sz w:val="22"/>
          <w:szCs w:val="22"/>
          <w:lang w:val="es-PE"/>
        </w:rPr>
        <w:t xml:space="preserve"> </w:t>
      </w:r>
      <w:r w:rsidRPr="00051A72">
        <w:rPr>
          <w:rFonts w:ascii="Arial" w:hAnsi="Arial" w:cs="Arial"/>
          <w:sz w:val="22"/>
          <w:szCs w:val="22"/>
          <w:lang w:val="es-PE"/>
        </w:rPr>
        <w:t>de baritina</w:t>
      </w:r>
      <w:r w:rsidR="008F330B" w:rsidRPr="008F330B">
        <w:rPr>
          <w:rFonts w:ascii="Arial" w:hAnsi="Arial" w:cs="Arial"/>
          <w:sz w:val="22"/>
          <w:szCs w:val="22"/>
          <w:lang w:val="es-PE"/>
        </w:rPr>
        <w:t>. Estos procesos dieron origen a cuerpos mineralizados de alta heterogeneidad litológica</w:t>
      </w:r>
      <w:r w:rsidRPr="00051A72">
        <w:rPr>
          <w:rFonts w:ascii="Arial" w:hAnsi="Arial" w:cs="Arial"/>
          <w:sz w:val="22"/>
          <w:szCs w:val="22"/>
          <w:lang w:val="es-PE"/>
        </w:rPr>
        <w:t xml:space="preserve"> y </w:t>
      </w:r>
      <w:r w:rsidR="008F330B" w:rsidRPr="008F330B">
        <w:rPr>
          <w:rFonts w:ascii="Arial" w:hAnsi="Arial" w:cs="Arial"/>
          <w:sz w:val="22"/>
          <w:szCs w:val="22"/>
          <w:lang w:val="es-PE"/>
        </w:rPr>
        <w:t xml:space="preserve">geoquímica, alojados principalmente en tobas </w:t>
      </w:r>
      <w:proofErr w:type="spellStart"/>
      <w:r w:rsidR="008F330B" w:rsidRPr="008F330B">
        <w:rPr>
          <w:rFonts w:ascii="Arial" w:hAnsi="Arial" w:cs="Arial"/>
          <w:sz w:val="22"/>
          <w:szCs w:val="22"/>
          <w:lang w:val="es-PE"/>
        </w:rPr>
        <w:t>polimícticas</w:t>
      </w:r>
      <w:proofErr w:type="spellEnd"/>
      <w:r w:rsidR="008F330B" w:rsidRPr="008F330B">
        <w:rPr>
          <w:rFonts w:ascii="Arial" w:hAnsi="Arial" w:cs="Arial"/>
          <w:sz w:val="22"/>
          <w:szCs w:val="22"/>
          <w:lang w:val="es-PE"/>
        </w:rPr>
        <w:t xml:space="preserve"> de tipo ceniza y lapilli.</w:t>
      </w:r>
    </w:p>
    <w:p w14:paraId="0B45DFB7" w14:textId="77777777" w:rsidR="008F330B" w:rsidRDefault="008F330B" w:rsidP="00F37874">
      <w:pPr>
        <w:jc w:val="both"/>
        <w:rPr>
          <w:rFonts w:ascii="Arial" w:hAnsi="Arial" w:cs="Arial"/>
          <w:sz w:val="22"/>
          <w:szCs w:val="22"/>
          <w:lang w:val="es-PE"/>
        </w:rPr>
      </w:pPr>
    </w:p>
    <w:p w14:paraId="72C1B58E" w14:textId="3B593297" w:rsidR="00F37874" w:rsidRPr="00F37874" w:rsidRDefault="00EE7F75" w:rsidP="00F37874">
      <w:pPr>
        <w:jc w:val="both"/>
        <w:rPr>
          <w:rFonts w:ascii="Arial" w:hAnsi="Arial" w:cs="Arial"/>
          <w:sz w:val="22"/>
          <w:szCs w:val="22"/>
          <w:lang w:val="es-PE"/>
        </w:rPr>
      </w:pPr>
      <w:r w:rsidRPr="00EE7F75">
        <w:rPr>
          <w:rFonts w:ascii="Arial" w:hAnsi="Arial" w:cs="Arial"/>
          <w:sz w:val="22"/>
          <w:szCs w:val="22"/>
          <w:lang w:val="es-PE"/>
        </w:rPr>
        <w:t xml:space="preserve">La zonación </w:t>
      </w:r>
      <w:r w:rsidR="00AD3020" w:rsidRPr="00AD3020">
        <w:rPr>
          <w:rFonts w:ascii="Arial" w:hAnsi="Arial" w:cs="Arial"/>
          <w:sz w:val="22"/>
          <w:szCs w:val="22"/>
          <w:lang w:val="es-PE"/>
        </w:rPr>
        <w:t xml:space="preserve">metalogénica de Cerro Lindo, </w:t>
      </w:r>
      <w:r w:rsidRPr="00EE7F75">
        <w:rPr>
          <w:rFonts w:ascii="Arial" w:hAnsi="Arial" w:cs="Arial"/>
          <w:sz w:val="22"/>
          <w:szCs w:val="22"/>
          <w:lang w:val="es-PE"/>
        </w:rPr>
        <w:t xml:space="preserve">típica de </w:t>
      </w:r>
      <w:r w:rsidR="00AD3020" w:rsidRPr="00AD3020">
        <w:rPr>
          <w:rFonts w:ascii="Arial" w:hAnsi="Arial" w:cs="Arial"/>
          <w:sz w:val="22"/>
          <w:szCs w:val="22"/>
          <w:lang w:val="es-PE"/>
        </w:rPr>
        <w:t xml:space="preserve">los </w:t>
      </w:r>
      <w:r w:rsidRPr="00EE7F75">
        <w:rPr>
          <w:rFonts w:ascii="Arial" w:hAnsi="Arial" w:cs="Arial"/>
          <w:sz w:val="22"/>
          <w:szCs w:val="22"/>
          <w:lang w:val="es-PE"/>
        </w:rPr>
        <w:t>sistemas</w:t>
      </w:r>
      <w:r w:rsidR="00AD3020" w:rsidRPr="00AD3020">
        <w:rPr>
          <w:rFonts w:ascii="Arial" w:hAnsi="Arial" w:cs="Arial"/>
          <w:sz w:val="22"/>
          <w:szCs w:val="22"/>
          <w:lang w:val="es-PE"/>
        </w:rPr>
        <w:t xml:space="preserve"> VMS, ha dado lugar a una diversidad de </w:t>
      </w:r>
      <w:r w:rsidRPr="00EE7F75">
        <w:rPr>
          <w:rFonts w:ascii="Arial" w:hAnsi="Arial" w:cs="Arial"/>
          <w:sz w:val="22"/>
          <w:szCs w:val="22"/>
          <w:lang w:val="es-PE"/>
        </w:rPr>
        <w:t>estilos de mineralización</w:t>
      </w:r>
      <w:r w:rsidR="00AD3020" w:rsidRPr="00AD3020">
        <w:rPr>
          <w:rFonts w:ascii="Arial" w:hAnsi="Arial" w:cs="Arial"/>
          <w:sz w:val="22"/>
          <w:szCs w:val="22"/>
          <w:lang w:val="es-PE"/>
        </w:rPr>
        <w:t>, definidos a partir</w:t>
      </w:r>
      <w:r w:rsidRPr="00EE7F75">
        <w:rPr>
          <w:rFonts w:ascii="Arial" w:hAnsi="Arial" w:cs="Arial"/>
          <w:sz w:val="22"/>
          <w:szCs w:val="22"/>
          <w:lang w:val="es-PE"/>
        </w:rPr>
        <w:t xml:space="preserve"> de su composición, textura y ubicación dentro del depósito.</w:t>
      </w:r>
      <w:r w:rsidR="00AD3020" w:rsidRPr="00AD3020">
        <w:rPr>
          <w:rFonts w:ascii="Arial" w:hAnsi="Arial" w:cs="Arial"/>
          <w:sz w:val="22"/>
          <w:szCs w:val="22"/>
          <w:lang w:val="es-PE"/>
        </w:rPr>
        <w:t xml:space="preserve"> Entre estos estilos destacan las unidades baríticas de sulfuros primarios (Zn-SPB y Cu-SPB), que contienen proporciones significativas de baritina asociada a esfalerita, galena y calcopirita. Si bien históricamente estas unidades fueron tratadas en la planta concentradora con un enfoque orientado a metales base, la baritina no era recuperada, quedando como remanente en el relave final.</w:t>
      </w:r>
    </w:p>
    <w:p w14:paraId="6A6D3950" w14:textId="77777777" w:rsidR="00F37874" w:rsidRPr="00F37874" w:rsidRDefault="00F37874" w:rsidP="00F37874">
      <w:pPr>
        <w:jc w:val="both"/>
        <w:rPr>
          <w:rFonts w:ascii="Arial" w:hAnsi="Arial" w:cs="Arial"/>
          <w:sz w:val="22"/>
          <w:szCs w:val="22"/>
          <w:lang w:val="es-PE"/>
        </w:rPr>
      </w:pPr>
    </w:p>
    <w:p w14:paraId="7B3CB363" w14:textId="77777777" w:rsidR="00F37874" w:rsidRPr="00F37874" w:rsidRDefault="00F37874" w:rsidP="00F37874">
      <w:pPr>
        <w:pStyle w:val="Prrafodelista"/>
        <w:numPr>
          <w:ilvl w:val="0"/>
          <w:numId w:val="14"/>
        </w:numPr>
        <w:jc w:val="both"/>
        <w:rPr>
          <w:rFonts w:ascii="Arial" w:hAnsi="Arial" w:cs="Arial"/>
          <w:b/>
          <w:bCs/>
          <w:sz w:val="22"/>
          <w:szCs w:val="22"/>
          <w:lang w:val="es-PE"/>
        </w:rPr>
      </w:pPr>
      <w:r w:rsidRPr="00F37874">
        <w:rPr>
          <w:rFonts w:ascii="Arial" w:hAnsi="Arial" w:cs="Arial"/>
          <w:b/>
          <w:bCs/>
          <w:sz w:val="22"/>
          <w:szCs w:val="22"/>
          <w:lang w:val="es-PE"/>
        </w:rPr>
        <w:t>Sulfuros primarios baríticos bandeados ricos en zinc (Zn-SPB):</w:t>
      </w:r>
    </w:p>
    <w:p w14:paraId="62BACA6F" w14:textId="77777777" w:rsidR="00F37874" w:rsidRPr="00F37874" w:rsidRDefault="00F37874" w:rsidP="00F37874">
      <w:pPr>
        <w:pStyle w:val="Prrafodelista"/>
        <w:jc w:val="both"/>
        <w:rPr>
          <w:rFonts w:ascii="Arial" w:hAnsi="Arial" w:cs="Arial"/>
          <w:sz w:val="22"/>
          <w:szCs w:val="22"/>
          <w:lang w:val="es-PE"/>
        </w:rPr>
      </w:pPr>
      <w:r w:rsidRPr="00F37874">
        <w:rPr>
          <w:rFonts w:ascii="Arial" w:hAnsi="Arial" w:cs="Arial"/>
          <w:sz w:val="22"/>
          <w:szCs w:val="22"/>
          <w:lang w:val="es-PE"/>
        </w:rPr>
        <w:t>Contiene más del 50 % de sulfuros totales (incluyendo baritina) y más del 10 % de baritina. La unidad está compuesta por proporciones variables de pirita, baritina, esfalerita amarilla y galena. Se caracteriza por su textura bandeada y grano grueso (3 a 6 mm).</w:t>
      </w:r>
    </w:p>
    <w:p w14:paraId="6A1D5B54" w14:textId="77777777" w:rsidR="00143DD2" w:rsidRDefault="00143DD2" w:rsidP="009F539A">
      <w:pPr>
        <w:jc w:val="both"/>
        <w:rPr>
          <w:rFonts w:ascii="Arial" w:hAnsi="Arial" w:cs="Arial"/>
          <w:sz w:val="22"/>
          <w:szCs w:val="22"/>
          <w:lang w:val="es-PE"/>
        </w:rPr>
      </w:pPr>
    </w:p>
    <w:p w14:paraId="6BD0733B" w14:textId="77777777" w:rsidR="00143DD2" w:rsidRPr="00F37874" w:rsidRDefault="00143DD2" w:rsidP="00143DD2">
      <w:pPr>
        <w:pStyle w:val="Prrafodelista"/>
        <w:numPr>
          <w:ilvl w:val="0"/>
          <w:numId w:val="14"/>
        </w:numPr>
        <w:jc w:val="both"/>
        <w:rPr>
          <w:rFonts w:ascii="Arial" w:hAnsi="Arial" w:cs="Arial"/>
          <w:b/>
          <w:bCs/>
          <w:sz w:val="22"/>
          <w:szCs w:val="22"/>
          <w:lang w:val="es-PE"/>
        </w:rPr>
      </w:pPr>
      <w:r w:rsidRPr="00F37874">
        <w:rPr>
          <w:rFonts w:ascii="Arial" w:hAnsi="Arial" w:cs="Arial"/>
          <w:b/>
          <w:bCs/>
          <w:sz w:val="22"/>
          <w:szCs w:val="22"/>
          <w:lang w:val="es-PE"/>
        </w:rPr>
        <w:t>Sulfuros primarios homogéneos baríticos ricos en cobre (Cu-SPB):</w:t>
      </w:r>
    </w:p>
    <w:p w14:paraId="213E3DAA" w14:textId="35C9C1F0" w:rsidR="00143DD2" w:rsidRPr="00143DD2" w:rsidRDefault="00143DD2" w:rsidP="00143DD2">
      <w:pPr>
        <w:pStyle w:val="Prrafodelista"/>
        <w:jc w:val="both"/>
        <w:rPr>
          <w:rFonts w:ascii="Arial" w:hAnsi="Arial" w:cs="Arial"/>
          <w:sz w:val="22"/>
          <w:szCs w:val="22"/>
          <w:lang w:val="es-PE"/>
        </w:rPr>
      </w:pPr>
      <w:r w:rsidRPr="00F37874">
        <w:rPr>
          <w:rFonts w:ascii="Arial" w:hAnsi="Arial" w:cs="Arial"/>
          <w:sz w:val="22"/>
          <w:szCs w:val="22"/>
          <w:lang w:val="es-PE"/>
        </w:rPr>
        <w:t xml:space="preserve">Contiene más del 50 % de sulfuros totales (incluida la baritina) y más del 10 % de baritina. La baritina se asocia íntimamente a los sulfuros, habiendo sido depositada de forma simultánea desde la misma solución </w:t>
      </w:r>
      <w:proofErr w:type="spellStart"/>
      <w:r w:rsidRPr="00F37874">
        <w:rPr>
          <w:rFonts w:ascii="Arial" w:hAnsi="Arial" w:cs="Arial"/>
          <w:sz w:val="22"/>
          <w:szCs w:val="22"/>
          <w:lang w:val="es-PE"/>
        </w:rPr>
        <w:t>mineralizante</w:t>
      </w:r>
      <w:proofErr w:type="spellEnd"/>
      <w:r w:rsidRPr="00F37874">
        <w:rPr>
          <w:rFonts w:ascii="Arial" w:hAnsi="Arial" w:cs="Arial"/>
          <w:sz w:val="22"/>
          <w:szCs w:val="22"/>
          <w:lang w:val="es-PE"/>
        </w:rPr>
        <w:t xml:space="preserve">. Su textura es homogénea y está compuesta por baritina, pirita, </w:t>
      </w:r>
      <w:proofErr w:type="spellStart"/>
      <w:r w:rsidRPr="00F37874">
        <w:rPr>
          <w:rFonts w:ascii="Arial" w:hAnsi="Arial" w:cs="Arial"/>
          <w:sz w:val="22"/>
          <w:szCs w:val="22"/>
          <w:lang w:val="es-PE"/>
        </w:rPr>
        <w:t>pirrotita</w:t>
      </w:r>
      <w:proofErr w:type="spellEnd"/>
      <w:r w:rsidRPr="00F37874">
        <w:rPr>
          <w:rFonts w:ascii="Arial" w:hAnsi="Arial" w:cs="Arial"/>
          <w:sz w:val="22"/>
          <w:szCs w:val="22"/>
          <w:lang w:val="es-PE"/>
        </w:rPr>
        <w:t xml:space="preserve">, calcopirita y esfalerita marrón. Los sulfuros se presentan como </w:t>
      </w:r>
      <w:proofErr w:type="spellStart"/>
      <w:r w:rsidRPr="00F37874">
        <w:rPr>
          <w:rFonts w:ascii="Arial" w:hAnsi="Arial" w:cs="Arial"/>
          <w:sz w:val="22"/>
          <w:szCs w:val="22"/>
          <w:lang w:val="es-PE"/>
        </w:rPr>
        <w:t>intercrecimientos</w:t>
      </w:r>
      <w:proofErr w:type="spellEnd"/>
      <w:r w:rsidRPr="00F37874">
        <w:rPr>
          <w:rFonts w:ascii="Arial" w:hAnsi="Arial" w:cs="Arial"/>
          <w:sz w:val="22"/>
          <w:szCs w:val="22"/>
          <w:lang w:val="es-PE"/>
        </w:rPr>
        <w:t xml:space="preserve"> o diseminaciones, y la esfalerita marrón suele estar incluida dentro de los granos de calcopirita. Esta unidad presenta menos pirita que la unidad Zn-SPB, y suele encontrarse dentro o próxima al contacto con las unidades Zn-SPB y SPP.</w:t>
      </w:r>
    </w:p>
    <w:p w14:paraId="36F929D5" w14:textId="77777777" w:rsidR="00F37874" w:rsidRPr="00F37874" w:rsidRDefault="00F37874" w:rsidP="00F37874">
      <w:pPr>
        <w:jc w:val="both"/>
        <w:rPr>
          <w:rFonts w:ascii="Arial" w:hAnsi="Arial" w:cs="Arial"/>
          <w:sz w:val="22"/>
          <w:szCs w:val="22"/>
          <w:lang w:val="es-PE"/>
        </w:rPr>
      </w:pPr>
    </w:p>
    <w:p w14:paraId="5D503EC1" w14:textId="6C3A9D59" w:rsidR="004A1558" w:rsidRDefault="001C7647" w:rsidP="005749E3">
      <w:pPr>
        <w:jc w:val="both"/>
        <w:rPr>
          <w:rFonts w:ascii="Arial" w:hAnsi="Arial" w:cs="Arial"/>
          <w:sz w:val="22"/>
          <w:szCs w:val="22"/>
          <w:lang w:val="es-PE"/>
        </w:rPr>
      </w:pPr>
      <w:r w:rsidRPr="001C7647">
        <w:rPr>
          <w:rFonts w:ascii="Arial" w:hAnsi="Arial" w:cs="Arial"/>
          <w:noProof/>
          <w:sz w:val="22"/>
          <w:szCs w:val="22"/>
        </w:rPr>
        <w:drawing>
          <wp:inline distT="0" distB="0" distL="0" distR="0" wp14:anchorId="1FB34157" wp14:editId="5E274F86">
            <wp:extent cx="3124200" cy="2076450"/>
            <wp:effectExtent l="19050" t="19050" r="19050" b="19050"/>
            <wp:docPr id="26" name="Imagen 25"/>
            <wp:cNvGraphicFramePr/>
            <a:graphic xmlns:a="http://schemas.openxmlformats.org/drawingml/2006/main">
              <a:graphicData uri="http://schemas.openxmlformats.org/drawingml/2006/picture">
                <pic:pic xmlns:pic="http://schemas.openxmlformats.org/drawingml/2006/picture">
                  <pic:nvPicPr>
                    <pic:cNvPr id="26" name="Imagen 25"/>
                    <pic:cNvPicPr/>
                  </pic:nvPicPr>
                  <pic:blipFill>
                    <a:blip r:embed="rId20">
                      <a:extLst>
                        <a:ext uri="{28A0092B-C50C-407E-A947-70E740481C1C}">
                          <a14:useLocalDpi xmlns:a14="http://schemas.microsoft.com/office/drawing/2010/main" val="0"/>
                        </a:ext>
                      </a:extLst>
                    </a:blip>
                    <a:stretch>
                      <a:fillRect/>
                    </a:stretch>
                  </pic:blipFill>
                  <pic:spPr>
                    <a:xfrm>
                      <a:off x="0" y="0"/>
                      <a:ext cx="3124200" cy="2076450"/>
                    </a:xfrm>
                    <a:prstGeom prst="rect">
                      <a:avLst/>
                    </a:prstGeom>
                    <a:ln>
                      <a:solidFill>
                        <a:schemeClr val="tx1"/>
                      </a:solidFill>
                    </a:ln>
                  </pic:spPr>
                </pic:pic>
              </a:graphicData>
            </a:graphic>
          </wp:inline>
        </w:drawing>
      </w:r>
    </w:p>
    <w:p w14:paraId="714F50DC" w14:textId="2C815969" w:rsidR="004A1558" w:rsidRPr="00DA6FE4" w:rsidRDefault="004A1558" w:rsidP="004A1558">
      <w:pPr>
        <w:rPr>
          <w:rFonts w:ascii="Arial" w:hAnsi="Arial" w:cs="Arial"/>
          <w:bCs/>
          <w:sz w:val="22"/>
          <w:szCs w:val="22"/>
          <w:lang w:val="es-PE"/>
        </w:rPr>
      </w:pPr>
      <w:r w:rsidRPr="00DA6FE4">
        <w:rPr>
          <w:rFonts w:ascii="Arial" w:hAnsi="Arial" w:cs="Arial"/>
          <w:bCs/>
          <w:sz w:val="22"/>
          <w:szCs w:val="22"/>
          <w:lang w:val="es-PE"/>
        </w:rPr>
        <w:t xml:space="preserve">Figura </w:t>
      </w:r>
      <w:r>
        <w:rPr>
          <w:rFonts w:ascii="Arial" w:hAnsi="Arial" w:cs="Arial"/>
          <w:bCs/>
          <w:sz w:val="22"/>
          <w:szCs w:val="22"/>
          <w:lang w:val="es-PE"/>
        </w:rPr>
        <w:t>N°</w:t>
      </w:r>
      <w:r w:rsidR="008C44C1">
        <w:rPr>
          <w:rFonts w:ascii="Arial" w:hAnsi="Arial" w:cs="Arial"/>
          <w:bCs/>
          <w:sz w:val="22"/>
          <w:szCs w:val="22"/>
          <w:lang w:val="es-PE"/>
        </w:rPr>
        <w:t>2</w:t>
      </w:r>
      <w:r w:rsidRPr="00DA6FE4">
        <w:rPr>
          <w:rFonts w:ascii="Arial" w:hAnsi="Arial" w:cs="Arial"/>
          <w:bCs/>
          <w:sz w:val="22"/>
          <w:szCs w:val="22"/>
          <w:lang w:val="es-PE"/>
        </w:rPr>
        <w:t xml:space="preserve">. </w:t>
      </w:r>
      <w:r w:rsidR="000B65A3" w:rsidRPr="000B65A3">
        <w:rPr>
          <w:rFonts w:ascii="Arial" w:hAnsi="Arial" w:cs="Arial"/>
          <w:bCs/>
          <w:sz w:val="22"/>
          <w:szCs w:val="22"/>
          <w:lang w:val="es-PE"/>
        </w:rPr>
        <w:t>Fotomicrografía de una muestra en volcánico mineralizado</w:t>
      </w:r>
      <w:r w:rsidR="00987BDA">
        <w:rPr>
          <w:rFonts w:ascii="Arial" w:hAnsi="Arial" w:cs="Arial"/>
          <w:bCs/>
          <w:sz w:val="22"/>
          <w:szCs w:val="22"/>
          <w:lang w:val="es-PE"/>
        </w:rPr>
        <w:t xml:space="preserve"> </w:t>
      </w:r>
      <w:r w:rsidR="003F2D68">
        <w:rPr>
          <w:rFonts w:ascii="Arial" w:hAnsi="Arial" w:cs="Arial"/>
          <w:bCs/>
          <w:sz w:val="22"/>
          <w:szCs w:val="22"/>
          <w:lang w:val="es-PE"/>
        </w:rPr>
        <w:t>de litología SPB</w:t>
      </w:r>
    </w:p>
    <w:p w14:paraId="1FD5235C" w14:textId="77777777" w:rsidR="008448E4" w:rsidRDefault="008448E4" w:rsidP="00D44674">
      <w:pPr>
        <w:jc w:val="both"/>
        <w:rPr>
          <w:rFonts w:ascii="Arial" w:hAnsi="Arial" w:cs="Arial"/>
          <w:sz w:val="22"/>
          <w:szCs w:val="22"/>
          <w:lang w:val="es-PE"/>
        </w:rPr>
      </w:pPr>
    </w:p>
    <w:p w14:paraId="45E34734" w14:textId="2247AA69" w:rsidR="00475099" w:rsidRPr="00475099" w:rsidRDefault="00475099" w:rsidP="00475099">
      <w:pPr>
        <w:jc w:val="both"/>
        <w:rPr>
          <w:rFonts w:ascii="Arial" w:hAnsi="Arial" w:cs="Arial"/>
          <w:sz w:val="22"/>
          <w:szCs w:val="22"/>
          <w:lang w:val="es-PE"/>
        </w:rPr>
      </w:pPr>
      <w:r w:rsidRPr="00475099">
        <w:rPr>
          <w:rFonts w:ascii="Arial" w:hAnsi="Arial" w:cs="Arial"/>
          <w:sz w:val="22"/>
          <w:szCs w:val="22"/>
          <w:lang w:val="es-PE"/>
        </w:rPr>
        <w:t xml:space="preserve">La transición entre las unidades Zn-SPB y Cu-SPB refleja una evolución en las condiciones </w:t>
      </w:r>
      <w:r w:rsidR="007A2BA0" w:rsidRPr="00475099">
        <w:rPr>
          <w:rFonts w:ascii="Arial" w:hAnsi="Arial" w:cs="Arial"/>
          <w:sz w:val="22"/>
          <w:szCs w:val="22"/>
          <w:lang w:val="es-PE"/>
        </w:rPr>
        <w:t>fisicoquímicas</w:t>
      </w:r>
      <w:r w:rsidRPr="00475099">
        <w:rPr>
          <w:rFonts w:ascii="Arial" w:hAnsi="Arial" w:cs="Arial"/>
          <w:sz w:val="22"/>
          <w:szCs w:val="22"/>
          <w:lang w:val="es-PE"/>
        </w:rPr>
        <w:t xml:space="preserve"> </w:t>
      </w:r>
      <w:r w:rsidR="008448E4" w:rsidRPr="008448E4">
        <w:rPr>
          <w:rFonts w:ascii="Arial" w:hAnsi="Arial" w:cs="Arial"/>
          <w:sz w:val="22"/>
          <w:szCs w:val="22"/>
          <w:lang w:val="es-PE"/>
        </w:rPr>
        <w:t xml:space="preserve">del </w:t>
      </w:r>
      <w:r w:rsidRPr="00475099">
        <w:rPr>
          <w:rFonts w:ascii="Arial" w:hAnsi="Arial" w:cs="Arial"/>
          <w:sz w:val="22"/>
          <w:szCs w:val="22"/>
          <w:lang w:val="es-PE"/>
        </w:rPr>
        <w:t>sistema hidrotermal durante la formación del depósito. Mientras la Zn-SPB se caracteriza por una mayor abundancia</w:t>
      </w:r>
      <w:r w:rsidR="008448E4" w:rsidRPr="008448E4">
        <w:rPr>
          <w:rFonts w:ascii="Arial" w:hAnsi="Arial" w:cs="Arial"/>
          <w:sz w:val="22"/>
          <w:szCs w:val="22"/>
          <w:lang w:val="es-PE"/>
        </w:rPr>
        <w:t xml:space="preserve"> de </w:t>
      </w:r>
      <w:r w:rsidRPr="00475099">
        <w:rPr>
          <w:rFonts w:ascii="Arial" w:hAnsi="Arial" w:cs="Arial"/>
          <w:sz w:val="22"/>
          <w:szCs w:val="22"/>
          <w:lang w:val="es-PE"/>
        </w:rPr>
        <w:t xml:space="preserve">esfalerita amarilla y galena, típicamente asociadas a condiciones de menor temperatura y mayor pH, la unidad Cu-SPB representa un ambiente más reducido y de mayor temperatura, lo que favoreció la precipitación de sulfuros de cobre como la calcopirita y la </w:t>
      </w:r>
      <w:proofErr w:type="spellStart"/>
      <w:r w:rsidRPr="00475099">
        <w:rPr>
          <w:rFonts w:ascii="Arial" w:hAnsi="Arial" w:cs="Arial"/>
          <w:sz w:val="22"/>
          <w:szCs w:val="22"/>
          <w:lang w:val="es-PE"/>
        </w:rPr>
        <w:t>pirrotita</w:t>
      </w:r>
      <w:proofErr w:type="spellEnd"/>
      <w:r w:rsidRPr="00475099">
        <w:rPr>
          <w:rFonts w:ascii="Arial" w:hAnsi="Arial" w:cs="Arial"/>
          <w:sz w:val="22"/>
          <w:szCs w:val="22"/>
          <w:lang w:val="es-PE"/>
        </w:rPr>
        <w:t xml:space="preserve">. Esta progresión mineralógica es coherente con un sistema VMS </w:t>
      </w:r>
      <w:proofErr w:type="spellStart"/>
      <w:r w:rsidRPr="00475099">
        <w:rPr>
          <w:rFonts w:ascii="Arial" w:hAnsi="Arial" w:cs="Arial"/>
          <w:sz w:val="22"/>
          <w:szCs w:val="22"/>
          <w:lang w:val="es-PE"/>
        </w:rPr>
        <w:t>zonado</w:t>
      </w:r>
      <w:proofErr w:type="spellEnd"/>
      <w:r w:rsidRPr="00475099">
        <w:rPr>
          <w:rFonts w:ascii="Arial" w:hAnsi="Arial" w:cs="Arial"/>
          <w:sz w:val="22"/>
          <w:szCs w:val="22"/>
          <w:lang w:val="es-PE"/>
        </w:rPr>
        <w:t xml:space="preserve">, donde </w:t>
      </w:r>
      <w:r w:rsidR="008448E4" w:rsidRPr="008448E4">
        <w:rPr>
          <w:rFonts w:ascii="Arial" w:hAnsi="Arial" w:cs="Arial"/>
          <w:sz w:val="22"/>
          <w:szCs w:val="22"/>
          <w:lang w:val="es-PE"/>
        </w:rPr>
        <w:t xml:space="preserve">los </w:t>
      </w:r>
      <w:r w:rsidRPr="00475099">
        <w:rPr>
          <w:rFonts w:ascii="Arial" w:hAnsi="Arial" w:cs="Arial"/>
          <w:sz w:val="22"/>
          <w:szCs w:val="22"/>
          <w:lang w:val="es-PE"/>
        </w:rPr>
        <w:t>metales más pesados y valiosos tienden a concentrarse hacia la parte central o basal del sistema, explicando la íntima asociación entre ambas unidades y su distribución superpuesta o en contacto.</w:t>
      </w:r>
    </w:p>
    <w:p w14:paraId="3B2F6BD6" w14:textId="77777777" w:rsidR="00475099" w:rsidRPr="00475099" w:rsidRDefault="00475099" w:rsidP="00475099">
      <w:pPr>
        <w:jc w:val="both"/>
        <w:rPr>
          <w:rFonts w:ascii="Arial" w:hAnsi="Arial" w:cs="Arial"/>
          <w:sz w:val="22"/>
          <w:szCs w:val="22"/>
          <w:lang w:val="es-PE"/>
        </w:rPr>
      </w:pPr>
    </w:p>
    <w:p w14:paraId="62F367D6" w14:textId="2548B155" w:rsidR="00475099" w:rsidRDefault="00475099" w:rsidP="00475099">
      <w:pPr>
        <w:jc w:val="both"/>
        <w:rPr>
          <w:rFonts w:ascii="Arial" w:hAnsi="Arial" w:cs="Arial"/>
          <w:sz w:val="22"/>
          <w:szCs w:val="22"/>
          <w:lang w:val="es-PE"/>
        </w:rPr>
      </w:pPr>
      <w:r w:rsidRPr="00475099">
        <w:rPr>
          <w:rFonts w:ascii="Arial" w:hAnsi="Arial" w:cs="Arial"/>
          <w:sz w:val="22"/>
          <w:szCs w:val="22"/>
          <w:lang w:val="es-PE"/>
        </w:rPr>
        <w:t xml:space="preserve">Desde un enfoque geometalúrgico, esta relación entre ambas unidades es clave para definir estrategias de recuperación diferenciadas. La textura homogénea de la Cu-SPB, con sulfuros finamente diseminados y esfalerita marrón incluida en calcopirita, puede requerir una molienda más fina o una secuencia de flotación diferencial más sofisticada en comparación con la Zn-SPB, que presenta bandas gruesas y sulfuros parcialmente liberados a granulometrías moderadas. Además, </w:t>
      </w:r>
      <w:r w:rsidR="008448E4" w:rsidRPr="008448E4">
        <w:rPr>
          <w:rFonts w:ascii="Arial" w:hAnsi="Arial" w:cs="Arial"/>
          <w:sz w:val="22"/>
          <w:szCs w:val="22"/>
          <w:lang w:val="es-PE"/>
        </w:rPr>
        <w:t xml:space="preserve">el </w:t>
      </w:r>
      <w:r w:rsidRPr="00475099">
        <w:rPr>
          <w:rFonts w:ascii="Arial" w:hAnsi="Arial" w:cs="Arial"/>
          <w:sz w:val="22"/>
          <w:szCs w:val="22"/>
          <w:lang w:val="es-PE"/>
        </w:rPr>
        <w:t>hecho de que ambas unidades compartan un contenido elevado de baritina (&gt;10 %) permite diseñar un esquema de recuperación común para este mineral, mientras se ajustan las condiciones de flotación para optimizar la separación de los sulfuros de zinc y cobre.</w:t>
      </w:r>
    </w:p>
    <w:p w14:paraId="632F9BC8" w14:textId="77777777" w:rsidR="00475099" w:rsidRDefault="00475099" w:rsidP="00D44674">
      <w:pPr>
        <w:jc w:val="both"/>
        <w:rPr>
          <w:rFonts w:ascii="Arial" w:hAnsi="Arial" w:cs="Arial"/>
          <w:sz w:val="22"/>
          <w:szCs w:val="22"/>
          <w:lang w:val="es-PE"/>
        </w:rPr>
      </w:pPr>
    </w:p>
    <w:p w14:paraId="4B72E07A" w14:textId="7D3A3974" w:rsidR="005B4557" w:rsidRDefault="00AA4D65" w:rsidP="00D44674">
      <w:pPr>
        <w:jc w:val="both"/>
        <w:rPr>
          <w:rFonts w:ascii="Arial" w:hAnsi="Arial" w:cs="Arial"/>
          <w:sz w:val="22"/>
          <w:szCs w:val="22"/>
          <w:lang w:val="es-PE"/>
        </w:rPr>
      </w:pPr>
      <w:r>
        <w:rPr>
          <w:rFonts w:ascii="Arial" w:hAnsi="Arial" w:cs="Arial"/>
          <w:sz w:val="22"/>
          <w:szCs w:val="22"/>
          <w:lang w:val="es-PE"/>
        </w:rPr>
        <w:t>Con base en el</w:t>
      </w:r>
      <w:r w:rsidR="00E56CAF" w:rsidRPr="00E56CAF">
        <w:rPr>
          <w:rFonts w:ascii="Arial" w:hAnsi="Arial" w:cs="Arial"/>
          <w:sz w:val="22"/>
          <w:szCs w:val="22"/>
          <w:lang w:val="es-PE"/>
        </w:rPr>
        <w:t xml:space="preserve"> reconocimiento de las unidades mineralizadas Cu-SPB y Zn-SPB, y su distribución dentro del depósito, fue posible establecer una correlación directa con los aportes litológicos al circuito de procesamiento. Esta comprensión permitió trazar una línea de investigación enfocada </w:t>
      </w:r>
      <w:r w:rsidR="00E56CAF" w:rsidRPr="00E56CAF">
        <w:rPr>
          <w:rFonts w:ascii="Arial" w:hAnsi="Arial" w:cs="Arial"/>
          <w:sz w:val="22"/>
          <w:szCs w:val="22"/>
          <w:lang w:val="es-PE"/>
        </w:rPr>
        <w:lastRenderedPageBreak/>
        <w:t>en analizar cómo estas unidades contribuyen a la composición del relave final, con énfasis en la fracción no recuperada de baritina y sulfuros residuales.</w:t>
      </w:r>
      <w:r>
        <w:rPr>
          <w:rFonts w:ascii="Arial" w:hAnsi="Arial" w:cs="Arial"/>
          <w:sz w:val="22"/>
          <w:szCs w:val="22"/>
          <w:lang w:val="es-PE"/>
        </w:rPr>
        <w:t xml:space="preserve"> </w:t>
      </w:r>
      <w:r w:rsidR="008448E4" w:rsidRPr="008448E4">
        <w:rPr>
          <w:rFonts w:ascii="Arial" w:hAnsi="Arial" w:cs="Arial"/>
          <w:sz w:val="22"/>
          <w:szCs w:val="22"/>
          <w:lang w:val="es-PE"/>
        </w:rPr>
        <w:t>A partir d</w:t>
      </w:r>
      <w:r>
        <w:rPr>
          <w:rFonts w:ascii="Arial" w:hAnsi="Arial" w:cs="Arial"/>
          <w:sz w:val="22"/>
          <w:szCs w:val="22"/>
          <w:lang w:val="es-PE"/>
        </w:rPr>
        <w:t>e ello</w:t>
      </w:r>
      <w:r w:rsidR="008448E4" w:rsidRPr="008448E4">
        <w:rPr>
          <w:rFonts w:ascii="Arial" w:hAnsi="Arial" w:cs="Arial"/>
          <w:sz w:val="22"/>
          <w:szCs w:val="22"/>
          <w:lang w:val="es-PE"/>
        </w:rPr>
        <w:t xml:space="preserve">, se desarrolló una línea de análisis orientada a evaluar las características mineralógicas del relave final generado en la planta concentradora de Cerro Lindo. Este relave es el resultado del procesamiento de las distintas unidades mineralizadas previamente descritas y, por tanto, conserva en su composición remanentes representativos de los principales minerales no recuperados. </w:t>
      </w:r>
    </w:p>
    <w:p w14:paraId="4619DDD1" w14:textId="77777777" w:rsidR="006A40C7" w:rsidRDefault="006A40C7" w:rsidP="00D44674">
      <w:pPr>
        <w:jc w:val="both"/>
        <w:rPr>
          <w:rFonts w:ascii="Arial" w:hAnsi="Arial" w:cs="Arial"/>
          <w:sz w:val="22"/>
          <w:szCs w:val="22"/>
          <w:lang w:val="es-PE"/>
        </w:rPr>
      </w:pPr>
    </w:p>
    <w:p w14:paraId="06584177" w14:textId="1DD63D58" w:rsidR="006A40C7" w:rsidRDefault="00C74BDC" w:rsidP="00D44674">
      <w:pPr>
        <w:jc w:val="both"/>
        <w:rPr>
          <w:rFonts w:ascii="Arial" w:hAnsi="Arial" w:cs="Arial"/>
          <w:sz w:val="22"/>
          <w:szCs w:val="22"/>
          <w:lang w:val="es-PE"/>
        </w:rPr>
      </w:pPr>
      <w:r w:rsidRPr="00C74BDC">
        <w:rPr>
          <w:rFonts w:ascii="Arial" w:hAnsi="Arial" w:cs="Arial"/>
          <w:sz w:val="22"/>
          <w:szCs w:val="22"/>
          <w:lang w:val="es-PE"/>
        </w:rPr>
        <w:t xml:space="preserve">El punto de partida del estudio fue </w:t>
      </w:r>
      <w:r w:rsidR="00B2706C">
        <w:rPr>
          <w:rFonts w:ascii="Arial" w:hAnsi="Arial" w:cs="Arial"/>
          <w:sz w:val="22"/>
          <w:szCs w:val="22"/>
          <w:lang w:val="es-PE"/>
        </w:rPr>
        <w:t>el análisis modal</w:t>
      </w:r>
      <w:r w:rsidRPr="00C74BDC">
        <w:rPr>
          <w:rFonts w:ascii="Arial" w:hAnsi="Arial" w:cs="Arial"/>
          <w:sz w:val="22"/>
          <w:szCs w:val="22"/>
          <w:lang w:val="es-PE"/>
        </w:rPr>
        <w:t xml:space="preserve"> del relave final, con el objetivo de identificar fases minerales con potencial de recuperación. Según los resultados del análisis modal (ver Figura N°3 y Figura N°4), se evidenció una alta concentración de hierro asociado principalmente a pirita, con un contenido que oscila entre 30 y 35 % en peso. Asimismo, se identificó una proporción significativa de </w:t>
      </w:r>
      <w:r w:rsidR="00824CC5">
        <w:rPr>
          <w:rFonts w:ascii="Arial" w:hAnsi="Arial" w:cs="Arial"/>
          <w:sz w:val="22"/>
          <w:szCs w:val="22"/>
          <w:lang w:val="es-PE"/>
        </w:rPr>
        <w:t>baritina</w:t>
      </w:r>
      <w:r w:rsidRPr="00C74BDC">
        <w:rPr>
          <w:rFonts w:ascii="Arial" w:hAnsi="Arial" w:cs="Arial"/>
          <w:sz w:val="22"/>
          <w:szCs w:val="22"/>
          <w:lang w:val="es-PE"/>
        </w:rPr>
        <w:t>, presente en un rango del 10 al 20 %, lo que sugiere un alto potencial para su valorización como subproducto mediante procesos de recuperación selectiva.</w:t>
      </w:r>
    </w:p>
    <w:p w14:paraId="43049FC3" w14:textId="77777777" w:rsidR="00D44674" w:rsidRDefault="00D44674" w:rsidP="00D44674">
      <w:pPr>
        <w:jc w:val="both"/>
        <w:rPr>
          <w:rFonts w:ascii="Arial" w:hAnsi="Arial" w:cs="Arial"/>
          <w:bCs/>
          <w:sz w:val="22"/>
          <w:szCs w:val="22"/>
          <w:lang w:val="es-PE"/>
        </w:rPr>
      </w:pPr>
    </w:p>
    <w:p w14:paraId="24ED8806" w14:textId="0D20F205" w:rsidR="00A74A1D" w:rsidRDefault="00A74A1D" w:rsidP="00C5283B">
      <w:pPr>
        <w:rPr>
          <w:rFonts w:ascii="Arial" w:hAnsi="Arial" w:cs="Arial"/>
          <w:bCs/>
          <w:sz w:val="22"/>
          <w:szCs w:val="22"/>
          <w:lang w:val="es-PE"/>
        </w:rPr>
      </w:pPr>
      <w:r>
        <w:rPr>
          <w:rFonts w:ascii="Arial" w:hAnsi="Arial" w:cs="Arial"/>
          <w:bCs/>
          <w:noProof/>
          <w:sz w:val="22"/>
          <w:szCs w:val="22"/>
          <w:lang w:val="es-PE"/>
        </w:rPr>
        <w:drawing>
          <wp:inline distT="0" distB="0" distL="0" distR="0" wp14:anchorId="4C25388E" wp14:editId="1AB0E536">
            <wp:extent cx="3180521" cy="1941442"/>
            <wp:effectExtent l="0" t="0" r="1270" b="1905"/>
            <wp:docPr id="63420348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0521" cy="1941442"/>
                    </a:xfrm>
                    <a:prstGeom prst="rect">
                      <a:avLst/>
                    </a:prstGeom>
                    <a:noFill/>
                  </pic:spPr>
                </pic:pic>
              </a:graphicData>
            </a:graphic>
          </wp:inline>
        </w:drawing>
      </w:r>
    </w:p>
    <w:p w14:paraId="01D85648" w14:textId="6B619909" w:rsidR="00E02300" w:rsidRDefault="00C5283B" w:rsidP="00C5283B">
      <w:pPr>
        <w:rPr>
          <w:rFonts w:ascii="Arial" w:hAnsi="Arial" w:cs="Arial"/>
          <w:bCs/>
          <w:sz w:val="22"/>
          <w:szCs w:val="22"/>
          <w:lang w:val="es-PE"/>
        </w:rPr>
      </w:pPr>
      <w:r w:rsidRPr="00DA6FE4">
        <w:rPr>
          <w:rFonts w:ascii="Arial" w:hAnsi="Arial" w:cs="Arial"/>
          <w:bCs/>
          <w:sz w:val="22"/>
          <w:szCs w:val="22"/>
          <w:lang w:val="es-PE"/>
        </w:rPr>
        <w:t xml:space="preserve">Figura </w:t>
      </w:r>
      <w:r>
        <w:rPr>
          <w:rFonts w:ascii="Arial" w:hAnsi="Arial" w:cs="Arial"/>
          <w:bCs/>
          <w:sz w:val="22"/>
          <w:szCs w:val="22"/>
          <w:lang w:val="es-PE"/>
        </w:rPr>
        <w:t>N°</w:t>
      </w:r>
      <w:r w:rsidR="008C44C1">
        <w:rPr>
          <w:rFonts w:ascii="Arial" w:hAnsi="Arial" w:cs="Arial"/>
          <w:bCs/>
          <w:sz w:val="22"/>
          <w:szCs w:val="22"/>
          <w:lang w:val="es-PE"/>
        </w:rPr>
        <w:t>3</w:t>
      </w:r>
      <w:r w:rsidRPr="00DA6FE4">
        <w:rPr>
          <w:rFonts w:ascii="Arial" w:hAnsi="Arial" w:cs="Arial"/>
          <w:bCs/>
          <w:sz w:val="22"/>
          <w:szCs w:val="22"/>
          <w:lang w:val="es-PE"/>
        </w:rPr>
        <w:t xml:space="preserve">. </w:t>
      </w:r>
      <w:r w:rsidR="00DF5C6E" w:rsidRPr="00DF5C6E">
        <w:rPr>
          <w:rFonts w:ascii="Arial" w:hAnsi="Arial" w:cs="Arial"/>
          <w:bCs/>
          <w:sz w:val="22"/>
          <w:szCs w:val="22"/>
          <w:lang w:val="es-PE"/>
        </w:rPr>
        <w:t xml:space="preserve">Composición modal </w:t>
      </w:r>
      <w:r w:rsidR="00DF5C6E">
        <w:rPr>
          <w:rFonts w:ascii="Arial" w:hAnsi="Arial" w:cs="Arial"/>
          <w:bCs/>
          <w:sz w:val="22"/>
          <w:szCs w:val="22"/>
          <w:lang w:val="es-PE"/>
        </w:rPr>
        <w:t xml:space="preserve">(%peso) </w:t>
      </w:r>
      <w:r w:rsidR="00DF5C6E" w:rsidRPr="00DF5C6E">
        <w:rPr>
          <w:rFonts w:ascii="Arial" w:hAnsi="Arial" w:cs="Arial"/>
          <w:bCs/>
          <w:sz w:val="22"/>
          <w:szCs w:val="22"/>
          <w:lang w:val="es-PE"/>
        </w:rPr>
        <w:t xml:space="preserve">de la muestra </w:t>
      </w:r>
      <w:r w:rsidR="009B0BA2">
        <w:rPr>
          <w:rFonts w:ascii="Arial" w:hAnsi="Arial" w:cs="Arial"/>
          <w:bCs/>
          <w:sz w:val="22"/>
          <w:szCs w:val="22"/>
          <w:lang w:val="es-PE"/>
        </w:rPr>
        <w:t>analizada</w:t>
      </w:r>
    </w:p>
    <w:p w14:paraId="73E4262B" w14:textId="07E8CCAD" w:rsidR="00E02300" w:rsidRDefault="00E02300" w:rsidP="00E02300">
      <w:pPr>
        <w:jc w:val="both"/>
        <w:rPr>
          <w:rFonts w:ascii="Arial" w:hAnsi="Arial" w:cs="Arial"/>
          <w:sz w:val="22"/>
          <w:szCs w:val="22"/>
          <w:lang w:val="es-PE"/>
        </w:rPr>
      </w:pPr>
    </w:p>
    <w:p w14:paraId="036A3E8F" w14:textId="1624B8E2" w:rsidR="00314962" w:rsidRDefault="007B660B" w:rsidP="00A50C27">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4021EC0" wp14:editId="67F83CFE">
            <wp:extent cx="3077948" cy="2355823"/>
            <wp:effectExtent l="0" t="0" r="8255" b="6985"/>
            <wp:docPr id="13519514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5358" cy="2361494"/>
                    </a:xfrm>
                    <a:prstGeom prst="rect">
                      <a:avLst/>
                    </a:prstGeom>
                    <a:noFill/>
                  </pic:spPr>
                </pic:pic>
              </a:graphicData>
            </a:graphic>
          </wp:inline>
        </w:drawing>
      </w:r>
    </w:p>
    <w:p w14:paraId="43A89D5C" w14:textId="14D3CD20" w:rsidR="00394EF7" w:rsidRDefault="00E02300" w:rsidP="00E02300">
      <w:pPr>
        <w:rPr>
          <w:rFonts w:ascii="Arial" w:hAnsi="Arial" w:cs="Arial"/>
          <w:bCs/>
          <w:sz w:val="22"/>
          <w:szCs w:val="22"/>
          <w:lang w:val="es-PE"/>
        </w:rPr>
      </w:pPr>
      <w:r w:rsidRPr="00DA6FE4">
        <w:rPr>
          <w:rFonts w:ascii="Arial" w:hAnsi="Arial" w:cs="Arial"/>
          <w:bCs/>
          <w:sz w:val="22"/>
          <w:szCs w:val="22"/>
          <w:lang w:val="es-PE"/>
        </w:rPr>
        <w:t xml:space="preserve">Figura </w:t>
      </w:r>
      <w:r>
        <w:rPr>
          <w:rFonts w:ascii="Arial" w:hAnsi="Arial" w:cs="Arial"/>
          <w:bCs/>
          <w:sz w:val="22"/>
          <w:szCs w:val="22"/>
          <w:lang w:val="es-PE"/>
        </w:rPr>
        <w:t>N°</w:t>
      </w:r>
      <w:r w:rsidR="008C44C1">
        <w:rPr>
          <w:rFonts w:ascii="Arial" w:hAnsi="Arial" w:cs="Arial"/>
          <w:bCs/>
          <w:sz w:val="22"/>
          <w:szCs w:val="22"/>
          <w:lang w:val="es-PE"/>
        </w:rPr>
        <w:t>4</w:t>
      </w:r>
      <w:r w:rsidRPr="00DA6FE4">
        <w:rPr>
          <w:rFonts w:ascii="Arial" w:hAnsi="Arial" w:cs="Arial"/>
          <w:bCs/>
          <w:sz w:val="22"/>
          <w:szCs w:val="22"/>
          <w:lang w:val="es-PE"/>
        </w:rPr>
        <w:t xml:space="preserve">. </w:t>
      </w:r>
      <w:r w:rsidR="00394EF7">
        <w:rPr>
          <w:rFonts w:ascii="Arial" w:hAnsi="Arial" w:cs="Arial"/>
          <w:bCs/>
          <w:sz w:val="22"/>
          <w:szCs w:val="22"/>
          <w:lang w:val="es-PE"/>
        </w:rPr>
        <w:t>Distribución</w:t>
      </w:r>
      <w:r w:rsidR="00CF4495">
        <w:rPr>
          <w:rFonts w:ascii="Arial" w:hAnsi="Arial" w:cs="Arial"/>
          <w:bCs/>
          <w:sz w:val="22"/>
          <w:szCs w:val="22"/>
          <w:lang w:val="es-PE"/>
        </w:rPr>
        <w:t xml:space="preserve"> modal</w:t>
      </w:r>
      <w:r w:rsidR="00394EF7" w:rsidRPr="00394EF7">
        <w:rPr>
          <w:rFonts w:ascii="Arial" w:hAnsi="Arial" w:cs="Arial"/>
          <w:bCs/>
          <w:sz w:val="22"/>
          <w:szCs w:val="22"/>
          <w:lang w:val="es-PE"/>
        </w:rPr>
        <w:t xml:space="preserve"> </w:t>
      </w:r>
      <w:r w:rsidR="00394EF7">
        <w:rPr>
          <w:rFonts w:ascii="Arial" w:hAnsi="Arial" w:cs="Arial"/>
          <w:bCs/>
          <w:sz w:val="22"/>
          <w:szCs w:val="22"/>
          <w:lang w:val="es-PE"/>
        </w:rPr>
        <w:t>(</w:t>
      </w:r>
      <w:r w:rsidR="00394EF7" w:rsidRPr="00394EF7">
        <w:rPr>
          <w:rFonts w:ascii="Arial" w:hAnsi="Arial" w:cs="Arial"/>
          <w:bCs/>
          <w:sz w:val="22"/>
          <w:szCs w:val="22"/>
          <w:lang w:val="es-PE"/>
        </w:rPr>
        <w:t xml:space="preserve">% peso) de los sulfuros y sulfatos de la muestra </w:t>
      </w:r>
      <w:r w:rsidR="009B0BA2">
        <w:rPr>
          <w:rFonts w:ascii="Arial" w:hAnsi="Arial" w:cs="Arial"/>
          <w:bCs/>
          <w:sz w:val="22"/>
          <w:szCs w:val="22"/>
          <w:lang w:val="es-PE"/>
        </w:rPr>
        <w:t>analizada</w:t>
      </w:r>
    </w:p>
    <w:p w14:paraId="167FC6E1" w14:textId="186CF502" w:rsidR="00171A80" w:rsidRDefault="00A921AC" w:rsidP="00171A80">
      <w:pPr>
        <w:jc w:val="both"/>
        <w:rPr>
          <w:rFonts w:ascii="Arial" w:hAnsi="Arial" w:cs="Arial"/>
          <w:sz w:val="22"/>
          <w:szCs w:val="22"/>
          <w:lang w:val="es-PE"/>
        </w:rPr>
      </w:pPr>
      <w:r w:rsidRPr="00A921AC">
        <w:rPr>
          <w:rFonts w:ascii="Arial" w:hAnsi="Arial" w:cs="Arial"/>
          <w:sz w:val="22"/>
          <w:szCs w:val="22"/>
          <w:lang w:val="es-PE"/>
        </w:rPr>
        <w:t>En base a la composición mineralógica del relave final de la unidad Cerro Lindo (ver Tabla Nº1)</w:t>
      </w:r>
      <w:r w:rsidRPr="006A6389">
        <w:t xml:space="preserve"> </w:t>
      </w:r>
      <w:r w:rsidRPr="00A921AC">
        <w:rPr>
          <w:rFonts w:ascii="Arial" w:hAnsi="Arial" w:cs="Arial"/>
          <w:sz w:val="22"/>
          <w:szCs w:val="22"/>
          <w:lang w:val="es-PE"/>
        </w:rPr>
        <w:t xml:space="preserve">se identificó </w:t>
      </w:r>
      <w:r w:rsidR="006A6389" w:rsidRPr="006A6389">
        <w:rPr>
          <w:rFonts w:ascii="Arial" w:hAnsi="Arial" w:cs="Arial"/>
          <w:sz w:val="22"/>
          <w:szCs w:val="22"/>
          <w:lang w:val="es-PE"/>
        </w:rPr>
        <w:t xml:space="preserve">que </w:t>
      </w:r>
      <w:r w:rsidR="006A6389">
        <w:rPr>
          <w:rFonts w:ascii="Arial" w:hAnsi="Arial" w:cs="Arial"/>
          <w:sz w:val="22"/>
          <w:szCs w:val="22"/>
          <w:lang w:val="es-PE"/>
        </w:rPr>
        <w:t>el sulfato de bario (</w:t>
      </w:r>
      <w:r w:rsidR="006A6389" w:rsidRPr="006A6389">
        <w:rPr>
          <w:rFonts w:ascii="Arial" w:hAnsi="Arial" w:cs="Arial"/>
          <w:sz w:val="22"/>
          <w:szCs w:val="22"/>
          <w:lang w:val="es-PE"/>
        </w:rPr>
        <w:t>baritina</w:t>
      </w:r>
      <w:r w:rsidR="006A6389">
        <w:rPr>
          <w:rFonts w:ascii="Arial" w:hAnsi="Arial" w:cs="Arial"/>
          <w:sz w:val="22"/>
          <w:szCs w:val="22"/>
          <w:lang w:val="es-PE"/>
        </w:rPr>
        <w:t>)</w:t>
      </w:r>
      <w:r w:rsidR="006A6389" w:rsidRPr="006A6389">
        <w:rPr>
          <w:rFonts w:ascii="Arial" w:hAnsi="Arial" w:cs="Arial"/>
          <w:sz w:val="22"/>
          <w:szCs w:val="22"/>
          <w:lang w:val="es-PE"/>
        </w:rPr>
        <w:t xml:space="preserve"> es el segundo mineral más abundante después de la pirita, lo cual refuerza su</w:t>
      </w:r>
      <w:r w:rsidRPr="00A921AC">
        <w:rPr>
          <w:rFonts w:ascii="Arial" w:hAnsi="Arial" w:cs="Arial"/>
          <w:sz w:val="22"/>
          <w:szCs w:val="22"/>
          <w:lang w:val="es-PE"/>
        </w:rPr>
        <w:t xml:space="preserve"> potencial </w:t>
      </w:r>
      <w:r w:rsidR="006A6389" w:rsidRPr="006A6389">
        <w:rPr>
          <w:rFonts w:ascii="Arial" w:hAnsi="Arial" w:cs="Arial"/>
          <w:sz w:val="22"/>
          <w:szCs w:val="22"/>
          <w:lang w:val="es-PE"/>
        </w:rPr>
        <w:t>económico dentro de una estrategia</w:t>
      </w:r>
      <w:r w:rsidRPr="00A921AC">
        <w:rPr>
          <w:rFonts w:ascii="Arial" w:hAnsi="Arial" w:cs="Arial"/>
          <w:sz w:val="22"/>
          <w:szCs w:val="22"/>
          <w:lang w:val="es-PE"/>
        </w:rPr>
        <w:t xml:space="preserve"> de economía circular</w:t>
      </w:r>
      <w:r w:rsidR="006A6389" w:rsidRPr="006A6389">
        <w:rPr>
          <w:rFonts w:ascii="Arial" w:hAnsi="Arial" w:cs="Arial"/>
          <w:sz w:val="22"/>
          <w:szCs w:val="22"/>
          <w:lang w:val="es-PE"/>
        </w:rPr>
        <w:t>. Este enfoque plantea la revalorización de pasivos mediante tecnologías limpias, maximizando</w:t>
      </w:r>
      <w:r w:rsidRPr="00A921AC">
        <w:rPr>
          <w:rFonts w:ascii="Arial" w:hAnsi="Arial" w:cs="Arial"/>
          <w:sz w:val="22"/>
          <w:szCs w:val="22"/>
          <w:lang w:val="es-PE"/>
        </w:rPr>
        <w:t xml:space="preserve"> la recuperación de </w:t>
      </w:r>
      <w:r w:rsidR="006A6389" w:rsidRPr="006A6389">
        <w:rPr>
          <w:rFonts w:ascii="Arial" w:hAnsi="Arial" w:cs="Arial"/>
          <w:sz w:val="22"/>
          <w:szCs w:val="22"/>
          <w:lang w:val="es-PE"/>
        </w:rPr>
        <w:t>recursos desde los desechos generados.</w:t>
      </w:r>
    </w:p>
    <w:p w14:paraId="7EA54B4C" w14:textId="77777777" w:rsidR="00A921AC" w:rsidRDefault="00A921AC" w:rsidP="00BA05FC">
      <w:pPr>
        <w:rPr>
          <w:rFonts w:ascii="Arial" w:hAnsi="Arial" w:cs="Arial"/>
          <w:sz w:val="22"/>
          <w:szCs w:val="22"/>
          <w:lang w:val="es-PE"/>
        </w:rPr>
      </w:pPr>
    </w:p>
    <w:p w14:paraId="4E37C152" w14:textId="70E028D2" w:rsidR="00BA05FC" w:rsidRDefault="00BA05FC" w:rsidP="00BA05FC">
      <w:pPr>
        <w:rPr>
          <w:rFonts w:ascii="Arial" w:hAnsi="Arial" w:cs="Arial"/>
          <w:bCs/>
          <w:sz w:val="22"/>
          <w:szCs w:val="22"/>
          <w:lang w:val="es-PE"/>
        </w:rPr>
      </w:pPr>
      <w:r w:rsidRPr="00997267">
        <w:rPr>
          <w:rFonts w:ascii="Arial" w:hAnsi="Arial" w:cs="Arial"/>
          <w:bCs/>
          <w:sz w:val="22"/>
          <w:szCs w:val="22"/>
          <w:lang w:val="es-PE"/>
        </w:rPr>
        <w:t>Tabla Nº1</w:t>
      </w:r>
      <w:r w:rsidR="008C7F0B">
        <w:rPr>
          <w:rFonts w:ascii="Arial" w:hAnsi="Arial" w:cs="Arial"/>
          <w:bCs/>
          <w:sz w:val="22"/>
          <w:szCs w:val="22"/>
          <w:lang w:val="es-PE"/>
        </w:rPr>
        <w:t>.</w:t>
      </w:r>
      <w:r w:rsidRPr="00997267">
        <w:rPr>
          <w:rFonts w:ascii="Arial" w:hAnsi="Arial" w:cs="Arial"/>
          <w:bCs/>
          <w:sz w:val="22"/>
          <w:szCs w:val="22"/>
          <w:lang w:val="es-PE"/>
        </w:rPr>
        <w:t xml:space="preserve"> Contenido del relave – Cerro Lindo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3792"/>
      </w:tblGrid>
      <w:tr w:rsidR="00BA05FC" w:rsidRPr="00970E1E" w14:paraId="750B8D7D" w14:textId="77777777" w:rsidTr="00E96D4C">
        <w:trPr>
          <w:trHeight w:val="227"/>
          <w:jc w:val="center"/>
        </w:trPr>
        <w:tc>
          <w:tcPr>
            <w:tcW w:w="0" w:type="auto"/>
            <w:shd w:val="clear" w:color="auto" w:fill="D9D9D9" w:themeFill="background1" w:themeFillShade="D9"/>
            <w:vAlign w:val="center"/>
          </w:tcPr>
          <w:p w14:paraId="4C004965"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Proporción</w:t>
            </w:r>
          </w:p>
        </w:tc>
        <w:tc>
          <w:tcPr>
            <w:tcW w:w="0" w:type="auto"/>
            <w:shd w:val="clear" w:color="auto" w:fill="D9D9D9" w:themeFill="background1" w:themeFillShade="D9"/>
            <w:vAlign w:val="center"/>
          </w:tcPr>
          <w:p w14:paraId="420C8307"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Especie Mineral</w:t>
            </w:r>
          </w:p>
        </w:tc>
      </w:tr>
      <w:tr w:rsidR="00BA05FC" w:rsidRPr="00970E1E" w14:paraId="4E3B79FB" w14:textId="77777777" w:rsidTr="00E96D4C">
        <w:trPr>
          <w:trHeight w:val="227"/>
          <w:jc w:val="center"/>
        </w:trPr>
        <w:tc>
          <w:tcPr>
            <w:tcW w:w="0" w:type="auto"/>
            <w:vAlign w:val="center"/>
          </w:tcPr>
          <w:p w14:paraId="573FEE78"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Mayor</w:t>
            </w:r>
          </w:p>
        </w:tc>
        <w:tc>
          <w:tcPr>
            <w:tcW w:w="0" w:type="auto"/>
            <w:vAlign w:val="center"/>
          </w:tcPr>
          <w:p w14:paraId="4AAC4763"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Pirita</w:t>
            </w:r>
          </w:p>
        </w:tc>
      </w:tr>
      <w:tr w:rsidR="00BA05FC" w:rsidRPr="00970E1E" w14:paraId="10CA1F65" w14:textId="77777777" w:rsidTr="00E96D4C">
        <w:trPr>
          <w:trHeight w:val="227"/>
          <w:jc w:val="center"/>
        </w:trPr>
        <w:tc>
          <w:tcPr>
            <w:tcW w:w="0" w:type="auto"/>
            <w:vAlign w:val="center"/>
          </w:tcPr>
          <w:p w14:paraId="5AC363EE"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Moderado</w:t>
            </w:r>
          </w:p>
        </w:tc>
        <w:tc>
          <w:tcPr>
            <w:tcW w:w="0" w:type="auto"/>
            <w:vAlign w:val="center"/>
          </w:tcPr>
          <w:p w14:paraId="14DD81D2" w14:textId="553409A1"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Baritina</w:t>
            </w:r>
          </w:p>
        </w:tc>
      </w:tr>
      <w:tr w:rsidR="00BA05FC" w:rsidRPr="00970E1E" w14:paraId="4E8B24AA" w14:textId="77777777" w:rsidTr="00E96D4C">
        <w:trPr>
          <w:trHeight w:val="227"/>
          <w:jc w:val="center"/>
        </w:trPr>
        <w:tc>
          <w:tcPr>
            <w:tcW w:w="0" w:type="auto"/>
            <w:vAlign w:val="center"/>
          </w:tcPr>
          <w:p w14:paraId="352331D2"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Menor</w:t>
            </w:r>
          </w:p>
        </w:tc>
        <w:tc>
          <w:tcPr>
            <w:tcW w:w="0" w:type="auto"/>
            <w:vAlign w:val="center"/>
          </w:tcPr>
          <w:p w14:paraId="223B0DBF"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 xml:space="preserve">Cuarzo, Mica, clorita, </w:t>
            </w:r>
            <w:proofErr w:type="spellStart"/>
            <w:r w:rsidRPr="00970E1E">
              <w:rPr>
                <w:rFonts w:ascii="Arial" w:hAnsi="Arial" w:cs="Arial"/>
                <w:sz w:val="20"/>
                <w:szCs w:val="20"/>
                <w:lang w:val="es-PE"/>
              </w:rPr>
              <w:t>plagioclásica</w:t>
            </w:r>
            <w:proofErr w:type="spellEnd"/>
            <w:r w:rsidRPr="00970E1E">
              <w:rPr>
                <w:rFonts w:ascii="Arial" w:hAnsi="Arial" w:cs="Arial"/>
                <w:sz w:val="20"/>
                <w:szCs w:val="20"/>
                <w:lang w:val="es-PE"/>
              </w:rPr>
              <w:t xml:space="preserve"> feldespática, potasio feldespático</w:t>
            </w:r>
          </w:p>
        </w:tc>
      </w:tr>
      <w:tr w:rsidR="00BA05FC" w:rsidRPr="00970E1E" w14:paraId="66FBD208" w14:textId="77777777" w:rsidTr="00E96D4C">
        <w:trPr>
          <w:trHeight w:val="227"/>
          <w:jc w:val="center"/>
        </w:trPr>
        <w:tc>
          <w:tcPr>
            <w:tcW w:w="0" w:type="auto"/>
            <w:vAlign w:val="center"/>
          </w:tcPr>
          <w:p w14:paraId="4B0A6426"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Trazas</w:t>
            </w:r>
          </w:p>
        </w:tc>
        <w:tc>
          <w:tcPr>
            <w:tcW w:w="0" w:type="auto"/>
            <w:vAlign w:val="center"/>
          </w:tcPr>
          <w:p w14:paraId="68B0F033" w14:textId="77777777" w:rsidR="00BA05FC" w:rsidRPr="00970E1E" w:rsidRDefault="00BA05FC" w:rsidP="00E96D4C">
            <w:pPr>
              <w:jc w:val="center"/>
              <w:rPr>
                <w:rFonts w:ascii="Arial" w:hAnsi="Arial" w:cs="Arial"/>
                <w:sz w:val="20"/>
                <w:szCs w:val="20"/>
                <w:lang w:val="es-PE"/>
              </w:rPr>
            </w:pPr>
            <w:r w:rsidRPr="00970E1E">
              <w:rPr>
                <w:rFonts w:ascii="Arial" w:hAnsi="Arial" w:cs="Arial"/>
                <w:sz w:val="20"/>
                <w:szCs w:val="20"/>
                <w:lang w:val="es-PE"/>
              </w:rPr>
              <w:t>Piratita</w:t>
            </w:r>
          </w:p>
        </w:tc>
      </w:tr>
    </w:tbl>
    <w:p w14:paraId="65B56042" w14:textId="77777777" w:rsidR="00BA05FC" w:rsidRDefault="00BA05FC" w:rsidP="00BA05FC">
      <w:pPr>
        <w:jc w:val="both"/>
        <w:rPr>
          <w:rFonts w:ascii="Arial" w:hAnsi="Arial" w:cs="Arial"/>
          <w:bCs/>
          <w:sz w:val="22"/>
          <w:szCs w:val="22"/>
          <w:lang w:val="es-PE"/>
        </w:rPr>
      </w:pPr>
      <w:r>
        <w:rPr>
          <w:rFonts w:ascii="Arial" w:hAnsi="Arial" w:cs="Arial"/>
          <w:bCs/>
          <w:sz w:val="22"/>
          <w:szCs w:val="22"/>
          <w:lang w:val="es-PE"/>
        </w:rPr>
        <w:t>Fuente: Elaboración propia</w:t>
      </w:r>
    </w:p>
    <w:p w14:paraId="48574840" w14:textId="77777777" w:rsidR="00D44674" w:rsidRDefault="00D44674" w:rsidP="00DD7732">
      <w:pPr>
        <w:jc w:val="both"/>
        <w:rPr>
          <w:rFonts w:ascii="Arial" w:hAnsi="Arial" w:cs="Arial"/>
          <w:sz w:val="22"/>
          <w:szCs w:val="22"/>
          <w:lang w:val="es-PE"/>
        </w:rPr>
      </w:pPr>
    </w:p>
    <w:p w14:paraId="748F14B0" w14:textId="37975F0D" w:rsidR="00151FAD" w:rsidRDefault="00151FAD" w:rsidP="00DD7732">
      <w:pPr>
        <w:jc w:val="both"/>
        <w:rPr>
          <w:rFonts w:ascii="Arial" w:hAnsi="Arial" w:cs="Arial"/>
          <w:sz w:val="22"/>
          <w:szCs w:val="22"/>
          <w:lang w:val="es-PE"/>
        </w:rPr>
      </w:pPr>
      <w:r w:rsidRPr="00151FAD">
        <w:rPr>
          <w:rFonts w:ascii="Arial" w:hAnsi="Arial" w:cs="Arial"/>
          <w:sz w:val="22"/>
          <w:szCs w:val="22"/>
          <w:lang w:val="es-PE"/>
        </w:rPr>
        <w:t>Un aspecto clave de esta caracterización fue la identificación de un dominio geometalúrgico enriquecido en baritina, contenido principalmente en la litología SPB (sulfuros primarios baríticos), anteriormente clasificada como estéril. Este dominio, al presentar una mineralogía favorable y una distribución bien definida, ofrece condiciones propicias para su recuperación</w:t>
      </w:r>
      <w:r w:rsidR="008C03F2">
        <w:rPr>
          <w:rFonts w:ascii="Arial" w:hAnsi="Arial" w:cs="Arial"/>
          <w:sz w:val="22"/>
          <w:szCs w:val="22"/>
          <w:lang w:val="es-PE"/>
        </w:rPr>
        <w:t xml:space="preserve">. </w:t>
      </w:r>
      <w:r w:rsidRPr="00151FAD">
        <w:rPr>
          <w:rFonts w:ascii="Arial" w:hAnsi="Arial" w:cs="Arial"/>
          <w:sz w:val="22"/>
          <w:szCs w:val="22"/>
          <w:lang w:val="es-PE"/>
        </w:rPr>
        <w:t>Desde una perspectiva geológica, la baritina en Cerro Lindo tiene un origen sincrónico con los sulfuros metálicos, precipitada por interacción entre fluidos hidrotermales y agua marina, lo que justifica su asociación mineralógica íntima y su presencia residual en los relaves.</w:t>
      </w:r>
    </w:p>
    <w:p w14:paraId="6064E5B9" w14:textId="77777777" w:rsidR="00151FAD" w:rsidRDefault="00151FAD" w:rsidP="00DD7732">
      <w:pPr>
        <w:jc w:val="both"/>
        <w:rPr>
          <w:rFonts w:ascii="Arial" w:hAnsi="Arial" w:cs="Arial"/>
          <w:sz w:val="22"/>
          <w:szCs w:val="22"/>
          <w:lang w:val="es-PE"/>
        </w:rPr>
      </w:pPr>
    </w:p>
    <w:p w14:paraId="60190516" w14:textId="62656761" w:rsidR="00772C28" w:rsidRDefault="00772C28" w:rsidP="00DD7732">
      <w:pPr>
        <w:jc w:val="both"/>
        <w:rPr>
          <w:rFonts w:ascii="Arial" w:hAnsi="Arial" w:cs="Arial"/>
          <w:sz w:val="22"/>
          <w:szCs w:val="22"/>
          <w:lang w:val="es-PE"/>
        </w:rPr>
      </w:pPr>
      <w:r w:rsidRPr="00772C28">
        <w:rPr>
          <w:rFonts w:ascii="Arial" w:hAnsi="Arial" w:cs="Arial"/>
          <w:sz w:val="22"/>
          <w:szCs w:val="22"/>
          <w:lang w:val="es-PE"/>
        </w:rPr>
        <w:t>Esta primera fase permitió sentar las bases para el desarrollo de pruebas metalúrgicas específicas, al delimitar zonas con alto contenido de baritina remanente y comprender su asociación con otros minerales. De este modo, se establece un marco técnico inicial para diseñar un proceso de recuperación sostenible, con miras a convertir un residuo históricamente descartado en una fuente viable de sulfato de bario, bajo un enfoque de sostenibilidad y economía circular.</w:t>
      </w:r>
    </w:p>
    <w:p w14:paraId="41A66D15" w14:textId="77777777" w:rsidR="00A53270" w:rsidRDefault="00A53270" w:rsidP="00DD7732">
      <w:pPr>
        <w:jc w:val="both"/>
        <w:rPr>
          <w:rFonts w:ascii="Arial" w:hAnsi="Arial" w:cs="Arial"/>
          <w:sz w:val="22"/>
          <w:szCs w:val="22"/>
          <w:lang w:val="es-PE"/>
        </w:rPr>
      </w:pPr>
    </w:p>
    <w:p w14:paraId="77FAABC2" w14:textId="56B4AE55" w:rsidR="008F3283" w:rsidRDefault="008E4CF5" w:rsidP="00DD7732">
      <w:pPr>
        <w:jc w:val="both"/>
        <w:rPr>
          <w:rFonts w:ascii="Arial" w:hAnsi="Arial" w:cs="Arial"/>
          <w:sz w:val="22"/>
          <w:szCs w:val="22"/>
          <w:lang w:val="es-PE"/>
        </w:rPr>
      </w:pPr>
      <w:r w:rsidRPr="000270E6">
        <w:rPr>
          <w:rFonts w:ascii="Arial" w:hAnsi="Arial" w:cs="Arial"/>
          <w:b/>
          <w:bCs/>
          <w:sz w:val="22"/>
          <w:szCs w:val="22"/>
          <w:lang w:val="es-PE"/>
        </w:rPr>
        <w:t>3.</w:t>
      </w:r>
      <w:r>
        <w:rPr>
          <w:rFonts w:ascii="Arial" w:hAnsi="Arial" w:cs="Arial"/>
          <w:b/>
          <w:bCs/>
          <w:sz w:val="22"/>
          <w:szCs w:val="22"/>
          <w:lang w:val="es-PE"/>
        </w:rPr>
        <w:t>2.</w:t>
      </w:r>
      <w:r w:rsidRPr="000270E6">
        <w:rPr>
          <w:rFonts w:ascii="Arial" w:hAnsi="Arial" w:cs="Arial"/>
          <w:b/>
          <w:bCs/>
          <w:sz w:val="22"/>
          <w:szCs w:val="22"/>
          <w:lang w:val="es-PE"/>
        </w:rPr>
        <w:t xml:space="preserve"> </w:t>
      </w:r>
      <w:r w:rsidR="00342F07">
        <w:rPr>
          <w:rFonts w:ascii="Arial" w:hAnsi="Arial" w:cs="Arial"/>
          <w:b/>
          <w:bCs/>
          <w:sz w:val="22"/>
          <w:szCs w:val="22"/>
          <w:lang w:val="es-PE"/>
        </w:rPr>
        <w:t xml:space="preserve">Fase 2: </w:t>
      </w:r>
      <w:r w:rsidRPr="008E4CF5">
        <w:rPr>
          <w:rFonts w:ascii="Arial" w:hAnsi="Arial" w:cs="Arial"/>
          <w:b/>
          <w:bCs/>
          <w:sz w:val="22"/>
          <w:szCs w:val="22"/>
          <w:lang w:val="es-PE"/>
        </w:rPr>
        <w:t>Análisis conceptual y evaluación técnica</w:t>
      </w:r>
    </w:p>
    <w:p w14:paraId="0FA9834A" w14:textId="77777777" w:rsidR="008F3283" w:rsidRDefault="008F3283" w:rsidP="00DD7732">
      <w:pPr>
        <w:jc w:val="both"/>
        <w:rPr>
          <w:rFonts w:ascii="Arial" w:hAnsi="Arial" w:cs="Arial"/>
          <w:sz w:val="22"/>
          <w:szCs w:val="22"/>
          <w:lang w:val="es-PE"/>
        </w:rPr>
      </w:pPr>
    </w:p>
    <w:p w14:paraId="5A49320E" w14:textId="665AE956" w:rsidR="008E4CF5" w:rsidRDefault="00DD7732" w:rsidP="00DD7732">
      <w:pPr>
        <w:jc w:val="both"/>
        <w:rPr>
          <w:rFonts w:ascii="Arial" w:hAnsi="Arial" w:cs="Arial"/>
          <w:sz w:val="22"/>
          <w:szCs w:val="22"/>
          <w:lang w:val="es-PE"/>
        </w:rPr>
      </w:pPr>
      <w:r w:rsidRPr="002B6755">
        <w:rPr>
          <w:rFonts w:ascii="Arial" w:hAnsi="Arial" w:cs="Arial"/>
          <w:sz w:val="22"/>
          <w:szCs w:val="22"/>
          <w:lang w:val="es-PE"/>
        </w:rPr>
        <w:t>En paralelo a los estudios mineralógicos, se realizó una revisión del estado del arte y un estudio conceptual de mercado para la baritina. Se identificó que las operaciones mineras de sulfato de bario a nivel internacional emplean circuitos simples, limitados casi exclusivamente a procesos de conminución</w:t>
      </w:r>
      <w:r w:rsidR="00275661">
        <w:rPr>
          <w:rFonts w:ascii="Arial" w:hAnsi="Arial" w:cs="Arial"/>
          <w:sz w:val="22"/>
          <w:szCs w:val="22"/>
          <w:lang w:val="es-PE"/>
        </w:rPr>
        <w:t>,</w:t>
      </w:r>
      <w:r w:rsidRPr="002B6755">
        <w:rPr>
          <w:rFonts w:ascii="Arial" w:hAnsi="Arial" w:cs="Arial"/>
          <w:sz w:val="22"/>
          <w:szCs w:val="22"/>
          <w:lang w:val="es-PE"/>
        </w:rPr>
        <w:t xml:space="preserve"> sin incluir etapas complejas como flotación, debido a la alta pureza natural del mineral extraído. Este contraste subraya la innovación del </w:t>
      </w:r>
      <w:r w:rsidRPr="002B6755">
        <w:rPr>
          <w:rFonts w:ascii="Arial" w:hAnsi="Arial" w:cs="Arial"/>
          <w:sz w:val="22"/>
          <w:szCs w:val="22"/>
          <w:lang w:val="es-PE"/>
        </w:rPr>
        <w:lastRenderedPageBreak/>
        <w:t xml:space="preserve">presente trabajo, al diseñar una ruta de recuperación basada en flotación directa a partir de relaves, un contexto con mayor complejidad mineralógica y menor ley inicial. </w:t>
      </w:r>
    </w:p>
    <w:p w14:paraId="1F5DF470" w14:textId="77777777" w:rsidR="003779ED" w:rsidRDefault="003779ED" w:rsidP="00DD7732">
      <w:pPr>
        <w:jc w:val="both"/>
        <w:rPr>
          <w:rFonts w:ascii="Arial" w:hAnsi="Arial" w:cs="Arial"/>
          <w:sz w:val="22"/>
          <w:szCs w:val="22"/>
          <w:lang w:val="es-PE"/>
        </w:rPr>
      </w:pPr>
    </w:p>
    <w:p w14:paraId="716F8556" w14:textId="77777777" w:rsidR="003779ED" w:rsidRPr="003779ED" w:rsidRDefault="003779ED" w:rsidP="003779ED">
      <w:pPr>
        <w:jc w:val="both"/>
        <w:rPr>
          <w:rFonts w:ascii="Arial" w:hAnsi="Arial" w:cs="Arial"/>
          <w:sz w:val="22"/>
          <w:szCs w:val="22"/>
          <w:lang w:val="es-PE"/>
        </w:rPr>
      </w:pPr>
      <w:r w:rsidRPr="003779ED">
        <w:rPr>
          <w:rFonts w:ascii="Arial" w:hAnsi="Arial" w:cs="Arial"/>
          <w:sz w:val="22"/>
          <w:szCs w:val="22"/>
          <w:lang w:val="es-PE"/>
        </w:rPr>
        <w:t>Esta revisión técnica permitió identificar diferencias clave entre las operaciones convencionales de baritina primaria y el enfoque propuesto en Cerro Lindo, el cual se basa en recuperar baritina a partir de relaves complejos, con menor ley y mayor heterogeneidad mineralógica.</w:t>
      </w:r>
    </w:p>
    <w:p w14:paraId="5E5B30FF" w14:textId="77777777" w:rsidR="003779ED" w:rsidRPr="003779ED" w:rsidRDefault="003779ED" w:rsidP="003779ED">
      <w:pPr>
        <w:jc w:val="both"/>
        <w:rPr>
          <w:rFonts w:ascii="Arial" w:hAnsi="Arial" w:cs="Arial"/>
          <w:sz w:val="22"/>
          <w:szCs w:val="22"/>
          <w:lang w:val="es-PE"/>
        </w:rPr>
      </w:pPr>
    </w:p>
    <w:p w14:paraId="6B73911C" w14:textId="03338058" w:rsidR="003779ED" w:rsidRPr="003779ED" w:rsidRDefault="003779ED" w:rsidP="003779ED">
      <w:pPr>
        <w:jc w:val="both"/>
        <w:rPr>
          <w:rFonts w:ascii="Arial" w:hAnsi="Arial" w:cs="Arial"/>
          <w:sz w:val="22"/>
          <w:szCs w:val="22"/>
          <w:lang w:val="es-PE"/>
        </w:rPr>
      </w:pPr>
      <w:r w:rsidRPr="003779ED">
        <w:rPr>
          <w:rFonts w:ascii="Arial" w:hAnsi="Arial" w:cs="Arial"/>
          <w:sz w:val="22"/>
          <w:szCs w:val="22"/>
          <w:lang w:val="es-PE"/>
        </w:rPr>
        <w:t>A nivel internacional, se identificaron casos donde la baritina se recupera a partir de yacimientos de alta pureza mediante procesos de baja complejidad</w:t>
      </w:r>
      <w:r w:rsidR="00CB7225">
        <w:rPr>
          <w:rFonts w:ascii="Arial" w:hAnsi="Arial" w:cs="Arial"/>
          <w:sz w:val="22"/>
          <w:szCs w:val="22"/>
          <w:lang w:val="es-PE"/>
        </w:rPr>
        <w:t xml:space="preserve">, como el caso </w:t>
      </w:r>
      <w:r w:rsidRPr="003779ED">
        <w:rPr>
          <w:rFonts w:ascii="Arial" w:hAnsi="Arial" w:cs="Arial"/>
          <w:sz w:val="22"/>
          <w:szCs w:val="22"/>
          <w:lang w:val="es-PE"/>
        </w:rPr>
        <w:t xml:space="preserve">de </w:t>
      </w:r>
      <w:proofErr w:type="spellStart"/>
      <w:r w:rsidRPr="003779ED">
        <w:rPr>
          <w:rFonts w:ascii="Arial" w:hAnsi="Arial" w:cs="Arial"/>
          <w:sz w:val="22"/>
          <w:szCs w:val="22"/>
          <w:lang w:val="es-PE"/>
        </w:rPr>
        <w:t>Foss</w:t>
      </w:r>
      <w:proofErr w:type="spellEnd"/>
      <w:r w:rsidRPr="003779ED">
        <w:rPr>
          <w:rFonts w:ascii="Arial" w:hAnsi="Arial" w:cs="Arial"/>
          <w:sz w:val="22"/>
          <w:szCs w:val="22"/>
          <w:lang w:val="es-PE"/>
        </w:rPr>
        <w:t xml:space="preserve"> Mine en Escocia, operada históricamente por M-I SWACO (subsidiaria de Schlumberger), el procesamiento consistía en trituración, cribado y lavado para obtener un concentrado que cumpliera con la especificación API sin necesidad de flotación, gracias a la elevada pureza natural del depósito (contenido de </w:t>
      </w:r>
      <w:proofErr w:type="spellStart"/>
      <w:r w:rsidRPr="003779ED">
        <w:rPr>
          <w:rFonts w:ascii="Arial" w:hAnsi="Arial" w:cs="Arial"/>
          <w:sz w:val="22"/>
          <w:szCs w:val="22"/>
          <w:lang w:val="es-PE"/>
        </w:rPr>
        <w:t>BaSO</w:t>
      </w:r>
      <w:proofErr w:type="spellEnd"/>
      <w:r w:rsidRPr="003779ED">
        <w:rPr>
          <w:rFonts w:ascii="Cambria Math" w:hAnsi="Cambria Math" w:cs="Cambria Math"/>
          <w:sz w:val="22"/>
          <w:szCs w:val="22"/>
          <w:lang w:val="es-PE"/>
        </w:rPr>
        <w:t>₄</w:t>
      </w:r>
      <w:r w:rsidRPr="003779ED">
        <w:rPr>
          <w:rFonts w:ascii="Arial" w:hAnsi="Arial" w:cs="Arial"/>
          <w:sz w:val="22"/>
          <w:szCs w:val="22"/>
          <w:lang w:val="es-PE"/>
        </w:rPr>
        <w:t xml:space="preserve"> &gt; 95%) y baja presencia de contaminantes metálicos.</w:t>
      </w:r>
    </w:p>
    <w:p w14:paraId="4B92BD48" w14:textId="77777777" w:rsidR="003779ED" w:rsidRPr="003779ED" w:rsidRDefault="003779ED" w:rsidP="003779ED">
      <w:pPr>
        <w:jc w:val="both"/>
        <w:rPr>
          <w:rFonts w:ascii="Arial" w:hAnsi="Arial" w:cs="Arial"/>
          <w:sz w:val="22"/>
          <w:szCs w:val="22"/>
          <w:lang w:val="es-PE"/>
        </w:rPr>
      </w:pPr>
    </w:p>
    <w:p w14:paraId="1B10CC72" w14:textId="77777777" w:rsidR="00275661" w:rsidRDefault="003779ED" w:rsidP="003779ED">
      <w:pPr>
        <w:jc w:val="both"/>
        <w:rPr>
          <w:rFonts w:ascii="Arial" w:hAnsi="Arial" w:cs="Arial"/>
          <w:sz w:val="22"/>
          <w:szCs w:val="22"/>
          <w:lang w:val="es-PE"/>
        </w:rPr>
      </w:pPr>
      <w:r w:rsidRPr="003779ED">
        <w:rPr>
          <w:rFonts w:ascii="Arial" w:hAnsi="Arial" w:cs="Arial"/>
          <w:sz w:val="22"/>
          <w:szCs w:val="22"/>
          <w:lang w:val="es-PE"/>
        </w:rPr>
        <w:t xml:space="preserve">Un caso similar se observa en la operación de la mina </w:t>
      </w:r>
      <w:proofErr w:type="spellStart"/>
      <w:r w:rsidRPr="003779ED">
        <w:rPr>
          <w:rFonts w:ascii="Arial" w:hAnsi="Arial" w:cs="Arial"/>
          <w:sz w:val="22"/>
          <w:szCs w:val="22"/>
          <w:lang w:val="es-PE"/>
        </w:rPr>
        <w:t>Buchans</w:t>
      </w:r>
      <w:proofErr w:type="spellEnd"/>
      <w:r w:rsidRPr="003779ED">
        <w:rPr>
          <w:rFonts w:ascii="Arial" w:hAnsi="Arial" w:cs="Arial"/>
          <w:sz w:val="22"/>
          <w:szCs w:val="22"/>
          <w:lang w:val="es-PE"/>
        </w:rPr>
        <w:t xml:space="preserve"> en Terranova y Labrador (Canadá), donde baritina residual fue procesada desde antiguas escombreras de una mina polimetálica, utilizando clasificación y separación por gravedad. En este caso, al igual que en Cerro Lindo, la baritina coexistía con sulfuros metálicos, pero el enfoque del proyecto no incluyó flotación debido a la baja complejidad de las especies gangosas remanentes.</w:t>
      </w:r>
      <w:r w:rsidR="00200AB3">
        <w:rPr>
          <w:rFonts w:ascii="Arial" w:hAnsi="Arial" w:cs="Arial"/>
          <w:sz w:val="22"/>
          <w:szCs w:val="22"/>
          <w:lang w:val="es-PE"/>
        </w:rPr>
        <w:t xml:space="preserve"> </w:t>
      </w:r>
    </w:p>
    <w:p w14:paraId="3DA1D7CD" w14:textId="77777777" w:rsidR="00275661" w:rsidRDefault="00275661" w:rsidP="003779ED">
      <w:pPr>
        <w:jc w:val="both"/>
        <w:rPr>
          <w:rFonts w:ascii="Arial" w:hAnsi="Arial" w:cs="Arial"/>
          <w:sz w:val="22"/>
          <w:szCs w:val="22"/>
          <w:lang w:val="es-PE"/>
        </w:rPr>
      </w:pPr>
    </w:p>
    <w:p w14:paraId="35DE5673" w14:textId="6E08F7D0" w:rsidR="003779ED" w:rsidRDefault="003779ED" w:rsidP="003779ED">
      <w:pPr>
        <w:jc w:val="both"/>
        <w:rPr>
          <w:rFonts w:ascii="Arial" w:hAnsi="Arial" w:cs="Arial"/>
          <w:sz w:val="22"/>
          <w:szCs w:val="22"/>
          <w:lang w:val="es-PE"/>
        </w:rPr>
      </w:pPr>
      <w:r w:rsidRPr="003779ED">
        <w:rPr>
          <w:rFonts w:ascii="Arial" w:hAnsi="Arial" w:cs="Arial"/>
          <w:sz w:val="22"/>
          <w:szCs w:val="22"/>
          <w:lang w:val="es-PE"/>
        </w:rPr>
        <w:t>En el ámbito sudamericano, destaca el caso de la planta de baritina en Macuspana (Tabasco, México), donde el mineral es procesado exclusivamente mediante molienda y separación gravimétrica, sin requerir procesos adicionales. Nuevamente, la calidad inicial del mineral justifica la simplicidad del circuito.</w:t>
      </w:r>
      <w:r w:rsidR="00950572">
        <w:rPr>
          <w:rFonts w:ascii="Arial" w:hAnsi="Arial" w:cs="Arial"/>
          <w:sz w:val="22"/>
          <w:szCs w:val="22"/>
          <w:lang w:val="es-PE"/>
        </w:rPr>
        <w:t xml:space="preserve"> </w:t>
      </w:r>
      <w:r w:rsidRPr="003779ED">
        <w:rPr>
          <w:rFonts w:ascii="Arial" w:hAnsi="Arial" w:cs="Arial"/>
          <w:sz w:val="22"/>
          <w:szCs w:val="22"/>
          <w:lang w:val="es-PE"/>
        </w:rPr>
        <w:t xml:space="preserve">Frente a estos antecedentes, </w:t>
      </w:r>
      <w:r w:rsidR="008D2232" w:rsidRPr="008D2232">
        <w:rPr>
          <w:rFonts w:ascii="Arial" w:hAnsi="Arial" w:cs="Arial"/>
          <w:sz w:val="22"/>
          <w:szCs w:val="22"/>
          <w:lang w:val="es-PE"/>
        </w:rPr>
        <w:t>Cerro Lindo</w:t>
      </w:r>
      <w:r w:rsidR="008D2232">
        <w:rPr>
          <w:rFonts w:ascii="Arial" w:hAnsi="Arial" w:cs="Arial"/>
          <w:sz w:val="22"/>
          <w:szCs w:val="22"/>
          <w:lang w:val="es-PE"/>
        </w:rPr>
        <w:t xml:space="preserve"> presenta un desafío técnico por</w:t>
      </w:r>
      <w:r w:rsidR="008D2232" w:rsidRPr="008D2232">
        <w:rPr>
          <w:rFonts w:ascii="Arial" w:hAnsi="Arial" w:cs="Arial"/>
          <w:sz w:val="22"/>
          <w:szCs w:val="22"/>
          <w:lang w:val="es-PE"/>
        </w:rPr>
        <w:t xml:space="preserve"> la presencia de baritina en matrices complejas con sulfuros y silicatos</w:t>
      </w:r>
      <w:r w:rsidR="008D2232">
        <w:rPr>
          <w:rFonts w:ascii="Arial" w:hAnsi="Arial" w:cs="Arial"/>
          <w:sz w:val="22"/>
          <w:szCs w:val="22"/>
          <w:lang w:val="es-PE"/>
        </w:rPr>
        <w:t xml:space="preserve">, esto </w:t>
      </w:r>
      <w:r w:rsidR="008D2232" w:rsidRPr="008D2232">
        <w:rPr>
          <w:rFonts w:ascii="Arial" w:hAnsi="Arial" w:cs="Arial"/>
          <w:sz w:val="22"/>
          <w:szCs w:val="22"/>
          <w:lang w:val="es-PE"/>
        </w:rPr>
        <w:t>imposibilita la concentración por métodos físicos convencionales, requiriendo el diseño de una ruta de flotación directa selectiva técnicamente viable y ambientalmente optimizada.</w:t>
      </w:r>
    </w:p>
    <w:p w14:paraId="7FB42F20" w14:textId="77777777" w:rsidR="008D6164" w:rsidRDefault="008D6164" w:rsidP="003779ED">
      <w:pPr>
        <w:jc w:val="both"/>
        <w:rPr>
          <w:rFonts w:ascii="Arial" w:hAnsi="Arial" w:cs="Arial"/>
          <w:sz w:val="22"/>
          <w:szCs w:val="22"/>
          <w:lang w:val="es-PE"/>
        </w:rPr>
      </w:pPr>
    </w:p>
    <w:p w14:paraId="6CD5EAAD" w14:textId="10167572" w:rsidR="0047292E" w:rsidRPr="0047292E" w:rsidRDefault="0047292E" w:rsidP="0047292E">
      <w:pPr>
        <w:jc w:val="both"/>
        <w:rPr>
          <w:rFonts w:ascii="Arial" w:hAnsi="Arial" w:cs="Arial"/>
          <w:sz w:val="22"/>
          <w:szCs w:val="22"/>
          <w:lang w:val="es-PE"/>
        </w:rPr>
      </w:pPr>
      <w:r w:rsidRPr="0047292E">
        <w:rPr>
          <w:rFonts w:ascii="Arial" w:hAnsi="Arial" w:cs="Arial"/>
          <w:sz w:val="22"/>
          <w:szCs w:val="22"/>
          <w:lang w:val="es-PE"/>
        </w:rPr>
        <w:t xml:space="preserve">Desde el punto de vista comercial, el estudio incluyó un análisis de mercado internacional que confirmó la demanda sostenida de baritina, principalmente para la industria de perforación de pozos petroleros y gasíferos. En países como Estados Unidos, China, India y Arabia Saudita, la baritina es considerada un insumo estratégico, </w:t>
      </w:r>
      <w:r w:rsidRPr="0047292E">
        <w:rPr>
          <w:rFonts w:ascii="Arial" w:hAnsi="Arial" w:cs="Arial"/>
          <w:sz w:val="22"/>
          <w:szCs w:val="22"/>
          <w:lang w:val="es-PE"/>
        </w:rPr>
        <w:t xml:space="preserve">regulado por especificaciones técnicas como la API SPEC 13A (2004), que establece requisitos estrictos de pureza (mínimo 92% de </w:t>
      </w:r>
      <w:proofErr w:type="spellStart"/>
      <w:r w:rsidRPr="0047292E">
        <w:rPr>
          <w:rFonts w:ascii="Arial" w:hAnsi="Arial" w:cs="Arial"/>
          <w:sz w:val="22"/>
          <w:szCs w:val="22"/>
          <w:lang w:val="es-PE"/>
        </w:rPr>
        <w:t>BaSO</w:t>
      </w:r>
      <w:proofErr w:type="spellEnd"/>
      <w:r w:rsidRPr="0047292E">
        <w:rPr>
          <w:rFonts w:ascii="Cambria Math" w:hAnsi="Cambria Math" w:cs="Cambria Math"/>
          <w:sz w:val="22"/>
          <w:szCs w:val="22"/>
          <w:lang w:val="es-PE"/>
        </w:rPr>
        <w:t>₄</w:t>
      </w:r>
      <w:r w:rsidRPr="0047292E">
        <w:rPr>
          <w:rFonts w:ascii="Arial" w:hAnsi="Arial" w:cs="Arial"/>
          <w:sz w:val="22"/>
          <w:szCs w:val="22"/>
          <w:lang w:val="es-PE"/>
        </w:rPr>
        <w:t>), densidad (mínimo 4.1 g/cm³) y límites para contaminantes como hierro, plomo y carbonatos.</w:t>
      </w:r>
    </w:p>
    <w:p w14:paraId="61C1FA3A" w14:textId="77777777" w:rsidR="0078736B" w:rsidRPr="0047292E" w:rsidRDefault="0078736B" w:rsidP="0047292E">
      <w:pPr>
        <w:jc w:val="both"/>
        <w:rPr>
          <w:rFonts w:ascii="Arial" w:hAnsi="Arial" w:cs="Arial"/>
          <w:sz w:val="22"/>
          <w:szCs w:val="22"/>
          <w:lang w:val="es-PE"/>
        </w:rPr>
      </w:pPr>
    </w:p>
    <w:p w14:paraId="10A3E9E0" w14:textId="52FCE01E" w:rsidR="0047292E" w:rsidRDefault="003C1F93" w:rsidP="0047292E">
      <w:pPr>
        <w:jc w:val="both"/>
        <w:rPr>
          <w:rFonts w:ascii="Arial" w:hAnsi="Arial" w:cs="Arial"/>
          <w:sz w:val="22"/>
          <w:szCs w:val="22"/>
          <w:lang w:val="es-PE"/>
        </w:rPr>
      </w:pPr>
      <w:r>
        <w:rPr>
          <w:noProof/>
        </w:rPr>
        <w:drawing>
          <wp:inline distT="0" distB="0" distL="0" distR="0" wp14:anchorId="6B44839B" wp14:editId="1B31A678">
            <wp:extent cx="3165193" cy="1809750"/>
            <wp:effectExtent l="0" t="0" r="0" b="0"/>
            <wp:docPr id="187337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72481" name=""/>
                    <pic:cNvPicPr/>
                  </pic:nvPicPr>
                  <pic:blipFill>
                    <a:blip r:embed="rId23"/>
                    <a:stretch>
                      <a:fillRect/>
                    </a:stretch>
                  </pic:blipFill>
                  <pic:spPr>
                    <a:xfrm>
                      <a:off x="0" y="0"/>
                      <a:ext cx="3176706" cy="1816333"/>
                    </a:xfrm>
                    <a:prstGeom prst="rect">
                      <a:avLst/>
                    </a:prstGeom>
                  </pic:spPr>
                </pic:pic>
              </a:graphicData>
            </a:graphic>
          </wp:inline>
        </w:drawing>
      </w:r>
    </w:p>
    <w:p w14:paraId="346B7640" w14:textId="5922FA05" w:rsidR="0047292E" w:rsidRPr="0047292E" w:rsidRDefault="0047292E" w:rsidP="0047292E">
      <w:pPr>
        <w:jc w:val="both"/>
        <w:rPr>
          <w:rFonts w:ascii="Arial" w:hAnsi="Arial" w:cs="Arial"/>
          <w:sz w:val="22"/>
          <w:szCs w:val="22"/>
          <w:lang w:val="es-PE"/>
        </w:rPr>
      </w:pPr>
      <w:r w:rsidRPr="0047292E">
        <w:rPr>
          <w:rFonts w:ascii="Arial" w:hAnsi="Arial" w:cs="Arial"/>
          <w:sz w:val="22"/>
          <w:szCs w:val="22"/>
          <w:lang w:val="es-PE"/>
        </w:rPr>
        <w:t xml:space="preserve">Figura </w:t>
      </w:r>
      <w:r w:rsidR="003D1489">
        <w:rPr>
          <w:rFonts w:ascii="Arial" w:hAnsi="Arial" w:cs="Arial"/>
          <w:sz w:val="22"/>
          <w:szCs w:val="22"/>
          <w:lang w:val="es-PE"/>
        </w:rPr>
        <w:t>N°5</w:t>
      </w:r>
      <w:r w:rsidRPr="0047292E">
        <w:rPr>
          <w:rFonts w:ascii="Arial" w:hAnsi="Arial" w:cs="Arial"/>
          <w:sz w:val="22"/>
          <w:szCs w:val="22"/>
          <w:lang w:val="es-PE"/>
        </w:rPr>
        <w:t>. Demanda global estimada de baritina por región.</w:t>
      </w:r>
    </w:p>
    <w:p w14:paraId="19A444FA" w14:textId="77777777" w:rsidR="0047292E" w:rsidRDefault="0047292E" w:rsidP="0047292E">
      <w:pPr>
        <w:jc w:val="both"/>
        <w:rPr>
          <w:rFonts w:ascii="Arial" w:hAnsi="Arial" w:cs="Arial"/>
          <w:sz w:val="22"/>
          <w:szCs w:val="22"/>
          <w:lang w:val="es-PE"/>
        </w:rPr>
      </w:pPr>
    </w:p>
    <w:p w14:paraId="3594730D" w14:textId="77777777" w:rsidR="00875CCB" w:rsidRPr="0047292E" w:rsidRDefault="00875CCB" w:rsidP="00875CCB">
      <w:pPr>
        <w:jc w:val="both"/>
        <w:rPr>
          <w:rFonts w:ascii="Arial" w:hAnsi="Arial" w:cs="Arial"/>
          <w:sz w:val="22"/>
          <w:szCs w:val="22"/>
          <w:lang w:val="es-PE"/>
        </w:rPr>
      </w:pPr>
      <w:r w:rsidRPr="0047292E">
        <w:rPr>
          <w:rFonts w:ascii="Arial" w:hAnsi="Arial" w:cs="Arial"/>
          <w:sz w:val="22"/>
          <w:szCs w:val="22"/>
          <w:lang w:val="es-PE"/>
        </w:rPr>
        <w:t>La baritina (</w:t>
      </w:r>
      <w:proofErr w:type="spellStart"/>
      <w:r w:rsidRPr="0047292E">
        <w:rPr>
          <w:rFonts w:ascii="Arial" w:hAnsi="Arial" w:cs="Arial"/>
          <w:sz w:val="22"/>
          <w:szCs w:val="22"/>
          <w:lang w:val="es-PE"/>
        </w:rPr>
        <w:t>BaSO</w:t>
      </w:r>
      <w:proofErr w:type="spellEnd"/>
      <w:r w:rsidRPr="0047292E">
        <w:rPr>
          <w:rFonts w:ascii="Cambria Math" w:hAnsi="Cambria Math" w:cs="Cambria Math"/>
          <w:sz w:val="22"/>
          <w:szCs w:val="22"/>
          <w:lang w:val="es-PE"/>
        </w:rPr>
        <w:t>₄</w:t>
      </w:r>
      <w:r w:rsidRPr="0047292E">
        <w:rPr>
          <w:rFonts w:ascii="Arial" w:hAnsi="Arial" w:cs="Arial"/>
          <w:sz w:val="22"/>
          <w:szCs w:val="22"/>
          <w:lang w:val="es-PE"/>
        </w:rPr>
        <w:t>) es un insumo crítico para diversas industrias, destacando especialmente su aplicación como agente densificante en lodos de perforación, donde se consume aproximadamente el 70% de la producción mundial. Su alta densidad (4.48 g/cm³) y su naturaleza no tóxica hacen de la baritina un material difícil de sustituir. Aunque existen alternativas como la hematita sintética, ilmenita o mineral de hierro, estas no han logrado desplazar su uso masivo.</w:t>
      </w:r>
    </w:p>
    <w:p w14:paraId="1B0E8B19" w14:textId="77777777" w:rsidR="00875CCB" w:rsidRDefault="00875CCB" w:rsidP="00875CCB">
      <w:pPr>
        <w:jc w:val="both"/>
        <w:rPr>
          <w:rFonts w:ascii="Arial" w:hAnsi="Arial" w:cs="Arial"/>
          <w:sz w:val="22"/>
          <w:szCs w:val="22"/>
          <w:lang w:val="es-PE"/>
        </w:rPr>
      </w:pPr>
    </w:p>
    <w:p w14:paraId="17FAFB9A" w14:textId="77777777" w:rsidR="00875CCB" w:rsidRDefault="00875CCB" w:rsidP="00875CCB">
      <w:pPr>
        <w:jc w:val="both"/>
        <w:rPr>
          <w:rFonts w:ascii="Arial" w:hAnsi="Arial" w:cs="Arial"/>
          <w:sz w:val="22"/>
          <w:szCs w:val="22"/>
          <w:lang w:val="es-PE"/>
        </w:rPr>
      </w:pPr>
      <w:r>
        <w:rPr>
          <w:rFonts w:ascii="Arial" w:hAnsi="Arial" w:cs="Arial"/>
          <w:noProof/>
          <w:sz w:val="22"/>
          <w:szCs w:val="22"/>
          <w:lang w:val="es-PE"/>
        </w:rPr>
        <w:drawing>
          <wp:inline distT="0" distB="0" distL="0" distR="0" wp14:anchorId="04F4C8E5" wp14:editId="023FE09E">
            <wp:extent cx="3074035" cy="1586599"/>
            <wp:effectExtent l="0" t="0" r="0" b="0"/>
            <wp:docPr id="382285040" name="Imagen 15"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85040" name="Imagen 15" descr="Gráfico, Gráfico circular&#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0973" cy="1590180"/>
                    </a:xfrm>
                    <a:prstGeom prst="rect">
                      <a:avLst/>
                    </a:prstGeom>
                    <a:noFill/>
                  </pic:spPr>
                </pic:pic>
              </a:graphicData>
            </a:graphic>
          </wp:inline>
        </w:drawing>
      </w:r>
    </w:p>
    <w:p w14:paraId="1292FB4B" w14:textId="68DC7397" w:rsidR="00875CCB" w:rsidRPr="0047292E" w:rsidRDefault="00875CCB" w:rsidP="00875CCB">
      <w:pPr>
        <w:jc w:val="both"/>
        <w:rPr>
          <w:rFonts w:ascii="Arial" w:hAnsi="Arial" w:cs="Arial"/>
          <w:sz w:val="22"/>
          <w:szCs w:val="22"/>
          <w:lang w:val="es-PE"/>
        </w:rPr>
      </w:pPr>
      <w:r w:rsidRPr="0047292E">
        <w:rPr>
          <w:rFonts w:ascii="Arial" w:hAnsi="Arial" w:cs="Arial"/>
          <w:sz w:val="22"/>
          <w:szCs w:val="22"/>
          <w:lang w:val="es-PE"/>
        </w:rPr>
        <w:t>Figura</w:t>
      </w:r>
      <w:r>
        <w:rPr>
          <w:rFonts w:ascii="Arial" w:hAnsi="Arial" w:cs="Arial"/>
          <w:sz w:val="22"/>
          <w:szCs w:val="22"/>
          <w:lang w:val="es-PE"/>
        </w:rPr>
        <w:t xml:space="preserve"> N°6</w:t>
      </w:r>
      <w:r w:rsidRPr="0047292E">
        <w:rPr>
          <w:rFonts w:ascii="Arial" w:hAnsi="Arial" w:cs="Arial"/>
          <w:sz w:val="22"/>
          <w:szCs w:val="22"/>
          <w:lang w:val="es-PE"/>
        </w:rPr>
        <w:t>. Principales aplicaciones industriales de la baritina.</w:t>
      </w:r>
    </w:p>
    <w:p w14:paraId="2BBF3680" w14:textId="77777777" w:rsidR="00875CCB" w:rsidRPr="0047292E" w:rsidRDefault="00875CCB" w:rsidP="00875CCB">
      <w:pPr>
        <w:jc w:val="both"/>
        <w:rPr>
          <w:rFonts w:ascii="Arial" w:hAnsi="Arial" w:cs="Arial"/>
          <w:sz w:val="22"/>
          <w:szCs w:val="22"/>
          <w:lang w:val="es-PE"/>
        </w:rPr>
      </w:pPr>
    </w:p>
    <w:p w14:paraId="3912156B" w14:textId="083D5C5C" w:rsidR="00875CCB" w:rsidRDefault="00875CCB" w:rsidP="00E221B8">
      <w:pPr>
        <w:jc w:val="both"/>
        <w:rPr>
          <w:rFonts w:ascii="Arial" w:hAnsi="Arial" w:cs="Arial"/>
          <w:sz w:val="22"/>
          <w:szCs w:val="22"/>
          <w:lang w:val="es-PE"/>
        </w:rPr>
      </w:pPr>
      <w:r w:rsidRPr="0047292E">
        <w:rPr>
          <w:rFonts w:ascii="Arial" w:hAnsi="Arial" w:cs="Arial"/>
          <w:sz w:val="22"/>
          <w:szCs w:val="22"/>
          <w:lang w:val="es-PE"/>
        </w:rPr>
        <w:t>El análisis de consumo confirma que la demanda de baritina se encuentra altamente correlacionada con la actividad de perforación de pozos, usualmente representada por el número de plataformas activas (</w:t>
      </w:r>
      <w:proofErr w:type="spellStart"/>
      <w:r w:rsidRPr="0047292E">
        <w:rPr>
          <w:rFonts w:ascii="Arial" w:hAnsi="Arial" w:cs="Arial"/>
          <w:sz w:val="22"/>
          <w:szCs w:val="22"/>
          <w:lang w:val="es-PE"/>
        </w:rPr>
        <w:t>rig</w:t>
      </w:r>
      <w:proofErr w:type="spellEnd"/>
      <w:r w:rsidRPr="0047292E">
        <w:rPr>
          <w:rFonts w:ascii="Arial" w:hAnsi="Arial" w:cs="Arial"/>
          <w:sz w:val="22"/>
          <w:szCs w:val="22"/>
          <w:lang w:val="es-PE"/>
        </w:rPr>
        <w:t xml:space="preserve"> </w:t>
      </w:r>
      <w:proofErr w:type="spellStart"/>
      <w:r w:rsidRPr="0047292E">
        <w:rPr>
          <w:rFonts w:ascii="Arial" w:hAnsi="Arial" w:cs="Arial"/>
          <w:sz w:val="22"/>
          <w:szCs w:val="22"/>
          <w:lang w:val="es-PE"/>
        </w:rPr>
        <w:t>count</w:t>
      </w:r>
      <w:proofErr w:type="spellEnd"/>
      <w:r w:rsidRPr="0047292E">
        <w:rPr>
          <w:rFonts w:ascii="Arial" w:hAnsi="Arial" w:cs="Arial"/>
          <w:sz w:val="22"/>
          <w:szCs w:val="22"/>
          <w:lang w:val="es-PE"/>
        </w:rPr>
        <w:t xml:space="preserve">). A pesar de las mejoras en eficiencia por pozo, esta relación se ha mantenido estable, lo que demuestra su rol indispensable. Las especificaciones técnicas más utilizadas están reguladas por la norma API SPEC 13A, que establece un contenido mínimo de 92% </w:t>
      </w:r>
      <w:proofErr w:type="spellStart"/>
      <w:r w:rsidRPr="0047292E">
        <w:rPr>
          <w:rFonts w:ascii="Arial" w:hAnsi="Arial" w:cs="Arial"/>
          <w:sz w:val="22"/>
          <w:szCs w:val="22"/>
          <w:lang w:val="es-PE"/>
        </w:rPr>
        <w:t>BaSO</w:t>
      </w:r>
      <w:proofErr w:type="spellEnd"/>
      <w:r w:rsidRPr="0047292E">
        <w:rPr>
          <w:rFonts w:ascii="Cambria Math" w:hAnsi="Cambria Math" w:cs="Cambria Math"/>
          <w:sz w:val="22"/>
          <w:szCs w:val="22"/>
          <w:lang w:val="es-PE"/>
        </w:rPr>
        <w:t>₄</w:t>
      </w:r>
      <w:r w:rsidRPr="0047292E">
        <w:rPr>
          <w:rFonts w:ascii="Arial" w:hAnsi="Arial" w:cs="Arial"/>
          <w:sz w:val="22"/>
          <w:szCs w:val="22"/>
          <w:lang w:val="es-PE"/>
        </w:rPr>
        <w:t xml:space="preserve"> y densidad ≥4.1 g/cm³. </w:t>
      </w:r>
    </w:p>
    <w:p w14:paraId="26CBABC1" w14:textId="3F0A0C0E" w:rsidR="00191FB6" w:rsidRDefault="00950572" w:rsidP="00191FB6">
      <w:pPr>
        <w:jc w:val="both"/>
        <w:rPr>
          <w:rFonts w:ascii="Arial" w:hAnsi="Arial" w:cs="Arial"/>
          <w:sz w:val="22"/>
          <w:szCs w:val="22"/>
          <w:lang w:val="es-PE"/>
        </w:rPr>
      </w:pPr>
      <w:r>
        <w:rPr>
          <w:rFonts w:ascii="Arial" w:hAnsi="Arial" w:cs="Arial"/>
          <w:sz w:val="22"/>
          <w:szCs w:val="22"/>
          <w:lang w:val="es-PE"/>
        </w:rPr>
        <w:t xml:space="preserve">                                                                                      </w:t>
      </w:r>
      <w:r w:rsidR="00E221B8" w:rsidRPr="00E221B8">
        <w:rPr>
          <w:rFonts w:ascii="Arial" w:hAnsi="Arial" w:cs="Arial"/>
          <w:sz w:val="22"/>
          <w:szCs w:val="22"/>
          <w:lang w:val="es-PE"/>
        </w:rPr>
        <w:t xml:space="preserve">La baritina se produce mayoritariamente mediante </w:t>
      </w:r>
      <w:r w:rsidR="00E221B8" w:rsidRPr="00E221B8">
        <w:rPr>
          <w:rFonts w:ascii="Arial" w:hAnsi="Arial" w:cs="Arial"/>
          <w:sz w:val="22"/>
          <w:szCs w:val="22"/>
          <w:lang w:val="es-PE"/>
        </w:rPr>
        <w:lastRenderedPageBreak/>
        <w:t>procesos de flotación y se utiliza principalmente como componente densificante en los lodos de perforación para la exploración y explotación de petróleo y gas. La mayoría de los consumidores industriales requiere una gravedad específica mínima de 4.30 para su uso en pozos petroleros, lo cual garantiza una adecuada presión hidrostática durante las operaciones de perforación.</w:t>
      </w:r>
      <w:r w:rsidR="00191FB6">
        <w:rPr>
          <w:rFonts w:ascii="Arial" w:hAnsi="Arial" w:cs="Arial"/>
          <w:sz w:val="22"/>
          <w:szCs w:val="22"/>
          <w:lang w:val="es-PE"/>
        </w:rPr>
        <w:t xml:space="preserve"> </w:t>
      </w:r>
    </w:p>
    <w:p w14:paraId="102F6B15" w14:textId="77777777" w:rsidR="00191FB6" w:rsidRDefault="00191FB6" w:rsidP="00191FB6">
      <w:pPr>
        <w:jc w:val="both"/>
        <w:rPr>
          <w:rFonts w:ascii="Arial" w:hAnsi="Arial" w:cs="Arial"/>
          <w:sz w:val="22"/>
          <w:szCs w:val="22"/>
          <w:lang w:val="es-PE"/>
        </w:rPr>
      </w:pPr>
    </w:p>
    <w:p w14:paraId="3DF49177" w14:textId="2D63F27D" w:rsidR="00191FB6" w:rsidRDefault="00CD6CC6" w:rsidP="00CD6CC6">
      <w:pPr>
        <w:jc w:val="both"/>
        <w:rPr>
          <w:rFonts w:ascii="Arial" w:hAnsi="Arial" w:cs="Arial"/>
          <w:sz w:val="22"/>
          <w:szCs w:val="22"/>
          <w:lang w:val="es-PE"/>
        </w:rPr>
      </w:pPr>
      <w:r w:rsidRPr="00CD6CC6">
        <w:rPr>
          <w:rFonts w:ascii="Arial" w:hAnsi="Arial" w:cs="Arial"/>
          <w:sz w:val="22"/>
          <w:szCs w:val="22"/>
          <w:lang w:val="es-PE"/>
        </w:rPr>
        <w:t>El mercado de la baritina se segmenta en función de la pureza del producto, lo cual determina su aplicación industrial. En términos generales, se reconocen tres principales categorías comerciales: baritina para lodo de perforación, grado químico y grado de relleno. Cada una de estas variantes presenta características fisicoquímicas específicas, orientadas a satisfacer diferentes exigencias técnicas en sectores como la industria petrolera, química y de construcción. Las especificaciones técnicas típicas de estos productos se detallan a continuación (ver Tabla N°2).</w:t>
      </w:r>
    </w:p>
    <w:p w14:paraId="62756EA1" w14:textId="77777777" w:rsidR="00CD6CC6" w:rsidRPr="00E1660C" w:rsidRDefault="00CD6CC6" w:rsidP="00191FB6">
      <w:pPr>
        <w:rPr>
          <w:rFonts w:ascii="Arial" w:hAnsi="Arial" w:cs="Arial"/>
          <w:sz w:val="22"/>
          <w:szCs w:val="22"/>
          <w:lang w:val="es-PE"/>
        </w:rPr>
      </w:pPr>
    </w:p>
    <w:p w14:paraId="2C73A360" w14:textId="7B395248" w:rsidR="00191FB6" w:rsidRPr="00E1660C" w:rsidRDefault="00191FB6" w:rsidP="00191FB6">
      <w:pPr>
        <w:rPr>
          <w:rFonts w:ascii="Arial" w:hAnsi="Arial" w:cs="Arial"/>
          <w:sz w:val="22"/>
          <w:szCs w:val="22"/>
          <w:lang w:val="es-PE"/>
        </w:rPr>
      </w:pPr>
      <w:r w:rsidRPr="00E1660C">
        <w:rPr>
          <w:rFonts w:ascii="Arial" w:hAnsi="Arial" w:cs="Arial"/>
          <w:sz w:val="22"/>
          <w:szCs w:val="22"/>
          <w:lang w:val="es-PE"/>
        </w:rPr>
        <w:t xml:space="preserve">Tabla </w:t>
      </w:r>
      <w:r w:rsidR="00ED098E">
        <w:rPr>
          <w:rFonts w:ascii="Arial" w:hAnsi="Arial" w:cs="Arial"/>
          <w:sz w:val="22"/>
          <w:szCs w:val="22"/>
          <w:lang w:val="es-PE"/>
        </w:rPr>
        <w:t>N°2</w:t>
      </w:r>
      <w:r w:rsidRPr="00E1660C">
        <w:rPr>
          <w:rFonts w:ascii="Arial" w:hAnsi="Arial" w:cs="Arial"/>
          <w:sz w:val="22"/>
          <w:szCs w:val="22"/>
          <w:lang w:val="es-PE"/>
        </w:rPr>
        <w:t>. Especificación Típica de Productos de Baritina Comercial</w:t>
      </w:r>
    </w:p>
    <w:tbl>
      <w:tblPr>
        <w:tblStyle w:val="Tablaconcuadrcula"/>
        <w:tblW w:w="5013" w:type="dxa"/>
        <w:jc w:val="center"/>
        <w:tblLook w:val="04A0" w:firstRow="1" w:lastRow="0" w:firstColumn="1" w:lastColumn="0" w:noHBand="0" w:noVBand="1"/>
      </w:tblPr>
      <w:tblGrid>
        <w:gridCol w:w="1666"/>
        <w:gridCol w:w="1749"/>
        <w:gridCol w:w="1598"/>
      </w:tblGrid>
      <w:tr w:rsidR="00191FB6" w:rsidRPr="00E1660C" w14:paraId="549E6BED" w14:textId="77777777" w:rsidTr="00275661">
        <w:trPr>
          <w:trHeight w:val="435"/>
          <w:jc w:val="center"/>
        </w:trPr>
        <w:tc>
          <w:tcPr>
            <w:tcW w:w="1666" w:type="dxa"/>
            <w:shd w:val="clear" w:color="auto" w:fill="D9D9D9" w:themeFill="background1" w:themeFillShade="D9"/>
          </w:tcPr>
          <w:p w14:paraId="6B4F75E2"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Lodo de Perforación</w:t>
            </w:r>
          </w:p>
        </w:tc>
        <w:tc>
          <w:tcPr>
            <w:tcW w:w="1749" w:type="dxa"/>
            <w:shd w:val="clear" w:color="auto" w:fill="D9D9D9" w:themeFill="background1" w:themeFillShade="D9"/>
            <w:vAlign w:val="center"/>
          </w:tcPr>
          <w:p w14:paraId="626A6166"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Grado Químico</w:t>
            </w:r>
          </w:p>
        </w:tc>
        <w:tc>
          <w:tcPr>
            <w:tcW w:w="1598" w:type="dxa"/>
            <w:shd w:val="clear" w:color="auto" w:fill="D9D9D9" w:themeFill="background1" w:themeFillShade="D9"/>
            <w:vAlign w:val="center"/>
          </w:tcPr>
          <w:p w14:paraId="26278177"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Grado de Relleno</w:t>
            </w:r>
          </w:p>
        </w:tc>
      </w:tr>
      <w:tr w:rsidR="00191FB6" w:rsidRPr="00E1660C" w14:paraId="6F51D48F" w14:textId="77777777" w:rsidTr="00275661">
        <w:trPr>
          <w:trHeight w:val="2164"/>
          <w:jc w:val="center"/>
        </w:trPr>
        <w:tc>
          <w:tcPr>
            <w:tcW w:w="1666" w:type="dxa"/>
          </w:tcPr>
          <w:p w14:paraId="5C9F37B1" w14:textId="77777777" w:rsidR="00191FB6" w:rsidRPr="008A10F0" w:rsidRDefault="00191FB6" w:rsidP="00E96D4C">
            <w:pPr>
              <w:jc w:val="center"/>
              <w:rPr>
                <w:rFonts w:ascii="Arial" w:hAnsi="Arial" w:cs="Arial"/>
                <w:bCs/>
                <w:sz w:val="20"/>
                <w:szCs w:val="20"/>
                <w:lang w:val="en-US"/>
              </w:rPr>
            </w:pPr>
            <w:r w:rsidRPr="008A10F0">
              <w:rPr>
                <w:rFonts w:ascii="Arial" w:hAnsi="Arial" w:cs="Arial"/>
                <w:bCs/>
                <w:sz w:val="20"/>
                <w:szCs w:val="20"/>
                <w:lang w:val="en-US"/>
              </w:rPr>
              <w:t>BaSO</w:t>
            </w:r>
            <w:r w:rsidRPr="008A10F0">
              <w:rPr>
                <w:rFonts w:ascii="Arial" w:hAnsi="Arial" w:cs="Arial"/>
                <w:bCs/>
                <w:sz w:val="20"/>
                <w:szCs w:val="20"/>
                <w:vertAlign w:val="subscript"/>
                <w:lang w:val="en-US"/>
              </w:rPr>
              <w:t>4</w:t>
            </w:r>
            <w:r w:rsidRPr="008A10F0">
              <w:rPr>
                <w:rFonts w:ascii="Arial" w:hAnsi="Arial" w:cs="Arial"/>
                <w:bCs/>
                <w:sz w:val="20"/>
                <w:szCs w:val="20"/>
                <w:lang w:val="en-US"/>
              </w:rPr>
              <w:t>=&gt;92%</w:t>
            </w:r>
          </w:p>
          <w:p w14:paraId="63285DE9" w14:textId="77777777" w:rsidR="00191FB6" w:rsidRPr="008A10F0" w:rsidRDefault="00191FB6" w:rsidP="00E96D4C">
            <w:pPr>
              <w:jc w:val="center"/>
              <w:rPr>
                <w:rFonts w:ascii="Arial" w:hAnsi="Arial" w:cs="Arial"/>
                <w:bCs/>
                <w:sz w:val="20"/>
                <w:szCs w:val="20"/>
                <w:lang w:val="en-US"/>
              </w:rPr>
            </w:pPr>
            <w:r w:rsidRPr="008A10F0">
              <w:rPr>
                <w:rFonts w:ascii="Arial" w:hAnsi="Arial" w:cs="Arial"/>
                <w:bCs/>
                <w:sz w:val="20"/>
                <w:szCs w:val="20"/>
                <w:lang w:val="en-US"/>
              </w:rPr>
              <w:t>S.G.=4.2 g/cm</w:t>
            </w:r>
            <w:r w:rsidRPr="008A10F0">
              <w:rPr>
                <w:rFonts w:ascii="Arial" w:hAnsi="Arial" w:cs="Arial"/>
                <w:bCs/>
                <w:sz w:val="20"/>
                <w:szCs w:val="20"/>
                <w:vertAlign w:val="superscript"/>
                <w:lang w:val="en-US"/>
              </w:rPr>
              <w:t>3</w:t>
            </w:r>
          </w:p>
          <w:p w14:paraId="1EA7A0F8" w14:textId="77777777" w:rsidR="00191FB6" w:rsidRPr="008A10F0" w:rsidRDefault="00191FB6" w:rsidP="00E96D4C">
            <w:pPr>
              <w:jc w:val="center"/>
              <w:rPr>
                <w:rFonts w:ascii="Arial" w:hAnsi="Arial" w:cs="Arial"/>
                <w:bCs/>
                <w:sz w:val="20"/>
                <w:szCs w:val="20"/>
                <w:lang w:val="en-US"/>
              </w:rPr>
            </w:pPr>
            <w:r w:rsidRPr="008A10F0">
              <w:rPr>
                <w:rFonts w:ascii="Arial" w:hAnsi="Arial" w:cs="Arial"/>
                <w:bCs/>
                <w:sz w:val="20"/>
                <w:szCs w:val="20"/>
                <w:lang w:val="en-US"/>
              </w:rPr>
              <w:t xml:space="preserve">250 mg/kg </w:t>
            </w:r>
            <w:proofErr w:type="spellStart"/>
            <w:r w:rsidRPr="008A10F0">
              <w:rPr>
                <w:rFonts w:ascii="Arial" w:hAnsi="Arial" w:cs="Arial"/>
                <w:bCs/>
                <w:sz w:val="20"/>
                <w:szCs w:val="20"/>
                <w:lang w:val="en-US"/>
              </w:rPr>
              <w:t>mínimo</w:t>
            </w:r>
            <w:proofErr w:type="spellEnd"/>
            <w:r w:rsidRPr="008A10F0">
              <w:rPr>
                <w:rFonts w:ascii="Arial" w:hAnsi="Arial" w:cs="Arial"/>
                <w:bCs/>
                <w:sz w:val="20"/>
                <w:szCs w:val="20"/>
                <w:lang w:val="en-US"/>
              </w:rPr>
              <w:t xml:space="preserve"> water soluble alkaline earth</w:t>
            </w:r>
          </w:p>
          <w:p w14:paraId="1FD6FE19"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 0.075 mm=&lt;97%</w:t>
            </w:r>
          </w:p>
          <w:p w14:paraId="15DEBACF"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%0.006 mm=&gt;70%</w:t>
            </w:r>
          </w:p>
        </w:tc>
        <w:tc>
          <w:tcPr>
            <w:tcW w:w="1749" w:type="dxa"/>
          </w:tcPr>
          <w:p w14:paraId="1CB153BE"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BaSO</w:t>
            </w:r>
            <w:r w:rsidRPr="00191FB6">
              <w:rPr>
                <w:rFonts w:ascii="Arial" w:hAnsi="Arial" w:cs="Arial"/>
                <w:bCs/>
                <w:sz w:val="20"/>
                <w:szCs w:val="20"/>
                <w:vertAlign w:val="subscript"/>
                <w:lang w:val="es-PE"/>
              </w:rPr>
              <w:t>4</w:t>
            </w:r>
            <w:r w:rsidRPr="00191FB6">
              <w:rPr>
                <w:rFonts w:ascii="Arial" w:hAnsi="Arial" w:cs="Arial"/>
                <w:bCs/>
                <w:sz w:val="20"/>
                <w:szCs w:val="20"/>
                <w:lang w:val="es-PE"/>
              </w:rPr>
              <w:t>=&gt;96-98%</w:t>
            </w:r>
          </w:p>
          <w:p w14:paraId="59E670DF"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CaF</w:t>
            </w:r>
            <w:r w:rsidRPr="00191FB6">
              <w:rPr>
                <w:rFonts w:ascii="Arial" w:hAnsi="Arial" w:cs="Arial"/>
                <w:bCs/>
                <w:sz w:val="20"/>
                <w:szCs w:val="20"/>
                <w:vertAlign w:val="subscript"/>
                <w:lang w:val="es-PE"/>
              </w:rPr>
              <w:t>2</w:t>
            </w:r>
            <w:r w:rsidRPr="00191FB6">
              <w:rPr>
                <w:rFonts w:ascii="Arial" w:hAnsi="Arial" w:cs="Arial"/>
                <w:bCs/>
                <w:sz w:val="20"/>
                <w:szCs w:val="20"/>
                <w:lang w:val="es-PE"/>
              </w:rPr>
              <w:t>&lt;0.5%</w:t>
            </w:r>
          </w:p>
          <w:p w14:paraId="7884F479"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SiO</w:t>
            </w:r>
            <w:r w:rsidRPr="00191FB6">
              <w:rPr>
                <w:rFonts w:ascii="Arial" w:hAnsi="Arial" w:cs="Arial"/>
                <w:bCs/>
                <w:sz w:val="20"/>
                <w:szCs w:val="20"/>
                <w:vertAlign w:val="subscript"/>
                <w:lang w:val="es-PE"/>
              </w:rPr>
              <w:t>2</w:t>
            </w:r>
            <w:r w:rsidRPr="00191FB6">
              <w:rPr>
                <w:rFonts w:ascii="Arial" w:hAnsi="Arial" w:cs="Arial"/>
                <w:bCs/>
                <w:sz w:val="20"/>
                <w:szCs w:val="20"/>
                <w:lang w:val="es-PE"/>
              </w:rPr>
              <w:t>&lt;1.0%</w:t>
            </w:r>
          </w:p>
          <w:p w14:paraId="1FA3C184"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Fe</w:t>
            </w:r>
            <w:r w:rsidRPr="00191FB6">
              <w:rPr>
                <w:rFonts w:ascii="Arial" w:hAnsi="Arial" w:cs="Arial"/>
                <w:bCs/>
                <w:sz w:val="20"/>
                <w:szCs w:val="20"/>
                <w:vertAlign w:val="subscript"/>
                <w:lang w:val="es-PE"/>
              </w:rPr>
              <w:t>2</w:t>
            </w:r>
            <w:r w:rsidRPr="00191FB6">
              <w:rPr>
                <w:rFonts w:ascii="Arial" w:hAnsi="Arial" w:cs="Arial"/>
                <w:bCs/>
                <w:sz w:val="20"/>
                <w:szCs w:val="20"/>
                <w:lang w:val="es-PE"/>
              </w:rPr>
              <w:t>O</w:t>
            </w:r>
            <w:r w:rsidRPr="00191FB6">
              <w:rPr>
                <w:rFonts w:ascii="Arial" w:hAnsi="Arial" w:cs="Arial"/>
                <w:bCs/>
                <w:sz w:val="20"/>
                <w:szCs w:val="20"/>
                <w:vertAlign w:val="subscript"/>
                <w:lang w:val="es-PE"/>
              </w:rPr>
              <w:t>3</w:t>
            </w:r>
            <w:r w:rsidRPr="00191FB6">
              <w:rPr>
                <w:rFonts w:ascii="Arial" w:hAnsi="Arial" w:cs="Arial"/>
                <w:bCs/>
                <w:sz w:val="20"/>
                <w:szCs w:val="20"/>
                <w:lang w:val="es-PE"/>
              </w:rPr>
              <w:t>=0.5%</w:t>
            </w:r>
          </w:p>
          <w:p w14:paraId="6843ACA8"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SrSO</w:t>
            </w:r>
            <w:r w:rsidRPr="00191FB6">
              <w:rPr>
                <w:rFonts w:ascii="Arial" w:hAnsi="Arial" w:cs="Arial"/>
                <w:bCs/>
                <w:sz w:val="20"/>
                <w:szCs w:val="20"/>
                <w:vertAlign w:val="subscript"/>
                <w:lang w:val="es-PE"/>
              </w:rPr>
              <w:t>4</w:t>
            </w:r>
            <w:r w:rsidRPr="00191FB6">
              <w:rPr>
                <w:rFonts w:ascii="Arial" w:hAnsi="Arial" w:cs="Arial"/>
                <w:bCs/>
                <w:sz w:val="20"/>
                <w:szCs w:val="20"/>
                <w:lang w:val="es-PE"/>
              </w:rPr>
              <w:t>=&lt;0.017%</w:t>
            </w:r>
          </w:p>
          <w:p w14:paraId="0743A2B8"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Sr/Bo=&lt;0.017</w:t>
            </w:r>
          </w:p>
          <w:p w14:paraId="48C61FB8"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100%&lt;0.04mm</w:t>
            </w:r>
          </w:p>
        </w:tc>
        <w:tc>
          <w:tcPr>
            <w:tcW w:w="1598" w:type="dxa"/>
          </w:tcPr>
          <w:p w14:paraId="73BBBC7E"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BaSO</w:t>
            </w:r>
            <w:r w:rsidRPr="00191FB6">
              <w:rPr>
                <w:rFonts w:ascii="Arial" w:hAnsi="Arial" w:cs="Arial"/>
                <w:bCs/>
                <w:sz w:val="20"/>
                <w:szCs w:val="20"/>
                <w:vertAlign w:val="subscript"/>
                <w:lang w:val="es-PE"/>
              </w:rPr>
              <w:t>4</w:t>
            </w:r>
            <w:r w:rsidRPr="00191FB6">
              <w:rPr>
                <w:rFonts w:ascii="Arial" w:hAnsi="Arial" w:cs="Arial"/>
                <w:bCs/>
                <w:sz w:val="20"/>
                <w:szCs w:val="20"/>
                <w:lang w:val="es-PE"/>
              </w:rPr>
              <w:t>=&gt;85-95%</w:t>
            </w:r>
          </w:p>
          <w:p w14:paraId="043B2823"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Brillo=70-75%</w:t>
            </w:r>
          </w:p>
          <w:p w14:paraId="6C7F6BA7" w14:textId="77777777" w:rsidR="00191FB6" w:rsidRPr="00191FB6" w:rsidRDefault="00191FB6" w:rsidP="00E96D4C">
            <w:pPr>
              <w:jc w:val="center"/>
              <w:rPr>
                <w:rFonts w:ascii="Arial" w:hAnsi="Arial" w:cs="Arial"/>
                <w:bCs/>
                <w:sz w:val="20"/>
                <w:szCs w:val="20"/>
                <w:lang w:val="es-PE"/>
              </w:rPr>
            </w:pPr>
            <w:r w:rsidRPr="00191FB6">
              <w:rPr>
                <w:rFonts w:ascii="Arial" w:hAnsi="Arial" w:cs="Arial"/>
                <w:bCs/>
                <w:sz w:val="20"/>
                <w:szCs w:val="20"/>
                <w:lang w:val="es-PE"/>
              </w:rPr>
              <w:t>100%&lt;0.045m</w:t>
            </w:r>
          </w:p>
        </w:tc>
      </w:tr>
    </w:tbl>
    <w:p w14:paraId="46B8BD1F" w14:textId="77777777" w:rsidR="00191FB6" w:rsidRPr="00E1660C" w:rsidRDefault="00191FB6" w:rsidP="00191FB6">
      <w:pPr>
        <w:rPr>
          <w:rFonts w:ascii="Arial" w:hAnsi="Arial" w:cs="Arial"/>
          <w:sz w:val="22"/>
          <w:szCs w:val="22"/>
          <w:lang w:val="es-PE"/>
        </w:rPr>
      </w:pPr>
      <w:r w:rsidRPr="00E1660C">
        <w:rPr>
          <w:rFonts w:ascii="Arial" w:hAnsi="Arial" w:cs="Arial"/>
          <w:sz w:val="22"/>
          <w:szCs w:val="22"/>
          <w:lang w:val="es-PE"/>
        </w:rPr>
        <w:t>Fuente: Elaboración propia</w:t>
      </w:r>
    </w:p>
    <w:p w14:paraId="31546B8F" w14:textId="77777777" w:rsidR="00191FB6" w:rsidRPr="00191FB6" w:rsidRDefault="00191FB6" w:rsidP="00191FB6">
      <w:pPr>
        <w:rPr>
          <w:rFonts w:ascii="Arial" w:hAnsi="Arial" w:cs="Arial"/>
          <w:sz w:val="22"/>
          <w:szCs w:val="22"/>
          <w:lang w:val="es-PE"/>
        </w:rPr>
      </w:pPr>
    </w:p>
    <w:p w14:paraId="6F5071FC" w14:textId="2BC4F9F2" w:rsidR="00191FB6" w:rsidRDefault="00E6318B" w:rsidP="00E6318B">
      <w:pPr>
        <w:jc w:val="both"/>
        <w:rPr>
          <w:rFonts w:ascii="Arial" w:hAnsi="Arial" w:cs="Arial"/>
          <w:sz w:val="22"/>
          <w:szCs w:val="22"/>
          <w:lang w:val="es-PE"/>
        </w:rPr>
      </w:pPr>
      <w:bookmarkStart w:id="0" w:name="_Ref3458984"/>
      <w:r w:rsidRPr="00E6318B">
        <w:rPr>
          <w:rFonts w:ascii="Arial" w:hAnsi="Arial" w:cs="Arial"/>
          <w:sz w:val="22"/>
          <w:szCs w:val="22"/>
          <w:lang w:val="es-PE"/>
        </w:rPr>
        <w:t>Adicionalmente, la baritina también puede clasificarse según su composición química en función del contenido de sulfato de bario (</w:t>
      </w:r>
      <w:proofErr w:type="spellStart"/>
      <w:r w:rsidRPr="00E6318B">
        <w:rPr>
          <w:rFonts w:ascii="Arial" w:hAnsi="Arial" w:cs="Arial"/>
          <w:sz w:val="22"/>
          <w:szCs w:val="22"/>
          <w:lang w:val="es-PE"/>
        </w:rPr>
        <w:t>BaSO</w:t>
      </w:r>
      <w:proofErr w:type="spellEnd"/>
      <w:r w:rsidRPr="00E6318B">
        <w:rPr>
          <w:rFonts w:ascii="Cambria Math" w:hAnsi="Cambria Math" w:cs="Cambria Math"/>
          <w:sz w:val="22"/>
          <w:szCs w:val="22"/>
          <w:lang w:val="es-PE"/>
        </w:rPr>
        <w:t>₄</w:t>
      </w:r>
      <w:r w:rsidRPr="00E6318B">
        <w:rPr>
          <w:rFonts w:ascii="Arial" w:hAnsi="Arial" w:cs="Arial"/>
          <w:sz w:val="22"/>
          <w:szCs w:val="22"/>
          <w:lang w:val="es-PE"/>
        </w:rPr>
        <w:t>), sílice (</w:t>
      </w:r>
      <w:proofErr w:type="spellStart"/>
      <w:r w:rsidRPr="00E6318B">
        <w:rPr>
          <w:rFonts w:ascii="Arial" w:hAnsi="Arial" w:cs="Arial"/>
          <w:sz w:val="22"/>
          <w:szCs w:val="22"/>
          <w:lang w:val="es-PE"/>
        </w:rPr>
        <w:t>SiO</w:t>
      </w:r>
      <w:proofErr w:type="spellEnd"/>
      <w:r w:rsidRPr="00E6318B">
        <w:rPr>
          <w:rFonts w:ascii="Cambria Math" w:hAnsi="Cambria Math" w:cs="Cambria Math"/>
          <w:sz w:val="22"/>
          <w:szCs w:val="22"/>
          <w:lang w:val="es-PE"/>
        </w:rPr>
        <w:t>₂</w:t>
      </w:r>
      <w:r w:rsidRPr="00E6318B">
        <w:rPr>
          <w:rFonts w:ascii="Arial" w:hAnsi="Arial" w:cs="Arial"/>
          <w:sz w:val="22"/>
          <w:szCs w:val="22"/>
          <w:lang w:val="es-PE"/>
        </w:rPr>
        <w:t>), óxido férrico (</w:t>
      </w:r>
      <w:proofErr w:type="spellStart"/>
      <w:r w:rsidRPr="00E6318B">
        <w:rPr>
          <w:rFonts w:ascii="Arial" w:hAnsi="Arial" w:cs="Arial"/>
          <w:sz w:val="22"/>
          <w:szCs w:val="22"/>
          <w:lang w:val="es-PE"/>
        </w:rPr>
        <w:t>Fe</w:t>
      </w:r>
      <w:r w:rsidRPr="00E6318B">
        <w:rPr>
          <w:rFonts w:ascii="Cambria Math" w:hAnsi="Cambria Math" w:cs="Cambria Math"/>
          <w:sz w:val="22"/>
          <w:szCs w:val="22"/>
          <w:lang w:val="es-PE"/>
        </w:rPr>
        <w:t>₂</w:t>
      </w:r>
      <w:r w:rsidRPr="00E6318B">
        <w:rPr>
          <w:rFonts w:ascii="Arial" w:hAnsi="Arial" w:cs="Arial"/>
          <w:sz w:val="22"/>
          <w:szCs w:val="22"/>
          <w:lang w:val="es-PE"/>
        </w:rPr>
        <w:t>O</w:t>
      </w:r>
      <w:proofErr w:type="spellEnd"/>
      <w:r w:rsidRPr="00E6318B">
        <w:rPr>
          <w:rFonts w:ascii="Cambria Math" w:hAnsi="Cambria Math" w:cs="Cambria Math"/>
          <w:sz w:val="22"/>
          <w:szCs w:val="22"/>
          <w:lang w:val="es-PE"/>
        </w:rPr>
        <w:t>₃</w:t>
      </w:r>
      <w:r w:rsidRPr="00E6318B">
        <w:rPr>
          <w:rFonts w:ascii="Arial" w:hAnsi="Arial" w:cs="Arial"/>
          <w:sz w:val="22"/>
          <w:szCs w:val="22"/>
          <w:lang w:val="es-PE"/>
        </w:rPr>
        <w:t>) y humedad. Esta clasificación, que considera tanto la calidad del concentrado como su grado de pureza, resulta útil para evaluar su aptitud frente a distintos requerimientos de proceso y mercado (ver Tabla N°3).</w:t>
      </w:r>
    </w:p>
    <w:p w14:paraId="5327CB94" w14:textId="77777777" w:rsidR="00E6318B" w:rsidRPr="00191FB6" w:rsidRDefault="00E6318B" w:rsidP="00191FB6">
      <w:pPr>
        <w:rPr>
          <w:rFonts w:ascii="Arial" w:hAnsi="Arial" w:cs="Arial"/>
          <w:sz w:val="22"/>
          <w:szCs w:val="22"/>
          <w:lang w:val="es-PE"/>
        </w:rPr>
      </w:pPr>
    </w:p>
    <w:bookmarkEnd w:id="0"/>
    <w:p w14:paraId="7C31C668" w14:textId="47EC9BD1" w:rsidR="00191FB6" w:rsidRPr="00191FB6" w:rsidRDefault="00191FB6" w:rsidP="00191FB6">
      <w:pPr>
        <w:rPr>
          <w:rFonts w:ascii="Arial" w:hAnsi="Arial" w:cs="Arial"/>
          <w:sz w:val="22"/>
          <w:szCs w:val="22"/>
          <w:lang w:val="es-PE"/>
        </w:rPr>
      </w:pPr>
      <w:r w:rsidRPr="00191FB6">
        <w:rPr>
          <w:rFonts w:ascii="Arial" w:hAnsi="Arial" w:cs="Arial"/>
          <w:sz w:val="22"/>
          <w:szCs w:val="22"/>
          <w:lang w:val="es-PE"/>
        </w:rPr>
        <w:t xml:space="preserve">Tabla </w:t>
      </w:r>
      <w:r w:rsidR="00ED098E">
        <w:rPr>
          <w:rFonts w:ascii="Arial" w:hAnsi="Arial" w:cs="Arial"/>
          <w:sz w:val="22"/>
          <w:szCs w:val="22"/>
          <w:lang w:val="es-PE"/>
        </w:rPr>
        <w:t>N°3</w:t>
      </w:r>
      <w:r w:rsidRPr="00191FB6">
        <w:rPr>
          <w:rFonts w:ascii="Arial" w:hAnsi="Arial" w:cs="Arial"/>
          <w:sz w:val="22"/>
          <w:szCs w:val="22"/>
          <w:lang w:val="es-PE"/>
        </w:rPr>
        <w:t>. Definiciones de Baritina de acuerdo con la composición</w:t>
      </w:r>
    </w:p>
    <w:tbl>
      <w:tblPr>
        <w:tblW w:w="0" w:type="auto"/>
        <w:jc w:val="center"/>
        <w:tblCellMar>
          <w:left w:w="70" w:type="dxa"/>
          <w:right w:w="70" w:type="dxa"/>
        </w:tblCellMar>
        <w:tblLook w:val="04A0" w:firstRow="1" w:lastRow="0" w:firstColumn="1" w:lastColumn="0" w:noHBand="0" w:noVBand="1"/>
      </w:tblPr>
      <w:tblGrid>
        <w:gridCol w:w="696"/>
        <w:gridCol w:w="1035"/>
        <w:gridCol w:w="935"/>
        <w:gridCol w:w="935"/>
        <w:gridCol w:w="1356"/>
      </w:tblGrid>
      <w:tr w:rsidR="00191FB6" w:rsidRPr="00E1660C" w14:paraId="2FE3EFF5" w14:textId="77777777" w:rsidTr="00E96D4C">
        <w:trPr>
          <w:trHeight w:val="411"/>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957959"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Grado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tcPr>
          <w:p w14:paraId="2D5CFEA9"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BaSO</w:t>
            </w:r>
            <w:r w:rsidRPr="00E1660C">
              <w:rPr>
                <w:rFonts w:ascii="Arial" w:hAnsi="Arial" w:cs="Arial"/>
                <w:bCs/>
                <w:color w:val="000000"/>
                <w:sz w:val="20"/>
                <w:szCs w:val="20"/>
                <w:vertAlign w:val="subscript"/>
                <w:lang w:val="es-PE" w:eastAsia="es-PE"/>
              </w:rPr>
              <w:t>4</w:t>
            </w:r>
            <w:r w:rsidRPr="00E1660C">
              <w:rPr>
                <w:rFonts w:ascii="Arial" w:hAnsi="Arial" w:cs="Arial"/>
                <w:bCs/>
                <w:color w:val="000000"/>
                <w:sz w:val="20"/>
                <w:szCs w:val="20"/>
                <w:lang w:val="es-PE" w:eastAsia="es-PE"/>
              </w:rPr>
              <w:t>, %</w:t>
            </w:r>
          </w:p>
        </w:tc>
        <w:tc>
          <w:tcPr>
            <w:tcW w:w="93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3A25D21"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SiO</w:t>
            </w:r>
            <w:r w:rsidRPr="00E1660C">
              <w:rPr>
                <w:rFonts w:ascii="Arial" w:hAnsi="Arial" w:cs="Arial"/>
                <w:bCs/>
                <w:color w:val="000000"/>
                <w:sz w:val="20"/>
                <w:szCs w:val="20"/>
                <w:vertAlign w:val="subscript"/>
                <w:lang w:val="es-PE" w:eastAsia="es-PE"/>
              </w:rPr>
              <w:t xml:space="preserve">2, </w:t>
            </w:r>
            <w:r w:rsidRPr="00E1660C">
              <w:rPr>
                <w:rFonts w:ascii="Arial" w:hAnsi="Arial" w:cs="Arial"/>
                <w:bCs/>
                <w:color w:val="000000"/>
                <w:sz w:val="20"/>
                <w:szCs w:val="20"/>
                <w:lang w:val="es-PE" w:eastAsia="es-PE"/>
              </w:rPr>
              <w:t>%</w:t>
            </w:r>
          </w:p>
        </w:tc>
        <w:tc>
          <w:tcPr>
            <w:tcW w:w="935"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6DB9C9E"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Fe</w:t>
            </w:r>
            <w:r w:rsidRPr="00E1660C">
              <w:rPr>
                <w:rFonts w:ascii="Arial" w:hAnsi="Arial" w:cs="Arial"/>
                <w:bCs/>
                <w:color w:val="000000"/>
                <w:sz w:val="20"/>
                <w:szCs w:val="20"/>
                <w:vertAlign w:val="subscript"/>
                <w:lang w:val="es-PE" w:eastAsia="es-PE"/>
              </w:rPr>
              <w:t>2</w:t>
            </w:r>
            <w:r w:rsidRPr="00E1660C">
              <w:rPr>
                <w:rFonts w:ascii="Arial" w:hAnsi="Arial" w:cs="Arial"/>
                <w:bCs/>
                <w:color w:val="000000"/>
                <w:sz w:val="20"/>
                <w:szCs w:val="20"/>
                <w:lang w:val="es-PE" w:eastAsia="es-PE"/>
              </w:rPr>
              <w:t>O</w:t>
            </w:r>
            <w:r w:rsidRPr="00E1660C">
              <w:rPr>
                <w:rFonts w:ascii="Arial" w:hAnsi="Arial" w:cs="Arial"/>
                <w:bCs/>
                <w:color w:val="000000"/>
                <w:sz w:val="20"/>
                <w:szCs w:val="20"/>
                <w:vertAlign w:val="subscript"/>
                <w:lang w:val="es-PE" w:eastAsia="es-PE"/>
              </w:rPr>
              <w:t xml:space="preserve">3, </w:t>
            </w:r>
            <w:r w:rsidRPr="00E1660C">
              <w:rPr>
                <w:rFonts w:ascii="Arial" w:hAnsi="Arial" w:cs="Arial"/>
                <w:bCs/>
                <w:color w:val="000000"/>
                <w:sz w:val="20"/>
                <w:szCs w:val="20"/>
                <w:lang w:val="es-PE" w:eastAsia="es-PE"/>
              </w:rPr>
              <w:t>%</w:t>
            </w:r>
          </w:p>
        </w:tc>
        <w:tc>
          <w:tcPr>
            <w:tcW w:w="1356"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2144D3E"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Humedad, %</w:t>
            </w:r>
          </w:p>
        </w:tc>
      </w:tr>
      <w:tr w:rsidR="00191FB6" w:rsidRPr="00E1660C" w14:paraId="332798BA" w14:textId="77777777" w:rsidTr="00E96D4C">
        <w:trPr>
          <w:trHeight w:val="255"/>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567958D4"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4.0</w:t>
            </w:r>
          </w:p>
        </w:tc>
        <w:tc>
          <w:tcPr>
            <w:tcW w:w="0" w:type="auto"/>
            <w:tcBorders>
              <w:top w:val="single" w:sz="4" w:space="0" w:color="auto"/>
              <w:left w:val="nil"/>
              <w:bottom w:val="single" w:sz="4" w:space="0" w:color="auto"/>
              <w:right w:val="single" w:sz="4" w:space="0" w:color="auto"/>
            </w:tcBorders>
            <w:noWrap/>
            <w:vAlign w:val="bottom"/>
          </w:tcPr>
          <w:p w14:paraId="08519A28"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85-90</w:t>
            </w:r>
          </w:p>
        </w:tc>
        <w:tc>
          <w:tcPr>
            <w:tcW w:w="935" w:type="dxa"/>
            <w:tcBorders>
              <w:top w:val="single" w:sz="4" w:space="0" w:color="auto"/>
              <w:left w:val="nil"/>
              <w:bottom w:val="single" w:sz="4" w:space="0" w:color="auto"/>
              <w:right w:val="single" w:sz="4" w:space="0" w:color="auto"/>
            </w:tcBorders>
            <w:noWrap/>
            <w:vAlign w:val="bottom"/>
          </w:tcPr>
          <w:p w14:paraId="3D939B8A"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N. D</w:t>
            </w:r>
          </w:p>
        </w:tc>
        <w:tc>
          <w:tcPr>
            <w:tcW w:w="935" w:type="dxa"/>
            <w:tcBorders>
              <w:top w:val="single" w:sz="4" w:space="0" w:color="auto"/>
              <w:left w:val="nil"/>
              <w:bottom w:val="single" w:sz="4" w:space="0" w:color="auto"/>
              <w:right w:val="single" w:sz="4" w:space="0" w:color="auto"/>
            </w:tcBorders>
          </w:tcPr>
          <w:p w14:paraId="62C2E103"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N. D</w:t>
            </w:r>
          </w:p>
        </w:tc>
        <w:tc>
          <w:tcPr>
            <w:tcW w:w="1356" w:type="dxa"/>
            <w:tcBorders>
              <w:top w:val="single" w:sz="4" w:space="0" w:color="auto"/>
              <w:left w:val="nil"/>
              <w:bottom w:val="single" w:sz="4" w:space="0" w:color="auto"/>
              <w:right w:val="single" w:sz="4" w:space="0" w:color="auto"/>
            </w:tcBorders>
          </w:tcPr>
          <w:p w14:paraId="693F0ECC"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N. D</w:t>
            </w:r>
          </w:p>
        </w:tc>
      </w:tr>
      <w:tr w:rsidR="00191FB6" w:rsidRPr="00E1660C" w14:paraId="142757EF" w14:textId="77777777" w:rsidTr="00E96D4C">
        <w:trPr>
          <w:trHeight w:val="255"/>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111AF1A3"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4.1</w:t>
            </w:r>
          </w:p>
        </w:tc>
        <w:tc>
          <w:tcPr>
            <w:tcW w:w="0" w:type="auto"/>
            <w:tcBorders>
              <w:top w:val="single" w:sz="4" w:space="0" w:color="auto"/>
              <w:left w:val="nil"/>
              <w:bottom w:val="single" w:sz="4" w:space="0" w:color="auto"/>
              <w:right w:val="single" w:sz="4" w:space="0" w:color="auto"/>
            </w:tcBorders>
            <w:noWrap/>
            <w:vAlign w:val="bottom"/>
          </w:tcPr>
          <w:p w14:paraId="51B4BA6D"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90</w:t>
            </w:r>
          </w:p>
        </w:tc>
        <w:tc>
          <w:tcPr>
            <w:tcW w:w="935" w:type="dxa"/>
            <w:tcBorders>
              <w:top w:val="single" w:sz="4" w:space="0" w:color="auto"/>
              <w:left w:val="nil"/>
              <w:bottom w:val="single" w:sz="4" w:space="0" w:color="auto"/>
              <w:right w:val="single" w:sz="4" w:space="0" w:color="auto"/>
            </w:tcBorders>
            <w:noWrap/>
            <w:vAlign w:val="bottom"/>
          </w:tcPr>
          <w:p w14:paraId="1D60DAFD"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2</w:t>
            </w:r>
          </w:p>
        </w:tc>
        <w:tc>
          <w:tcPr>
            <w:tcW w:w="935" w:type="dxa"/>
            <w:tcBorders>
              <w:top w:val="single" w:sz="4" w:space="0" w:color="auto"/>
              <w:left w:val="nil"/>
              <w:bottom w:val="single" w:sz="4" w:space="0" w:color="auto"/>
              <w:right w:val="single" w:sz="4" w:space="0" w:color="auto"/>
            </w:tcBorders>
          </w:tcPr>
          <w:p w14:paraId="27BDEB43"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0.25</w:t>
            </w:r>
          </w:p>
        </w:tc>
        <w:tc>
          <w:tcPr>
            <w:tcW w:w="1356" w:type="dxa"/>
            <w:tcBorders>
              <w:top w:val="single" w:sz="4" w:space="0" w:color="auto"/>
              <w:left w:val="nil"/>
              <w:bottom w:val="single" w:sz="4" w:space="0" w:color="auto"/>
              <w:right w:val="single" w:sz="4" w:space="0" w:color="auto"/>
            </w:tcBorders>
          </w:tcPr>
          <w:p w14:paraId="3BF72A87"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1</w:t>
            </w:r>
          </w:p>
        </w:tc>
      </w:tr>
      <w:tr w:rsidR="00191FB6" w:rsidRPr="00E1660C" w14:paraId="6D5B7A42" w14:textId="77777777" w:rsidTr="00E96D4C">
        <w:trPr>
          <w:trHeight w:val="255"/>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44652BF7"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4.2</w:t>
            </w:r>
          </w:p>
        </w:tc>
        <w:tc>
          <w:tcPr>
            <w:tcW w:w="0" w:type="auto"/>
            <w:tcBorders>
              <w:top w:val="single" w:sz="4" w:space="0" w:color="auto"/>
              <w:left w:val="nil"/>
              <w:bottom w:val="single" w:sz="4" w:space="0" w:color="auto"/>
              <w:right w:val="single" w:sz="4" w:space="0" w:color="auto"/>
            </w:tcBorders>
            <w:noWrap/>
            <w:vAlign w:val="bottom"/>
          </w:tcPr>
          <w:p w14:paraId="785468C9"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90</w:t>
            </w:r>
          </w:p>
        </w:tc>
        <w:tc>
          <w:tcPr>
            <w:tcW w:w="935" w:type="dxa"/>
            <w:tcBorders>
              <w:top w:val="single" w:sz="4" w:space="0" w:color="auto"/>
              <w:left w:val="nil"/>
              <w:bottom w:val="single" w:sz="4" w:space="0" w:color="auto"/>
              <w:right w:val="single" w:sz="4" w:space="0" w:color="auto"/>
            </w:tcBorders>
            <w:noWrap/>
            <w:vAlign w:val="bottom"/>
          </w:tcPr>
          <w:p w14:paraId="5944E0DA"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2</w:t>
            </w:r>
          </w:p>
        </w:tc>
        <w:tc>
          <w:tcPr>
            <w:tcW w:w="935" w:type="dxa"/>
            <w:tcBorders>
              <w:top w:val="single" w:sz="4" w:space="0" w:color="auto"/>
              <w:left w:val="nil"/>
              <w:bottom w:val="single" w:sz="4" w:space="0" w:color="auto"/>
              <w:right w:val="single" w:sz="4" w:space="0" w:color="auto"/>
            </w:tcBorders>
          </w:tcPr>
          <w:p w14:paraId="4272F286"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0.25</w:t>
            </w:r>
          </w:p>
        </w:tc>
        <w:tc>
          <w:tcPr>
            <w:tcW w:w="1356" w:type="dxa"/>
            <w:tcBorders>
              <w:top w:val="single" w:sz="4" w:space="0" w:color="auto"/>
              <w:left w:val="nil"/>
              <w:bottom w:val="single" w:sz="4" w:space="0" w:color="auto"/>
              <w:right w:val="single" w:sz="4" w:space="0" w:color="auto"/>
            </w:tcBorders>
          </w:tcPr>
          <w:p w14:paraId="4ECEC4AA"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1</w:t>
            </w:r>
          </w:p>
        </w:tc>
      </w:tr>
      <w:tr w:rsidR="00191FB6" w:rsidRPr="00E1660C" w14:paraId="01FEFAB3" w14:textId="77777777" w:rsidTr="00E96D4C">
        <w:trPr>
          <w:trHeight w:val="255"/>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696E2146"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4.3</w:t>
            </w:r>
          </w:p>
        </w:tc>
        <w:tc>
          <w:tcPr>
            <w:tcW w:w="0" w:type="auto"/>
            <w:tcBorders>
              <w:top w:val="single" w:sz="4" w:space="0" w:color="auto"/>
              <w:left w:val="nil"/>
              <w:bottom w:val="single" w:sz="4" w:space="0" w:color="auto"/>
              <w:right w:val="single" w:sz="4" w:space="0" w:color="auto"/>
            </w:tcBorders>
            <w:noWrap/>
            <w:vAlign w:val="bottom"/>
          </w:tcPr>
          <w:p w14:paraId="40FF5877"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95</w:t>
            </w:r>
          </w:p>
        </w:tc>
        <w:tc>
          <w:tcPr>
            <w:tcW w:w="935" w:type="dxa"/>
            <w:tcBorders>
              <w:top w:val="single" w:sz="4" w:space="0" w:color="auto"/>
              <w:left w:val="nil"/>
              <w:bottom w:val="single" w:sz="4" w:space="0" w:color="auto"/>
              <w:right w:val="single" w:sz="4" w:space="0" w:color="auto"/>
            </w:tcBorders>
            <w:noWrap/>
            <w:vAlign w:val="bottom"/>
          </w:tcPr>
          <w:p w14:paraId="1EF1A580"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0.5</w:t>
            </w:r>
          </w:p>
        </w:tc>
        <w:tc>
          <w:tcPr>
            <w:tcW w:w="935" w:type="dxa"/>
            <w:tcBorders>
              <w:top w:val="single" w:sz="4" w:space="0" w:color="auto"/>
              <w:left w:val="nil"/>
              <w:bottom w:val="single" w:sz="4" w:space="0" w:color="auto"/>
              <w:right w:val="single" w:sz="4" w:space="0" w:color="auto"/>
            </w:tcBorders>
          </w:tcPr>
          <w:p w14:paraId="3766D1ED"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1.2</w:t>
            </w:r>
          </w:p>
        </w:tc>
        <w:tc>
          <w:tcPr>
            <w:tcW w:w="1356" w:type="dxa"/>
            <w:tcBorders>
              <w:top w:val="single" w:sz="4" w:space="0" w:color="auto"/>
              <w:left w:val="nil"/>
              <w:bottom w:val="single" w:sz="4" w:space="0" w:color="auto"/>
              <w:right w:val="single" w:sz="4" w:space="0" w:color="auto"/>
            </w:tcBorders>
          </w:tcPr>
          <w:p w14:paraId="7E90544D"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0.15</w:t>
            </w:r>
          </w:p>
        </w:tc>
      </w:tr>
      <w:tr w:rsidR="00191FB6" w:rsidRPr="00E1660C" w14:paraId="0E785AA5" w14:textId="77777777" w:rsidTr="00E96D4C">
        <w:trPr>
          <w:trHeight w:val="255"/>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2DE447B8"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4.4</w:t>
            </w:r>
          </w:p>
        </w:tc>
        <w:tc>
          <w:tcPr>
            <w:tcW w:w="0" w:type="auto"/>
            <w:tcBorders>
              <w:top w:val="single" w:sz="4" w:space="0" w:color="auto"/>
              <w:left w:val="nil"/>
              <w:bottom w:val="single" w:sz="4" w:space="0" w:color="auto"/>
              <w:right w:val="single" w:sz="4" w:space="0" w:color="auto"/>
            </w:tcBorders>
            <w:noWrap/>
            <w:vAlign w:val="bottom"/>
          </w:tcPr>
          <w:p w14:paraId="29A03B82"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&gt;95</w:t>
            </w:r>
          </w:p>
        </w:tc>
        <w:tc>
          <w:tcPr>
            <w:tcW w:w="935" w:type="dxa"/>
            <w:tcBorders>
              <w:top w:val="single" w:sz="4" w:space="0" w:color="auto"/>
              <w:left w:val="nil"/>
              <w:bottom w:val="single" w:sz="4" w:space="0" w:color="auto"/>
              <w:right w:val="single" w:sz="4" w:space="0" w:color="auto"/>
            </w:tcBorders>
            <w:noWrap/>
            <w:vAlign w:val="bottom"/>
          </w:tcPr>
          <w:p w14:paraId="0317B6A8"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0.5</w:t>
            </w:r>
          </w:p>
        </w:tc>
        <w:tc>
          <w:tcPr>
            <w:tcW w:w="935" w:type="dxa"/>
            <w:tcBorders>
              <w:top w:val="single" w:sz="4" w:space="0" w:color="auto"/>
              <w:left w:val="nil"/>
              <w:bottom w:val="single" w:sz="4" w:space="0" w:color="auto"/>
              <w:right w:val="single" w:sz="4" w:space="0" w:color="auto"/>
            </w:tcBorders>
          </w:tcPr>
          <w:p w14:paraId="3FC708FF"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1.2</w:t>
            </w:r>
          </w:p>
        </w:tc>
        <w:tc>
          <w:tcPr>
            <w:tcW w:w="1356" w:type="dxa"/>
            <w:tcBorders>
              <w:top w:val="single" w:sz="4" w:space="0" w:color="auto"/>
              <w:left w:val="nil"/>
              <w:bottom w:val="single" w:sz="4" w:space="0" w:color="auto"/>
              <w:right w:val="single" w:sz="4" w:space="0" w:color="auto"/>
            </w:tcBorders>
          </w:tcPr>
          <w:p w14:paraId="51B100CB" w14:textId="77777777" w:rsidR="00191FB6" w:rsidRPr="00E1660C" w:rsidRDefault="00191FB6" w:rsidP="00E96D4C">
            <w:pPr>
              <w:spacing w:line="256" w:lineRule="auto"/>
              <w:jc w:val="center"/>
              <w:rPr>
                <w:rFonts w:ascii="Arial" w:hAnsi="Arial" w:cs="Arial"/>
                <w:bCs/>
                <w:color w:val="000000"/>
                <w:sz w:val="20"/>
                <w:szCs w:val="20"/>
                <w:lang w:val="es-PE" w:eastAsia="es-PE"/>
              </w:rPr>
            </w:pPr>
            <w:r w:rsidRPr="00E1660C">
              <w:rPr>
                <w:rFonts w:ascii="Arial" w:hAnsi="Arial" w:cs="Arial"/>
                <w:bCs/>
                <w:color w:val="000000"/>
                <w:sz w:val="20"/>
                <w:szCs w:val="20"/>
                <w:lang w:val="es-PE" w:eastAsia="es-PE"/>
              </w:rPr>
              <w:t>0.15</w:t>
            </w:r>
          </w:p>
        </w:tc>
      </w:tr>
    </w:tbl>
    <w:p w14:paraId="3A3A18D3" w14:textId="77777777" w:rsidR="00191FB6" w:rsidRPr="00E1660C" w:rsidRDefault="00191FB6" w:rsidP="00191FB6">
      <w:pPr>
        <w:rPr>
          <w:rFonts w:ascii="Arial" w:hAnsi="Arial" w:cs="Arial"/>
          <w:sz w:val="22"/>
          <w:szCs w:val="22"/>
          <w:lang w:val="es-PE"/>
        </w:rPr>
      </w:pPr>
      <w:r w:rsidRPr="00E1660C">
        <w:rPr>
          <w:rFonts w:ascii="Arial" w:hAnsi="Arial" w:cs="Arial"/>
          <w:sz w:val="22"/>
          <w:szCs w:val="22"/>
          <w:lang w:val="es-PE"/>
        </w:rPr>
        <w:t>Fuente: Elaboración propia</w:t>
      </w:r>
    </w:p>
    <w:p w14:paraId="73F893C8" w14:textId="243A29D0" w:rsidR="003F0351" w:rsidRDefault="00E221B8" w:rsidP="00E221B8">
      <w:pPr>
        <w:jc w:val="both"/>
        <w:rPr>
          <w:rFonts w:ascii="Arial" w:hAnsi="Arial" w:cs="Arial"/>
          <w:sz w:val="22"/>
          <w:szCs w:val="22"/>
          <w:lang w:val="es-PE"/>
        </w:rPr>
      </w:pPr>
      <w:r w:rsidRPr="00E221B8">
        <w:rPr>
          <w:rFonts w:ascii="Arial" w:hAnsi="Arial" w:cs="Arial"/>
          <w:sz w:val="22"/>
          <w:szCs w:val="22"/>
          <w:lang w:val="es-PE"/>
        </w:rPr>
        <w:t xml:space="preserve">Además, la baritina se emplea en la fabricación de productos como el litopón (pigmento blanco para impresión) y en aplicaciones de vacío químico. En estos casos, se exigen concentrados de alta pureza, ya sea obtenidos directamente desde minas con mineral limpio o mediante tecnologías de separación como JIGS. Las especificaciones típicas para estas aplicaciones demandan un contenido mínimo de 95 % de </w:t>
      </w:r>
      <w:proofErr w:type="spellStart"/>
      <w:r w:rsidRPr="00E221B8">
        <w:rPr>
          <w:rFonts w:ascii="Arial" w:hAnsi="Arial" w:cs="Arial"/>
          <w:sz w:val="22"/>
          <w:szCs w:val="22"/>
          <w:lang w:val="es-PE"/>
        </w:rPr>
        <w:t>BaSO</w:t>
      </w:r>
      <w:proofErr w:type="spellEnd"/>
      <w:r w:rsidRPr="00E221B8">
        <w:rPr>
          <w:rFonts w:ascii="Cambria Math" w:hAnsi="Cambria Math" w:cs="Cambria Math"/>
          <w:sz w:val="22"/>
          <w:szCs w:val="22"/>
          <w:lang w:val="es-PE"/>
        </w:rPr>
        <w:t>₄</w:t>
      </w:r>
      <w:r w:rsidRPr="00E221B8">
        <w:rPr>
          <w:rFonts w:ascii="Arial" w:hAnsi="Arial" w:cs="Arial"/>
          <w:sz w:val="22"/>
          <w:szCs w:val="22"/>
          <w:lang w:val="es-PE"/>
        </w:rPr>
        <w:t xml:space="preserve"> y un máximo de 1.0 % de </w:t>
      </w:r>
      <w:proofErr w:type="spellStart"/>
      <w:r w:rsidRPr="00E221B8">
        <w:rPr>
          <w:rFonts w:ascii="Arial" w:hAnsi="Arial" w:cs="Arial"/>
          <w:sz w:val="22"/>
          <w:szCs w:val="22"/>
          <w:lang w:val="es-PE"/>
        </w:rPr>
        <w:t>Fe</w:t>
      </w:r>
      <w:r w:rsidRPr="00E221B8">
        <w:rPr>
          <w:rFonts w:ascii="Cambria Math" w:hAnsi="Cambria Math" w:cs="Cambria Math"/>
          <w:sz w:val="22"/>
          <w:szCs w:val="22"/>
          <w:lang w:val="es-PE"/>
        </w:rPr>
        <w:t>₂</w:t>
      </w:r>
      <w:r w:rsidRPr="00E221B8">
        <w:rPr>
          <w:rFonts w:ascii="Arial" w:hAnsi="Arial" w:cs="Arial"/>
          <w:sz w:val="22"/>
          <w:szCs w:val="22"/>
          <w:lang w:val="es-PE"/>
        </w:rPr>
        <w:t>O</w:t>
      </w:r>
      <w:proofErr w:type="spellEnd"/>
      <w:r w:rsidRPr="00E221B8">
        <w:rPr>
          <w:rFonts w:ascii="Cambria Math" w:hAnsi="Cambria Math" w:cs="Cambria Math"/>
          <w:sz w:val="22"/>
          <w:szCs w:val="22"/>
          <w:lang w:val="es-PE"/>
        </w:rPr>
        <w:t>₃</w:t>
      </w:r>
      <w:r w:rsidRPr="00E221B8">
        <w:rPr>
          <w:rFonts w:ascii="Arial" w:hAnsi="Arial" w:cs="Arial"/>
          <w:sz w:val="22"/>
          <w:szCs w:val="22"/>
          <w:lang w:val="es-PE"/>
        </w:rPr>
        <w:t>.</w:t>
      </w:r>
      <w:r w:rsidR="00CB7225">
        <w:rPr>
          <w:rFonts w:ascii="Arial" w:hAnsi="Arial" w:cs="Arial"/>
          <w:sz w:val="22"/>
          <w:szCs w:val="22"/>
          <w:lang w:val="es-PE"/>
        </w:rPr>
        <w:t xml:space="preserve"> </w:t>
      </w:r>
      <w:r w:rsidRPr="00E221B8">
        <w:rPr>
          <w:rFonts w:ascii="Arial" w:hAnsi="Arial" w:cs="Arial"/>
          <w:sz w:val="22"/>
          <w:szCs w:val="22"/>
          <w:lang w:val="es-PE"/>
        </w:rPr>
        <w:t>A nivel global, la producción anual de baritina se estima en aproximadamente 7.5 millones de toneladas, de las cuales cerca del 85 % se destina al sector de perforación de petróleo y gas natural, consolidándose como su principal mercado de destino.</w:t>
      </w:r>
    </w:p>
    <w:p w14:paraId="3A7266F1" w14:textId="77777777" w:rsidR="00253987" w:rsidRDefault="00253987" w:rsidP="00E221B8">
      <w:pPr>
        <w:jc w:val="both"/>
        <w:rPr>
          <w:rFonts w:ascii="Arial" w:hAnsi="Arial" w:cs="Arial"/>
          <w:sz w:val="22"/>
          <w:szCs w:val="22"/>
          <w:lang w:val="es-PE"/>
        </w:rPr>
      </w:pPr>
    </w:p>
    <w:p w14:paraId="1AED456E" w14:textId="600E816A" w:rsidR="003F0351" w:rsidRDefault="00CB7225" w:rsidP="003F0351">
      <w:pPr>
        <w:jc w:val="both"/>
        <w:rPr>
          <w:rFonts w:ascii="Arial" w:hAnsi="Arial" w:cs="Arial"/>
          <w:sz w:val="22"/>
          <w:szCs w:val="22"/>
          <w:lang w:val="es-PE"/>
        </w:rPr>
      </w:pPr>
      <w:r>
        <w:rPr>
          <w:rFonts w:ascii="Arial" w:hAnsi="Arial" w:cs="Arial"/>
          <w:noProof/>
          <w:sz w:val="22"/>
          <w:szCs w:val="22"/>
          <w:lang w:val="es-PE"/>
        </w:rPr>
        <w:drawing>
          <wp:inline distT="0" distB="0" distL="0" distR="0" wp14:anchorId="42EA46D4" wp14:editId="177D9018">
            <wp:extent cx="3163867" cy="2286000"/>
            <wp:effectExtent l="0" t="0" r="0" b="0"/>
            <wp:docPr id="10402119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1704" cy="2291662"/>
                    </a:xfrm>
                    <a:prstGeom prst="rect">
                      <a:avLst/>
                    </a:prstGeom>
                    <a:noFill/>
                  </pic:spPr>
                </pic:pic>
              </a:graphicData>
            </a:graphic>
          </wp:inline>
        </w:drawing>
      </w:r>
    </w:p>
    <w:p w14:paraId="6BD9B4E3" w14:textId="2245EBBF" w:rsidR="003F0351" w:rsidRDefault="00724193" w:rsidP="003F0351">
      <w:pPr>
        <w:jc w:val="both"/>
        <w:rPr>
          <w:rFonts w:ascii="Arial" w:hAnsi="Arial" w:cs="Arial"/>
          <w:sz w:val="22"/>
          <w:szCs w:val="22"/>
          <w:lang w:val="es-PE"/>
        </w:rPr>
      </w:pPr>
      <w:r>
        <w:rPr>
          <w:rFonts w:ascii="Arial" w:hAnsi="Arial" w:cs="Arial"/>
          <w:sz w:val="22"/>
          <w:szCs w:val="22"/>
          <w:lang w:val="es-PE"/>
        </w:rPr>
        <w:t xml:space="preserve">Figura </w:t>
      </w:r>
      <w:r w:rsidR="003F0351" w:rsidRPr="00835100">
        <w:rPr>
          <w:rFonts w:ascii="Arial" w:hAnsi="Arial" w:cs="Arial"/>
          <w:sz w:val="22"/>
          <w:szCs w:val="22"/>
          <w:lang w:val="es-PE"/>
        </w:rPr>
        <w:t>N°0</w:t>
      </w:r>
      <w:r w:rsidR="00875CCB">
        <w:rPr>
          <w:rFonts w:ascii="Arial" w:hAnsi="Arial" w:cs="Arial"/>
          <w:sz w:val="22"/>
          <w:szCs w:val="22"/>
          <w:lang w:val="es-PE"/>
        </w:rPr>
        <w:t>7</w:t>
      </w:r>
      <w:r w:rsidR="003F0351" w:rsidRPr="00835100">
        <w:rPr>
          <w:rFonts w:ascii="Arial" w:hAnsi="Arial" w:cs="Arial"/>
          <w:sz w:val="22"/>
          <w:szCs w:val="22"/>
          <w:lang w:val="es-PE"/>
        </w:rPr>
        <w:t xml:space="preserve">: </w:t>
      </w:r>
      <w:r w:rsidR="00CB7225">
        <w:rPr>
          <w:rFonts w:ascii="Arial" w:hAnsi="Arial" w:cs="Arial"/>
          <w:sz w:val="22"/>
          <w:szCs w:val="22"/>
          <w:lang w:val="es-PE"/>
        </w:rPr>
        <w:t>P</w:t>
      </w:r>
      <w:r w:rsidR="003F0351" w:rsidRPr="00835100">
        <w:rPr>
          <w:rFonts w:ascii="Arial" w:hAnsi="Arial" w:cs="Arial"/>
          <w:sz w:val="22"/>
          <w:szCs w:val="22"/>
          <w:lang w:val="es-PE"/>
        </w:rPr>
        <w:t>roducción y demanda de baritina en el mundo</w:t>
      </w:r>
    </w:p>
    <w:p w14:paraId="0625E000" w14:textId="77777777" w:rsidR="008D6164" w:rsidRPr="00835100" w:rsidRDefault="008D6164" w:rsidP="003F0351">
      <w:pPr>
        <w:jc w:val="both"/>
        <w:rPr>
          <w:rFonts w:ascii="Arial" w:hAnsi="Arial" w:cs="Arial"/>
          <w:sz w:val="22"/>
          <w:szCs w:val="22"/>
          <w:lang w:val="es-PE"/>
        </w:rPr>
      </w:pPr>
    </w:p>
    <w:p w14:paraId="252D0A3A" w14:textId="77777777" w:rsidR="008D6164" w:rsidRDefault="008D6164" w:rsidP="008D6164">
      <w:pPr>
        <w:jc w:val="both"/>
        <w:rPr>
          <w:rFonts w:ascii="Arial" w:hAnsi="Arial" w:cs="Arial"/>
          <w:bCs/>
          <w:sz w:val="22"/>
          <w:szCs w:val="22"/>
          <w:lang w:val="es-PE"/>
        </w:rPr>
      </w:pPr>
      <w:r w:rsidRPr="009F1D30">
        <w:rPr>
          <w:rFonts w:ascii="Arial" w:hAnsi="Arial" w:cs="Arial"/>
          <w:bCs/>
          <w:sz w:val="22"/>
          <w:szCs w:val="22"/>
          <w:lang w:val="es-PE"/>
        </w:rPr>
        <w:t xml:space="preserve">Según la </w:t>
      </w:r>
      <w:r>
        <w:rPr>
          <w:rFonts w:ascii="Arial" w:hAnsi="Arial" w:cs="Arial"/>
          <w:bCs/>
          <w:sz w:val="22"/>
          <w:szCs w:val="22"/>
          <w:lang w:val="es-PE"/>
        </w:rPr>
        <w:t>Figura</w:t>
      </w:r>
      <w:r w:rsidRPr="009F1D30">
        <w:rPr>
          <w:rFonts w:ascii="Arial" w:hAnsi="Arial" w:cs="Arial"/>
          <w:bCs/>
          <w:sz w:val="22"/>
          <w:szCs w:val="22"/>
          <w:lang w:val="es-PE"/>
        </w:rPr>
        <w:t xml:space="preserve"> N°</w:t>
      </w:r>
      <w:r>
        <w:rPr>
          <w:rFonts w:ascii="Arial" w:hAnsi="Arial" w:cs="Arial"/>
          <w:bCs/>
          <w:sz w:val="22"/>
          <w:szCs w:val="22"/>
          <w:lang w:val="es-PE"/>
        </w:rPr>
        <w:t>7</w:t>
      </w:r>
      <w:r w:rsidRPr="009F1D30">
        <w:rPr>
          <w:rFonts w:ascii="Arial" w:hAnsi="Arial" w:cs="Arial"/>
          <w:bCs/>
          <w:sz w:val="22"/>
          <w:szCs w:val="22"/>
          <w:lang w:val="es-PE"/>
        </w:rPr>
        <w:t xml:space="preserve"> existe un mercado potencial para su venta, sin embargo, para utilizar la baritina como materia consumible en la perforación de pozos de petróleo y gas natural se deben de cumplir con los requisitos mínimos detallados por la norma API SPEC 13A 2004 la cual es una especificación técnica para los materiales utilizados en la formulación de fluidos de perforación en la industria del petróleo y gas.</w:t>
      </w:r>
    </w:p>
    <w:p w14:paraId="0973E011" w14:textId="77777777" w:rsidR="00E1660C" w:rsidRDefault="00E1660C" w:rsidP="00E1660C">
      <w:pPr>
        <w:jc w:val="both"/>
        <w:rPr>
          <w:rFonts w:ascii="Arial" w:hAnsi="Arial" w:cs="Arial"/>
          <w:bCs/>
          <w:sz w:val="22"/>
          <w:szCs w:val="22"/>
          <w:lang w:val="es-PE"/>
        </w:rPr>
      </w:pPr>
    </w:p>
    <w:p w14:paraId="716B0FE4" w14:textId="032D8E03" w:rsidR="0047292E" w:rsidRDefault="0047292E" w:rsidP="0047292E">
      <w:pPr>
        <w:jc w:val="both"/>
        <w:rPr>
          <w:rFonts w:ascii="Arial" w:hAnsi="Arial" w:cs="Arial"/>
          <w:sz w:val="22"/>
          <w:szCs w:val="22"/>
          <w:lang w:val="es-PE"/>
        </w:rPr>
      </w:pPr>
      <w:r w:rsidRPr="0047292E">
        <w:rPr>
          <w:rFonts w:ascii="Arial" w:hAnsi="Arial" w:cs="Arial"/>
          <w:sz w:val="22"/>
          <w:szCs w:val="22"/>
          <w:lang w:val="es-PE"/>
        </w:rPr>
        <w:t>Esta validación comercial orientó el desarrollo del proyecto hacia la producción de un concentrado con estándares internacionales, con el objetivo de posicionar el producto de Cerro Lindo en los mercados de alto valor. Además, la revisión del estado del arte evidenció la escasa implementación de flotación para baritina en matrices secundarias (relaves), lo cual convierte a esta iniciativa en un referente técnico replicable para otras operaciones mineras con desafíos similares.</w:t>
      </w:r>
    </w:p>
    <w:p w14:paraId="72F9CA00" w14:textId="77777777" w:rsidR="00950572" w:rsidRDefault="00950572" w:rsidP="0047292E">
      <w:pPr>
        <w:jc w:val="both"/>
        <w:rPr>
          <w:rFonts w:ascii="Arial" w:hAnsi="Arial" w:cs="Arial"/>
          <w:sz w:val="22"/>
          <w:szCs w:val="22"/>
          <w:lang w:val="es-PE"/>
        </w:rPr>
      </w:pPr>
    </w:p>
    <w:p w14:paraId="3F26E3A5" w14:textId="77777777" w:rsidR="00950572" w:rsidRDefault="00950572" w:rsidP="0047292E">
      <w:pPr>
        <w:jc w:val="both"/>
        <w:rPr>
          <w:rFonts w:ascii="Arial" w:hAnsi="Arial" w:cs="Arial"/>
          <w:sz w:val="22"/>
          <w:szCs w:val="22"/>
          <w:lang w:val="es-PE"/>
        </w:rPr>
      </w:pPr>
    </w:p>
    <w:p w14:paraId="313309D1" w14:textId="77777777" w:rsidR="00950572" w:rsidRDefault="00950572" w:rsidP="0047292E">
      <w:pPr>
        <w:jc w:val="both"/>
        <w:rPr>
          <w:rFonts w:ascii="Arial" w:hAnsi="Arial" w:cs="Arial"/>
          <w:sz w:val="22"/>
          <w:szCs w:val="22"/>
          <w:lang w:val="es-PE"/>
        </w:rPr>
      </w:pPr>
    </w:p>
    <w:p w14:paraId="202CCCC0" w14:textId="77777777" w:rsidR="0047292E" w:rsidRDefault="0047292E" w:rsidP="0047292E">
      <w:pPr>
        <w:jc w:val="both"/>
        <w:rPr>
          <w:rFonts w:ascii="Arial" w:hAnsi="Arial" w:cs="Arial"/>
          <w:sz w:val="22"/>
          <w:szCs w:val="22"/>
          <w:lang w:val="es-PE"/>
        </w:rPr>
      </w:pPr>
    </w:p>
    <w:p w14:paraId="196EDD47" w14:textId="3C0E4293" w:rsidR="00A84FC2" w:rsidRDefault="00CA110A" w:rsidP="007D2A73">
      <w:pPr>
        <w:jc w:val="both"/>
        <w:rPr>
          <w:rFonts w:ascii="Arial" w:hAnsi="Arial" w:cs="Arial"/>
          <w:sz w:val="22"/>
          <w:szCs w:val="22"/>
          <w:lang w:val="es-PE"/>
        </w:rPr>
      </w:pPr>
      <w:r>
        <w:rPr>
          <w:rFonts w:ascii="Arial" w:hAnsi="Arial" w:cs="Arial"/>
          <w:b/>
          <w:bCs/>
          <w:sz w:val="22"/>
          <w:szCs w:val="22"/>
          <w:lang w:val="es-PE"/>
        </w:rPr>
        <w:lastRenderedPageBreak/>
        <w:t>3.3</w:t>
      </w:r>
      <w:r w:rsidR="00526A7F">
        <w:rPr>
          <w:rFonts w:ascii="Arial" w:hAnsi="Arial" w:cs="Arial"/>
          <w:b/>
          <w:bCs/>
          <w:sz w:val="22"/>
          <w:szCs w:val="22"/>
          <w:lang w:val="es-PE"/>
        </w:rPr>
        <w:t xml:space="preserve">.  </w:t>
      </w:r>
      <w:r w:rsidR="00342F07">
        <w:rPr>
          <w:rFonts w:ascii="Arial" w:hAnsi="Arial" w:cs="Arial"/>
          <w:b/>
          <w:bCs/>
          <w:sz w:val="22"/>
          <w:szCs w:val="22"/>
          <w:lang w:val="es-PE"/>
        </w:rPr>
        <w:t>Fase 3: P</w:t>
      </w:r>
      <w:r w:rsidRPr="00116DE8">
        <w:rPr>
          <w:rFonts w:ascii="Arial" w:hAnsi="Arial" w:cs="Arial"/>
          <w:b/>
          <w:bCs/>
          <w:sz w:val="22"/>
          <w:szCs w:val="22"/>
          <w:lang w:val="es-PE"/>
        </w:rPr>
        <w:t xml:space="preserve">ruebas </w:t>
      </w:r>
      <w:r w:rsidR="005621DB">
        <w:rPr>
          <w:rFonts w:ascii="Arial" w:hAnsi="Arial" w:cs="Arial"/>
          <w:b/>
          <w:bCs/>
          <w:sz w:val="22"/>
          <w:szCs w:val="22"/>
          <w:lang w:val="es-PE"/>
        </w:rPr>
        <w:t>en laboratorio</w:t>
      </w:r>
      <w:r w:rsidRPr="00116DE8">
        <w:rPr>
          <w:rFonts w:ascii="Arial" w:hAnsi="Arial" w:cs="Arial"/>
          <w:b/>
          <w:bCs/>
          <w:sz w:val="22"/>
          <w:szCs w:val="22"/>
          <w:lang w:val="es-PE"/>
        </w:rPr>
        <w:t xml:space="preserve">.                 </w:t>
      </w:r>
    </w:p>
    <w:p w14:paraId="186C42A0" w14:textId="77777777" w:rsidR="00CA110A" w:rsidRDefault="00CA110A" w:rsidP="007D2A73">
      <w:pPr>
        <w:jc w:val="both"/>
        <w:rPr>
          <w:rFonts w:ascii="Arial" w:hAnsi="Arial" w:cs="Arial"/>
          <w:sz w:val="22"/>
          <w:szCs w:val="22"/>
          <w:lang w:val="es-PE"/>
        </w:rPr>
      </w:pPr>
    </w:p>
    <w:p w14:paraId="48A87E8F" w14:textId="31DEA2E8" w:rsidR="00F446D8" w:rsidRDefault="00F446D8" w:rsidP="00F446D8">
      <w:pPr>
        <w:pStyle w:val="Prrafodelista"/>
        <w:numPr>
          <w:ilvl w:val="0"/>
          <w:numId w:val="16"/>
        </w:numPr>
        <w:jc w:val="both"/>
        <w:rPr>
          <w:rFonts w:ascii="Arial" w:hAnsi="Arial" w:cs="Arial"/>
          <w:bCs/>
          <w:sz w:val="22"/>
          <w:szCs w:val="22"/>
          <w:lang w:val="es-PE"/>
        </w:rPr>
      </w:pPr>
      <w:r>
        <w:rPr>
          <w:rFonts w:ascii="Arial" w:hAnsi="Arial" w:cs="Arial"/>
          <w:bCs/>
          <w:sz w:val="22"/>
          <w:szCs w:val="22"/>
          <w:lang w:val="es-PE"/>
        </w:rPr>
        <w:t>Pruebas de laboratorio:</w:t>
      </w:r>
    </w:p>
    <w:p w14:paraId="33A4275A" w14:textId="77777777" w:rsidR="00F446D8" w:rsidRDefault="00F446D8" w:rsidP="00F9579F">
      <w:pPr>
        <w:jc w:val="both"/>
        <w:rPr>
          <w:rFonts w:ascii="Arial" w:hAnsi="Arial" w:cs="Arial"/>
          <w:bCs/>
          <w:sz w:val="22"/>
          <w:szCs w:val="22"/>
          <w:lang w:val="es-PE"/>
        </w:rPr>
      </w:pPr>
    </w:p>
    <w:p w14:paraId="0E1AF550" w14:textId="21F63C1D" w:rsidR="003753B5" w:rsidRPr="003753B5" w:rsidRDefault="003753B5" w:rsidP="003753B5">
      <w:pPr>
        <w:jc w:val="both"/>
        <w:rPr>
          <w:rFonts w:ascii="Arial" w:hAnsi="Arial" w:cs="Arial"/>
          <w:bCs/>
          <w:sz w:val="22"/>
          <w:szCs w:val="22"/>
          <w:lang w:val="es-PE"/>
        </w:rPr>
      </w:pPr>
      <w:r w:rsidRPr="003753B5">
        <w:rPr>
          <w:rFonts w:ascii="Arial" w:hAnsi="Arial" w:cs="Arial"/>
          <w:bCs/>
          <w:sz w:val="22"/>
          <w:szCs w:val="22"/>
          <w:lang w:val="es-PE"/>
        </w:rPr>
        <w:t xml:space="preserve">Las pruebas metalúrgicas de flotación fueron llevadas a cabo por </w:t>
      </w:r>
      <w:r>
        <w:rPr>
          <w:rFonts w:ascii="Arial" w:hAnsi="Arial" w:cs="Arial"/>
          <w:bCs/>
          <w:sz w:val="22"/>
          <w:szCs w:val="22"/>
          <w:lang w:val="es-PE"/>
        </w:rPr>
        <w:t xml:space="preserve">un </w:t>
      </w:r>
      <w:r w:rsidRPr="003753B5">
        <w:rPr>
          <w:rFonts w:ascii="Arial" w:hAnsi="Arial" w:cs="Arial"/>
          <w:bCs/>
          <w:sz w:val="22"/>
          <w:szCs w:val="22"/>
          <w:lang w:val="es-PE"/>
        </w:rPr>
        <w:t>laboratorio</w:t>
      </w:r>
      <w:r w:rsidR="002C5446">
        <w:rPr>
          <w:rFonts w:ascii="Arial" w:hAnsi="Arial" w:cs="Arial"/>
          <w:bCs/>
          <w:sz w:val="22"/>
          <w:szCs w:val="22"/>
          <w:lang w:val="es-PE"/>
        </w:rPr>
        <w:t xml:space="preserve"> en</w:t>
      </w:r>
      <w:r w:rsidRPr="003753B5">
        <w:rPr>
          <w:rFonts w:ascii="Arial" w:hAnsi="Arial" w:cs="Arial"/>
          <w:bCs/>
          <w:sz w:val="22"/>
          <w:szCs w:val="22"/>
          <w:lang w:val="es-PE"/>
        </w:rPr>
        <w:t xml:space="preserve"> </w:t>
      </w:r>
      <w:r>
        <w:rPr>
          <w:rFonts w:ascii="Arial" w:hAnsi="Arial" w:cs="Arial"/>
          <w:bCs/>
          <w:sz w:val="22"/>
          <w:szCs w:val="22"/>
          <w:lang w:val="es-PE"/>
        </w:rPr>
        <w:t>Lima</w:t>
      </w:r>
      <w:r w:rsidR="002C5446">
        <w:rPr>
          <w:rFonts w:ascii="Arial" w:hAnsi="Arial" w:cs="Arial"/>
          <w:bCs/>
          <w:sz w:val="22"/>
          <w:szCs w:val="22"/>
          <w:lang w:val="es-PE"/>
        </w:rPr>
        <w:t xml:space="preserve"> </w:t>
      </w:r>
      <w:r w:rsidR="00822B81">
        <w:rPr>
          <w:rFonts w:ascii="Arial" w:hAnsi="Arial" w:cs="Arial"/>
          <w:bCs/>
          <w:sz w:val="22"/>
          <w:szCs w:val="22"/>
          <w:lang w:val="es-PE"/>
        </w:rPr>
        <w:t>–</w:t>
      </w:r>
      <w:r w:rsidR="002C5446">
        <w:rPr>
          <w:rFonts w:ascii="Arial" w:hAnsi="Arial" w:cs="Arial"/>
          <w:bCs/>
          <w:sz w:val="22"/>
          <w:szCs w:val="22"/>
          <w:lang w:val="es-PE"/>
        </w:rPr>
        <w:t xml:space="preserve"> </w:t>
      </w:r>
      <w:r w:rsidRPr="003753B5">
        <w:rPr>
          <w:rFonts w:ascii="Arial" w:hAnsi="Arial" w:cs="Arial"/>
          <w:bCs/>
          <w:sz w:val="22"/>
          <w:szCs w:val="22"/>
          <w:lang w:val="es-PE"/>
        </w:rPr>
        <w:t>Perú</w:t>
      </w:r>
      <w:r w:rsidR="00822B81">
        <w:rPr>
          <w:rFonts w:ascii="Arial" w:hAnsi="Arial" w:cs="Arial"/>
          <w:bCs/>
          <w:sz w:val="22"/>
          <w:szCs w:val="22"/>
          <w:lang w:val="es-PE"/>
        </w:rPr>
        <w:t>,</w:t>
      </w:r>
      <w:r w:rsidRPr="003753B5">
        <w:rPr>
          <w:rFonts w:ascii="Arial" w:hAnsi="Arial" w:cs="Arial"/>
          <w:bCs/>
          <w:sz w:val="22"/>
          <w:szCs w:val="22"/>
          <w:lang w:val="es-PE"/>
        </w:rPr>
        <w:t xml:space="preserve"> y los análisis de mineralogía empleando MLA (Mineral Liberation Analysis) en Ontario</w:t>
      </w:r>
      <w:r w:rsidR="002C5446">
        <w:rPr>
          <w:rFonts w:ascii="Arial" w:hAnsi="Arial" w:cs="Arial"/>
          <w:bCs/>
          <w:sz w:val="22"/>
          <w:szCs w:val="22"/>
          <w:lang w:val="es-PE"/>
        </w:rPr>
        <w:t xml:space="preserve"> - </w:t>
      </w:r>
      <w:r w:rsidR="00822B81" w:rsidRPr="003753B5">
        <w:rPr>
          <w:rFonts w:ascii="Arial" w:hAnsi="Arial" w:cs="Arial"/>
          <w:bCs/>
          <w:sz w:val="22"/>
          <w:szCs w:val="22"/>
          <w:lang w:val="es-PE"/>
        </w:rPr>
        <w:t>Canadá</w:t>
      </w:r>
      <w:r w:rsidRPr="003753B5">
        <w:rPr>
          <w:rFonts w:ascii="Arial" w:hAnsi="Arial" w:cs="Arial"/>
          <w:bCs/>
          <w:sz w:val="22"/>
          <w:szCs w:val="22"/>
          <w:lang w:val="es-PE"/>
        </w:rPr>
        <w:t>.</w:t>
      </w:r>
    </w:p>
    <w:p w14:paraId="3B41B8A8" w14:textId="77777777" w:rsidR="003753B5" w:rsidRPr="003753B5" w:rsidRDefault="003753B5" w:rsidP="003753B5">
      <w:pPr>
        <w:jc w:val="both"/>
        <w:rPr>
          <w:rFonts w:ascii="Arial" w:hAnsi="Arial" w:cs="Arial"/>
          <w:bCs/>
          <w:sz w:val="22"/>
          <w:szCs w:val="22"/>
          <w:lang w:val="es-PE"/>
        </w:rPr>
      </w:pPr>
    </w:p>
    <w:p w14:paraId="6355E084" w14:textId="77777777" w:rsidR="003753B5" w:rsidRPr="003753B5" w:rsidRDefault="003753B5" w:rsidP="003753B5">
      <w:pPr>
        <w:jc w:val="both"/>
        <w:rPr>
          <w:rFonts w:ascii="Arial" w:hAnsi="Arial" w:cs="Arial"/>
          <w:bCs/>
          <w:sz w:val="22"/>
          <w:szCs w:val="22"/>
          <w:lang w:val="es-PE"/>
        </w:rPr>
      </w:pPr>
      <w:r w:rsidRPr="003753B5">
        <w:rPr>
          <w:rFonts w:ascii="Arial" w:hAnsi="Arial" w:cs="Arial"/>
          <w:bCs/>
          <w:sz w:val="22"/>
          <w:szCs w:val="22"/>
          <w:lang w:val="es-PE"/>
        </w:rPr>
        <w:t>Este estudio fue diseñado para:</w:t>
      </w:r>
    </w:p>
    <w:p w14:paraId="70931FD6" w14:textId="6DA2D62A" w:rsidR="003753B5" w:rsidRPr="00822B81" w:rsidRDefault="003753B5" w:rsidP="00822B81">
      <w:pPr>
        <w:pStyle w:val="Prrafodelista"/>
        <w:numPr>
          <w:ilvl w:val="0"/>
          <w:numId w:val="17"/>
        </w:numPr>
        <w:jc w:val="both"/>
        <w:rPr>
          <w:rFonts w:ascii="Arial" w:hAnsi="Arial" w:cs="Arial"/>
          <w:bCs/>
          <w:sz w:val="22"/>
          <w:szCs w:val="22"/>
          <w:lang w:val="es-PE"/>
        </w:rPr>
      </w:pPr>
      <w:r w:rsidRPr="00822B81">
        <w:rPr>
          <w:rFonts w:ascii="Arial" w:hAnsi="Arial" w:cs="Arial"/>
          <w:bCs/>
          <w:sz w:val="22"/>
          <w:szCs w:val="22"/>
          <w:lang w:val="es-PE"/>
        </w:rPr>
        <w:t>Evaluar el proceso de flotación directa de baritina usando agua de procesos de Cerro Lindo.</w:t>
      </w:r>
    </w:p>
    <w:p w14:paraId="5739468F" w14:textId="0BC4F5F4" w:rsidR="003753B5" w:rsidRPr="00822B81" w:rsidRDefault="003753B5" w:rsidP="00822B81">
      <w:pPr>
        <w:pStyle w:val="Prrafodelista"/>
        <w:numPr>
          <w:ilvl w:val="0"/>
          <w:numId w:val="17"/>
        </w:numPr>
        <w:jc w:val="both"/>
        <w:rPr>
          <w:rFonts w:ascii="Arial" w:hAnsi="Arial" w:cs="Arial"/>
          <w:bCs/>
          <w:sz w:val="22"/>
          <w:szCs w:val="22"/>
          <w:lang w:val="es-PE"/>
        </w:rPr>
      </w:pPr>
      <w:r w:rsidRPr="00822B81">
        <w:rPr>
          <w:rFonts w:ascii="Arial" w:hAnsi="Arial" w:cs="Arial"/>
          <w:bCs/>
          <w:sz w:val="22"/>
          <w:szCs w:val="22"/>
          <w:lang w:val="es-PE"/>
        </w:rPr>
        <w:t>Reducir los riesgos de capital y operación.</w:t>
      </w:r>
    </w:p>
    <w:p w14:paraId="4B54B27E" w14:textId="77777777" w:rsidR="003753B5" w:rsidRPr="003753B5" w:rsidRDefault="003753B5" w:rsidP="003753B5">
      <w:pPr>
        <w:jc w:val="both"/>
        <w:rPr>
          <w:rFonts w:ascii="Arial" w:hAnsi="Arial" w:cs="Arial"/>
          <w:bCs/>
          <w:sz w:val="22"/>
          <w:szCs w:val="22"/>
          <w:lang w:val="es-PE"/>
        </w:rPr>
      </w:pPr>
    </w:p>
    <w:p w14:paraId="3ECE8697" w14:textId="0471381A" w:rsidR="005A5069" w:rsidRDefault="005A5069" w:rsidP="005A5069">
      <w:pPr>
        <w:jc w:val="both"/>
        <w:rPr>
          <w:rFonts w:ascii="Arial" w:hAnsi="Arial" w:cs="Arial"/>
          <w:bCs/>
          <w:sz w:val="22"/>
          <w:szCs w:val="22"/>
          <w:lang w:val="es-PE"/>
        </w:rPr>
      </w:pPr>
      <w:r w:rsidRPr="005A5069">
        <w:rPr>
          <w:rFonts w:ascii="Arial" w:hAnsi="Arial" w:cs="Arial"/>
          <w:bCs/>
          <w:sz w:val="22"/>
          <w:szCs w:val="22"/>
          <w:lang w:val="es-PE"/>
        </w:rPr>
        <w:t>Para este programa se utilizaron muestras de relave provenientes de la unidad minera Cerro Lindo</w:t>
      </w:r>
      <w:r>
        <w:rPr>
          <w:rFonts w:ascii="Arial" w:hAnsi="Arial" w:cs="Arial"/>
          <w:bCs/>
          <w:sz w:val="22"/>
          <w:szCs w:val="22"/>
          <w:lang w:val="es-PE"/>
        </w:rPr>
        <w:t>, c</w:t>
      </w:r>
      <w:r w:rsidRPr="005A5069">
        <w:rPr>
          <w:rFonts w:ascii="Arial" w:hAnsi="Arial" w:cs="Arial"/>
          <w:bCs/>
          <w:sz w:val="22"/>
          <w:szCs w:val="22"/>
          <w:lang w:val="es-PE"/>
        </w:rPr>
        <w:t xml:space="preserve">on ellas se llevaron a cabo diversas pruebas de flotación orientadas a evaluar el comportamiento del mineral bajo diferentes condiciones operativas y </w:t>
      </w:r>
      <w:r>
        <w:rPr>
          <w:rFonts w:ascii="Arial" w:hAnsi="Arial" w:cs="Arial"/>
          <w:bCs/>
          <w:sz w:val="22"/>
          <w:szCs w:val="22"/>
          <w:lang w:val="es-PE"/>
        </w:rPr>
        <w:t>dosificación de reactivos</w:t>
      </w:r>
      <w:r w:rsidRPr="005A5069">
        <w:rPr>
          <w:rFonts w:ascii="Arial" w:hAnsi="Arial" w:cs="Arial"/>
          <w:bCs/>
          <w:sz w:val="22"/>
          <w:szCs w:val="22"/>
          <w:lang w:val="es-PE"/>
        </w:rPr>
        <w:t>, con el fin de identificar el esquema más eficiente para la recuperación de baritina</w:t>
      </w:r>
      <w:r w:rsidR="00B543B6">
        <w:rPr>
          <w:rFonts w:ascii="Arial" w:hAnsi="Arial" w:cs="Arial"/>
          <w:bCs/>
          <w:sz w:val="22"/>
          <w:szCs w:val="22"/>
          <w:lang w:val="es-PE"/>
        </w:rPr>
        <w:t>, entre ellas se evaluaron:</w:t>
      </w:r>
    </w:p>
    <w:p w14:paraId="42860989" w14:textId="77777777" w:rsidR="005A5069" w:rsidRPr="005A5069" w:rsidRDefault="005A5069" w:rsidP="005A5069">
      <w:pPr>
        <w:jc w:val="both"/>
        <w:rPr>
          <w:rFonts w:ascii="Arial" w:hAnsi="Arial" w:cs="Arial"/>
          <w:bCs/>
          <w:sz w:val="22"/>
          <w:szCs w:val="22"/>
          <w:lang w:val="es-PE"/>
        </w:rPr>
      </w:pPr>
    </w:p>
    <w:p w14:paraId="203BFA61" w14:textId="7B13B9DE" w:rsidR="003753B5" w:rsidRPr="00822B81" w:rsidRDefault="003753B5" w:rsidP="00822B81">
      <w:pPr>
        <w:pStyle w:val="Prrafodelista"/>
        <w:numPr>
          <w:ilvl w:val="0"/>
          <w:numId w:val="18"/>
        </w:numPr>
        <w:jc w:val="both"/>
        <w:rPr>
          <w:rFonts w:ascii="Arial" w:hAnsi="Arial" w:cs="Arial"/>
          <w:bCs/>
          <w:sz w:val="22"/>
          <w:szCs w:val="22"/>
          <w:lang w:val="es-PE"/>
        </w:rPr>
      </w:pPr>
      <w:r w:rsidRPr="00822B81">
        <w:rPr>
          <w:rFonts w:ascii="Arial" w:hAnsi="Arial" w:cs="Arial"/>
          <w:bCs/>
          <w:sz w:val="22"/>
          <w:szCs w:val="22"/>
          <w:lang w:val="es-PE"/>
        </w:rPr>
        <w:t>Cinética de flotación rougher.</w:t>
      </w:r>
    </w:p>
    <w:p w14:paraId="38011921" w14:textId="0BFAD562" w:rsidR="003753B5" w:rsidRPr="00822B81" w:rsidRDefault="003753B5" w:rsidP="00822B81">
      <w:pPr>
        <w:pStyle w:val="Prrafodelista"/>
        <w:numPr>
          <w:ilvl w:val="0"/>
          <w:numId w:val="18"/>
        </w:numPr>
        <w:jc w:val="both"/>
        <w:rPr>
          <w:rFonts w:ascii="Arial" w:hAnsi="Arial" w:cs="Arial"/>
          <w:bCs/>
          <w:sz w:val="22"/>
          <w:szCs w:val="22"/>
          <w:lang w:val="es-PE"/>
        </w:rPr>
      </w:pPr>
      <w:r w:rsidRPr="00822B81">
        <w:rPr>
          <w:rFonts w:ascii="Arial" w:hAnsi="Arial" w:cs="Arial"/>
          <w:bCs/>
          <w:sz w:val="22"/>
          <w:szCs w:val="22"/>
          <w:lang w:val="es-PE"/>
        </w:rPr>
        <w:t xml:space="preserve">Cinética de flotación cleaner. </w:t>
      </w:r>
    </w:p>
    <w:p w14:paraId="1D2DE22E" w14:textId="3C0AE973" w:rsidR="003753B5" w:rsidRPr="00822B81" w:rsidRDefault="003753B5" w:rsidP="00822B81">
      <w:pPr>
        <w:pStyle w:val="Prrafodelista"/>
        <w:numPr>
          <w:ilvl w:val="0"/>
          <w:numId w:val="18"/>
        </w:numPr>
        <w:jc w:val="both"/>
        <w:rPr>
          <w:rFonts w:ascii="Arial" w:hAnsi="Arial" w:cs="Arial"/>
          <w:bCs/>
          <w:sz w:val="22"/>
          <w:szCs w:val="22"/>
          <w:lang w:val="es-PE"/>
        </w:rPr>
      </w:pPr>
      <w:r w:rsidRPr="00822B81">
        <w:rPr>
          <w:rFonts w:ascii="Arial" w:hAnsi="Arial" w:cs="Arial"/>
          <w:bCs/>
          <w:sz w:val="22"/>
          <w:szCs w:val="22"/>
          <w:lang w:val="es-PE"/>
        </w:rPr>
        <w:t>Ruta A (flotación previa de pirita seguido de flotación de baritina) y compararla con la Ruta B (flotación directa de baritina)</w:t>
      </w:r>
    </w:p>
    <w:p w14:paraId="044AB45D" w14:textId="5F7341A6" w:rsidR="003753B5" w:rsidRPr="00822B81" w:rsidRDefault="003753B5" w:rsidP="00822B81">
      <w:pPr>
        <w:pStyle w:val="Prrafodelista"/>
        <w:numPr>
          <w:ilvl w:val="0"/>
          <w:numId w:val="18"/>
        </w:numPr>
        <w:jc w:val="both"/>
        <w:rPr>
          <w:rFonts w:ascii="Arial" w:hAnsi="Arial" w:cs="Arial"/>
          <w:bCs/>
          <w:sz w:val="22"/>
          <w:szCs w:val="22"/>
          <w:lang w:val="es-PE"/>
        </w:rPr>
      </w:pPr>
      <w:r w:rsidRPr="00822B81">
        <w:rPr>
          <w:rFonts w:ascii="Arial" w:hAnsi="Arial" w:cs="Arial"/>
          <w:bCs/>
          <w:sz w:val="22"/>
          <w:szCs w:val="22"/>
          <w:lang w:val="es-PE"/>
        </w:rPr>
        <w:t>Tipo y concentración de colector, espumante y agentes modificadores para obtener baritina de grado comercial.</w:t>
      </w:r>
    </w:p>
    <w:p w14:paraId="40F6095C" w14:textId="77777777" w:rsidR="003753B5" w:rsidRPr="003753B5" w:rsidRDefault="003753B5" w:rsidP="003753B5">
      <w:pPr>
        <w:jc w:val="both"/>
        <w:rPr>
          <w:rFonts w:ascii="Arial" w:hAnsi="Arial" w:cs="Arial"/>
          <w:bCs/>
          <w:sz w:val="22"/>
          <w:szCs w:val="22"/>
          <w:lang w:val="es-PE"/>
        </w:rPr>
      </w:pPr>
    </w:p>
    <w:p w14:paraId="174E0741" w14:textId="39D1E364" w:rsidR="003753B5" w:rsidRDefault="003753B5" w:rsidP="003753B5">
      <w:pPr>
        <w:jc w:val="both"/>
        <w:rPr>
          <w:rFonts w:ascii="Arial" w:hAnsi="Arial" w:cs="Arial"/>
          <w:bCs/>
          <w:sz w:val="22"/>
          <w:szCs w:val="22"/>
          <w:lang w:val="es-PE"/>
        </w:rPr>
      </w:pPr>
      <w:r w:rsidRPr="003753B5">
        <w:rPr>
          <w:rFonts w:ascii="Arial" w:hAnsi="Arial" w:cs="Arial"/>
          <w:bCs/>
          <w:sz w:val="22"/>
          <w:szCs w:val="22"/>
          <w:lang w:val="es-PE"/>
        </w:rPr>
        <w:t>También fue evaluado la implicancia del tipo de agua en el desempeño de la flotación de baritina, comparando el efecto del empleo de agua fresca, agua desionizada y agua de procesos.</w:t>
      </w:r>
    </w:p>
    <w:p w14:paraId="69CA54BD" w14:textId="77777777" w:rsidR="003753B5" w:rsidRDefault="003753B5" w:rsidP="00F9579F">
      <w:pPr>
        <w:jc w:val="both"/>
        <w:rPr>
          <w:rFonts w:ascii="Arial" w:hAnsi="Arial" w:cs="Arial"/>
          <w:bCs/>
          <w:sz w:val="22"/>
          <w:szCs w:val="22"/>
          <w:lang w:val="es-PE"/>
        </w:rPr>
      </w:pPr>
    </w:p>
    <w:p w14:paraId="7051C6C5" w14:textId="6A0C0BED" w:rsidR="00EE2374" w:rsidRPr="00EE2374" w:rsidRDefault="00B543B6" w:rsidP="00EE2374">
      <w:pPr>
        <w:jc w:val="both"/>
        <w:rPr>
          <w:rFonts w:ascii="Arial" w:hAnsi="Arial" w:cs="Arial"/>
          <w:sz w:val="22"/>
          <w:szCs w:val="22"/>
          <w:lang w:val="es-PE"/>
        </w:rPr>
      </w:pPr>
      <w:r w:rsidRPr="00A75ED3">
        <w:rPr>
          <w:rFonts w:ascii="Arial" w:hAnsi="Arial" w:cs="Arial"/>
          <w:sz w:val="22"/>
          <w:szCs w:val="22"/>
          <w:lang w:val="es-PE"/>
        </w:rPr>
        <w:t xml:space="preserve">Durante la fase experimental se llevaron a cabo más de 170 pruebas </w:t>
      </w:r>
      <w:proofErr w:type="spellStart"/>
      <w:r>
        <w:rPr>
          <w:rFonts w:ascii="Arial" w:hAnsi="Arial" w:cs="Arial"/>
          <w:sz w:val="22"/>
          <w:szCs w:val="22"/>
          <w:lang w:val="es-PE"/>
        </w:rPr>
        <w:t>batch</w:t>
      </w:r>
      <w:proofErr w:type="spellEnd"/>
      <w:r>
        <w:rPr>
          <w:rFonts w:ascii="Arial" w:hAnsi="Arial" w:cs="Arial"/>
          <w:sz w:val="22"/>
          <w:szCs w:val="22"/>
          <w:lang w:val="es-PE"/>
        </w:rPr>
        <w:t xml:space="preserve"> </w:t>
      </w:r>
      <w:r w:rsidRPr="00A75ED3">
        <w:rPr>
          <w:rFonts w:ascii="Arial" w:hAnsi="Arial" w:cs="Arial"/>
          <w:sz w:val="22"/>
          <w:szCs w:val="22"/>
          <w:lang w:val="es-PE"/>
        </w:rPr>
        <w:t>de flotación bajo diferentes condiciones de pH, tipos y dosis de reactivos, tiempos de acondicionamiento y tipos de agua, lo que permitió evaluar comparativamente el desempeño de ambas rutas.</w:t>
      </w:r>
      <w:r w:rsidR="00EE2374">
        <w:rPr>
          <w:rFonts w:ascii="Arial" w:hAnsi="Arial" w:cs="Arial"/>
          <w:sz w:val="22"/>
          <w:szCs w:val="22"/>
          <w:lang w:val="es-PE"/>
        </w:rPr>
        <w:t xml:space="preserve"> </w:t>
      </w:r>
      <w:r w:rsidR="00EE2374">
        <w:rPr>
          <w:rFonts w:ascii="Arial" w:hAnsi="Arial" w:cs="Arial"/>
          <w:bCs/>
          <w:sz w:val="22"/>
          <w:szCs w:val="22"/>
          <w:lang w:val="es-PE"/>
        </w:rPr>
        <w:t>S</w:t>
      </w:r>
      <w:r w:rsidR="00EE2374" w:rsidRPr="009F1D30">
        <w:rPr>
          <w:rFonts w:ascii="Arial" w:hAnsi="Arial" w:cs="Arial"/>
          <w:bCs/>
          <w:sz w:val="22"/>
          <w:szCs w:val="22"/>
          <w:lang w:val="es-PE"/>
        </w:rPr>
        <w:t>e inició con pruebas exploratorias</w:t>
      </w:r>
      <w:r w:rsidR="000E402D">
        <w:rPr>
          <w:rFonts w:ascii="Arial" w:hAnsi="Arial" w:cs="Arial"/>
          <w:bCs/>
          <w:sz w:val="22"/>
          <w:szCs w:val="22"/>
          <w:lang w:val="es-PE"/>
        </w:rPr>
        <w:t xml:space="preserve">, </w:t>
      </w:r>
      <w:r w:rsidR="00EE2374" w:rsidRPr="009F1D30">
        <w:rPr>
          <w:rFonts w:ascii="Arial" w:hAnsi="Arial" w:cs="Arial"/>
          <w:bCs/>
          <w:sz w:val="22"/>
          <w:szCs w:val="22"/>
          <w:lang w:val="es-PE"/>
        </w:rPr>
        <w:t>donde debido a la complejidad del procesamiento de baritina, se diseñaron dos rutas:</w:t>
      </w:r>
    </w:p>
    <w:p w14:paraId="0C4377D1" w14:textId="77777777" w:rsidR="00EE2374" w:rsidRDefault="00EE2374" w:rsidP="00EE2374">
      <w:pPr>
        <w:jc w:val="both"/>
        <w:rPr>
          <w:rFonts w:ascii="Arial" w:hAnsi="Arial" w:cs="Arial"/>
          <w:bCs/>
          <w:sz w:val="22"/>
          <w:szCs w:val="22"/>
          <w:lang w:val="es-PE"/>
        </w:rPr>
      </w:pPr>
    </w:p>
    <w:p w14:paraId="13585755" w14:textId="77777777" w:rsidR="00EE2374" w:rsidRPr="0008628C" w:rsidRDefault="00EE2374" w:rsidP="00EE2374">
      <w:pPr>
        <w:pStyle w:val="Prrafodelista"/>
        <w:numPr>
          <w:ilvl w:val="0"/>
          <w:numId w:val="4"/>
        </w:numPr>
        <w:jc w:val="both"/>
        <w:rPr>
          <w:rFonts w:ascii="Arial" w:hAnsi="Arial" w:cs="Arial"/>
          <w:bCs/>
          <w:sz w:val="22"/>
          <w:szCs w:val="22"/>
          <w:lang w:val="es-PE"/>
        </w:rPr>
      </w:pPr>
      <w:r w:rsidRPr="0008628C">
        <w:rPr>
          <w:rFonts w:ascii="Arial" w:hAnsi="Arial" w:cs="Arial"/>
          <w:bCs/>
          <w:sz w:val="22"/>
          <w:szCs w:val="22"/>
          <w:lang w:val="es-PE"/>
        </w:rPr>
        <w:t>Ruta N°1, consta en una flotación diferencial debido a la presencia de pirita, aquí se propone retirar la pirita del circuito en una primera etapa para después continuar con la flotación de baritina.</w:t>
      </w:r>
    </w:p>
    <w:p w14:paraId="3F1B1984" w14:textId="77777777" w:rsidR="00EE2374" w:rsidRDefault="00EE2374" w:rsidP="00EE2374">
      <w:pPr>
        <w:pStyle w:val="Prrafodelista"/>
        <w:numPr>
          <w:ilvl w:val="0"/>
          <w:numId w:val="4"/>
        </w:numPr>
        <w:jc w:val="both"/>
        <w:rPr>
          <w:rFonts w:ascii="Arial" w:hAnsi="Arial" w:cs="Arial"/>
          <w:bCs/>
          <w:sz w:val="22"/>
          <w:szCs w:val="22"/>
          <w:lang w:val="es-PE"/>
        </w:rPr>
      </w:pPr>
      <w:r w:rsidRPr="0008628C">
        <w:rPr>
          <w:rFonts w:ascii="Arial" w:hAnsi="Arial" w:cs="Arial"/>
          <w:bCs/>
          <w:sz w:val="22"/>
          <w:szCs w:val="22"/>
          <w:lang w:val="es-PE"/>
        </w:rPr>
        <w:t>Ruta N°2: consta en una flotación directa, como su nombre lo dice, se propone flotar directamente la baritina sin previa flotación de la pirita</w:t>
      </w:r>
      <w:r>
        <w:rPr>
          <w:rFonts w:ascii="Arial" w:hAnsi="Arial" w:cs="Arial"/>
          <w:bCs/>
          <w:sz w:val="22"/>
          <w:szCs w:val="22"/>
          <w:lang w:val="es-PE"/>
        </w:rPr>
        <w:t>.</w:t>
      </w:r>
    </w:p>
    <w:p w14:paraId="65219D40" w14:textId="459EBB49" w:rsidR="00B543B6" w:rsidRPr="00A75ED3" w:rsidRDefault="00B543B6" w:rsidP="00B543B6">
      <w:pPr>
        <w:jc w:val="both"/>
        <w:rPr>
          <w:rFonts w:ascii="Arial" w:hAnsi="Arial" w:cs="Arial"/>
          <w:sz w:val="22"/>
          <w:szCs w:val="22"/>
          <w:lang w:val="es-PE"/>
        </w:rPr>
      </w:pPr>
      <w:r w:rsidRPr="00A75ED3">
        <w:rPr>
          <w:rFonts w:ascii="Arial" w:hAnsi="Arial" w:cs="Arial"/>
          <w:sz w:val="22"/>
          <w:szCs w:val="22"/>
          <w:lang w:val="es-PE"/>
        </w:rPr>
        <w:t>La Ruta N°1, si bien permitía cierta separación inicial de la pirita, demostró ser menos eficiente en términos de recuperación global de baritina, además de requerir mayor complejidad operativa y uso intensivo de reactivos.</w:t>
      </w:r>
    </w:p>
    <w:p w14:paraId="5DE4B2B6" w14:textId="77777777" w:rsidR="00A75ED3" w:rsidRDefault="00A75ED3" w:rsidP="00A75ED3">
      <w:pPr>
        <w:jc w:val="both"/>
        <w:rPr>
          <w:rFonts w:ascii="Arial" w:hAnsi="Arial" w:cs="Arial"/>
          <w:sz w:val="22"/>
          <w:szCs w:val="22"/>
          <w:lang w:val="es-PE"/>
        </w:rPr>
      </w:pPr>
    </w:p>
    <w:p w14:paraId="6D91C533" w14:textId="0C472ED7" w:rsidR="00933324" w:rsidRDefault="00933324" w:rsidP="00A75ED3">
      <w:pPr>
        <w:jc w:val="both"/>
        <w:rPr>
          <w:rFonts w:ascii="Arial" w:hAnsi="Arial" w:cs="Arial"/>
          <w:sz w:val="22"/>
          <w:szCs w:val="22"/>
          <w:lang w:val="es-PE"/>
        </w:rPr>
      </w:pPr>
      <w:r w:rsidRPr="009F794D">
        <w:rPr>
          <w:rFonts w:ascii="Arial" w:hAnsi="Arial" w:cs="Arial"/>
          <w:noProof/>
          <w:color w:val="000000" w:themeColor="text1"/>
        </w:rPr>
        <w:drawing>
          <wp:inline distT="0" distB="0" distL="0" distR="0" wp14:anchorId="21DCA495" wp14:editId="0D650A2F">
            <wp:extent cx="3031389" cy="2771655"/>
            <wp:effectExtent l="19050" t="19050" r="17145" b="10160"/>
            <wp:docPr id="2" name="Imagen 1" descr="Diagrama&#10;&#10;El contenido generado por IA puede ser incorrecto.">
              <a:extLst xmlns:a="http://schemas.openxmlformats.org/drawingml/2006/main">
                <a:ext uri="{FF2B5EF4-FFF2-40B4-BE49-F238E27FC236}">
                  <a16:creationId xmlns:a16="http://schemas.microsoft.com/office/drawing/2014/main" id="{11FD8CCD-9D33-4EBF-9D1F-8BF9D4BBE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iagrama&#10;&#10;El contenido generado por IA puede ser incorrecto.">
                      <a:extLst>
                        <a:ext uri="{FF2B5EF4-FFF2-40B4-BE49-F238E27FC236}">
                          <a16:creationId xmlns:a16="http://schemas.microsoft.com/office/drawing/2014/main" id="{11FD8CCD-9D33-4EBF-9D1F-8BF9D4BBE4A7}"/>
                        </a:ext>
                      </a:extLst>
                    </pic:cNvPr>
                    <pic:cNvPicPr>
                      <a:picLocks noChangeAspect="1"/>
                    </pic:cNvPicPr>
                  </pic:nvPicPr>
                  <pic:blipFill rotWithShape="1">
                    <a:blip r:embed="rId26"/>
                    <a:srcRect l="571" t="1377" r="644" b="1922"/>
                    <a:stretch>
                      <a:fillRect/>
                    </a:stretch>
                  </pic:blipFill>
                  <pic:spPr bwMode="auto">
                    <a:xfrm>
                      <a:off x="0" y="0"/>
                      <a:ext cx="3032268" cy="2772459"/>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8A22F3" w14:textId="17E351DF" w:rsidR="00933324" w:rsidRDefault="00933324" w:rsidP="00933324">
      <w:pPr>
        <w:jc w:val="both"/>
        <w:rPr>
          <w:rFonts w:ascii="Arial" w:hAnsi="Arial" w:cs="Arial"/>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N°0</w:t>
      </w:r>
      <w:r>
        <w:rPr>
          <w:rFonts w:ascii="Arial" w:hAnsi="Arial" w:cs="Arial"/>
          <w:sz w:val="22"/>
          <w:szCs w:val="22"/>
          <w:lang w:val="es-PE"/>
        </w:rPr>
        <w:t>8</w:t>
      </w:r>
      <w:r w:rsidRPr="00835100">
        <w:rPr>
          <w:rFonts w:ascii="Arial" w:hAnsi="Arial" w:cs="Arial"/>
          <w:sz w:val="22"/>
          <w:szCs w:val="22"/>
          <w:lang w:val="es-PE"/>
        </w:rPr>
        <w:t xml:space="preserve">: </w:t>
      </w:r>
      <w:r w:rsidR="00C954DB" w:rsidRPr="00C954DB">
        <w:rPr>
          <w:rFonts w:ascii="Arial" w:hAnsi="Arial" w:cs="Arial"/>
          <w:sz w:val="22"/>
          <w:szCs w:val="22"/>
          <w:lang w:val="es-PE"/>
        </w:rPr>
        <w:t>Esquema Ruta N°01</w:t>
      </w:r>
    </w:p>
    <w:p w14:paraId="49541856" w14:textId="77777777" w:rsidR="00933324" w:rsidRPr="00A75ED3" w:rsidRDefault="00933324" w:rsidP="00A75ED3">
      <w:pPr>
        <w:jc w:val="both"/>
        <w:rPr>
          <w:rFonts w:ascii="Arial" w:hAnsi="Arial" w:cs="Arial"/>
          <w:sz w:val="22"/>
          <w:szCs w:val="22"/>
          <w:lang w:val="es-PE"/>
        </w:rPr>
      </w:pPr>
    </w:p>
    <w:p w14:paraId="29A8E289" w14:textId="77777777" w:rsidR="00A75ED3" w:rsidRPr="00A75ED3" w:rsidRDefault="00A75ED3" w:rsidP="00A75ED3">
      <w:pPr>
        <w:jc w:val="both"/>
        <w:rPr>
          <w:rFonts w:ascii="Arial" w:hAnsi="Arial" w:cs="Arial"/>
          <w:sz w:val="22"/>
          <w:szCs w:val="22"/>
          <w:lang w:val="es-PE"/>
        </w:rPr>
      </w:pPr>
      <w:r w:rsidRPr="00A75ED3">
        <w:rPr>
          <w:rFonts w:ascii="Arial" w:hAnsi="Arial" w:cs="Arial"/>
          <w:sz w:val="22"/>
          <w:szCs w:val="22"/>
          <w:lang w:val="es-PE"/>
        </w:rPr>
        <w:t>Por su parte, la Ruta N°2 mostró resultados superiores tanto en recuperación como en ley del concentrado de baritina, permitiendo además una configuración más simple del circuito de flotación. Esta ruta fue optimizada posteriormente con ajustes en la dosificación de colectores y depresores, logrando una mejora sustancial en la selectividad del proceso. La flotación directa demostró ser viable incluso en presencia de ciertos contenidos de pirita, gracias al control preciso del ambiente químico en la pulpa.</w:t>
      </w:r>
    </w:p>
    <w:p w14:paraId="4F076342" w14:textId="77777777" w:rsidR="00A75ED3" w:rsidRDefault="00A75ED3" w:rsidP="00A75ED3">
      <w:pPr>
        <w:jc w:val="both"/>
        <w:rPr>
          <w:rFonts w:ascii="Arial" w:hAnsi="Arial" w:cs="Arial"/>
          <w:sz w:val="22"/>
          <w:szCs w:val="22"/>
          <w:lang w:val="es-PE"/>
        </w:rPr>
      </w:pPr>
    </w:p>
    <w:p w14:paraId="2F6AABD9" w14:textId="3F24C004" w:rsidR="009A1FB6" w:rsidRDefault="00717846" w:rsidP="00A75ED3">
      <w:pPr>
        <w:jc w:val="both"/>
        <w:rPr>
          <w:rFonts w:ascii="Arial" w:hAnsi="Arial" w:cs="Arial"/>
          <w:sz w:val="22"/>
          <w:szCs w:val="22"/>
          <w:lang w:val="es-PE"/>
        </w:rPr>
      </w:pPr>
      <w:r w:rsidRPr="00A23DC6">
        <w:rPr>
          <w:rFonts w:ascii="Arial" w:hAnsi="Arial" w:cs="Arial"/>
          <w:noProof/>
          <w:color w:val="000000" w:themeColor="text1"/>
        </w:rPr>
        <w:drawing>
          <wp:inline distT="0" distB="0" distL="0" distR="0" wp14:anchorId="7FE72940" wp14:editId="3FB18588">
            <wp:extent cx="3035247" cy="2914650"/>
            <wp:effectExtent l="19050" t="19050" r="13335" b="19050"/>
            <wp:docPr id="9" name="Imagen 1" descr="Diagrama&#10;&#10;El contenido generado por IA puede ser incorrecto.">
              <a:extLst xmlns:a="http://schemas.openxmlformats.org/drawingml/2006/main">
                <a:ext uri="{FF2B5EF4-FFF2-40B4-BE49-F238E27FC236}">
                  <a16:creationId xmlns:a16="http://schemas.microsoft.com/office/drawing/2014/main" id="{149208CA-468B-4FDA-B20B-5E290B5BD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Diagrama&#10;&#10;El contenido generado por IA puede ser incorrecto.">
                      <a:extLst>
                        <a:ext uri="{FF2B5EF4-FFF2-40B4-BE49-F238E27FC236}">
                          <a16:creationId xmlns:a16="http://schemas.microsoft.com/office/drawing/2014/main" id="{149208CA-468B-4FDA-B20B-5E290B5BDA2C}"/>
                        </a:ext>
                      </a:extLst>
                    </pic:cNvPr>
                    <pic:cNvPicPr>
                      <a:picLocks noChangeAspect="1"/>
                    </pic:cNvPicPr>
                  </pic:nvPicPr>
                  <pic:blipFill rotWithShape="1">
                    <a:blip r:embed="rId27"/>
                    <a:srcRect l="1241" t="1427" r="290" b="1121"/>
                    <a:stretch>
                      <a:fillRect/>
                    </a:stretch>
                  </pic:blipFill>
                  <pic:spPr bwMode="auto">
                    <a:xfrm>
                      <a:off x="0" y="0"/>
                      <a:ext cx="3040683" cy="291987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DCE04D" w14:textId="7D9E127E" w:rsidR="009A1FB6" w:rsidRDefault="009A1FB6" w:rsidP="00A75ED3">
      <w:pPr>
        <w:jc w:val="both"/>
        <w:rPr>
          <w:rFonts w:ascii="Arial" w:hAnsi="Arial" w:cs="Arial"/>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N°0</w:t>
      </w:r>
      <w:r>
        <w:rPr>
          <w:rFonts w:ascii="Arial" w:hAnsi="Arial" w:cs="Arial"/>
          <w:sz w:val="22"/>
          <w:szCs w:val="22"/>
          <w:lang w:val="es-PE"/>
        </w:rPr>
        <w:t>9</w:t>
      </w:r>
      <w:r w:rsidRPr="00835100">
        <w:rPr>
          <w:rFonts w:ascii="Arial" w:hAnsi="Arial" w:cs="Arial"/>
          <w:sz w:val="22"/>
          <w:szCs w:val="22"/>
          <w:lang w:val="es-PE"/>
        </w:rPr>
        <w:t xml:space="preserve">: </w:t>
      </w:r>
      <w:r w:rsidRPr="00C954DB">
        <w:rPr>
          <w:rFonts w:ascii="Arial" w:hAnsi="Arial" w:cs="Arial"/>
          <w:sz w:val="22"/>
          <w:szCs w:val="22"/>
          <w:lang w:val="es-PE"/>
        </w:rPr>
        <w:t>Esquema Ruta N°0</w:t>
      </w:r>
      <w:r>
        <w:rPr>
          <w:rFonts w:ascii="Arial" w:hAnsi="Arial" w:cs="Arial"/>
          <w:sz w:val="22"/>
          <w:szCs w:val="22"/>
          <w:lang w:val="es-PE"/>
        </w:rPr>
        <w:t>2</w:t>
      </w:r>
    </w:p>
    <w:p w14:paraId="2C0FE12F" w14:textId="4329EB71" w:rsidR="00CA110A" w:rsidRDefault="00A75ED3" w:rsidP="007D2A73">
      <w:pPr>
        <w:jc w:val="both"/>
        <w:rPr>
          <w:rFonts w:ascii="Arial" w:hAnsi="Arial" w:cs="Arial"/>
          <w:sz w:val="22"/>
          <w:szCs w:val="22"/>
          <w:lang w:val="es-PE"/>
        </w:rPr>
      </w:pPr>
      <w:r w:rsidRPr="00A75ED3">
        <w:rPr>
          <w:rFonts w:ascii="Arial" w:hAnsi="Arial" w:cs="Arial"/>
          <w:sz w:val="22"/>
          <w:szCs w:val="22"/>
          <w:lang w:val="es-PE"/>
        </w:rPr>
        <w:lastRenderedPageBreak/>
        <w:t xml:space="preserve">Como resultado de este proceso de validación experimental, se descartó técnicamente la Ruta N°1 y se adoptó la Ruta N°2 como el estándar metalúrgico para las siguientes etapas del estudio. </w:t>
      </w:r>
    </w:p>
    <w:p w14:paraId="39AFCC6F" w14:textId="77777777" w:rsidR="00AB4EF7" w:rsidRDefault="00AB4EF7" w:rsidP="007D2A73">
      <w:pPr>
        <w:jc w:val="both"/>
        <w:rPr>
          <w:rFonts w:ascii="Arial" w:hAnsi="Arial" w:cs="Arial"/>
          <w:sz w:val="22"/>
          <w:szCs w:val="22"/>
          <w:lang w:val="es-PE"/>
        </w:rPr>
      </w:pPr>
    </w:p>
    <w:p w14:paraId="1A3F5E30" w14:textId="29541DD9" w:rsidR="00AB4EF7" w:rsidRPr="00006469" w:rsidRDefault="00006469" w:rsidP="007D2A73">
      <w:pPr>
        <w:jc w:val="both"/>
        <w:rPr>
          <w:rFonts w:ascii="Arial" w:hAnsi="Arial" w:cs="Arial"/>
          <w:sz w:val="22"/>
          <w:szCs w:val="22"/>
          <w:lang w:val="es-PE"/>
        </w:rPr>
      </w:pPr>
      <w:r>
        <w:rPr>
          <w:rFonts w:ascii="Arial" w:hAnsi="Arial" w:cs="Arial"/>
          <w:sz w:val="22"/>
          <w:szCs w:val="22"/>
          <w:lang w:val="es-PE"/>
        </w:rPr>
        <w:t>Posterior a ello,</w:t>
      </w:r>
      <w:r w:rsidRPr="00006469">
        <w:rPr>
          <w:rFonts w:ascii="Arial" w:hAnsi="Arial" w:cs="Arial"/>
          <w:sz w:val="22"/>
          <w:szCs w:val="22"/>
          <w:lang w:val="es-PE"/>
        </w:rPr>
        <w:t xml:space="preserve"> se realizaron una serie de ensayos y análisis destinados a evaluar el comportamiento del mineral baritina bajo distintas condiciones operativas. Estas pruebas abarcaron desde la caracterización integral de la muestra hasta ensayos metalúrgicos de flotación en distintas etapas, permitiendo validar el esquema propuesto y optimizar los parámetros del proceso. El siguiente resumen presenta los principales tipos de ensayos realizados, junto con una breve descripción de su propósito y alcance (ver Tabla Nº4).</w:t>
      </w:r>
    </w:p>
    <w:p w14:paraId="6CE113BC" w14:textId="77777777" w:rsidR="00AB4EF7" w:rsidRDefault="00AB4EF7" w:rsidP="007D2A73">
      <w:pPr>
        <w:jc w:val="both"/>
        <w:rPr>
          <w:rFonts w:ascii="Arial" w:hAnsi="Arial" w:cs="Arial"/>
          <w:sz w:val="22"/>
          <w:szCs w:val="22"/>
          <w:lang w:val="es-PE"/>
        </w:rPr>
      </w:pPr>
    </w:p>
    <w:p w14:paraId="02423BC6" w14:textId="11FF2236" w:rsidR="007826D6" w:rsidRDefault="007826D6" w:rsidP="007826D6">
      <w:pPr>
        <w:rPr>
          <w:rFonts w:ascii="Arial" w:hAnsi="Arial" w:cs="Arial"/>
          <w:bCs/>
          <w:sz w:val="22"/>
          <w:szCs w:val="22"/>
          <w:lang w:val="es-PE"/>
        </w:rPr>
      </w:pPr>
      <w:r w:rsidRPr="00997267">
        <w:rPr>
          <w:rFonts w:ascii="Arial" w:hAnsi="Arial" w:cs="Arial"/>
          <w:bCs/>
          <w:sz w:val="22"/>
          <w:szCs w:val="22"/>
          <w:lang w:val="es-PE"/>
        </w:rPr>
        <w:t>Tabla Nº</w:t>
      </w:r>
      <w:r w:rsidR="00AB4EF7">
        <w:rPr>
          <w:rFonts w:ascii="Arial" w:hAnsi="Arial" w:cs="Arial"/>
          <w:bCs/>
          <w:sz w:val="22"/>
          <w:szCs w:val="22"/>
          <w:lang w:val="es-PE"/>
        </w:rPr>
        <w:t>4</w:t>
      </w:r>
      <w:r>
        <w:rPr>
          <w:rFonts w:ascii="Arial" w:hAnsi="Arial" w:cs="Arial"/>
          <w:bCs/>
          <w:sz w:val="22"/>
          <w:szCs w:val="22"/>
          <w:lang w:val="es-PE"/>
        </w:rPr>
        <w:t>.</w:t>
      </w:r>
      <w:r w:rsidRPr="00997267">
        <w:rPr>
          <w:rFonts w:ascii="Arial" w:hAnsi="Arial" w:cs="Arial"/>
          <w:bCs/>
          <w:sz w:val="22"/>
          <w:szCs w:val="22"/>
          <w:lang w:val="es-PE"/>
        </w:rPr>
        <w:t xml:space="preserve"> </w:t>
      </w:r>
      <w:r w:rsidRPr="00CF7BE9">
        <w:rPr>
          <w:rFonts w:ascii="Arial" w:hAnsi="Arial" w:cs="Arial"/>
          <w:bCs/>
          <w:sz w:val="22"/>
          <w:szCs w:val="22"/>
          <w:lang w:val="es-PE"/>
        </w:rPr>
        <w:t>Resumen de pruebas y análisis</w:t>
      </w:r>
    </w:p>
    <w:tbl>
      <w:tblPr>
        <w:tblW w:w="0" w:type="auto"/>
        <w:tblCellMar>
          <w:left w:w="70" w:type="dxa"/>
          <w:right w:w="70" w:type="dxa"/>
        </w:tblCellMar>
        <w:tblLook w:val="04A0" w:firstRow="1" w:lastRow="0" w:firstColumn="1" w:lastColumn="0" w:noHBand="0" w:noVBand="1"/>
      </w:tblPr>
      <w:tblGrid>
        <w:gridCol w:w="1813"/>
        <w:gridCol w:w="3163"/>
      </w:tblGrid>
      <w:tr w:rsidR="007826D6" w:rsidRPr="00BA50CC" w14:paraId="4BE536EF" w14:textId="77777777" w:rsidTr="00E96D4C">
        <w:trPr>
          <w:trHeight w:val="2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FBD7ED" w14:textId="77777777" w:rsidR="007826D6" w:rsidRPr="00BA50CC" w:rsidRDefault="007826D6" w:rsidP="00E96D4C">
            <w:pPr>
              <w:jc w:val="center"/>
              <w:rPr>
                <w:rFonts w:ascii="Arial" w:hAnsi="Arial" w:cs="Arial"/>
                <w:sz w:val="20"/>
                <w:szCs w:val="20"/>
                <w:lang w:val="es-PE"/>
              </w:rPr>
            </w:pPr>
            <w:r w:rsidRPr="00BA50CC">
              <w:rPr>
                <w:rFonts w:ascii="Arial" w:hAnsi="Arial" w:cs="Arial"/>
                <w:sz w:val="20"/>
                <w:szCs w:val="20"/>
                <w:lang w:val="es-PE"/>
              </w:rPr>
              <w:t>Tipo de Ensayo / Caracterización</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976406" w14:textId="77777777" w:rsidR="007826D6" w:rsidRPr="00BA50CC" w:rsidRDefault="007826D6" w:rsidP="00E96D4C">
            <w:pPr>
              <w:jc w:val="center"/>
              <w:rPr>
                <w:rFonts w:ascii="Arial" w:hAnsi="Arial" w:cs="Arial"/>
                <w:sz w:val="20"/>
                <w:szCs w:val="20"/>
                <w:lang w:val="es-PE"/>
              </w:rPr>
            </w:pPr>
            <w:r w:rsidRPr="00BA50CC">
              <w:rPr>
                <w:rFonts w:ascii="Arial" w:hAnsi="Arial" w:cs="Arial"/>
                <w:sz w:val="20"/>
                <w:szCs w:val="20"/>
                <w:lang w:val="es-PE"/>
              </w:rPr>
              <w:t>Descripción del Ensayo</w:t>
            </w:r>
          </w:p>
        </w:tc>
      </w:tr>
      <w:tr w:rsidR="007826D6" w:rsidRPr="00BA50CC" w14:paraId="7499F013"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3379594C"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Caracterización química</w:t>
            </w:r>
          </w:p>
        </w:tc>
        <w:tc>
          <w:tcPr>
            <w:tcW w:w="0" w:type="auto"/>
            <w:tcBorders>
              <w:top w:val="nil"/>
              <w:left w:val="single" w:sz="4" w:space="0" w:color="auto"/>
              <w:bottom w:val="single" w:sz="4" w:space="0" w:color="auto"/>
              <w:right w:val="single" w:sz="4" w:space="0" w:color="auto"/>
            </w:tcBorders>
            <w:shd w:val="clear" w:color="auto" w:fill="auto"/>
            <w:hideMark/>
          </w:tcPr>
          <w:p w14:paraId="516396B8"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Análisis elemental de la muestra compuesta.</w:t>
            </w:r>
          </w:p>
        </w:tc>
      </w:tr>
      <w:tr w:rsidR="007826D6" w:rsidRPr="00BA50CC" w14:paraId="6C40D75B"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509C03EF"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Caracterización mineralógica</w:t>
            </w:r>
          </w:p>
        </w:tc>
        <w:tc>
          <w:tcPr>
            <w:tcW w:w="0" w:type="auto"/>
            <w:tcBorders>
              <w:top w:val="nil"/>
              <w:left w:val="single" w:sz="4" w:space="0" w:color="auto"/>
              <w:bottom w:val="single" w:sz="4" w:space="0" w:color="auto"/>
              <w:right w:val="single" w:sz="4" w:space="0" w:color="auto"/>
            </w:tcBorders>
            <w:shd w:val="clear" w:color="auto" w:fill="auto"/>
            <w:hideMark/>
          </w:tcPr>
          <w:p w14:paraId="0C4FCB8F"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Identificación de especies minerales y liberación mediante MLA.</w:t>
            </w:r>
          </w:p>
        </w:tc>
      </w:tr>
      <w:tr w:rsidR="007826D6" w:rsidRPr="00BA50CC" w14:paraId="298EBD11"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0E92B6EC"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Caracterización física</w:t>
            </w:r>
          </w:p>
        </w:tc>
        <w:tc>
          <w:tcPr>
            <w:tcW w:w="0" w:type="auto"/>
            <w:tcBorders>
              <w:top w:val="nil"/>
              <w:left w:val="single" w:sz="4" w:space="0" w:color="auto"/>
              <w:bottom w:val="single" w:sz="4" w:space="0" w:color="auto"/>
              <w:right w:val="single" w:sz="4" w:space="0" w:color="auto"/>
            </w:tcBorders>
            <w:shd w:val="clear" w:color="auto" w:fill="auto"/>
            <w:hideMark/>
          </w:tcPr>
          <w:p w14:paraId="2D802EC3"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Granulometría, densidad y comportamiento físico del mineral.</w:t>
            </w:r>
          </w:p>
        </w:tc>
      </w:tr>
      <w:tr w:rsidR="007826D6" w:rsidRPr="00BA50CC" w14:paraId="42F48792"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63F800ED"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Flotación Rougher</w:t>
            </w:r>
          </w:p>
        </w:tc>
        <w:tc>
          <w:tcPr>
            <w:tcW w:w="0" w:type="auto"/>
            <w:tcBorders>
              <w:top w:val="nil"/>
              <w:left w:val="single" w:sz="4" w:space="0" w:color="auto"/>
              <w:bottom w:val="single" w:sz="4" w:space="0" w:color="auto"/>
              <w:right w:val="single" w:sz="4" w:space="0" w:color="auto"/>
            </w:tcBorders>
            <w:shd w:val="clear" w:color="auto" w:fill="auto"/>
            <w:hideMark/>
          </w:tcPr>
          <w:p w14:paraId="3C487670"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Determinación de condiciones óptimas para las pruebas Batch.</w:t>
            </w:r>
          </w:p>
        </w:tc>
      </w:tr>
      <w:tr w:rsidR="007826D6" w:rsidRPr="00BA50CC" w14:paraId="22A7A94D"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tcPr>
          <w:p w14:paraId="3A01C08F" w14:textId="77777777" w:rsidR="007826D6" w:rsidRPr="00117046"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Flotación Cleaner</w:t>
            </w:r>
          </w:p>
        </w:tc>
        <w:tc>
          <w:tcPr>
            <w:tcW w:w="0" w:type="auto"/>
            <w:tcBorders>
              <w:top w:val="nil"/>
              <w:left w:val="single" w:sz="4" w:space="0" w:color="auto"/>
              <w:bottom w:val="single" w:sz="4" w:space="0" w:color="auto"/>
              <w:right w:val="single" w:sz="4" w:space="0" w:color="auto"/>
            </w:tcBorders>
            <w:shd w:val="clear" w:color="auto" w:fill="auto"/>
          </w:tcPr>
          <w:p w14:paraId="70450397" w14:textId="77777777" w:rsidR="007826D6" w:rsidRPr="00117046"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Optimización de la calidad del concentrado, ajustando parámetros como pH, reactivos y etapas de limpieza.</w:t>
            </w:r>
          </w:p>
        </w:tc>
      </w:tr>
      <w:tr w:rsidR="007826D6" w:rsidRPr="00BA50CC" w14:paraId="466FA7BB"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tcPr>
          <w:p w14:paraId="1516A2C0" w14:textId="77777777" w:rsidR="007826D6" w:rsidRPr="00117046"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Flotación ciclo abierto</w:t>
            </w:r>
          </w:p>
        </w:tc>
        <w:tc>
          <w:tcPr>
            <w:tcW w:w="0" w:type="auto"/>
            <w:tcBorders>
              <w:top w:val="nil"/>
              <w:left w:val="single" w:sz="4" w:space="0" w:color="auto"/>
              <w:bottom w:val="single" w:sz="4" w:space="0" w:color="auto"/>
              <w:right w:val="single" w:sz="4" w:space="0" w:color="auto"/>
            </w:tcBorders>
            <w:shd w:val="clear" w:color="auto" w:fill="auto"/>
          </w:tcPr>
          <w:p w14:paraId="206E66EF" w14:textId="77777777" w:rsidR="007826D6" w:rsidRPr="00117046"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Evaluación del desempeño del circuito sin recirculación, probando variantes de reactivos y condiciones operativas.</w:t>
            </w:r>
          </w:p>
        </w:tc>
      </w:tr>
      <w:tr w:rsidR="007826D6" w:rsidRPr="00BA50CC" w14:paraId="415FD918"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448280A8"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Flujograma de ciclo cerrado</w:t>
            </w:r>
          </w:p>
        </w:tc>
        <w:tc>
          <w:tcPr>
            <w:tcW w:w="0" w:type="auto"/>
            <w:tcBorders>
              <w:top w:val="nil"/>
              <w:left w:val="single" w:sz="4" w:space="0" w:color="auto"/>
              <w:bottom w:val="single" w:sz="4" w:space="0" w:color="auto"/>
              <w:right w:val="single" w:sz="4" w:space="0" w:color="auto"/>
            </w:tcBorders>
            <w:shd w:val="clear" w:color="auto" w:fill="auto"/>
            <w:hideMark/>
          </w:tcPr>
          <w:p w14:paraId="5D8E910F"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Validación del proceso con recirculación de productos intermedios.</w:t>
            </w:r>
          </w:p>
        </w:tc>
      </w:tr>
      <w:tr w:rsidR="007826D6" w:rsidRPr="00BA50CC" w14:paraId="12C68DF1" w14:textId="77777777" w:rsidTr="00E96D4C">
        <w:trPr>
          <w:trHeight w:val="20"/>
        </w:trPr>
        <w:tc>
          <w:tcPr>
            <w:tcW w:w="0" w:type="auto"/>
            <w:tcBorders>
              <w:top w:val="nil"/>
              <w:left w:val="single" w:sz="4" w:space="0" w:color="auto"/>
              <w:bottom w:val="single" w:sz="4" w:space="0" w:color="auto"/>
              <w:right w:val="single" w:sz="4" w:space="0" w:color="auto"/>
            </w:tcBorders>
            <w:shd w:val="clear" w:color="auto" w:fill="auto"/>
            <w:hideMark/>
          </w:tcPr>
          <w:p w14:paraId="15185619"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Mineralogía final por MLA</w:t>
            </w:r>
          </w:p>
        </w:tc>
        <w:tc>
          <w:tcPr>
            <w:tcW w:w="0" w:type="auto"/>
            <w:tcBorders>
              <w:top w:val="nil"/>
              <w:left w:val="single" w:sz="4" w:space="0" w:color="auto"/>
              <w:bottom w:val="single" w:sz="4" w:space="0" w:color="auto"/>
              <w:right w:val="single" w:sz="4" w:space="0" w:color="auto"/>
            </w:tcBorders>
            <w:shd w:val="clear" w:color="auto" w:fill="auto"/>
            <w:hideMark/>
          </w:tcPr>
          <w:p w14:paraId="61ABB188" w14:textId="77777777" w:rsidR="007826D6" w:rsidRPr="00BA50CC" w:rsidRDefault="007826D6" w:rsidP="00E96D4C">
            <w:pPr>
              <w:rPr>
                <w:rFonts w:ascii="Arial" w:eastAsia="Times New Roman" w:hAnsi="Arial" w:cs="Arial"/>
                <w:color w:val="000000"/>
                <w:sz w:val="20"/>
                <w:szCs w:val="20"/>
                <w:lang w:val="es-PE" w:eastAsia="es-PE"/>
              </w:rPr>
            </w:pPr>
            <w:r w:rsidRPr="00117046">
              <w:rPr>
                <w:rFonts w:ascii="Arial" w:hAnsi="Arial" w:cs="Arial"/>
                <w:sz w:val="20"/>
                <w:szCs w:val="20"/>
                <w:lang w:val="es-PE"/>
              </w:rPr>
              <w:t>Confirmación mineralógica del concentrado y colas después de la flotación.</w:t>
            </w:r>
          </w:p>
        </w:tc>
      </w:tr>
    </w:tbl>
    <w:p w14:paraId="664020BA" w14:textId="77777777" w:rsidR="007826D6" w:rsidRDefault="007826D6" w:rsidP="007826D6">
      <w:pPr>
        <w:jc w:val="both"/>
        <w:rPr>
          <w:rFonts w:ascii="Arial" w:hAnsi="Arial" w:cs="Arial"/>
          <w:sz w:val="22"/>
          <w:szCs w:val="22"/>
          <w:lang w:val="es-PE"/>
        </w:rPr>
      </w:pPr>
      <w:r>
        <w:rPr>
          <w:rFonts w:ascii="Arial" w:hAnsi="Arial" w:cs="Arial"/>
          <w:sz w:val="22"/>
          <w:szCs w:val="22"/>
          <w:lang w:val="es-PE"/>
        </w:rPr>
        <w:t>Fuente: Elaboración propia</w:t>
      </w:r>
    </w:p>
    <w:p w14:paraId="45347907" w14:textId="77777777" w:rsidR="007826D6" w:rsidRDefault="007826D6" w:rsidP="007826D6">
      <w:pPr>
        <w:jc w:val="both"/>
        <w:rPr>
          <w:rFonts w:ascii="Arial" w:hAnsi="Arial" w:cs="Arial"/>
          <w:sz w:val="22"/>
          <w:szCs w:val="22"/>
          <w:lang w:val="es-PE"/>
        </w:rPr>
      </w:pPr>
    </w:p>
    <w:p w14:paraId="14C7A5B1" w14:textId="77777777" w:rsidR="001E031F" w:rsidRDefault="00B31266" w:rsidP="002822A2">
      <w:pPr>
        <w:jc w:val="both"/>
        <w:rPr>
          <w:rFonts w:ascii="Arial" w:hAnsi="Arial" w:cs="Arial"/>
          <w:sz w:val="22"/>
          <w:szCs w:val="22"/>
          <w:lang w:val="es-PE"/>
        </w:rPr>
      </w:pPr>
      <w:r w:rsidRPr="00B31266">
        <w:rPr>
          <w:rFonts w:ascii="Arial" w:hAnsi="Arial" w:cs="Arial"/>
          <w:sz w:val="22"/>
          <w:szCs w:val="22"/>
          <w:lang w:val="es-PE"/>
        </w:rPr>
        <w:t>Con el objetivo de optimizar el desempeño del proceso de flotación de baritina, se desarrolló una etapa sistemática de evaluación de variables operativas críticas. Esta fase incluyó la identificación de los factores que más influyen en la recuperación y calidad del concentrado, abarcando desde parámetros fisicoquímicos como el pH y el tipo de agua, hasta aspectos específicos como la dosificación de reactivos, tipo de colectores y uso de modificadores.</w:t>
      </w:r>
    </w:p>
    <w:p w14:paraId="4E5C335E" w14:textId="77777777" w:rsidR="001E031F" w:rsidRDefault="001E031F" w:rsidP="002822A2">
      <w:pPr>
        <w:jc w:val="both"/>
        <w:rPr>
          <w:rFonts w:ascii="Arial" w:hAnsi="Arial" w:cs="Arial"/>
          <w:sz w:val="22"/>
          <w:szCs w:val="22"/>
          <w:lang w:val="es-PE"/>
        </w:rPr>
      </w:pPr>
    </w:p>
    <w:p w14:paraId="702B85B9" w14:textId="1AE7EC2D" w:rsidR="00E50514" w:rsidRDefault="00B31266" w:rsidP="002822A2">
      <w:pPr>
        <w:jc w:val="both"/>
        <w:rPr>
          <w:rFonts w:ascii="Arial" w:hAnsi="Arial" w:cs="Arial"/>
          <w:sz w:val="22"/>
          <w:szCs w:val="22"/>
          <w:lang w:val="es-PE"/>
        </w:rPr>
      </w:pPr>
      <w:r w:rsidRPr="00B31266">
        <w:rPr>
          <w:rFonts w:ascii="Arial" w:hAnsi="Arial" w:cs="Arial"/>
          <w:sz w:val="22"/>
          <w:szCs w:val="22"/>
          <w:lang w:val="es-PE"/>
        </w:rPr>
        <w:t xml:space="preserve">Las pruebas fueron diseñadas para cada etapa del proceso (Rougher, Cleaner, ciclo abierto y ciclo </w:t>
      </w:r>
      <w:r w:rsidRPr="00B31266">
        <w:rPr>
          <w:rFonts w:ascii="Arial" w:hAnsi="Arial" w:cs="Arial"/>
          <w:sz w:val="22"/>
          <w:szCs w:val="22"/>
          <w:lang w:val="es-PE"/>
        </w:rPr>
        <w:t>cerrado), permitiendo establecer condiciones óptimas para el diseño de un esquema robusto y replicable. A continuación, se presenta el resumen de las condiciones evaluadas y los factores analizados (ver Tabla Nº5).</w:t>
      </w:r>
    </w:p>
    <w:p w14:paraId="62638589" w14:textId="77777777" w:rsidR="001E031F" w:rsidRPr="00D77B20" w:rsidRDefault="001E031F" w:rsidP="001E031F">
      <w:pPr>
        <w:rPr>
          <w:rFonts w:ascii="Arial" w:hAnsi="Arial" w:cs="Arial"/>
          <w:bCs/>
          <w:sz w:val="22"/>
          <w:szCs w:val="22"/>
          <w:lang w:val="es-PE"/>
        </w:rPr>
      </w:pPr>
      <w:r w:rsidRPr="00997267">
        <w:rPr>
          <w:rFonts w:ascii="Arial" w:hAnsi="Arial" w:cs="Arial"/>
          <w:bCs/>
          <w:sz w:val="22"/>
          <w:szCs w:val="22"/>
          <w:lang w:val="es-PE"/>
        </w:rPr>
        <w:t>Tabla Nº</w:t>
      </w:r>
      <w:r>
        <w:rPr>
          <w:rFonts w:ascii="Arial" w:hAnsi="Arial" w:cs="Arial"/>
          <w:bCs/>
          <w:sz w:val="22"/>
          <w:szCs w:val="22"/>
          <w:lang w:val="es-PE"/>
        </w:rPr>
        <w:t>5.</w:t>
      </w:r>
      <w:r w:rsidRPr="00997267">
        <w:rPr>
          <w:rFonts w:ascii="Arial" w:hAnsi="Arial" w:cs="Arial"/>
          <w:bCs/>
          <w:sz w:val="22"/>
          <w:szCs w:val="22"/>
          <w:lang w:val="es-PE"/>
        </w:rPr>
        <w:t xml:space="preserve"> </w:t>
      </w:r>
      <w:r>
        <w:rPr>
          <w:rFonts w:ascii="Arial" w:hAnsi="Arial" w:cs="Arial"/>
          <w:bCs/>
          <w:sz w:val="22"/>
          <w:szCs w:val="22"/>
          <w:lang w:val="es-PE"/>
        </w:rPr>
        <w:t>Evaluación condiciones de flotación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8"/>
        <w:gridCol w:w="1833"/>
        <w:gridCol w:w="2005"/>
      </w:tblGrid>
      <w:tr w:rsidR="001E031F" w:rsidRPr="00BF15ED" w14:paraId="24CFAF5C" w14:textId="77777777" w:rsidTr="00E96D4C">
        <w:trPr>
          <w:trHeight w:val="300"/>
        </w:trPr>
        <w:tc>
          <w:tcPr>
            <w:tcW w:w="0" w:type="auto"/>
            <w:shd w:val="clear" w:color="auto" w:fill="D9D9D9" w:themeFill="background1" w:themeFillShade="D9"/>
            <w:vAlign w:val="center"/>
            <w:hideMark/>
          </w:tcPr>
          <w:p w14:paraId="1F06BB01" w14:textId="77777777" w:rsidR="001E031F" w:rsidRPr="00BF15ED" w:rsidRDefault="001E031F" w:rsidP="00E96D4C">
            <w:pPr>
              <w:jc w:val="cente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Etapa</w:t>
            </w:r>
          </w:p>
        </w:tc>
        <w:tc>
          <w:tcPr>
            <w:tcW w:w="0" w:type="auto"/>
            <w:shd w:val="clear" w:color="auto" w:fill="D9D9D9" w:themeFill="background1" w:themeFillShade="D9"/>
            <w:vAlign w:val="center"/>
            <w:hideMark/>
          </w:tcPr>
          <w:p w14:paraId="6040CDDC" w14:textId="77777777" w:rsidR="001E031F" w:rsidRPr="00BF15ED" w:rsidRDefault="001E031F" w:rsidP="00E96D4C">
            <w:pPr>
              <w:jc w:val="cente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Factor Evaluado</w:t>
            </w:r>
          </w:p>
        </w:tc>
        <w:tc>
          <w:tcPr>
            <w:tcW w:w="0" w:type="auto"/>
            <w:shd w:val="clear" w:color="auto" w:fill="D9D9D9" w:themeFill="background1" w:themeFillShade="D9"/>
            <w:vAlign w:val="center"/>
            <w:hideMark/>
          </w:tcPr>
          <w:p w14:paraId="3126491D" w14:textId="77777777" w:rsidR="001E031F" w:rsidRPr="00BF15ED" w:rsidRDefault="001E031F" w:rsidP="00E96D4C">
            <w:pPr>
              <w:jc w:val="cente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Condiciones Evaluadas</w:t>
            </w:r>
          </w:p>
        </w:tc>
      </w:tr>
      <w:tr w:rsidR="001E031F" w:rsidRPr="00BF15ED" w14:paraId="17769F98" w14:textId="77777777" w:rsidTr="00E96D4C">
        <w:trPr>
          <w:trHeight w:val="300"/>
        </w:trPr>
        <w:tc>
          <w:tcPr>
            <w:tcW w:w="0" w:type="auto"/>
            <w:vMerge w:val="restart"/>
            <w:shd w:val="clear" w:color="auto" w:fill="auto"/>
            <w:vAlign w:val="center"/>
            <w:hideMark/>
          </w:tcPr>
          <w:p w14:paraId="4E871D62" w14:textId="5FFFD4F2" w:rsidR="001E031F" w:rsidRPr="00BF15ED" w:rsidRDefault="001E031F" w:rsidP="00E96D4C">
            <w:pPr>
              <w:rPr>
                <w:rFonts w:ascii="Arial" w:eastAsia="Times New Roman" w:hAnsi="Arial" w:cs="Arial"/>
                <w:color w:val="000000"/>
                <w:sz w:val="20"/>
                <w:szCs w:val="20"/>
                <w:lang w:val="es-PE" w:eastAsia="es-PE"/>
              </w:rPr>
            </w:pPr>
            <w:r>
              <w:rPr>
                <w:rFonts w:ascii="Arial" w:eastAsia="Times New Roman" w:hAnsi="Arial" w:cs="Arial"/>
                <w:color w:val="000000"/>
                <w:sz w:val="20"/>
                <w:szCs w:val="20"/>
                <w:lang w:val="es-PE" w:eastAsia="es-PE"/>
              </w:rPr>
              <w:t>Flotación Rougher</w:t>
            </w:r>
          </w:p>
        </w:tc>
        <w:tc>
          <w:tcPr>
            <w:tcW w:w="0" w:type="auto"/>
            <w:shd w:val="clear" w:color="auto" w:fill="auto"/>
            <w:vAlign w:val="center"/>
            <w:hideMark/>
          </w:tcPr>
          <w:p w14:paraId="307F24F3"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pH</w:t>
            </w:r>
          </w:p>
        </w:tc>
        <w:tc>
          <w:tcPr>
            <w:tcW w:w="0" w:type="auto"/>
            <w:shd w:val="clear" w:color="auto" w:fill="auto"/>
            <w:vAlign w:val="center"/>
            <w:hideMark/>
          </w:tcPr>
          <w:p w14:paraId="18B94AC8"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pH 9, 9.5, 10, 10.5, 11</w:t>
            </w:r>
          </w:p>
        </w:tc>
      </w:tr>
      <w:tr w:rsidR="001E031F" w:rsidRPr="00BF15ED" w14:paraId="08F20B6F" w14:textId="77777777" w:rsidTr="00E96D4C">
        <w:trPr>
          <w:trHeight w:val="300"/>
        </w:trPr>
        <w:tc>
          <w:tcPr>
            <w:tcW w:w="0" w:type="auto"/>
            <w:vMerge/>
            <w:shd w:val="clear" w:color="auto" w:fill="auto"/>
            <w:vAlign w:val="center"/>
            <w:hideMark/>
          </w:tcPr>
          <w:p w14:paraId="3CD541E4" w14:textId="509406C0"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5C4DA018"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CO</w:t>
            </w:r>
            <w:r w:rsidRPr="00BF15ED">
              <w:rPr>
                <w:rFonts w:ascii="Cambria Math" w:eastAsia="Times New Roman" w:hAnsi="Cambria Math" w:cs="Cambria Math"/>
                <w:color w:val="000000"/>
                <w:sz w:val="20"/>
                <w:szCs w:val="20"/>
                <w:lang w:val="es-PE" w:eastAsia="es-PE"/>
              </w:rPr>
              <w:t>₃</w:t>
            </w:r>
          </w:p>
        </w:tc>
        <w:tc>
          <w:tcPr>
            <w:tcW w:w="0" w:type="auto"/>
            <w:shd w:val="clear" w:color="auto" w:fill="auto"/>
            <w:vAlign w:val="center"/>
            <w:hideMark/>
          </w:tcPr>
          <w:p w14:paraId="29039183"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Dosis: 200, 300, 400 g/t</w:t>
            </w:r>
          </w:p>
        </w:tc>
      </w:tr>
      <w:tr w:rsidR="001E031F" w:rsidRPr="00BF15ED" w14:paraId="6BE5FEB3" w14:textId="77777777" w:rsidTr="00E96D4C">
        <w:trPr>
          <w:trHeight w:val="300"/>
        </w:trPr>
        <w:tc>
          <w:tcPr>
            <w:tcW w:w="0" w:type="auto"/>
            <w:vMerge/>
            <w:shd w:val="clear" w:color="auto" w:fill="auto"/>
            <w:vAlign w:val="center"/>
            <w:hideMark/>
          </w:tcPr>
          <w:p w14:paraId="48AD67AF" w14:textId="067B04CE"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3F6F6D8E"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Espumante</w:t>
            </w:r>
          </w:p>
        </w:tc>
        <w:tc>
          <w:tcPr>
            <w:tcW w:w="0" w:type="auto"/>
            <w:shd w:val="clear" w:color="auto" w:fill="auto"/>
            <w:vAlign w:val="center"/>
            <w:hideMark/>
          </w:tcPr>
          <w:p w14:paraId="30CAB747"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Dosificación: 10, 20, 30 g/t</w:t>
            </w:r>
          </w:p>
        </w:tc>
      </w:tr>
      <w:tr w:rsidR="001E031F" w:rsidRPr="00BF15ED" w14:paraId="5A8AE79B" w14:textId="77777777" w:rsidTr="00E96D4C">
        <w:trPr>
          <w:trHeight w:val="300"/>
        </w:trPr>
        <w:tc>
          <w:tcPr>
            <w:tcW w:w="0" w:type="auto"/>
            <w:vMerge/>
            <w:shd w:val="clear" w:color="auto" w:fill="auto"/>
            <w:vAlign w:val="center"/>
            <w:hideMark/>
          </w:tcPr>
          <w:p w14:paraId="7169060C" w14:textId="67A73CE2"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6519DF49"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Activadores</w:t>
            </w:r>
          </w:p>
        </w:tc>
        <w:tc>
          <w:tcPr>
            <w:tcW w:w="0" w:type="auto"/>
            <w:shd w:val="clear" w:color="auto" w:fill="auto"/>
            <w:vAlign w:val="center"/>
            <w:hideMark/>
          </w:tcPr>
          <w:p w14:paraId="2C97E723"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Uso de CuSO</w:t>
            </w:r>
            <w:r w:rsidRPr="00BF15ED">
              <w:rPr>
                <w:rFonts w:ascii="Cambria Math" w:eastAsia="Times New Roman" w:hAnsi="Cambria Math" w:cs="Cambria Math"/>
                <w:color w:val="000000"/>
                <w:sz w:val="20"/>
                <w:szCs w:val="20"/>
                <w:lang w:val="es-PE" w:eastAsia="es-PE"/>
              </w:rPr>
              <w:t>₄</w:t>
            </w:r>
            <w:r w:rsidRPr="00BF15ED">
              <w:rPr>
                <w:rFonts w:ascii="Arial" w:eastAsia="Times New Roman" w:hAnsi="Arial" w:cs="Arial"/>
                <w:color w:val="000000"/>
                <w:sz w:val="20"/>
                <w:szCs w:val="20"/>
                <w:lang w:val="es-PE" w:eastAsia="es-PE"/>
              </w:rPr>
              <w:t xml:space="preserve"> vs. sin activador</w:t>
            </w:r>
          </w:p>
        </w:tc>
      </w:tr>
      <w:tr w:rsidR="001E031F" w:rsidRPr="00BF15ED" w14:paraId="5AA68AFE" w14:textId="77777777" w:rsidTr="00E96D4C">
        <w:trPr>
          <w:trHeight w:val="300"/>
        </w:trPr>
        <w:tc>
          <w:tcPr>
            <w:tcW w:w="0" w:type="auto"/>
            <w:vMerge/>
            <w:shd w:val="clear" w:color="auto" w:fill="auto"/>
            <w:vAlign w:val="center"/>
            <w:hideMark/>
          </w:tcPr>
          <w:p w14:paraId="1DE40080" w14:textId="23F93E75"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4EF3E426"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dosis de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SiO</w:t>
            </w:r>
            <w:r w:rsidRPr="00BF15ED">
              <w:rPr>
                <w:rFonts w:ascii="Cambria Math" w:eastAsia="Times New Roman" w:hAnsi="Cambria Math" w:cs="Cambria Math"/>
                <w:color w:val="000000"/>
                <w:sz w:val="20"/>
                <w:szCs w:val="20"/>
                <w:lang w:val="es-PE" w:eastAsia="es-PE"/>
              </w:rPr>
              <w:t>₃</w:t>
            </w:r>
          </w:p>
        </w:tc>
        <w:tc>
          <w:tcPr>
            <w:tcW w:w="0" w:type="auto"/>
            <w:shd w:val="clear" w:color="auto" w:fill="auto"/>
            <w:vAlign w:val="center"/>
            <w:hideMark/>
          </w:tcPr>
          <w:p w14:paraId="7D8461BD"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SiO</w:t>
            </w:r>
            <w:r w:rsidRPr="00BF15ED">
              <w:rPr>
                <w:rFonts w:ascii="Cambria Math" w:eastAsia="Times New Roman" w:hAnsi="Cambria Math" w:cs="Cambria Math"/>
                <w:color w:val="000000"/>
                <w:sz w:val="20"/>
                <w:szCs w:val="20"/>
                <w:lang w:val="es-PE" w:eastAsia="es-PE"/>
              </w:rPr>
              <w:t>₃</w:t>
            </w:r>
            <w:r w:rsidRPr="00BF15ED">
              <w:rPr>
                <w:rFonts w:ascii="Arial" w:eastAsia="Times New Roman" w:hAnsi="Arial" w:cs="Arial"/>
                <w:color w:val="000000"/>
                <w:sz w:val="20"/>
                <w:szCs w:val="20"/>
                <w:lang w:val="es-PE" w:eastAsia="es-PE"/>
              </w:rPr>
              <w:t>: 250, 350, 450 g/t</w:t>
            </w:r>
          </w:p>
        </w:tc>
      </w:tr>
      <w:tr w:rsidR="001E031F" w:rsidRPr="00BF15ED" w14:paraId="20139E8C" w14:textId="77777777" w:rsidTr="00E96D4C">
        <w:trPr>
          <w:trHeight w:val="300"/>
        </w:trPr>
        <w:tc>
          <w:tcPr>
            <w:tcW w:w="0" w:type="auto"/>
            <w:vMerge/>
            <w:shd w:val="clear" w:color="auto" w:fill="auto"/>
            <w:vAlign w:val="center"/>
            <w:hideMark/>
          </w:tcPr>
          <w:p w14:paraId="422F0B83" w14:textId="1FDECBF8"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21D9873E"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Tipo de Agua</w:t>
            </w:r>
          </w:p>
        </w:tc>
        <w:tc>
          <w:tcPr>
            <w:tcW w:w="0" w:type="auto"/>
            <w:shd w:val="clear" w:color="auto" w:fill="auto"/>
            <w:vAlign w:val="center"/>
            <w:hideMark/>
          </w:tcPr>
          <w:p w14:paraId="31262985"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Agua fresca vs. agua recirculada</w:t>
            </w:r>
          </w:p>
        </w:tc>
      </w:tr>
      <w:tr w:rsidR="001E031F" w:rsidRPr="00BF15ED" w14:paraId="278BB767" w14:textId="77777777" w:rsidTr="00E96D4C">
        <w:trPr>
          <w:trHeight w:val="300"/>
        </w:trPr>
        <w:tc>
          <w:tcPr>
            <w:tcW w:w="0" w:type="auto"/>
            <w:vMerge/>
            <w:shd w:val="clear" w:color="auto" w:fill="auto"/>
            <w:vAlign w:val="center"/>
            <w:hideMark/>
          </w:tcPr>
          <w:p w14:paraId="2BB6226C" w14:textId="371AFA1B"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0553609B"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Flujo de Aire</w:t>
            </w:r>
          </w:p>
        </w:tc>
        <w:tc>
          <w:tcPr>
            <w:tcW w:w="0" w:type="auto"/>
            <w:shd w:val="clear" w:color="auto" w:fill="auto"/>
            <w:vAlign w:val="center"/>
            <w:hideMark/>
          </w:tcPr>
          <w:p w14:paraId="6AADC5D7"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Caudal: 0.5, 1.0, 1.5 L/min</w:t>
            </w:r>
          </w:p>
        </w:tc>
      </w:tr>
      <w:tr w:rsidR="001E031F" w:rsidRPr="00BF15ED" w14:paraId="30A96001" w14:textId="77777777" w:rsidTr="00E96D4C">
        <w:trPr>
          <w:trHeight w:val="300"/>
        </w:trPr>
        <w:tc>
          <w:tcPr>
            <w:tcW w:w="0" w:type="auto"/>
            <w:vMerge/>
            <w:shd w:val="clear" w:color="auto" w:fill="auto"/>
            <w:vAlign w:val="center"/>
            <w:hideMark/>
          </w:tcPr>
          <w:p w14:paraId="3607AC48" w14:textId="3391C6E6"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5F691308"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Cinética - Adición progresiva de colector</w:t>
            </w:r>
          </w:p>
        </w:tc>
        <w:tc>
          <w:tcPr>
            <w:tcW w:w="0" w:type="auto"/>
            <w:shd w:val="clear" w:color="auto" w:fill="auto"/>
            <w:vAlign w:val="center"/>
            <w:hideMark/>
          </w:tcPr>
          <w:p w14:paraId="5D0C01AE"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a 3, 5, 7 minutos</w:t>
            </w:r>
          </w:p>
        </w:tc>
      </w:tr>
      <w:tr w:rsidR="001E031F" w:rsidRPr="00BF15ED" w14:paraId="0D913D2C" w14:textId="77777777" w:rsidTr="00E96D4C">
        <w:trPr>
          <w:trHeight w:val="300"/>
        </w:trPr>
        <w:tc>
          <w:tcPr>
            <w:tcW w:w="0" w:type="auto"/>
            <w:vMerge/>
            <w:shd w:val="clear" w:color="auto" w:fill="auto"/>
            <w:vAlign w:val="center"/>
            <w:hideMark/>
          </w:tcPr>
          <w:p w14:paraId="6CD4E080" w14:textId="4700926C"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3DB57C0C"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Colectores alternativos con adición progresiva</w:t>
            </w:r>
          </w:p>
        </w:tc>
        <w:tc>
          <w:tcPr>
            <w:tcW w:w="0" w:type="auto"/>
            <w:shd w:val="clear" w:color="auto" w:fill="auto"/>
            <w:vAlign w:val="center"/>
            <w:hideMark/>
          </w:tcPr>
          <w:p w14:paraId="7664A169"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Uso de Aero 845, 825, DPG</w:t>
            </w:r>
          </w:p>
        </w:tc>
      </w:tr>
      <w:tr w:rsidR="001E031F" w:rsidRPr="00BF15ED" w14:paraId="2A3A7795" w14:textId="77777777" w:rsidTr="00E96D4C">
        <w:trPr>
          <w:trHeight w:val="300"/>
        </w:trPr>
        <w:tc>
          <w:tcPr>
            <w:tcW w:w="0" w:type="auto"/>
            <w:vMerge w:val="restart"/>
            <w:shd w:val="clear" w:color="auto" w:fill="auto"/>
            <w:vAlign w:val="center"/>
            <w:hideMark/>
          </w:tcPr>
          <w:p w14:paraId="17E47690" w14:textId="2BA59C3C" w:rsidR="001E031F" w:rsidRPr="00BF15ED" w:rsidRDefault="001E031F" w:rsidP="00E96D4C">
            <w:pPr>
              <w:rPr>
                <w:rFonts w:ascii="Arial" w:eastAsia="Times New Roman" w:hAnsi="Arial" w:cs="Arial"/>
                <w:color w:val="000000"/>
                <w:sz w:val="20"/>
                <w:szCs w:val="20"/>
                <w:lang w:val="es-PE" w:eastAsia="es-PE"/>
              </w:rPr>
            </w:pPr>
            <w:r>
              <w:rPr>
                <w:rFonts w:ascii="Arial" w:eastAsia="Times New Roman" w:hAnsi="Arial" w:cs="Arial"/>
                <w:color w:val="000000"/>
                <w:sz w:val="20"/>
                <w:szCs w:val="20"/>
                <w:lang w:val="es-PE" w:eastAsia="es-PE"/>
              </w:rPr>
              <w:t>Flotación Cleaner</w:t>
            </w:r>
          </w:p>
        </w:tc>
        <w:tc>
          <w:tcPr>
            <w:tcW w:w="0" w:type="auto"/>
            <w:shd w:val="clear" w:color="auto" w:fill="auto"/>
            <w:vAlign w:val="center"/>
            <w:hideMark/>
          </w:tcPr>
          <w:p w14:paraId="32A520EB"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pH</w:t>
            </w:r>
          </w:p>
        </w:tc>
        <w:tc>
          <w:tcPr>
            <w:tcW w:w="0" w:type="auto"/>
            <w:shd w:val="clear" w:color="auto" w:fill="auto"/>
            <w:vAlign w:val="center"/>
            <w:hideMark/>
          </w:tcPr>
          <w:p w14:paraId="03ECB077"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pH 9.5, 10, 10.5</w:t>
            </w:r>
          </w:p>
        </w:tc>
      </w:tr>
      <w:tr w:rsidR="001E031F" w:rsidRPr="00BF15ED" w14:paraId="26550EEF" w14:textId="77777777" w:rsidTr="00E96D4C">
        <w:trPr>
          <w:trHeight w:val="300"/>
        </w:trPr>
        <w:tc>
          <w:tcPr>
            <w:tcW w:w="0" w:type="auto"/>
            <w:vMerge/>
            <w:shd w:val="clear" w:color="auto" w:fill="auto"/>
            <w:vAlign w:val="center"/>
            <w:hideMark/>
          </w:tcPr>
          <w:p w14:paraId="200A6B5E" w14:textId="4F3CD454"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4AC5BFA0"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CO</w:t>
            </w:r>
            <w:r w:rsidRPr="00BF15ED">
              <w:rPr>
                <w:rFonts w:ascii="Cambria Math" w:eastAsia="Times New Roman" w:hAnsi="Cambria Math" w:cs="Cambria Math"/>
                <w:color w:val="000000"/>
                <w:sz w:val="20"/>
                <w:szCs w:val="20"/>
                <w:lang w:val="es-PE" w:eastAsia="es-PE"/>
              </w:rPr>
              <w:t>₃</w:t>
            </w:r>
          </w:p>
        </w:tc>
        <w:tc>
          <w:tcPr>
            <w:tcW w:w="0" w:type="auto"/>
            <w:shd w:val="clear" w:color="auto" w:fill="auto"/>
            <w:vAlign w:val="center"/>
            <w:hideMark/>
          </w:tcPr>
          <w:p w14:paraId="1F554C19"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Dosis: 250, 350, 450 g/t</w:t>
            </w:r>
          </w:p>
        </w:tc>
      </w:tr>
      <w:tr w:rsidR="001E031F" w:rsidRPr="00BF15ED" w14:paraId="4724EF4A" w14:textId="77777777" w:rsidTr="00E96D4C">
        <w:trPr>
          <w:trHeight w:val="300"/>
        </w:trPr>
        <w:tc>
          <w:tcPr>
            <w:tcW w:w="0" w:type="auto"/>
            <w:vMerge w:val="restart"/>
            <w:shd w:val="clear" w:color="auto" w:fill="auto"/>
            <w:vAlign w:val="center"/>
            <w:hideMark/>
          </w:tcPr>
          <w:p w14:paraId="282AB4FA" w14:textId="4D2FA42A" w:rsidR="001E031F" w:rsidRPr="00BF15ED" w:rsidRDefault="001E031F" w:rsidP="00E96D4C">
            <w:pPr>
              <w:rPr>
                <w:rFonts w:ascii="Arial" w:eastAsia="Times New Roman" w:hAnsi="Arial" w:cs="Arial"/>
                <w:color w:val="000000"/>
                <w:sz w:val="20"/>
                <w:szCs w:val="20"/>
                <w:lang w:val="es-PE" w:eastAsia="es-PE"/>
              </w:rPr>
            </w:pPr>
            <w:r>
              <w:rPr>
                <w:rFonts w:ascii="Arial" w:eastAsia="Times New Roman" w:hAnsi="Arial" w:cs="Arial"/>
                <w:color w:val="000000"/>
                <w:sz w:val="20"/>
                <w:szCs w:val="20"/>
                <w:lang w:val="es-PE" w:eastAsia="es-PE"/>
              </w:rPr>
              <w:t>Flotación Ciclo Abierto</w:t>
            </w:r>
          </w:p>
        </w:tc>
        <w:tc>
          <w:tcPr>
            <w:tcW w:w="0" w:type="auto"/>
            <w:shd w:val="clear" w:color="auto" w:fill="auto"/>
            <w:vAlign w:val="center"/>
            <w:hideMark/>
          </w:tcPr>
          <w:p w14:paraId="096D9F9C"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Colectores</w:t>
            </w:r>
          </w:p>
        </w:tc>
        <w:tc>
          <w:tcPr>
            <w:tcW w:w="0" w:type="auto"/>
            <w:shd w:val="clear" w:color="auto" w:fill="auto"/>
            <w:vAlign w:val="center"/>
            <w:hideMark/>
          </w:tcPr>
          <w:p w14:paraId="4D90CD68"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Aero 845, 825, DPG</w:t>
            </w:r>
          </w:p>
        </w:tc>
      </w:tr>
      <w:tr w:rsidR="001E031F" w:rsidRPr="00BF15ED" w14:paraId="285ED12A" w14:textId="77777777" w:rsidTr="00E96D4C">
        <w:trPr>
          <w:trHeight w:val="600"/>
        </w:trPr>
        <w:tc>
          <w:tcPr>
            <w:tcW w:w="0" w:type="auto"/>
            <w:vMerge/>
            <w:shd w:val="clear" w:color="auto" w:fill="auto"/>
            <w:vAlign w:val="center"/>
            <w:hideMark/>
          </w:tcPr>
          <w:p w14:paraId="6EFCC1EC" w14:textId="5398BBAB"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71A864FB"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Carbón Activado</w:t>
            </w:r>
          </w:p>
        </w:tc>
        <w:tc>
          <w:tcPr>
            <w:tcW w:w="0" w:type="auto"/>
            <w:shd w:val="clear" w:color="auto" w:fill="auto"/>
            <w:vAlign w:val="center"/>
            <w:hideMark/>
          </w:tcPr>
          <w:p w14:paraId="6436E0E6"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Presencia vs. ausencia de carbón activado</w:t>
            </w:r>
          </w:p>
        </w:tc>
      </w:tr>
      <w:tr w:rsidR="001E031F" w:rsidRPr="00BF15ED" w14:paraId="0087799D" w14:textId="77777777" w:rsidTr="00E96D4C">
        <w:trPr>
          <w:trHeight w:val="300"/>
        </w:trPr>
        <w:tc>
          <w:tcPr>
            <w:tcW w:w="0" w:type="auto"/>
            <w:vMerge/>
            <w:shd w:val="clear" w:color="auto" w:fill="auto"/>
            <w:vAlign w:val="center"/>
            <w:hideMark/>
          </w:tcPr>
          <w:p w14:paraId="588B0A87" w14:textId="67ADAC79"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691FC7D0"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 Modificadores</w:t>
            </w:r>
          </w:p>
        </w:tc>
        <w:tc>
          <w:tcPr>
            <w:tcW w:w="0" w:type="auto"/>
            <w:shd w:val="clear" w:color="auto" w:fill="auto"/>
            <w:vAlign w:val="center"/>
            <w:hideMark/>
          </w:tcPr>
          <w:p w14:paraId="0341708D"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Dosis combinadas de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CO</w:t>
            </w:r>
            <w:r w:rsidRPr="00BF15ED">
              <w:rPr>
                <w:rFonts w:ascii="Cambria Math" w:eastAsia="Times New Roman" w:hAnsi="Cambria Math" w:cs="Cambria Math"/>
                <w:color w:val="000000"/>
                <w:sz w:val="20"/>
                <w:szCs w:val="20"/>
                <w:lang w:val="es-PE" w:eastAsia="es-PE"/>
              </w:rPr>
              <w:t>₃</w:t>
            </w:r>
            <w:r w:rsidRPr="00BF15ED">
              <w:rPr>
                <w:rFonts w:ascii="Arial" w:eastAsia="Times New Roman" w:hAnsi="Arial" w:cs="Arial"/>
                <w:color w:val="000000"/>
                <w:sz w:val="20"/>
                <w:szCs w:val="20"/>
                <w:lang w:val="es-PE" w:eastAsia="es-PE"/>
              </w:rPr>
              <w:t xml:space="preserve"> y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SiO</w:t>
            </w:r>
            <w:r w:rsidRPr="00BF15ED">
              <w:rPr>
                <w:rFonts w:ascii="Cambria Math" w:eastAsia="Times New Roman" w:hAnsi="Cambria Math" w:cs="Cambria Math"/>
                <w:color w:val="000000"/>
                <w:sz w:val="20"/>
                <w:szCs w:val="20"/>
                <w:lang w:val="es-PE" w:eastAsia="es-PE"/>
              </w:rPr>
              <w:t>₃</w:t>
            </w:r>
          </w:p>
        </w:tc>
      </w:tr>
      <w:tr w:rsidR="001E031F" w:rsidRPr="00BF15ED" w14:paraId="2E1366DA" w14:textId="77777777" w:rsidTr="00E96D4C">
        <w:trPr>
          <w:trHeight w:val="300"/>
        </w:trPr>
        <w:tc>
          <w:tcPr>
            <w:tcW w:w="0" w:type="auto"/>
            <w:vMerge/>
            <w:shd w:val="clear" w:color="auto" w:fill="auto"/>
            <w:vAlign w:val="center"/>
            <w:hideMark/>
          </w:tcPr>
          <w:p w14:paraId="68512BD7" w14:textId="2160B93D"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0D0BC399"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Batch –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SiO</w:t>
            </w:r>
            <w:r w:rsidRPr="00BF15ED">
              <w:rPr>
                <w:rFonts w:ascii="Cambria Math" w:eastAsia="Times New Roman" w:hAnsi="Cambria Math" w:cs="Cambria Math"/>
                <w:color w:val="000000"/>
                <w:sz w:val="20"/>
                <w:szCs w:val="20"/>
                <w:lang w:val="es-PE" w:eastAsia="es-PE"/>
              </w:rPr>
              <w:t>₃</w:t>
            </w:r>
          </w:p>
        </w:tc>
        <w:tc>
          <w:tcPr>
            <w:tcW w:w="0" w:type="auto"/>
            <w:shd w:val="clear" w:color="auto" w:fill="auto"/>
            <w:vAlign w:val="center"/>
            <w:hideMark/>
          </w:tcPr>
          <w:p w14:paraId="175B8BEB"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Dosis: 200, 300, 400 g/t</w:t>
            </w:r>
          </w:p>
        </w:tc>
      </w:tr>
      <w:tr w:rsidR="001E031F" w:rsidRPr="00BF15ED" w14:paraId="0442611A" w14:textId="77777777" w:rsidTr="00E96D4C">
        <w:trPr>
          <w:trHeight w:val="300"/>
        </w:trPr>
        <w:tc>
          <w:tcPr>
            <w:tcW w:w="0" w:type="auto"/>
            <w:vMerge/>
            <w:shd w:val="clear" w:color="auto" w:fill="auto"/>
            <w:vAlign w:val="center"/>
            <w:hideMark/>
          </w:tcPr>
          <w:p w14:paraId="395D80AD" w14:textId="51B098E5"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531E51A0"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Cleaner – Dosis de Na</w:t>
            </w:r>
            <w:r w:rsidRPr="00BF15ED">
              <w:rPr>
                <w:rFonts w:ascii="Cambria Math" w:eastAsia="Times New Roman" w:hAnsi="Cambria Math" w:cs="Cambria Math"/>
                <w:color w:val="000000"/>
                <w:sz w:val="20"/>
                <w:szCs w:val="20"/>
                <w:lang w:val="es-PE" w:eastAsia="es-PE"/>
              </w:rPr>
              <w:t>₂</w:t>
            </w:r>
            <w:r w:rsidRPr="00BF15ED">
              <w:rPr>
                <w:rFonts w:ascii="Arial" w:eastAsia="Times New Roman" w:hAnsi="Arial" w:cs="Arial"/>
                <w:color w:val="000000"/>
                <w:sz w:val="20"/>
                <w:szCs w:val="20"/>
                <w:lang w:val="es-PE" w:eastAsia="es-PE"/>
              </w:rPr>
              <w:t>SiO</w:t>
            </w:r>
            <w:r w:rsidRPr="00BF15ED">
              <w:rPr>
                <w:rFonts w:ascii="Cambria Math" w:eastAsia="Times New Roman" w:hAnsi="Cambria Math" w:cs="Cambria Math"/>
                <w:color w:val="000000"/>
                <w:sz w:val="20"/>
                <w:szCs w:val="20"/>
                <w:lang w:val="es-PE" w:eastAsia="es-PE"/>
              </w:rPr>
              <w:t>₃</w:t>
            </w:r>
          </w:p>
        </w:tc>
        <w:tc>
          <w:tcPr>
            <w:tcW w:w="0" w:type="auto"/>
            <w:shd w:val="clear" w:color="auto" w:fill="auto"/>
            <w:vAlign w:val="center"/>
            <w:hideMark/>
          </w:tcPr>
          <w:p w14:paraId="4D2E4CBA"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350, 450, 550 g/t</w:t>
            </w:r>
          </w:p>
        </w:tc>
      </w:tr>
      <w:tr w:rsidR="001E031F" w:rsidRPr="00BF15ED" w14:paraId="0E7C917D" w14:textId="77777777" w:rsidTr="00E96D4C">
        <w:trPr>
          <w:trHeight w:val="300"/>
        </w:trPr>
        <w:tc>
          <w:tcPr>
            <w:tcW w:w="0" w:type="auto"/>
            <w:vMerge/>
            <w:shd w:val="clear" w:color="auto" w:fill="auto"/>
            <w:vAlign w:val="center"/>
            <w:hideMark/>
          </w:tcPr>
          <w:p w14:paraId="0193DAA5" w14:textId="05227D13"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2037A843"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Cleaner – Evaluación de NaCN</w:t>
            </w:r>
          </w:p>
        </w:tc>
        <w:tc>
          <w:tcPr>
            <w:tcW w:w="0" w:type="auto"/>
            <w:shd w:val="clear" w:color="auto" w:fill="auto"/>
            <w:vAlign w:val="center"/>
            <w:hideMark/>
          </w:tcPr>
          <w:p w14:paraId="123ECE49"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Con NaCN (50 g/t) vs. sin NaCN</w:t>
            </w:r>
          </w:p>
        </w:tc>
      </w:tr>
      <w:tr w:rsidR="001E031F" w:rsidRPr="00BF15ED" w14:paraId="4E62AEFF" w14:textId="77777777" w:rsidTr="00E96D4C">
        <w:trPr>
          <w:trHeight w:val="300"/>
        </w:trPr>
        <w:tc>
          <w:tcPr>
            <w:tcW w:w="0" w:type="auto"/>
            <w:vMerge/>
            <w:shd w:val="clear" w:color="auto" w:fill="auto"/>
            <w:vAlign w:val="center"/>
            <w:hideMark/>
          </w:tcPr>
          <w:p w14:paraId="5BE624C3" w14:textId="687A1A20" w:rsidR="001E031F" w:rsidRPr="00BF15ED" w:rsidRDefault="001E031F" w:rsidP="00E96D4C">
            <w:pPr>
              <w:rPr>
                <w:rFonts w:ascii="Arial" w:eastAsia="Times New Roman" w:hAnsi="Arial" w:cs="Arial"/>
                <w:color w:val="000000"/>
                <w:sz w:val="20"/>
                <w:szCs w:val="20"/>
                <w:lang w:val="es-PE" w:eastAsia="es-PE"/>
              </w:rPr>
            </w:pPr>
          </w:p>
        </w:tc>
        <w:tc>
          <w:tcPr>
            <w:tcW w:w="0" w:type="auto"/>
            <w:shd w:val="clear" w:color="auto" w:fill="auto"/>
            <w:vAlign w:val="center"/>
            <w:hideMark/>
          </w:tcPr>
          <w:p w14:paraId="271D45D0"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Batch – Evaluación de Espumante</w:t>
            </w:r>
          </w:p>
        </w:tc>
        <w:tc>
          <w:tcPr>
            <w:tcW w:w="0" w:type="auto"/>
            <w:shd w:val="clear" w:color="auto" w:fill="auto"/>
            <w:vAlign w:val="center"/>
            <w:hideMark/>
          </w:tcPr>
          <w:p w14:paraId="290C0D30"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10, 20, 30 g/t</w:t>
            </w:r>
          </w:p>
        </w:tc>
      </w:tr>
      <w:tr w:rsidR="001E031F" w:rsidRPr="00BF15ED" w14:paraId="55E030DE" w14:textId="77777777" w:rsidTr="00E96D4C">
        <w:trPr>
          <w:trHeight w:val="600"/>
        </w:trPr>
        <w:tc>
          <w:tcPr>
            <w:tcW w:w="0" w:type="auto"/>
            <w:shd w:val="clear" w:color="auto" w:fill="auto"/>
            <w:vAlign w:val="center"/>
            <w:hideMark/>
          </w:tcPr>
          <w:p w14:paraId="52CD0577" w14:textId="77777777" w:rsidR="001E031F" w:rsidRDefault="001E031F" w:rsidP="00E96D4C">
            <w:pPr>
              <w:rPr>
                <w:rFonts w:ascii="Arial" w:eastAsia="Times New Roman" w:hAnsi="Arial" w:cs="Arial"/>
                <w:color w:val="000000"/>
                <w:sz w:val="20"/>
                <w:szCs w:val="20"/>
                <w:lang w:val="es-PE" w:eastAsia="es-PE"/>
              </w:rPr>
            </w:pPr>
            <w:r>
              <w:rPr>
                <w:rFonts w:ascii="Arial" w:eastAsia="Times New Roman" w:hAnsi="Arial" w:cs="Arial"/>
                <w:color w:val="000000"/>
                <w:sz w:val="20"/>
                <w:szCs w:val="20"/>
                <w:lang w:val="es-PE" w:eastAsia="es-PE"/>
              </w:rPr>
              <w:t>Flotación</w:t>
            </w:r>
          </w:p>
          <w:p w14:paraId="3AE04E32" w14:textId="5439F304"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Ciclo Cerrado</w:t>
            </w:r>
            <w:r>
              <w:rPr>
                <w:rFonts w:ascii="Arial" w:eastAsia="Times New Roman" w:hAnsi="Arial" w:cs="Arial"/>
                <w:color w:val="000000"/>
                <w:sz w:val="20"/>
                <w:szCs w:val="20"/>
                <w:lang w:val="es-PE" w:eastAsia="es-PE"/>
              </w:rPr>
              <w:t xml:space="preserve"> (LCT)</w:t>
            </w:r>
          </w:p>
        </w:tc>
        <w:tc>
          <w:tcPr>
            <w:tcW w:w="0" w:type="auto"/>
            <w:shd w:val="clear" w:color="auto" w:fill="auto"/>
            <w:vAlign w:val="center"/>
            <w:hideMark/>
          </w:tcPr>
          <w:p w14:paraId="4A249AAC"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Evaluación del Flujograma</w:t>
            </w:r>
          </w:p>
        </w:tc>
        <w:tc>
          <w:tcPr>
            <w:tcW w:w="0" w:type="auto"/>
            <w:shd w:val="clear" w:color="auto" w:fill="auto"/>
            <w:vAlign w:val="center"/>
            <w:hideMark/>
          </w:tcPr>
          <w:p w14:paraId="794E8F66" w14:textId="77777777" w:rsidR="001E031F" w:rsidRPr="00BF15ED" w:rsidRDefault="001E031F" w:rsidP="00E96D4C">
            <w:pPr>
              <w:rPr>
                <w:rFonts w:ascii="Arial" w:eastAsia="Times New Roman" w:hAnsi="Arial" w:cs="Arial"/>
                <w:color w:val="000000"/>
                <w:sz w:val="20"/>
                <w:szCs w:val="20"/>
                <w:lang w:val="es-PE" w:eastAsia="es-PE"/>
              </w:rPr>
            </w:pPr>
            <w:r w:rsidRPr="00BF15ED">
              <w:rPr>
                <w:rFonts w:ascii="Arial" w:eastAsia="Times New Roman" w:hAnsi="Arial" w:cs="Arial"/>
                <w:color w:val="000000"/>
                <w:sz w:val="20"/>
                <w:szCs w:val="20"/>
                <w:lang w:val="es-PE" w:eastAsia="es-PE"/>
              </w:rPr>
              <w:t>Condiciones óptimas seleccionadas en rougher y cleaner</w:t>
            </w:r>
          </w:p>
        </w:tc>
      </w:tr>
    </w:tbl>
    <w:p w14:paraId="0F50AA8E" w14:textId="77777777" w:rsidR="001E031F" w:rsidRDefault="001E031F" w:rsidP="001E031F">
      <w:pPr>
        <w:jc w:val="both"/>
        <w:rPr>
          <w:rFonts w:ascii="Arial" w:hAnsi="Arial" w:cs="Arial"/>
          <w:sz w:val="22"/>
          <w:szCs w:val="22"/>
          <w:lang w:val="es-PE"/>
        </w:rPr>
      </w:pPr>
      <w:r>
        <w:rPr>
          <w:rFonts w:ascii="Arial" w:hAnsi="Arial" w:cs="Arial"/>
          <w:sz w:val="22"/>
          <w:szCs w:val="22"/>
          <w:lang w:val="es-PE"/>
        </w:rPr>
        <w:t>Fuente: Elaboración propia</w:t>
      </w:r>
    </w:p>
    <w:p w14:paraId="710263C0" w14:textId="77777777" w:rsidR="00E50514" w:rsidRDefault="00E50514" w:rsidP="002822A2">
      <w:pPr>
        <w:jc w:val="both"/>
        <w:rPr>
          <w:rFonts w:ascii="Arial" w:hAnsi="Arial" w:cs="Arial"/>
          <w:sz w:val="22"/>
          <w:szCs w:val="22"/>
          <w:lang w:val="es-PE"/>
        </w:rPr>
      </w:pPr>
    </w:p>
    <w:p w14:paraId="524014CD" w14:textId="77777777" w:rsidR="001A7491" w:rsidRDefault="001A7491" w:rsidP="001A7491">
      <w:pPr>
        <w:jc w:val="both"/>
        <w:rPr>
          <w:rFonts w:ascii="Arial" w:hAnsi="Arial" w:cs="Arial"/>
          <w:sz w:val="22"/>
          <w:szCs w:val="22"/>
          <w:lang w:val="es-PE"/>
        </w:rPr>
      </w:pPr>
      <w:r w:rsidRPr="001A7491">
        <w:rPr>
          <w:rFonts w:ascii="Arial" w:hAnsi="Arial" w:cs="Arial"/>
          <w:sz w:val="22"/>
          <w:szCs w:val="22"/>
          <w:lang w:val="es-PE"/>
        </w:rPr>
        <w:t xml:space="preserve">Los resultados obtenidos en las pruebas Batch han permitido establecer un esquema preliminar de flotación con niveles aceptables de recuperación y calidad del concentrado, así como identificar las condiciones operativas más relevantes para la separación efectiva de la baritina. Esta etapa ha </w:t>
      </w:r>
      <w:r w:rsidRPr="001A7491">
        <w:rPr>
          <w:rFonts w:ascii="Arial" w:hAnsi="Arial" w:cs="Arial"/>
          <w:sz w:val="22"/>
          <w:szCs w:val="22"/>
          <w:lang w:val="es-PE"/>
        </w:rPr>
        <w:lastRenderedPageBreak/>
        <w:t>sido clave para comprender el comportamiento del mineral frente a diversas variables, tanto químicas como físicas, generando así una base técnica robusta para avanzar hacia fases más complejas de validación.</w:t>
      </w:r>
    </w:p>
    <w:p w14:paraId="6D7532E4" w14:textId="77777777" w:rsidR="00D54C7F" w:rsidRDefault="00D54C7F" w:rsidP="001A7491">
      <w:pPr>
        <w:jc w:val="both"/>
        <w:rPr>
          <w:rFonts w:ascii="Arial" w:hAnsi="Arial" w:cs="Arial"/>
          <w:sz w:val="22"/>
          <w:szCs w:val="22"/>
          <w:lang w:val="es-PE"/>
        </w:rPr>
      </w:pPr>
    </w:p>
    <w:p w14:paraId="05A38592" w14:textId="7569C1F3" w:rsidR="003C0855" w:rsidRDefault="003C0855" w:rsidP="003C0855">
      <w:pPr>
        <w:pStyle w:val="Prrafodelista"/>
        <w:numPr>
          <w:ilvl w:val="0"/>
          <w:numId w:val="16"/>
        </w:numPr>
        <w:jc w:val="both"/>
        <w:rPr>
          <w:rFonts w:ascii="Arial" w:hAnsi="Arial" w:cs="Arial"/>
          <w:sz w:val="22"/>
          <w:szCs w:val="22"/>
          <w:lang w:val="es-PE"/>
        </w:rPr>
      </w:pPr>
      <w:r>
        <w:rPr>
          <w:rFonts w:ascii="Arial" w:hAnsi="Arial" w:cs="Arial"/>
          <w:sz w:val="22"/>
          <w:szCs w:val="22"/>
          <w:lang w:val="es-PE"/>
        </w:rPr>
        <w:t>Pruebas LCT</w:t>
      </w:r>
    </w:p>
    <w:p w14:paraId="13267916" w14:textId="77777777" w:rsidR="003C0855" w:rsidRPr="003C0855" w:rsidRDefault="003C0855" w:rsidP="003C0855">
      <w:pPr>
        <w:pStyle w:val="Prrafodelista"/>
        <w:jc w:val="both"/>
        <w:rPr>
          <w:rFonts w:ascii="Arial" w:hAnsi="Arial" w:cs="Arial"/>
          <w:sz w:val="22"/>
          <w:szCs w:val="22"/>
          <w:lang w:val="es-PE"/>
        </w:rPr>
      </w:pPr>
    </w:p>
    <w:p w14:paraId="43F3E6F9" w14:textId="77777777" w:rsidR="001A7491" w:rsidRDefault="001A7491" w:rsidP="001A7491">
      <w:pPr>
        <w:jc w:val="both"/>
        <w:rPr>
          <w:rFonts w:ascii="Arial" w:hAnsi="Arial" w:cs="Arial"/>
          <w:sz w:val="22"/>
          <w:szCs w:val="22"/>
          <w:lang w:val="es-PE"/>
        </w:rPr>
      </w:pPr>
      <w:r w:rsidRPr="001A7491">
        <w:rPr>
          <w:rFonts w:ascii="Arial" w:hAnsi="Arial" w:cs="Arial"/>
          <w:sz w:val="22"/>
          <w:szCs w:val="22"/>
          <w:lang w:val="es-PE"/>
        </w:rPr>
        <w:t xml:space="preserve">En este contexto, se justifica el diseño e implementación de las pruebas de ciclo cerrado (LCT), las cuales buscan someter el esquema desarrollado a condiciones operativas más exigentes y cercanas a las de una planta industrial. Esta nueva fase experimental contempla la simulación de variaciones en la granulometría de alimentación, el tipo de agua empleada (fresca vs. recirculada), así como la evaluación de nuevos reactivos con mayor afinidad por el </w:t>
      </w:r>
      <w:proofErr w:type="spellStart"/>
      <w:r w:rsidRPr="001A7491">
        <w:rPr>
          <w:rFonts w:ascii="Arial" w:hAnsi="Arial" w:cs="Arial"/>
          <w:sz w:val="22"/>
          <w:szCs w:val="22"/>
          <w:lang w:val="es-PE"/>
        </w:rPr>
        <w:t>BaSO</w:t>
      </w:r>
      <w:proofErr w:type="spellEnd"/>
      <w:r w:rsidRPr="001A7491">
        <w:rPr>
          <w:rFonts w:ascii="Cambria Math" w:hAnsi="Cambria Math" w:cs="Cambria Math"/>
          <w:sz w:val="22"/>
          <w:szCs w:val="22"/>
          <w:lang w:val="es-PE"/>
        </w:rPr>
        <w:t>₄</w:t>
      </w:r>
      <w:r w:rsidRPr="001A7491">
        <w:rPr>
          <w:rFonts w:ascii="Arial" w:hAnsi="Arial" w:cs="Arial"/>
          <w:sz w:val="22"/>
          <w:szCs w:val="22"/>
          <w:lang w:val="es-PE"/>
        </w:rPr>
        <w:t>. El objetivo principal es evaluar la estabilidad y robustez del proceso bajo un enfoque dinámico, asegurando su capacidad de adaptación frente a fluctuaciones reales del entorno operativo.</w:t>
      </w:r>
    </w:p>
    <w:p w14:paraId="73F4C992" w14:textId="77777777" w:rsidR="00C604B5" w:rsidRDefault="00C604B5" w:rsidP="001A7491">
      <w:pPr>
        <w:jc w:val="both"/>
        <w:rPr>
          <w:rFonts w:ascii="Arial" w:hAnsi="Arial" w:cs="Arial"/>
          <w:sz w:val="22"/>
          <w:szCs w:val="22"/>
          <w:lang w:val="es-PE"/>
        </w:rPr>
      </w:pPr>
    </w:p>
    <w:p w14:paraId="5DCD3522" w14:textId="6B5579C4" w:rsidR="00C604B5" w:rsidRDefault="00C604B5" w:rsidP="001A7491">
      <w:pPr>
        <w:jc w:val="both"/>
        <w:rPr>
          <w:rFonts w:ascii="Arial" w:hAnsi="Arial" w:cs="Arial"/>
          <w:sz w:val="22"/>
          <w:szCs w:val="22"/>
          <w:lang w:val="es-PE"/>
        </w:rPr>
      </w:pPr>
      <w:r w:rsidRPr="006C713E">
        <w:rPr>
          <w:rFonts w:cs="Arial"/>
          <w:noProof/>
          <w:szCs w:val="20"/>
          <w:lang w:eastAsia="es-PE"/>
        </w:rPr>
        <w:drawing>
          <wp:inline distT="0" distB="0" distL="0" distR="0" wp14:anchorId="492D456B" wp14:editId="13CF593C">
            <wp:extent cx="3166110" cy="1530380"/>
            <wp:effectExtent l="19050" t="19050" r="15240" b="12700"/>
            <wp:docPr id="11" name="Imagen 1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 Diagrama&#10;&#10;El contenido generado por IA puede ser incorrecto."/>
                    <pic:cNvPicPr/>
                  </pic:nvPicPr>
                  <pic:blipFill>
                    <a:blip r:embed="rId28"/>
                    <a:stretch>
                      <a:fillRect/>
                    </a:stretch>
                  </pic:blipFill>
                  <pic:spPr>
                    <a:xfrm>
                      <a:off x="0" y="0"/>
                      <a:ext cx="3166110" cy="153038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5CC14FB" w14:textId="35E5ECC8" w:rsidR="00C604B5" w:rsidRDefault="00C604B5" w:rsidP="001A7491">
      <w:pPr>
        <w:jc w:val="both"/>
        <w:rPr>
          <w:rFonts w:ascii="Arial" w:hAnsi="Arial" w:cs="Arial"/>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w:t>
      </w:r>
      <w:r>
        <w:rPr>
          <w:rFonts w:ascii="Arial" w:hAnsi="Arial" w:cs="Arial"/>
          <w:sz w:val="22"/>
          <w:szCs w:val="22"/>
          <w:lang w:val="es-PE"/>
        </w:rPr>
        <w:t>10</w:t>
      </w:r>
      <w:r w:rsidRPr="00835100">
        <w:rPr>
          <w:rFonts w:ascii="Arial" w:hAnsi="Arial" w:cs="Arial"/>
          <w:sz w:val="22"/>
          <w:szCs w:val="22"/>
          <w:lang w:val="es-PE"/>
        </w:rPr>
        <w:t xml:space="preserve">: </w:t>
      </w:r>
      <w:r w:rsidR="0059183A" w:rsidRPr="0059183A">
        <w:rPr>
          <w:rFonts w:ascii="Arial" w:hAnsi="Arial" w:cs="Arial"/>
          <w:sz w:val="22"/>
          <w:szCs w:val="22"/>
          <w:lang w:val="es-PE"/>
        </w:rPr>
        <w:t>Diagrama de flujo del proceso en ciclo cerrado (LCT)</w:t>
      </w:r>
    </w:p>
    <w:p w14:paraId="27C8AF04" w14:textId="77777777" w:rsidR="00C604B5" w:rsidRDefault="00C604B5" w:rsidP="001A7491">
      <w:pPr>
        <w:jc w:val="both"/>
        <w:rPr>
          <w:rFonts w:ascii="Arial" w:hAnsi="Arial" w:cs="Arial"/>
          <w:sz w:val="22"/>
          <w:szCs w:val="22"/>
          <w:lang w:val="es-PE"/>
        </w:rPr>
      </w:pPr>
    </w:p>
    <w:p w14:paraId="54AB34F2" w14:textId="2F5EB164" w:rsidR="00BA70FF" w:rsidRPr="00BA70FF" w:rsidRDefault="00BA70FF" w:rsidP="00BA70FF">
      <w:pPr>
        <w:jc w:val="both"/>
        <w:rPr>
          <w:rFonts w:ascii="Arial" w:hAnsi="Arial" w:cs="Arial"/>
          <w:sz w:val="22"/>
          <w:szCs w:val="22"/>
          <w:lang w:val="es-PE"/>
        </w:rPr>
      </w:pPr>
      <w:r>
        <w:rPr>
          <w:rFonts w:ascii="Arial" w:hAnsi="Arial" w:cs="Arial"/>
          <w:sz w:val="22"/>
          <w:szCs w:val="22"/>
          <w:lang w:val="es-PE"/>
        </w:rPr>
        <w:t>T</w:t>
      </w:r>
      <w:r w:rsidRPr="00BA70FF">
        <w:rPr>
          <w:rFonts w:ascii="Arial" w:hAnsi="Arial" w:cs="Arial"/>
          <w:sz w:val="22"/>
          <w:szCs w:val="22"/>
          <w:lang w:val="es-PE"/>
        </w:rPr>
        <w:t>eniendo ya definido la ruta de procesamiento a utilizar, se realizó la validación de los resultados en laboratorios externos donde se obtuvieron las siguientes conclusiones.</w:t>
      </w:r>
    </w:p>
    <w:p w14:paraId="471B06A0" w14:textId="77777777" w:rsidR="00BA70FF" w:rsidRPr="00BA70FF" w:rsidRDefault="00BA70FF" w:rsidP="00BA70FF">
      <w:pPr>
        <w:jc w:val="both"/>
        <w:rPr>
          <w:rFonts w:ascii="Arial" w:hAnsi="Arial" w:cs="Arial"/>
          <w:sz w:val="22"/>
          <w:szCs w:val="22"/>
          <w:lang w:val="es-PE"/>
        </w:rPr>
      </w:pPr>
    </w:p>
    <w:p w14:paraId="72D9F260" w14:textId="77777777" w:rsidR="00BA70FF" w:rsidRPr="00BA70FF" w:rsidRDefault="00BA70FF" w:rsidP="00BA70FF">
      <w:pPr>
        <w:jc w:val="both"/>
        <w:rPr>
          <w:rFonts w:ascii="Arial" w:hAnsi="Arial" w:cs="Arial"/>
          <w:sz w:val="22"/>
          <w:szCs w:val="22"/>
          <w:lang w:val="es-PE"/>
        </w:rPr>
      </w:pPr>
      <w:r w:rsidRPr="00BA70FF">
        <w:rPr>
          <w:rFonts w:ascii="Arial" w:hAnsi="Arial" w:cs="Arial"/>
          <w:sz w:val="22"/>
          <w:szCs w:val="22"/>
          <w:lang w:val="es-PE"/>
        </w:rPr>
        <w:t>Laboratorio N°1:</w:t>
      </w:r>
    </w:p>
    <w:p w14:paraId="2E344D4E" w14:textId="0F5A4120" w:rsidR="00BA70FF" w:rsidRPr="00BA70FF" w:rsidRDefault="00BA70FF" w:rsidP="00BA70FF">
      <w:pPr>
        <w:pStyle w:val="Prrafodelista"/>
        <w:numPr>
          <w:ilvl w:val="0"/>
          <w:numId w:val="24"/>
        </w:numPr>
        <w:jc w:val="both"/>
        <w:rPr>
          <w:rFonts w:ascii="Arial" w:hAnsi="Arial" w:cs="Arial"/>
          <w:sz w:val="22"/>
          <w:szCs w:val="22"/>
          <w:lang w:val="es-PE"/>
        </w:rPr>
      </w:pPr>
      <w:r w:rsidRPr="00BA70FF">
        <w:rPr>
          <w:rFonts w:ascii="Arial" w:hAnsi="Arial" w:cs="Arial"/>
          <w:sz w:val="22"/>
          <w:szCs w:val="22"/>
          <w:lang w:val="es-PE"/>
        </w:rPr>
        <w:t>Se descartó el uso de celdas convencionales para usar celdas columnas.</w:t>
      </w:r>
    </w:p>
    <w:p w14:paraId="278669B3" w14:textId="22DFC71B" w:rsidR="00BA70FF" w:rsidRPr="00BA70FF" w:rsidRDefault="00BA70FF" w:rsidP="00BA70FF">
      <w:pPr>
        <w:pStyle w:val="Prrafodelista"/>
        <w:numPr>
          <w:ilvl w:val="0"/>
          <w:numId w:val="24"/>
        </w:numPr>
        <w:jc w:val="both"/>
        <w:rPr>
          <w:rFonts w:ascii="Arial" w:hAnsi="Arial" w:cs="Arial"/>
          <w:sz w:val="22"/>
          <w:szCs w:val="22"/>
          <w:lang w:val="es-PE"/>
        </w:rPr>
      </w:pPr>
      <w:r w:rsidRPr="00BA70FF">
        <w:rPr>
          <w:rFonts w:ascii="Arial" w:hAnsi="Arial" w:cs="Arial"/>
          <w:sz w:val="22"/>
          <w:szCs w:val="22"/>
          <w:lang w:val="es-PE"/>
        </w:rPr>
        <w:t>Se realizó el proceso usando agua recirculada con éxito (no afecta la performance).</w:t>
      </w:r>
    </w:p>
    <w:p w14:paraId="6A91D2FD" w14:textId="2726AE5E" w:rsidR="00BA70FF" w:rsidRPr="00BA70FF" w:rsidRDefault="00BA70FF" w:rsidP="00BA70FF">
      <w:pPr>
        <w:pStyle w:val="Prrafodelista"/>
        <w:numPr>
          <w:ilvl w:val="0"/>
          <w:numId w:val="24"/>
        </w:numPr>
        <w:jc w:val="both"/>
        <w:rPr>
          <w:rFonts w:ascii="Arial" w:hAnsi="Arial" w:cs="Arial"/>
          <w:sz w:val="22"/>
          <w:szCs w:val="22"/>
          <w:lang w:val="es-PE"/>
        </w:rPr>
      </w:pPr>
      <w:r w:rsidRPr="00BA70FF">
        <w:rPr>
          <w:rFonts w:ascii="Arial" w:hAnsi="Arial" w:cs="Arial"/>
          <w:sz w:val="22"/>
          <w:szCs w:val="22"/>
          <w:lang w:val="es-PE"/>
        </w:rPr>
        <w:t>Se definieron 2 etapas de limpieza.</w:t>
      </w:r>
    </w:p>
    <w:p w14:paraId="77582161" w14:textId="77777777" w:rsidR="00BA70FF" w:rsidRPr="00BA70FF" w:rsidRDefault="00BA70FF" w:rsidP="00BA70FF">
      <w:pPr>
        <w:jc w:val="both"/>
        <w:rPr>
          <w:rFonts w:ascii="Arial" w:hAnsi="Arial" w:cs="Arial"/>
          <w:sz w:val="22"/>
          <w:szCs w:val="22"/>
          <w:lang w:val="es-PE"/>
        </w:rPr>
      </w:pPr>
    </w:p>
    <w:p w14:paraId="0B056E8B" w14:textId="77777777" w:rsidR="00BA70FF" w:rsidRPr="00BA70FF" w:rsidRDefault="00BA70FF" w:rsidP="00BA70FF">
      <w:pPr>
        <w:jc w:val="both"/>
        <w:rPr>
          <w:rFonts w:ascii="Arial" w:hAnsi="Arial" w:cs="Arial"/>
          <w:sz w:val="22"/>
          <w:szCs w:val="22"/>
          <w:lang w:val="es-PE"/>
        </w:rPr>
      </w:pPr>
      <w:r w:rsidRPr="00BA70FF">
        <w:rPr>
          <w:rFonts w:ascii="Arial" w:hAnsi="Arial" w:cs="Arial"/>
          <w:sz w:val="22"/>
          <w:szCs w:val="22"/>
          <w:lang w:val="es-PE"/>
        </w:rPr>
        <w:t>Laboratorio N°2:</w:t>
      </w:r>
    </w:p>
    <w:p w14:paraId="6A6E77FA" w14:textId="185BF0AF" w:rsidR="00BA70FF" w:rsidRPr="00BA70FF" w:rsidRDefault="00BA70FF" w:rsidP="00BA70FF">
      <w:pPr>
        <w:pStyle w:val="Prrafodelista"/>
        <w:numPr>
          <w:ilvl w:val="0"/>
          <w:numId w:val="25"/>
        </w:numPr>
        <w:jc w:val="both"/>
        <w:rPr>
          <w:rFonts w:ascii="Arial" w:hAnsi="Arial" w:cs="Arial"/>
          <w:sz w:val="22"/>
          <w:szCs w:val="22"/>
          <w:lang w:val="es-PE"/>
        </w:rPr>
      </w:pPr>
      <w:r w:rsidRPr="00BA70FF">
        <w:rPr>
          <w:rFonts w:ascii="Arial" w:hAnsi="Arial" w:cs="Arial"/>
          <w:sz w:val="22"/>
          <w:szCs w:val="22"/>
          <w:lang w:val="es-PE"/>
        </w:rPr>
        <w:t>Se optimizó el circuito retirando NaCN que era parte del estándar de reactivos.</w:t>
      </w:r>
    </w:p>
    <w:p w14:paraId="2AFD957A" w14:textId="50168984" w:rsidR="00BA70FF" w:rsidRPr="00BA70FF" w:rsidRDefault="00BA70FF" w:rsidP="00BA70FF">
      <w:pPr>
        <w:pStyle w:val="Prrafodelista"/>
        <w:numPr>
          <w:ilvl w:val="0"/>
          <w:numId w:val="25"/>
        </w:numPr>
        <w:jc w:val="both"/>
        <w:rPr>
          <w:rFonts w:ascii="Arial" w:hAnsi="Arial" w:cs="Arial"/>
          <w:sz w:val="22"/>
          <w:szCs w:val="22"/>
          <w:lang w:val="es-PE"/>
        </w:rPr>
      </w:pPr>
      <w:r w:rsidRPr="00BA70FF">
        <w:rPr>
          <w:rFonts w:ascii="Arial" w:hAnsi="Arial" w:cs="Arial"/>
          <w:sz w:val="22"/>
          <w:szCs w:val="22"/>
          <w:lang w:val="es-PE"/>
        </w:rPr>
        <w:t xml:space="preserve">Se redujo una etapa de limpieza. </w:t>
      </w:r>
    </w:p>
    <w:p w14:paraId="5B85F3DC" w14:textId="08695AF1" w:rsidR="00BA70FF" w:rsidRPr="00BA70FF" w:rsidRDefault="00BA70FF" w:rsidP="00BA70FF">
      <w:pPr>
        <w:pStyle w:val="Prrafodelista"/>
        <w:numPr>
          <w:ilvl w:val="0"/>
          <w:numId w:val="25"/>
        </w:numPr>
        <w:jc w:val="both"/>
        <w:rPr>
          <w:rFonts w:ascii="Arial" w:hAnsi="Arial" w:cs="Arial"/>
          <w:sz w:val="22"/>
          <w:szCs w:val="22"/>
          <w:lang w:val="es-PE"/>
        </w:rPr>
      </w:pPr>
      <w:r w:rsidRPr="00BA70FF">
        <w:rPr>
          <w:rFonts w:ascii="Arial" w:hAnsi="Arial" w:cs="Arial"/>
          <w:sz w:val="22"/>
          <w:szCs w:val="22"/>
          <w:lang w:val="es-PE"/>
        </w:rPr>
        <w:t>Se incremento la recuperación global a 70%.</w:t>
      </w:r>
    </w:p>
    <w:p w14:paraId="554B03CE" w14:textId="77777777" w:rsidR="00BA70FF" w:rsidRDefault="00BA70FF" w:rsidP="001A7491">
      <w:pPr>
        <w:jc w:val="both"/>
        <w:rPr>
          <w:rFonts w:ascii="Arial" w:hAnsi="Arial" w:cs="Arial"/>
          <w:sz w:val="22"/>
          <w:szCs w:val="22"/>
          <w:lang w:val="es-PE"/>
        </w:rPr>
      </w:pPr>
    </w:p>
    <w:p w14:paraId="2F1FD4E8" w14:textId="753461BE" w:rsidR="00C4609A" w:rsidRDefault="001A7491" w:rsidP="001A7491">
      <w:pPr>
        <w:jc w:val="both"/>
        <w:rPr>
          <w:rFonts w:ascii="Arial" w:hAnsi="Arial" w:cs="Arial"/>
          <w:sz w:val="22"/>
          <w:szCs w:val="22"/>
          <w:lang w:val="es-PE"/>
        </w:rPr>
      </w:pPr>
      <w:r w:rsidRPr="001A7491">
        <w:rPr>
          <w:rFonts w:ascii="Arial" w:hAnsi="Arial" w:cs="Arial"/>
          <w:sz w:val="22"/>
          <w:szCs w:val="22"/>
          <w:lang w:val="es-PE"/>
        </w:rPr>
        <w:t xml:space="preserve">Por tanto, la transición hacia </w:t>
      </w:r>
      <w:r w:rsidR="0059183A">
        <w:rPr>
          <w:rFonts w:ascii="Arial" w:hAnsi="Arial" w:cs="Arial"/>
          <w:sz w:val="22"/>
          <w:szCs w:val="22"/>
          <w:lang w:val="es-PE"/>
        </w:rPr>
        <w:t>las pruebas piloto</w:t>
      </w:r>
      <w:r w:rsidRPr="001A7491">
        <w:rPr>
          <w:rFonts w:ascii="Arial" w:hAnsi="Arial" w:cs="Arial"/>
          <w:sz w:val="22"/>
          <w:szCs w:val="22"/>
          <w:lang w:val="es-PE"/>
        </w:rPr>
        <w:t xml:space="preserve"> no solo se sustenta en los resultados metalúrgicos obtenidos, sino también en el entendimiento integral del sistema mineralógico y su respuesta física a distintas configuraciones de flotación. La ejecución de las pruebas LCT permitirá validar la consistencia del proceso, optimizar los parámetros críticos a una escala </w:t>
      </w:r>
      <w:proofErr w:type="spellStart"/>
      <w:r w:rsidRPr="001A7491">
        <w:rPr>
          <w:rFonts w:ascii="Arial" w:hAnsi="Arial" w:cs="Arial"/>
          <w:sz w:val="22"/>
          <w:szCs w:val="22"/>
          <w:lang w:val="es-PE"/>
        </w:rPr>
        <w:t>semipiloto</w:t>
      </w:r>
      <w:proofErr w:type="spellEnd"/>
      <w:r w:rsidRPr="001A7491">
        <w:rPr>
          <w:rFonts w:ascii="Arial" w:hAnsi="Arial" w:cs="Arial"/>
          <w:sz w:val="22"/>
          <w:szCs w:val="22"/>
          <w:lang w:val="es-PE"/>
        </w:rPr>
        <w:t xml:space="preserve"> y generar información clave que respalde su posterior implementación industrial en la unidad minera Cerro Lindo.</w:t>
      </w:r>
    </w:p>
    <w:p w14:paraId="7F689F97" w14:textId="77777777" w:rsidR="00C4609A" w:rsidRDefault="00C4609A" w:rsidP="002822A2">
      <w:pPr>
        <w:jc w:val="both"/>
        <w:rPr>
          <w:rFonts w:ascii="Arial" w:hAnsi="Arial" w:cs="Arial"/>
          <w:sz w:val="22"/>
          <w:szCs w:val="22"/>
          <w:lang w:val="es-PE"/>
        </w:rPr>
      </w:pPr>
    </w:p>
    <w:p w14:paraId="11EE1BAC" w14:textId="127D4F1B" w:rsidR="003C0855" w:rsidRPr="003C0855" w:rsidRDefault="003C0855" w:rsidP="003C0855">
      <w:pPr>
        <w:pStyle w:val="Prrafodelista"/>
        <w:numPr>
          <w:ilvl w:val="0"/>
          <w:numId w:val="16"/>
        </w:numPr>
        <w:jc w:val="both"/>
        <w:rPr>
          <w:rFonts w:ascii="Arial" w:hAnsi="Arial" w:cs="Arial"/>
          <w:sz w:val="22"/>
          <w:szCs w:val="22"/>
          <w:lang w:val="es-PE"/>
        </w:rPr>
      </w:pPr>
      <w:r>
        <w:rPr>
          <w:rFonts w:ascii="Arial" w:hAnsi="Arial" w:cs="Arial"/>
          <w:sz w:val="22"/>
          <w:szCs w:val="22"/>
          <w:lang w:val="es-PE"/>
        </w:rPr>
        <w:t>Pruebas complementarias</w:t>
      </w:r>
    </w:p>
    <w:p w14:paraId="3037C039" w14:textId="77777777" w:rsidR="003C0855" w:rsidRDefault="003C0855" w:rsidP="002822A2">
      <w:pPr>
        <w:jc w:val="both"/>
        <w:rPr>
          <w:rFonts w:ascii="Arial" w:hAnsi="Arial" w:cs="Arial"/>
          <w:sz w:val="22"/>
          <w:szCs w:val="22"/>
          <w:lang w:val="es-PE"/>
        </w:rPr>
      </w:pPr>
    </w:p>
    <w:p w14:paraId="6752592C" w14:textId="07FC918E" w:rsidR="002822A2" w:rsidRDefault="002822A2" w:rsidP="002822A2">
      <w:pPr>
        <w:jc w:val="both"/>
        <w:rPr>
          <w:rFonts w:ascii="Arial" w:hAnsi="Arial" w:cs="Arial"/>
          <w:sz w:val="22"/>
          <w:szCs w:val="22"/>
          <w:lang w:val="es-PE"/>
        </w:rPr>
      </w:pPr>
      <w:r w:rsidRPr="00FA7CB1">
        <w:rPr>
          <w:rFonts w:ascii="Arial" w:hAnsi="Arial" w:cs="Arial"/>
          <w:sz w:val="22"/>
          <w:szCs w:val="22"/>
          <w:lang w:val="es-PE"/>
        </w:rPr>
        <w:t xml:space="preserve">Los resultados metalúrgicos obtenidos en </w:t>
      </w:r>
      <w:r w:rsidR="00A00AC6">
        <w:rPr>
          <w:rFonts w:ascii="Arial" w:hAnsi="Arial" w:cs="Arial"/>
          <w:sz w:val="22"/>
          <w:szCs w:val="22"/>
          <w:lang w:val="es-PE"/>
        </w:rPr>
        <w:t>los ensayos de flotación p</w:t>
      </w:r>
      <w:r w:rsidRPr="00FA7CB1">
        <w:rPr>
          <w:rFonts w:ascii="Arial" w:hAnsi="Arial" w:cs="Arial"/>
          <w:sz w:val="22"/>
          <w:szCs w:val="22"/>
          <w:lang w:val="es-PE"/>
        </w:rPr>
        <w:t xml:space="preserve">ermitieron alcanzar un concentrado con alta recuperación de </w:t>
      </w:r>
      <w:proofErr w:type="spellStart"/>
      <w:r w:rsidRPr="00FA7CB1">
        <w:rPr>
          <w:rFonts w:ascii="Arial" w:hAnsi="Arial" w:cs="Arial"/>
          <w:sz w:val="22"/>
          <w:szCs w:val="22"/>
          <w:lang w:val="es-PE"/>
        </w:rPr>
        <w:t>BaSO</w:t>
      </w:r>
      <w:proofErr w:type="spellEnd"/>
      <w:r w:rsidRPr="00FA7CB1">
        <w:rPr>
          <w:rFonts w:ascii="Cambria Math" w:hAnsi="Cambria Math" w:cs="Cambria Math"/>
          <w:sz w:val="22"/>
          <w:szCs w:val="22"/>
          <w:lang w:val="es-PE"/>
        </w:rPr>
        <w:t>₄</w:t>
      </w:r>
      <w:r w:rsidRPr="00FA7CB1">
        <w:rPr>
          <w:rFonts w:ascii="Arial" w:hAnsi="Arial" w:cs="Arial"/>
          <w:sz w:val="22"/>
          <w:szCs w:val="22"/>
          <w:lang w:val="es-PE"/>
        </w:rPr>
        <w:t>, lo cual fue confirmado mediante análisis químicos detallados. Esta pureza en el concentrado es crítica para asegurar su valorización comercial como insumo industrial, especialmente en sectores como la perforación petrolera, donde los estándares de calidad son exigentes.</w:t>
      </w:r>
    </w:p>
    <w:p w14:paraId="5D33DB5A" w14:textId="77777777" w:rsidR="002822A2" w:rsidRDefault="002822A2" w:rsidP="002822A2">
      <w:pPr>
        <w:jc w:val="both"/>
        <w:rPr>
          <w:rFonts w:ascii="Arial" w:hAnsi="Arial" w:cs="Arial"/>
          <w:sz w:val="22"/>
          <w:szCs w:val="22"/>
          <w:lang w:val="es-PE"/>
        </w:rPr>
      </w:pPr>
    </w:p>
    <w:p w14:paraId="2972FAE4" w14:textId="46000CBF" w:rsidR="002822A2" w:rsidRDefault="002822A2" w:rsidP="002822A2">
      <w:pPr>
        <w:jc w:val="both"/>
        <w:rPr>
          <w:rFonts w:ascii="Arial" w:hAnsi="Arial" w:cs="Arial"/>
          <w:sz w:val="22"/>
          <w:szCs w:val="22"/>
          <w:lang w:val="es-PE"/>
        </w:rPr>
      </w:pPr>
      <w:r w:rsidRPr="00FA7CB1">
        <w:rPr>
          <w:rFonts w:ascii="Arial" w:hAnsi="Arial" w:cs="Arial"/>
          <w:sz w:val="22"/>
          <w:szCs w:val="22"/>
          <w:lang w:val="es-PE"/>
        </w:rPr>
        <w:t>Complementariamente, los estudios de caracterización mineralógica realizados mediante MLA (Mineral Liberation Analysis) proporcionaron una visión precisa sobre la liberación del mineral valioso y la asociación con ganga. Esta información fue clave para entender el comportamiento del mineral en la celda de flotación y ajustar los parámetros operativos, como la dosificación de reactivos y el tiempo de residencia, lo cual contribuyó a mejorar la selectividad del proceso.</w:t>
      </w:r>
    </w:p>
    <w:p w14:paraId="2939FFB2" w14:textId="77777777" w:rsidR="00AE12DA" w:rsidRDefault="00AE12DA" w:rsidP="002822A2">
      <w:pPr>
        <w:jc w:val="both"/>
        <w:rPr>
          <w:rFonts w:ascii="Arial" w:hAnsi="Arial" w:cs="Arial"/>
          <w:sz w:val="22"/>
          <w:szCs w:val="22"/>
          <w:lang w:val="es-PE"/>
        </w:rPr>
      </w:pPr>
    </w:p>
    <w:p w14:paraId="56D9C1F6" w14:textId="77777777" w:rsidR="00AE12DA" w:rsidRPr="00FA7CB1" w:rsidRDefault="00AE12DA" w:rsidP="00AE12DA">
      <w:pPr>
        <w:jc w:val="both"/>
        <w:rPr>
          <w:rFonts w:ascii="Arial" w:hAnsi="Arial" w:cs="Arial"/>
          <w:sz w:val="22"/>
          <w:szCs w:val="22"/>
          <w:lang w:val="es-PE"/>
        </w:rPr>
      </w:pPr>
      <w:r w:rsidRPr="00FA7CB1">
        <w:rPr>
          <w:rFonts w:ascii="Arial" w:hAnsi="Arial" w:cs="Arial"/>
          <w:sz w:val="22"/>
          <w:szCs w:val="22"/>
          <w:lang w:val="es-PE"/>
        </w:rPr>
        <w:t>El concentrado de baritina obtenido fue sometido a análisis químicos específicos que confirmaron una composición química dominada por el sulfato de bario (</w:t>
      </w:r>
      <w:proofErr w:type="spellStart"/>
      <w:r w:rsidRPr="00FA7CB1">
        <w:rPr>
          <w:rFonts w:ascii="Arial" w:hAnsi="Arial" w:cs="Arial"/>
          <w:sz w:val="22"/>
          <w:szCs w:val="22"/>
          <w:lang w:val="es-PE"/>
        </w:rPr>
        <w:t>BaSO</w:t>
      </w:r>
      <w:proofErr w:type="spellEnd"/>
      <w:r w:rsidRPr="00FA7CB1">
        <w:rPr>
          <w:rFonts w:ascii="Cambria Math" w:hAnsi="Cambria Math" w:cs="Cambria Math"/>
          <w:sz w:val="22"/>
          <w:szCs w:val="22"/>
          <w:lang w:val="es-PE"/>
        </w:rPr>
        <w:t>₄</w:t>
      </w:r>
      <w:r w:rsidRPr="00FA7CB1">
        <w:rPr>
          <w:rFonts w:ascii="Arial" w:hAnsi="Arial" w:cs="Arial"/>
          <w:sz w:val="22"/>
          <w:szCs w:val="22"/>
          <w:lang w:val="es-PE"/>
        </w:rPr>
        <w:t>), con contenidos menores de sílice, hierro y otros elementos traza. Estos niveles de impurezas se encuentran dentro de rangos aceptables para aplicaciones industriales, lo que ratifica el potencial del producto para su comercialización sin necesidad de tratamientos adicionales. Esta caracterización química constituye un insumo esencial para evaluar el desempeño del proceso frente a variaciones del mineral en futuras etapas.</w:t>
      </w:r>
    </w:p>
    <w:p w14:paraId="4485AA0E" w14:textId="77777777" w:rsidR="00AE12DA" w:rsidRPr="00FA7CB1" w:rsidRDefault="00AE12DA" w:rsidP="002822A2">
      <w:pPr>
        <w:jc w:val="both"/>
        <w:rPr>
          <w:rFonts w:ascii="Arial" w:hAnsi="Arial" w:cs="Arial"/>
          <w:sz w:val="22"/>
          <w:szCs w:val="22"/>
          <w:lang w:val="es-PE"/>
        </w:rPr>
      </w:pPr>
    </w:p>
    <w:p w14:paraId="698D740C" w14:textId="58F3B569" w:rsidR="00840152" w:rsidRDefault="003C0855" w:rsidP="00FA7CB1">
      <w:pPr>
        <w:jc w:val="both"/>
        <w:rPr>
          <w:rFonts w:ascii="Arial" w:hAnsi="Arial" w:cs="Arial"/>
          <w:b/>
          <w:bCs/>
          <w:sz w:val="22"/>
          <w:szCs w:val="22"/>
          <w:lang w:val="es-PE"/>
        </w:rPr>
      </w:pPr>
      <w:r>
        <w:rPr>
          <w:rFonts w:ascii="Arial" w:hAnsi="Arial" w:cs="Arial"/>
          <w:b/>
          <w:bCs/>
          <w:sz w:val="22"/>
          <w:szCs w:val="22"/>
          <w:lang w:val="es-PE"/>
        </w:rPr>
        <w:t xml:space="preserve">3.4.  </w:t>
      </w:r>
      <w:r w:rsidR="00342F07" w:rsidRPr="00922B8C">
        <w:rPr>
          <w:rFonts w:ascii="Arial" w:hAnsi="Arial" w:cs="Arial"/>
          <w:b/>
          <w:bCs/>
          <w:sz w:val="22"/>
          <w:szCs w:val="22"/>
          <w:lang w:val="es-PE"/>
        </w:rPr>
        <w:t>Fase 4: Validación en planta piloto.</w:t>
      </w:r>
    </w:p>
    <w:p w14:paraId="48A6F02B" w14:textId="77777777" w:rsidR="00342F07" w:rsidRDefault="00342F07" w:rsidP="00FA7CB1">
      <w:pPr>
        <w:jc w:val="both"/>
        <w:rPr>
          <w:rFonts w:ascii="Arial" w:hAnsi="Arial" w:cs="Arial"/>
          <w:sz w:val="22"/>
          <w:szCs w:val="22"/>
          <w:lang w:val="es-PE"/>
        </w:rPr>
      </w:pPr>
    </w:p>
    <w:p w14:paraId="2BCA0DB3" w14:textId="77777777" w:rsidR="00A20470" w:rsidRDefault="00A20470" w:rsidP="00BA70FF">
      <w:pPr>
        <w:jc w:val="both"/>
        <w:rPr>
          <w:rFonts w:ascii="Arial" w:hAnsi="Arial" w:cs="Arial"/>
          <w:bCs/>
          <w:sz w:val="22"/>
          <w:szCs w:val="22"/>
          <w:lang w:val="es-PE"/>
        </w:rPr>
      </w:pPr>
      <w:r w:rsidRPr="00A20470">
        <w:rPr>
          <w:rFonts w:ascii="Arial" w:hAnsi="Arial" w:cs="Arial"/>
          <w:bCs/>
          <w:sz w:val="22"/>
          <w:szCs w:val="22"/>
          <w:lang w:val="es-PE"/>
        </w:rPr>
        <w:t>De acuerdo con los resultados obtenidos en las etapas previas de flotación a escala de laboratorio (</w:t>
      </w:r>
      <w:proofErr w:type="spellStart"/>
      <w:r w:rsidRPr="00A20470">
        <w:rPr>
          <w:rFonts w:ascii="Arial" w:hAnsi="Arial" w:cs="Arial"/>
          <w:bCs/>
          <w:sz w:val="22"/>
          <w:szCs w:val="22"/>
          <w:lang w:val="es-PE"/>
        </w:rPr>
        <w:t>bench</w:t>
      </w:r>
      <w:proofErr w:type="spellEnd"/>
      <w:r w:rsidRPr="00A20470">
        <w:rPr>
          <w:rFonts w:ascii="Arial" w:hAnsi="Arial" w:cs="Arial"/>
          <w:bCs/>
          <w:sz w:val="22"/>
          <w:szCs w:val="22"/>
          <w:lang w:val="es-PE"/>
        </w:rPr>
        <w:t xml:space="preserve"> </w:t>
      </w:r>
      <w:proofErr w:type="spellStart"/>
      <w:r w:rsidRPr="00A20470">
        <w:rPr>
          <w:rFonts w:ascii="Arial" w:hAnsi="Arial" w:cs="Arial"/>
          <w:bCs/>
          <w:sz w:val="22"/>
          <w:szCs w:val="22"/>
          <w:lang w:val="es-PE"/>
        </w:rPr>
        <w:t>scale</w:t>
      </w:r>
      <w:proofErr w:type="spellEnd"/>
      <w:r w:rsidRPr="00A20470">
        <w:rPr>
          <w:rFonts w:ascii="Arial" w:hAnsi="Arial" w:cs="Arial"/>
          <w:bCs/>
          <w:sz w:val="22"/>
          <w:szCs w:val="22"/>
          <w:lang w:val="es-PE"/>
        </w:rPr>
        <w:t xml:space="preserve">), que permitieron definir las condiciones óptimas de operación y la selección adecuada de reactivos, se procedió a ejecutar pruebas a escala piloto con el objetivo de validar la </w:t>
      </w:r>
      <w:r w:rsidRPr="00A20470">
        <w:rPr>
          <w:rFonts w:ascii="Arial" w:hAnsi="Arial" w:cs="Arial"/>
          <w:bCs/>
          <w:sz w:val="22"/>
          <w:szCs w:val="22"/>
          <w:lang w:val="es-PE"/>
        </w:rPr>
        <w:lastRenderedPageBreak/>
        <w:t>eficiencia del proceso en condiciones más cercanas a la operación continua.</w:t>
      </w:r>
    </w:p>
    <w:p w14:paraId="051078AB" w14:textId="77777777" w:rsidR="00A20470" w:rsidRDefault="00A20470" w:rsidP="00BA70FF">
      <w:pPr>
        <w:jc w:val="both"/>
        <w:rPr>
          <w:rFonts w:ascii="Arial" w:hAnsi="Arial" w:cs="Arial"/>
          <w:bCs/>
          <w:sz w:val="22"/>
          <w:szCs w:val="22"/>
          <w:lang w:val="es-PE"/>
        </w:rPr>
      </w:pPr>
    </w:p>
    <w:p w14:paraId="5539E322" w14:textId="43EE96EC" w:rsidR="00696981" w:rsidRPr="00696981" w:rsidRDefault="00A20470" w:rsidP="00696981">
      <w:pPr>
        <w:jc w:val="both"/>
        <w:rPr>
          <w:rFonts w:ascii="Arial" w:hAnsi="Arial" w:cs="Arial"/>
          <w:bCs/>
          <w:sz w:val="22"/>
          <w:szCs w:val="22"/>
          <w:lang w:val="es-PE"/>
        </w:rPr>
      </w:pPr>
      <w:r w:rsidRPr="00A20470">
        <w:rPr>
          <w:rFonts w:ascii="Arial" w:hAnsi="Arial" w:cs="Arial"/>
          <w:bCs/>
          <w:sz w:val="22"/>
          <w:szCs w:val="22"/>
          <w:lang w:val="es-PE"/>
        </w:rPr>
        <w:t xml:space="preserve">Estas pruebas permitieron evaluar de manera integral el comportamiento metalúrgico del sistema, así como la estabilidad de los parámetros definidos en etapas anteriores. Para ello, se implementó un circuito de flotación en configuración Rougher–Cleaner, operado en ciclo cerrado, el cual permite la recirculación de productos intermedios y simula de forma más realista las condiciones de planta. </w:t>
      </w:r>
      <w:r w:rsidR="00696981">
        <w:rPr>
          <w:rFonts w:ascii="Arial" w:hAnsi="Arial" w:cs="Arial"/>
          <w:bCs/>
          <w:sz w:val="22"/>
          <w:szCs w:val="22"/>
          <w:lang w:val="es-PE"/>
        </w:rPr>
        <w:t xml:space="preserve"> </w:t>
      </w:r>
    </w:p>
    <w:p w14:paraId="28CB79C0" w14:textId="77777777" w:rsidR="00696981" w:rsidRPr="00CE7DB4" w:rsidRDefault="00696981" w:rsidP="00696981">
      <w:pPr>
        <w:jc w:val="both"/>
        <w:rPr>
          <w:rFonts w:ascii="Arial" w:hAnsi="Arial" w:cs="Arial"/>
          <w:sz w:val="22"/>
          <w:szCs w:val="22"/>
          <w:lang w:val="es-PE"/>
        </w:rPr>
      </w:pPr>
    </w:p>
    <w:p w14:paraId="210A91E5" w14:textId="77777777" w:rsidR="00696981" w:rsidRDefault="00696981" w:rsidP="00696981">
      <w:pPr>
        <w:jc w:val="both"/>
        <w:rPr>
          <w:rFonts w:ascii="Arial" w:hAnsi="Arial" w:cs="Arial"/>
          <w:sz w:val="22"/>
          <w:szCs w:val="22"/>
          <w:lang w:val="es-PE"/>
        </w:rPr>
      </w:pPr>
      <w:r w:rsidRPr="00CE7DB4">
        <w:rPr>
          <w:rFonts w:ascii="Arial" w:hAnsi="Arial" w:cs="Arial"/>
          <w:sz w:val="22"/>
          <w:szCs w:val="22"/>
          <w:lang w:val="es-PE"/>
        </w:rPr>
        <w:t>Diseño del Circuito y Condiciones Operativas</w:t>
      </w:r>
      <w:r>
        <w:rPr>
          <w:rFonts w:ascii="Arial" w:hAnsi="Arial" w:cs="Arial"/>
          <w:sz w:val="22"/>
          <w:szCs w:val="22"/>
          <w:lang w:val="es-PE"/>
        </w:rPr>
        <w:t>:</w:t>
      </w:r>
    </w:p>
    <w:p w14:paraId="2D8BBB2F" w14:textId="77777777" w:rsidR="00696981" w:rsidRPr="00CE7DB4" w:rsidRDefault="00696981" w:rsidP="00696981">
      <w:pPr>
        <w:jc w:val="both"/>
        <w:rPr>
          <w:rFonts w:ascii="Arial" w:hAnsi="Arial" w:cs="Arial"/>
          <w:sz w:val="22"/>
          <w:szCs w:val="22"/>
          <w:lang w:val="es-PE"/>
        </w:rPr>
      </w:pPr>
    </w:p>
    <w:p w14:paraId="6498CE5E" w14:textId="77777777" w:rsidR="00696981" w:rsidRPr="00A20470" w:rsidRDefault="00696981" w:rsidP="00696981">
      <w:pPr>
        <w:pStyle w:val="Prrafodelista"/>
        <w:numPr>
          <w:ilvl w:val="0"/>
          <w:numId w:val="26"/>
        </w:numPr>
        <w:jc w:val="both"/>
        <w:rPr>
          <w:rFonts w:ascii="Arial" w:hAnsi="Arial" w:cs="Arial"/>
          <w:sz w:val="22"/>
          <w:szCs w:val="22"/>
          <w:lang w:val="es-PE"/>
        </w:rPr>
      </w:pPr>
      <w:r w:rsidRPr="00A20470">
        <w:rPr>
          <w:rFonts w:ascii="Arial" w:hAnsi="Arial" w:cs="Arial"/>
          <w:sz w:val="22"/>
          <w:szCs w:val="22"/>
          <w:lang w:val="es-PE"/>
        </w:rPr>
        <w:t>Circuito de flotación: Se utilizó un sistema de dos columnas de flotación conectadas en serie (Rougher seguido de Cleaner), con alimentación continua de pulpa acondicionada.</w:t>
      </w:r>
    </w:p>
    <w:p w14:paraId="5531D340" w14:textId="77777777" w:rsidR="00696981" w:rsidRPr="00A20470" w:rsidRDefault="00696981" w:rsidP="00696981">
      <w:pPr>
        <w:pStyle w:val="Prrafodelista"/>
        <w:numPr>
          <w:ilvl w:val="0"/>
          <w:numId w:val="26"/>
        </w:numPr>
        <w:jc w:val="both"/>
        <w:rPr>
          <w:rFonts w:ascii="Arial" w:hAnsi="Arial" w:cs="Arial"/>
          <w:sz w:val="22"/>
          <w:szCs w:val="22"/>
          <w:lang w:val="es-PE"/>
        </w:rPr>
      </w:pPr>
      <w:r w:rsidRPr="00A20470">
        <w:rPr>
          <w:rFonts w:ascii="Arial" w:hAnsi="Arial" w:cs="Arial"/>
          <w:sz w:val="22"/>
          <w:szCs w:val="22"/>
          <w:lang w:val="es-PE"/>
        </w:rPr>
        <w:t xml:space="preserve">Preparación de la pulpa: La pulpa, con un contenido sólido inicial de 60–65%, fue diluida hasta alcanzar entre 35–40% para su ingreso al circuito. El grado de </w:t>
      </w:r>
      <w:proofErr w:type="spellStart"/>
      <w:r w:rsidRPr="00A20470">
        <w:rPr>
          <w:rFonts w:ascii="Arial" w:hAnsi="Arial" w:cs="Arial"/>
          <w:sz w:val="22"/>
          <w:szCs w:val="22"/>
          <w:lang w:val="es-PE"/>
        </w:rPr>
        <w:t>BaSO</w:t>
      </w:r>
      <w:proofErr w:type="spellEnd"/>
      <w:r w:rsidRPr="00A20470">
        <w:rPr>
          <w:rFonts w:ascii="Cambria Math" w:hAnsi="Cambria Math" w:cs="Cambria Math"/>
          <w:sz w:val="22"/>
          <w:szCs w:val="22"/>
          <w:lang w:val="es-PE"/>
        </w:rPr>
        <w:t>₄</w:t>
      </w:r>
      <w:r w:rsidRPr="00A20470">
        <w:rPr>
          <w:rFonts w:ascii="Arial" w:hAnsi="Arial" w:cs="Arial"/>
          <w:sz w:val="22"/>
          <w:szCs w:val="22"/>
          <w:lang w:val="es-PE"/>
        </w:rPr>
        <w:t xml:space="preserve"> en la alimentación fue de aproximadamente 12%.</w:t>
      </w:r>
    </w:p>
    <w:p w14:paraId="738215B0" w14:textId="77777777" w:rsidR="00696981" w:rsidRPr="00A20470" w:rsidRDefault="00696981" w:rsidP="00696981">
      <w:pPr>
        <w:pStyle w:val="Prrafodelista"/>
        <w:numPr>
          <w:ilvl w:val="0"/>
          <w:numId w:val="26"/>
        </w:numPr>
        <w:jc w:val="both"/>
        <w:rPr>
          <w:rFonts w:ascii="Arial" w:hAnsi="Arial" w:cs="Arial"/>
          <w:sz w:val="22"/>
          <w:szCs w:val="22"/>
          <w:lang w:val="es-PE"/>
        </w:rPr>
      </w:pPr>
      <w:r w:rsidRPr="00A20470">
        <w:rPr>
          <w:rFonts w:ascii="Arial" w:hAnsi="Arial" w:cs="Arial"/>
          <w:sz w:val="22"/>
          <w:szCs w:val="22"/>
          <w:lang w:val="es-PE"/>
        </w:rPr>
        <w:t>Acondicionamiento: Se aplicaron etapas de acondicionamiento para el ajuste de pH y la dosificación de reactivos (colectores, depresores y modificadores) antes de cada etapa de flotación.</w:t>
      </w:r>
    </w:p>
    <w:p w14:paraId="0860D19F" w14:textId="10507BCF" w:rsidR="00696981" w:rsidRPr="00F964D8" w:rsidRDefault="00696981" w:rsidP="00BA70FF">
      <w:pPr>
        <w:pStyle w:val="Prrafodelista"/>
        <w:numPr>
          <w:ilvl w:val="0"/>
          <w:numId w:val="26"/>
        </w:numPr>
        <w:jc w:val="both"/>
        <w:rPr>
          <w:rFonts w:ascii="Arial" w:hAnsi="Arial" w:cs="Arial"/>
          <w:sz w:val="22"/>
          <w:szCs w:val="22"/>
          <w:lang w:val="es-PE"/>
        </w:rPr>
      </w:pPr>
      <w:r w:rsidRPr="00A20470">
        <w:rPr>
          <w:rFonts w:ascii="Arial" w:hAnsi="Arial" w:cs="Arial"/>
          <w:sz w:val="22"/>
          <w:szCs w:val="22"/>
          <w:lang w:val="es-PE"/>
        </w:rPr>
        <w:t>Preparación del colector: Se determinó que la preparación del colector a 60 °C y su uso a 40–45 °C fue fundamental para mejorar la eficiencia del proceso.</w:t>
      </w:r>
    </w:p>
    <w:p w14:paraId="5E1B37D6" w14:textId="77777777" w:rsidR="00696981" w:rsidRDefault="00696981" w:rsidP="00BA70FF">
      <w:pPr>
        <w:jc w:val="both"/>
        <w:rPr>
          <w:rFonts w:ascii="Arial" w:hAnsi="Arial" w:cs="Arial"/>
          <w:bCs/>
          <w:sz w:val="22"/>
          <w:szCs w:val="22"/>
          <w:lang w:val="es-PE"/>
        </w:rPr>
      </w:pPr>
    </w:p>
    <w:p w14:paraId="3C5B8B79" w14:textId="055662DC" w:rsidR="00A20470" w:rsidRDefault="00A20470" w:rsidP="00BA70FF">
      <w:pPr>
        <w:jc w:val="both"/>
        <w:rPr>
          <w:rFonts w:ascii="Arial" w:hAnsi="Arial" w:cs="Arial"/>
          <w:bCs/>
          <w:sz w:val="22"/>
          <w:szCs w:val="22"/>
          <w:lang w:val="es-PE"/>
        </w:rPr>
      </w:pPr>
      <w:r w:rsidRPr="00A20470">
        <w:rPr>
          <w:rFonts w:ascii="Arial" w:hAnsi="Arial" w:cs="Arial"/>
          <w:bCs/>
          <w:sz w:val="22"/>
          <w:szCs w:val="22"/>
          <w:lang w:val="es-PE"/>
        </w:rPr>
        <w:t>Como base para esta etapa, se utilizó el siguiente diagrama de flujo, que resume la secuencia operativa del proceso piloto de flotación:</w:t>
      </w:r>
    </w:p>
    <w:p w14:paraId="25E1591B" w14:textId="77777777" w:rsidR="00A20470" w:rsidRDefault="00A20470" w:rsidP="00BA70FF">
      <w:pPr>
        <w:jc w:val="both"/>
        <w:rPr>
          <w:rFonts w:ascii="Arial" w:hAnsi="Arial" w:cs="Arial"/>
          <w:bCs/>
          <w:sz w:val="22"/>
          <w:szCs w:val="22"/>
          <w:lang w:val="es-PE"/>
        </w:rPr>
      </w:pPr>
    </w:p>
    <w:p w14:paraId="38BAB3E8" w14:textId="77777777" w:rsidR="00BA70FF" w:rsidRDefault="00BA70FF" w:rsidP="00BA70FF">
      <w:pPr>
        <w:jc w:val="both"/>
        <w:rPr>
          <w:rFonts w:ascii="Arial" w:hAnsi="Arial" w:cs="Arial"/>
          <w:bCs/>
          <w:sz w:val="22"/>
          <w:szCs w:val="22"/>
          <w:lang w:val="es-PE"/>
        </w:rPr>
      </w:pPr>
      <w:r w:rsidRPr="001D04BD">
        <w:rPr>
          <w:rFonts w:ascii="Arial" w:hAnsi="Arial" w:cs="Arial"/>
          <w:noProof/>
          <w:color w:val="000000" w:themeColor="text1"/>
          <w:sz w:val="22"/>
          <w:szCs w:val="22"/>
        </w:rPr>
        <w:drawing>
          <wp:inline distT="0" distB="0" distL="0" distR="0" wp14:anchorId="7805C528" wp14:editId="106999ED">
            <wp:extent cx="3166110" cy="1963782"/>
            <wp:effectExtent l="19050" t="19050" r="15240" b="17780"/>
            <wp:docPr id="813374970"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4970" name="Imagen 12" descr="Diagrama&#10;&#10;El contenido generado por IA puede ser incorrecto."/>
                    <pic:cNvPicPr>
                      <a:picLocks noChangeAspect="1"/>
                    </pic:cNvPicPr>
                  </pic:nvPicPr>
                  <pic:blipFill>
                    <a:blip r:embed="rId29"/>
                    <a:stretch>
                      <a:fillRect/>
                    </a:stretch>
                  </pic:blipFill>
                  <pic:spPr>
                    <a:xfrm>
                      <a:off x="0" y="0"/>
                      <a:ext cx="3166110" cy="1963782"/>
                    </a:xfrm>
                    <a:prstGeom prst="rect">
                      <a:avLst/>
                    </a:prstGeom>
                    <a:ln>
                      <a:solidFill>
                        <a:schemeClr val="tx1">
                          <a:lumMod val="95000"/>
                          <a:lumOff val="5000"/>
                        </a:schemeClr>
                      </a:solidFill>
                    </a:ln>
                  </pic:spPr>
                </pic:pic>
              </a:graphicData>
            </a:graphic>
          </wp:inline>
        </w:drawing>
      </w:r>
    </w:p>
    <w:p w14:paraId="6D94942F" w14:textId="5ED9CE41" w:rsidR="00BA70FF" w:rsidRPr="005569E0" w:rsidRDefault="00BA70FF" w:rsidP="00BA70FF">
      <w:pPr>
        <w:jc w:val="both"/>
        <w:rPr>
          <w:rFonts w:ascii="Arial" w:hAnsi="Arial" w:cs="Arial"/>
          <w:bCs/>
          <w:sz w:val="22"/>
          <w:szCs w:val="22"/>
          <w:lang w:val="es-PE"/>
        </w:rPr>
      </w:pPr>
      <w:r>
        <w:rPr>
          <w:rFonts w:ascii="Arial" w:hAnsi="Arial" w:cs="Arial"/>
          <w:bCs/>
          <w:sz w:val="22"/>
          <w:szCs w:val="22"/>
          <w:lang w:val="es-PE"/>
        </w:rPr>
        <w:t>Figura N°1</w:t>
      </w:r>
      <w:r w:rsidR="00A20470">
        <w:rPr>
          <w:rFonts w:ascii="Arial" w:hAnsi="Arial" w:cs="Arial"/>
          <w:bCs/>
          <w:sz w:val="22"/>
          <w:szCs w:val="22"/>
          <w:lang w:val="es-PE"/>
        </w:rPr>
        <w:t>1</w:t>
      </w:r>
      <w:r>
        <w:rPr>
          <w:rFonts w:ascii="Arial" w:hAnsi="Arial" w:cs="Arial"/>
          <w:bCs/>
          <w:sz w:val="22"/>
          <w:szCs w:val="22"/>
          <w:lang w:val="es-PE"/>
        </w:rPr>
        <w:t xml:space="preserve">. </w:t>
      </w:r>
      <w:r w:rsidRPr="00734200">
        <w:rPr>
          <w:rFonts w:ascii="Arial" w:hAnsi="Arial" w:cs="Arial"/>
          <w:bCs/>
          <w:sz w:val="22"/>
          <w:szCs w:val="22"/>
          <w:lang w:val="es-PE"/>
        </w:rPr>
        <w:t>Flujograma de Procesamiento – Escala Piloto</w:t>
      </w:r>
    </w:p>
    <w:p w14:paraId="7A764D64" w14:textId="77777777" w:rsidR="00840152" w:rsidRDefault="00840152" w:rsidP="00FA7CB1">
      <w:pPr>
        <w:jc w:val="both"/>
        <w:rPr>
          <w:rFonts w:ascii="Arial" w:hAnsi="Arial" w:cs="Arial"/>
          <w:sz w:val="22"/>
          <w:szCs w:val="22"/>
          <w:lang w:val="es-PE"/>
        </w:rPr>
      </w:pPr>
    </w:p>
    <w:p w14:paraId="40D3D03A" w14:textId="10AE3C4E" w:rsidR="00FA7CB1" w:rsidRPr="00271D13" w:rsidRDefault="00B22660" w:rsidP="007D2A73">
      <w:pPr>
        <w:jc w:val="both"/>
        <w:rPr>
          <w:rFonts w:ascii="Arial" w:hAnsi="Arial" w:cs="Arial"/>
          <w:b/>
          <w:bCs/>
          <w:sz w:val="22"/>
          <w:szCs w:val="22"/>
          <w:lang w:val="es-PE"/>
        </w:rPr>
      </w:pPr>
      <w:r w:rsidRPr="00271D13">
        <w:rPr>
          <w:rFonts w:ascii="Arial" w:hAnsi="Arial" w:cs="Arial"/>
          <w:b/>
          <w:bCs/>
          <w:sz w:val="22"/>
          <w:szCs w:val="22"/>
          <w:lang w:val="es-PE"/>
        </w:rPr>
        <w:t>3.5. Fase 5:</w:t>
      </w:r>
      <w:r w:rsidR="00271D13" w:rsidRPr="00271D13">
        <w:rPr>
          <w:b/>
          <w:bCs/>
        </w:rPr>
        <w:t xml:space="preserve"> </w:t>
      </w:r>
      <w:r w:rsidR="00271D13" w:rsidRPr="00271D13">
        <w:rPr>
          <w:rFonts w:ascii="Arial" w:hAnsi="Arial" w:cs="Arial"/>
          <w:b/>
          <w:bCs/>
          <w:sz w:val="22"/>
          <w:szCs w:val="22"/>
          <w:lang w:val="es-PE"/>
        </w:rPr>
        <w:t xml:space="preserve">Evaluación comercial. </w:t>
      </w:r>
      <w:r w:rsidRPr="00271D13">
        <w:rPr>
          <w:rFonts w:ascii="Arial" w:hAnsi="Arial" w:cs="Arial"/>
          <w:b/>
          <w:bCs/>
          <w:sz w:val="22"/>
          <w:szCs w:val="22"/>
          <w:lang w:val="es-PE"/>
        </w:rPr>
        <w:t xml:space="preserve"> </w:t>
      </w:r>
    </w:p>
    <w:p w14:paraId="1A51DA59" w14:textId="77777777" w:rsidR="00FA7CB1" w:rsidRDefault="00FA7CB1" w:rsidP="007D2A73">
      <w:pPr>
        <w:jc w:val="both"/>
        <w:rPr>
          <w:rFonts w:ascii="Arial" w:hAnsi="Arial" w:cs="Arial"/>
          <w:sz w:val="22"/>
          <w:szCs w:val="22"/>
          <w:lang w:val="es-PE"/>
        </w:rPr>
      </w:pPr>
    </w:p>
    <w:p w14:paraId="2183EAC7" w14:textId="2919D3C4" w:rsidR="00B77879" w:rsidRPr="00CE76BE" w:rsidRDefault="00B77879" w:rsidP="00B77879">
      <w:pPr>
        <w:jc w:val="both"/>
        <w:rPr>
          <w:rFonts w:ascii="Arial" w:hAnsi="Arial" w:cs="Arial"/>
          <w:sz w:val="22"/>
          <w:szCs w:val="22"/>
          <w:lang w:val="es-PE"/>
        </w:rPr>
      </w:pPr>
      <w:r w:rsidRPr="00CE76BE">
        <w:rPr>
          <w:rFonts w:ascii="Arial" w:hAnsi="Arial" w:cs="Arial"/>
          <w:sz w:val="22"/>
          <w:szCs w:val="22"/>
          <w:lang w:val="es-PE"/>
        </w:rPr>
        <w:t xml:space="preserve">En esta última fase, se llevó a cabo la evaluación comercial del concentrado, centrándose en la </w:t>
      </w:r>
      <w:r w:rsidRPr="00CE76BE">
        <w:rPr>
          <w:rFonts w:ascii="Arial" w:hAnsi="Arial" w:cs="Arial"/>
          <w:sz w:val="22"/>
          <w:szCs w:val="22"/>
          <w:lang w:val="es-PE"/>
        </w:rPr>
        <w:t xml:space="preserve">calidad química del producto final y su grado de cumplimiento con los requisitos de mercado. Para ello, se compararon los resultados obtenidos con los estándares establecidos en la norma API SPEC 13A (2004), la cual regula la calidad de la baritina utilizada en aplicaciones de perforación petrolera. Los principales parámetros analizados incluyeron el contenido de </w:t>
      </w:r>
      <w:proofErr w:type="spellStart"/>
      <w:r w:rsidRPr="00CE76BE">
        <w:rPr>
          <w:rFonts w:ascii="Arial" w:hAnsi="Arial" w:cs="Arial"/>
          <w:sz w:val="22"/>
          <w:szCs w:val="22"/>
          <w:lang w:val="es-PE"/>
        </w:rPr>
        <w:t>BaSO</w:t>
      </w:r>
      <w:proofErr w:type="spellEnd"/>
      <w:r w:rsidRPr="00CE76BE">
        <w:rPr>
          <w:rFonts w:ascii="Cambria Math" w:hAnsi="Cambria Math" w:cs="Cambria Math"/>
          <w:sz w:val="22"/>
          <w:szCs w:val="22"/>
          <w:lang w:val="es-PE"/>
        </w:rPr>
        <w:t>₄</w:t>
      </w:r>
      <w:r w:rsidRPr="00CE76BE">
        <w:rPr>
          <w:rFonts w:ascii="Arial" w:hAnsi="Arial" w:cs="Arial"/>
          <w:sz w:val="22"/>
          <w:szCs w:val="22"/>
          <w:lang w:val="es-PE"/>
        </w:rPr>
        <w:t>, la densidad específica, y los niveles de impurezas tales como hierro (Fe) y sílice (</w:t>
      </w:r>
      <w:proofErr w:type="spellStart"/>
      <w:r w:rsidRPr="00CE76BE">
        <w:rPr>
          <w:rFonts w:ascii="Arial" w:hAnsi="Arial" w:cs="Arial"/>
          <w:sz w:val="22"/>
          <w:szCs w:val="22"/>
          <w:lang w:val="es-PE"/>
        </w:rPr>
        <w:t>SiO</w:t>
      </w:r>
      <w:proofErr w:type="spellEnd"/>
      <w:r w:rsidRPr="00CE76BE">
        <w:rPr>
          <w:rFonts w:ascii="Cambria Math" w:hAnsi="Cambria Math" w:cs="Cambria Math"/>
          <w:sz w:val="22"/>
          <w:szCs w:val="22"/>
          <w:lang w:val="es-PE"/>
        </w:rPr>
        <w:t>₂</w:t>
      </w:r>
      <w:r w:rsidRPr="00CE76BE">
        <w:rPr>
          <w:rFonts w:ascii="Arial" w:hAnsi="Arial" w:cs="Arial"/>
          <w:sz w:val="22"/>
          <w:szCs w:val="22"/>
          <w:lang w:val="es-PE"/>
        </w:rPr>
        <w:t>).</w:t>
      </w:r>
    </w:p>
    <w:p w14:paraId="5CD288BE" w14:textId="77777777" w:rsidR="00B77879" w:rsidRPr="00CE76BE" w:rsidRDefault="00B77879" w:rsidP="00B77879">
      <w:pPr>
        <w:jc w:val="both"/>
        <w:rPr>
          <w:rFonts w:ascii="Arial" w:hAnsi="Arial" w:cs="Arial"/>
          <w:sz w:val="22"/>
          <w:szCs w:val="22"/>
          <w:lang w:val="es-PE"/>
        </w:rPr>
      </w:pPr>
    </w:p>
    <w:p w14:paraId="1E953376" w14:textId="77777777" w:rsidR="0078345D" w:rsidRPr="0078345D" w:rsidRDefault="0078345D" w:rsidP="0078345D">
      <w:pPr>
        <w:jc w:val="both"/>
        <w:rPr>
          <w:rFonts w:ascii="Arial" w:hAnsi="Arial" w:cs="Arial"/>
          <w:sz w:val="22"/>
          <w:szCs w:val="22"/>
          <w:lang w:val="es-PE"/>
        </w:rPr>
      </w:pPr>
      <w:r w:rsidRPr="0078345D">
        <w:rPr>
          <w:rFonts w:ascii="Arial" w:hAnsi="Arial" w:cs="Arial"/>
          <w:sz w:val="22"/>
          <w:szCs w:val="22"/>
          <w:lang w:val="es-PE"/>
        </w:rPr>
        <w:t>El análisis se centró en parámetros claves como el contenido de sulfato de bario (</w:t>
      </w:r>
      <w:proofErr w:type="spellStart"/>
      <w:r w:rsidRPr="0078345D">
        <w:rPr>
          <w:rFonts w:ascii="Arial" w:hAnsi="Arial" w:cs="Arial"/>
          <w:sz w:val="22"/>
          <w:szCs w:val="22"/>
          <w:lang w:val="es-PE"/>
        </w:rPr>
        <w:t>BaSO</w:t>
      </w:r>
      <w:proofErr w:type="spellEnd"/>
      <w:r w:rsidRPr="0078345D">
        <w:rPr>
          <w:rFonts w:ascii="Cambria Math" w:hAnsi="Cambria Math" w:cs="Cambria Math"/>
          <w:sz w:val="22"/>
          <w:szCs w:val="22"/>
          <w:lang w:val="es-PE"/>
        </w:rPr>
        <w:t>₄</w:t>
      </w:r>
      <w:r w:rsidRPr="0078345D">
        <w:rPr>
          <w:rFonts w:ascii="Arial" w:hAnsi="Arial" w:cs="Arial"/>
          <w:sz w:val="22"/>
          <w:szCs w:val="22"/>
          <w:lang w:val="es-PE"/>
        </w:rPr>
        <w:t>), la densidad específica del mineral, y la concentración de impurezas tales como hierro (Fe) y sílice (</w:t>
      </w:r>
      <w:proofErr w:type="spellStart"/>
      <w:r w:rsidRPr="0078345D">
        <w:rPr>
          <w:rFonts w:ascii="Arial" w:hAnsi="Arial" w:cs="Arial"/>
          <w:sz w:val="22"/>
          <w:szCs w:val="22"/>
          <w:lang w:val="es-PE"/>
        </w:rPr>
        <w:t>SiO</w:t>
      </w:r>
      <w:proofErr w:type="spellEnd"/>
      <w:r w:rsidRPr="0078345D">
        <w:rPr>
          <w:rFonts w:ascii="Cambria Math" w:hAnsi="Cambria Math" w:cs="Cambria Math"/>
          <w:sz w:val="22"/>
          <w:szCs w:val="22"/>
          <w:lang w:val="es-PE"/>
        </w:rPr>
        <w:t>₂</w:t>
      </w:r>
      <w:r w:rsidRPr="0078345D">
        <w:rPr>
          <w:rFonts w:ascii="Arial" w:hAnsi="Arial" w:cs="Arial"/>
          <w:sz w:val="22"/>
          <w:szCs w:val="22"/>
          <w:lang w:val="es-PE"/>
        </w:rPr>
        <w:t>), entre otros elementos. Estas variables fueron determinadas mediante técnicas analíticas estandarizadas como fluorescencia de rayos X (XRF) y análisis gravimétrico. Asimismo, se verificó la estabilidad física del producto mediante pruebas complementarias, como la determinación de humedad y comportamiento reológico en condiciones de operación.</w:t>
      </w:r>
    </w:p>
    <w:p w14:paraId="5CE40A89" w14:textId="77777777" w:rsidR="0078345D" w:rsidRPr="0078345D" w:rsidRDefault="0078345D" w:rsidP="0078345D">
      <w:pPr>
        <w:jc w:val="both"/>
        <w:rPr>
          <w:rFonts w:ascii="Arial" w:hAnsi="Arial" w:cs="Arial"/>
          <w:sz w:val="22"/>
          <w:szCs w:val="22"/>
          <w:lang w:val="es-PE"/>
        </w:rPr>
      </w:pPr>
    </w:p>
    <w:p w14:paraId="33750D5A" w14:textId="64A3507C" w:rsidR="0078345D" w:rsidRDefault="0078345D" w:rsidP="0078345D">
      <w:pPr>
        <w:jc w:val="both"/>
        <w:rPr>
          <w:rFonts w:ascii="Arial" w:hAnsi="Arial" w:cs="Arial"/>
          <w:sz w:val="22"/>
          <w:szCs w:val="22"/>
          <w:lang w:val="es-PE"/>
        </w:rPr>
      </w:pPr>
      <w:r w:rsidRPr="0078345D">
        <w:rPr>
          <w:rFonts w:ascii="Arial" w:hAnsi="Arial" w:cs="Arial"/>
          <w:sz w:val="22"/>
          <w:szCs w:val="22"/>
          <w:lang w:val="es-PE"/>
        </w:rPr>
        <w:t xml:space="preserve">Además del análisis técnico del concentrado, se realizó una evaluación preliminar de los beneficios operativos, económicos y ambientales asociados a la recuperación de baritina. Esta parte de la metodología consideró el potencial de integración del proceso dentro de la operación actual, el costo de implementación a escala industrial, y la posible valorización del producto en función de la demanda del mercado. </w:t>
      </w:r>
    </w:p>
    <w:p w14:paraId="76F288C8" w14:textId="77777777" w:rsidR="00AE57AB" w:rsidRDefault="00AE57AB" w:rsidP="00B77879">
      <w:pPr>
        <w:jc w:val="both"/>
        <w:rPr>
          <w:rFonts w:ascii="Arial" w:hAnsi="Arial" w:cs="Arial"/>
          <w:sz w:val="22"/>
          <w:szCs w:val="22"/>
          <w:lang w:val="es-PE"/>
        </w:rPr>
      </w:pPr>
    </w:p>
    <w:p w14:paraId="5305E507" w14:textId="738B5DD1" w:rsidR="003F6AEB" w:rsidRPr="003F6AEB" w:rsidRDefault="005236EB" w:rsidP="003F6AEB">
      <w:pPr>
        <w:rPr>
          <w:rFonts w:ascii="Arial" w:hAnsi="Arial" w:cs="Arial"/>
          <w:bCs/>
          <w:sz w:val="22"/>
          <w:szCs w:val="22"/>
          <w:lang w:val="es-PE"/>
        </w:rPr>
      </w:pPr>
      <w:r>
        <w:rPr>
          <w:rFonts w:ascii="Arial" w:hAnsi="Arial" w:cs="Arial"/>
          <w:bCs/>
          <w:sz w:val="22"/>
          <w:szCs w:val="22"/>
          <w:lang w:val="es-PE"/>
        </w:rPr>
        <w:t>Tabla</w:t>
      </w:r>
      <w:r w:rsidR="003F6AEB" w:rsidRPr="00997267">
        <w:rPr>
          <w:rFonts w:ascii="Arial" w:hAnsi="Arial" w:cs="Arial"/>
          <w:bCs/>
          <w:sz w:val="22"/>
          <w:szCs w:val="22"/>
          <w:lang w:val="es-PE"/>
        </w:rPr>
        <w:t xml:space="preserve"> Nº</w:t>
      </w:r>
      <w:r w:rsidR="003F6AEB">
        <w:rPr>
          <w:rFonts w:ascii="Arial" w:hAnsi="Arial" w:cs="Arial"/>
          <w:bCs/>
          <w:sz w:val="22"/>
          <w:szCs w:val="22"/>
          <w:lang w:val="es-PE"/>
        </w:rPr>
        <w:t>6.</w:t>
      </w:r>
      <w:r w:rsidR="003F6AEB" w:rsidRPr="00997267">
        <w:rPr>
          <w:rFonts w:ascii="Arial" w:hAnsi="Arial" w:cs="Arial"/>
          <w:bCs/>
          <w:sz w:val="22"/>
          <w:szCs w:val="22"/>
          <w:lang w:val="es-PE"/>
        </w:rPr>
        <w:t xml:space="preserve"> </w:t>
      </w:r>
      <w:r w:rsidR="008C5712" w:rsidRPr="008C5712">
        <w:rPr>
          <w:rFonts w:ascii="Arial" w:hAnsi="Arial" w:cs="Arial"/>
          <w:bCs/>
          <w:sz w:val="22"/>
          <w:szCs w:val="22"/>
          <w:lang w:val="es-PE"/>
        </w:rPr>
        <w:t>Requisitos Técnicos de Calidad para Baritina según Norma API 13A</w:t>
      </w:r>
    </w:p>
    <w:tbl>
      <w:tblPr>
        <w:tblW w:w="5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92"/>
        <w:gridCol w:w="1569"/>
        <w:gridCol w:w="1941"/>
        <w:gridCol w:w="1043"/>
      </w:tblGrid>
      <w:tr w:rsidR="003F6AEB" w:rsidRPr="002E04C2" w14:paraId="6A2407EC" w14:textId="77777777" w:rsidTr="003F6AEB">
        <w:trPr>
          <w:trHeight w:val="692"/>
        </w:trPr>
        <w:tc>
          <w:tcPr>
            <w:tcW w:w="0" w:type="auto"/>
            <w:shd w:val="clear" w:color="auto" w:fill="D9D9D9" w:themeFill="background1" w:themeFillShade="D9"/>
            <w:vAlign w:val="center"/>
            <w:hideMark/>
          </w:tcPr>
          <w:p w14:paraId="08A86A84"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N°</w:t>
            </w:r>
          </w:p>
        </w:tc>
        <w:tc>
          <w:tcPr>
            <w:tcW w:w="1569" w:type="dxa"/>
            <w:shd w:val="clear" w:color="auto" w:fill="D9D9D9" w:themeFill="background1" w:themeFillShade="D9"/>
            <w:vAlign w:val="center"/>
            <w:hideMark/>
          </w:tcPr>
          <w:p w14:paraId="400AFD6E"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Ítem a definir</w:t>
            </w:r>
          </w:p>
        </w:tc>
        <w:tc>
          <w:tcPr>
            <w:tcW w:w="0" w:type="auto"/>
            <w:shd w:val="clear" w:color="auto" w:fill="D9D9D9" w:themeFill="background1" w:themeFillShade="D9"/>
            <w:vAlign w:val="center"/>
            <w:hideMark/>
          </w:tcPr>
          <w:p w14:paraId="360C1EC0"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Requerido API</w:t>
            </w:r>
          </w:p>
        </w:tc>
        <w:tc>
          <w:tcPr>
            <w:tcW w:w="0" w:type="auto"/>
            <w:shd w:val="clear" w:color="auto" w:fill="D9D9D9" w:themeFill="background1" w:themeFillShade="D9"/>
            <w:vAlign w:val="center"/>
            <w:hideMark/>
          </w:tcPr>
          <w:p w14:paraId="0A04830C"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Unidad</w:t>
            </w:r>
          </w:p>
        </w:tc>
      </w:tr>
      <w:tr w:rsidR="003F6AEB" w:rsidRPr="002E04C2" w14:paraId="7E4C9940" w14:textId="77777777" w:rsidTr="003F6AEB">
        <w:trPr>
          <w:trHeight w:val="461"/>
        </w:trPr>
        <w:tc>
          <w:tcPr>
            <w:tcW w:w="0" w:type="auto"/>
            <w:shd w:val="clear" w:color="000000" w:fill="FFFFFF"/>
            <w:vAlign w:val="center"/>
            <w:hideMark/>
          </w:tcPr>
          <w:p w14:paraId="0350DB27"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1</w:t>
            </w:r>
          </w:p>
        </w:tc>
        <w:tc>
          <w:tcPr>
            <w:tcW w:w="1569" w:type="dxa"/>
            <w:shd w:val="clear" w:color="000000" w:fill="FFFFFF"/>
            <w:vAlign w:val="center"/>
            <w:hideMark/>
          </w:tcPr>
          <w:p w14:paraId="4FF428A8" w14:textId="77777777"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BaSO4 contenido**</w:t>
            </w:r>
          </w:p>
        </w:tc>
        <w:tc>
          <w:tcPr>
            <w:tcW w:w="0" w:type="auto"/>
            <w:shd w:val="clear" w:color="000000" w:fill="FFFFFF"/>
            <w:vAlign w:val="center"/>
            <w:hideMark/>
          </w:tcPr>
          <w:p w14:paraId="38F2B70A"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92</w:t>
            </w:r>
          </w:p>
        </w:tc>
        <w:tc>
          <w:tcPr>
            <w:tcW w:w="0" w:type="auto"/>
            <w:shd w:val="clear" w:color="000000" w:fill="FFFFFF"/>
            <w:vAlign w:val="center"/>
            <w:hideMark/>
          </w:tcPr>
          <w:p w14:paraId="5264C0FD"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w:t>
            </w:r>
          </w:p>
        </w:tc>
      </w:tr>
      <w:tr w:rsidR="003F6AEB" w:rsidRPr="002E04C2" w14:paraId="61D85C11" w14:textId="77777777" w:rsidTr="003F6AEB">
        <w:trPr>
          <w:trHeight w:val="664"/>
        </w:trPr>
        <w:tc>
          <w:tcPr>
            <w:tcW w:w="0" w:type="auto"/>
            <w:shd w:val="clear" w:color="000000" w:fill="FFFFFF"/>
            <w:vAlign w:val="center"/>
            <w:hideMark/>
          </w:tcPr>
          <w:p w14:paraId="5BA0294E"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2</w:t>
            </w:r>
          </w:p>
        </w:tc>
        <w:tc>
          <w:tcPr>
            <w:tcW w:w="1569" w:type="dxa"/>
            <w:shd w:val="clear" w:color="000000" w:fill="FFFFFF"/>
            <w:vAlign w:val="center"/>
            <w:hideMark/>
          </w:tcPr>
          <w:p w14:paraId="2A5D7552" w14:textId="77777777" w:rsidR="003F6AEB" w:rsidRPr="008A10F0" w:rsidRDefault="003F6AEB" w:rsidP="002E04C2">
            <w:pPr>
              <w:rPr>
                <w:rFonts w:ascii="Arial" w:eastAsia="Times New Roman" w:hAnsi="Arial" w:cs="Arial"/>
                <w:color w:val="000000" w:themeColor="text1"/>
                <w:sz w:val="20"/>
                <w:szCs w:val="20"/>
                <w:lang w:val="en-US" w:eastAsia="es-PE"/>
              </w:rPr>
            </w:pPr>
            <w:r w:rsidRPr="008A10F0">
              <w:rPr>
                <w:rFonts w:ascii="Arial" w:eastAsia="Times New Roman" w:hAnsi="Arial" w:cs="Arial"/>
                <w:color w:val="000000" w:themeColor="text1"/>
                <w:sz w:val="20"/>
                <w:szCs w:val="20"/>
                <w:lang w:val="en-US" w:eastAsia="es-PE"/>
              </w:rPr>
              <w:t>Water soluble alkaline earth metals - Calcium**</w:t>
            </w:r>
          </w:p>
        </w:tc>
        <w:tc>
          <w:tcPr>
            <w:tcW w:w="0" w:type="auto"/>
            <w:shd w:val="clear" w:color="000000" w:fill="FFFFFF"/>
            <w:vAlign w:val="center"/>
            <w:hideMark/>
          </w:tcPr>
          <w:p w14:paraId="7564401A" w14:textId="77777777" w:rsidR="003F6AEB" w:rsidRPr="002E04C2" w:rsidRDefault="003F6AEB" w:rsidP="002E04C2">
            <w:pPr>
              <w:jc w:val="center"/>
              <w:rPr>
                <w:rFonts w:ascii="Arial" w:eastAsia="Times New Roman" w:hAnsi="Arial" w:cs="Arial"/>
                <w:color w:val="000000" w:themeColor="text1"/>
                <w:sz w:val="20"/>
                <w:szCs w:val="20"/>
                <w:lang w:val="es-PE" w:eastAsia="es-PE"/>
              </w:rPr>
            </w:pPr>
            <w:proofErr w:type="spellStart"/>
            <w:r w:rsidRPr="002E04C2">
              <w:rPr>
                <w:rFonts w:ascii="Arial" w:eastAsia="Times New Roman" w:hAnsi="Arial" w:cs="Arial"/>
                <w:color w:val="000000" w:themeColor="text1"/>
                <w:sz w:val="20"/>
                <w:szCs w:val="20"/>
                <w:lang w:val="es-PE" w:eastAsia="es-PE"/>
              </w:rPr>
              <w:t>Maximum</w:t>
            </w:r>
            <w:proofErr w:type="spellEnd"/>
            <w:r w:rsidRPr="002E04C2">
              <w:rPr>
                <w:rFonts w:ascii="Arial" w:eastAsia="Times New Roman" w:hAnsi="Arial" w:cs="Arial"/>
                <w:color w:val="000000" w:themeColor="text1"/>
                <w:sz w:val="20"/>
                <w:szCs w:val="20"/>
                <w:lang w:val="es-PE" w:eastAsia="es-PE"/>
              </w:rPr>
              <w:t xml:space="preserve"> 250 </w:t>
            </w:r>
          </w:p>
        </w:tc>
        <w:tc>
          <w:tcPr>
            <w:tcW w:w="0" w:type="auto"/>
            <w:shd w:val="clear" w:color="000000" w:fill="FFFFFF"/>
            <w:vAlign w:val="center"/>
            <w:hideMark/>
          </w:tcPr>
          <w:p w14:paraId="21FC29B2"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mg/kg</w:t>
            </w:r>
          </w:p>
        </w:tc>
      </w:tr>
      <w:tr w:rsidR="003F6AEB" w:rsidRPr="002E04C2" w14:paraId="3359484F" w14:textId="77777777" w:rsidTr="003F6AEB">
        <w:trPr>
          <w:trHeight w:val="490"/>
        </w:trPr>
        <w:tc>
          <w:tcPr>
            <w:tcW w:w="0" w:type="auto"/>
            <w:shd w:val="clear" w:color="000000" w:fill="FFFFFF"/>
            <w:vAlign w:val="center"/>
            <w:hideMark/>
          </w:tcPr>
          <w:p w14:paraId="4450E02D"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3</w:t>
            </w:r>
          </w:p>
        </w:tc>
        <w:tc>
          <w:tcPr>
            <w:tcW w:w="1569" w:type="dxa"/>
            <w:shd w:val="clear" w:color="000000" w:fill="FFFFFF"/>
            <w:vAlign w:val="center"/>
            <w:hideMark/>
          </w:tcPr>
          <w:p w14:paraId="6DB4FCAE" w14:textId="77777777"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Ge **</w:t>
            </w:r>
          </w:p>
        </w:tc>
        <w:tc>
          <w:tcPr>
            <w:tcW w:w="0" w:type="auto"/>
            <w:shd w:val="clear" w:color="000000" w:fill="FFFFFF"/>
            <w:vAlign w:val="center"/>
            <w:hideMark/>
          </w:tcPr>
          <w:p w14:paraId="72142071"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4.1</w:t>
            </w:r>
          </w:p>
        </w:tc>
        <w:tc>
          <w:tcPr>
            <w:tcW w:w="0" w:type="auto"/>
            <w:shd w:val="clear" w:color="auto" w:fill="auto"/>
            <w:noWrap/>
            <w:vAlign w:val="center"/>
            <w:hideMark/>
          </w:tcPr>
          <w:p w14:paraId="092D8BCF"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t/m3</w:t>
            </w:r>
          </w:p>
        </w:tc>
      </w:tr>
      <w:tr w:rsidR="003F6AEB" w:rsidRPr="002E04C2" w14:paraId="300C44ED" w14:textId="77777777" w:rsidTr="003F6AEB">
        <w:trPr>
          <w:trHeight w:val="606"/>
        </w:trPr>
        <w:tc>
          <w:tcPr>
            <w:tcW w:w="0" w:type="auto"/>
            <w:shd w:val="clear" w:color="auto" w:fill="auto"/>
            <w:noWrap/>
            <w:vAlign w:val="center"/>
            <w:hideMark/>
          </w:tcPr>
          <w:p w14:paraId="0337DCD0"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4</w:t>
            </w:r>
          </w:p>
        </w:tc>
        <w:tc>
          <w:tcPr>
            <w:tcW w:w="1569" w:type="dxa"/>
            <w:shd w:val="clear" w:color="000000" w:fill="FFFFFF"/>
            <w:vAlign w:val="center"/>
            <w:hideMark/>
          </w:tcPr>
          <w:p w14:paraId="111ED070" w14:textId="57656375"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 xml:space="preserve">Partículas menores a 6 </w:t>
            </w:r>
            <w:proofErr w:type="spellStart"/>
            <w:r w:rsidRPr="002E04C2">
              <w:rPr>
                <w:rFonts w:ascii="Arial" w:eastAsia="Times New Roman" w:hAnsi="Arial" w:cs="Arial"/>
                <w:color w:val="000000" w:themeColor="text1"/>
                <w:sz w:val="20"/>
                <w:szCs w:val="20"/>
                <w:lang w:val="es-PE" w:eastAsia="es-PE"/>
              </w:rPr>
              <w:t>um</w:t>
            </w:r>
            <w:proofErr w:type="spellEnd"/>
            <w:r w:rsidRPr="002E04C2">
              <w:rPr>
                <w:rFonts w:ascii="Arial" w:eastAsia="Times New Roman" w:hAnsi="Arial" w:cs="Arial"/>
                <w:color w:val="000000" w:themeColor="text1"/>
                <w:sz w:val="20"/>
                <w:szCs w:val="20"/>
                <w:lang w:val="es-PE" w:eastAsia="es-PE"/>
              </w:rPr>
              <w:t>**</w:t>
            </w:r>
          </w:p>
        </w:tc>
        <w:tc>
          <w:tcPr>
            <w:tcW w:w="0" w:type="auto"/>
            <w:shd w:val="clear" w:color="000000" w:fill="FFFFFF"/>
            <w:vAlign w:val="center"/>
            <w:hideMark/>
          </w:tcPr>
          <w:p w14:paraId="7C8E09B0"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30</w:t>
            </w:r>
          </w:p>
        </w:tc>
        <w:tc>
          <w:tcPr>
            <w:tcW w:w="0" w:type="auto"/>
            <w:shd w:val="clear" w:color="auto" w:fill="auto"/>
            <w:noWrap/>
            <w:vAlign w:val="center"/>
            <w:hideMark/>
          </w:tcPr>
          <w:p w14:paraId="7016A6DC"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w:t>
            </w:r>
          </w:p>
        </w:tc>
      </w:tr>
      <w:tr w:rsidR="003F6AEB" w:rsidRPr="002E04C2" w14:paraId="0EAFBF6B" w14:textId="77777777" w:rsidTr="003F6AEB">
        <w:trPr>
          <w:trHeight w:val="577"/>
        </w:trPr>
        <w:tc>
          <w:tcPr>
            <w:tcW w:w="0" w:type="auto"/>
            <w:shd w:val="clear" w:color="000000" w:fill="FFFFFF"/>
            <w:vAlign w:val="center"/>
            <w:hideMark/>
          </w:tcPr>
          <w:p w14:paraId="61BD0D70"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5</w:t>
            </w:r>
          </w:p>
        </w:tc>
        <w:tc>
          <w:tcPr>
            <w:tcW w:w="1569" w:type="dxa"/>
            <w:shd w:val="clear" w:color="000000" w:fill="FFFFFF"/>
            <w:vAlign w:val="center"/>
            <w:hideMark/>
          </w:tcPr>
          <w:p w14:paraId="2CB97D9F" w14:textId="49C671B2"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 xml:space="preserve">Partículas mayores a 75 </w:t>
            </w:r>
            <w:proofErr w:type="spellStart"/>
            <w:r w:rsidRPr="002E04C2">
              <w:rPr>
                <w:rFonts w:ascii="Arial" w:eastAsia="Times New Roman" w:hAnsi="Arial" w:cs="Arial"/>
                <w:color w:val="000000" w:themeColor="text1"/>
                <w:sz w:val="20"/>
                <w:szCs w:val="20"/>
                <w:lang w:val="es-PE" w:eastAsia="es-PE"/>
              </w:rPr>
              <w:t>um</w:t>
            </w:r>
            <w:proofErr w:type="spellEnd"/>
            <w:r w:rsidRPr="002E04C2">
              <w:rPr>
                <w:rFonts w:ascii="Arial" w:eastAsia="Times New Roman" w:hAnsi="Arial" w:cs="Arial"/>
                <w:color w:val="000000" w:themeColor="text1"/>
                <w:sz w:val="20"/>
                <w:szCs w:val="20"/>
                <w:lang w:val="es-PE" w:eastAsia="es-PE"/>
              </w:rPr>
              <w:t>**</w:t>
            </w:r>
          </w:p>
        </w:tc>
        <w:tc>
          <w:tcPr>
            <w:tcW w:w="0" w:type="auto"/>
            <w:shd w:val="clear" w:color="000000" w:fill="FFFFFF"/>
            <w:vAlign w:val="center"/>
            <w:hideMark/>
          </w:tcPr>
          <w:p w14:paraId="2635097F"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3</w:t>
            </w:r>
          </w:p>
        </w:tc>
        <w:tc>
          <w:tcPr>
            <w:tcW w:w="0" w:type="auto"/>
            <w:shd w:val="clear" w:color="auto" w:fill="auto"/>
            <w:noWrap/>
            <w:vAlign w:val="center"/>
            <w:hideMark/>
          </w:tcPr>
          <w:p w14:paraId="5BBA21CE"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w:t>
            </w:r>
          </w:p>
        </w:tc>
      </w:tr>
      <w:tr w:rsidR="003F6AEB" w:rsidRPr="002E04C2" w14:paraId="5F29915C" w14:textId="77777777" w:rsidTr="003F6AEB">
        <w:trPr>
          <w:trHeight w:val="404"/>
        </w:trPr>
        <w:tc>
          <w:tcPr>
            <w:tcW w:w="0" w:type="auto"/>
            <w:shd w:val="clear" w:color="auto" w:fill="auto"/>
            <w:noWrap/>
            <w:vAlign w:val="center"/>
            <w:hideMark/>
          </w:tcPr>
          <w:p w14:paraId="074F2EB6"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6</w:t>
            </w:r>
          </w:p>
        </w:tc>
        <w:tc>
          <w:tcPr>
            <w:tcW w:w="1569" w:type="dxa"/>
            <w:shd w:val="clear" w:color="000000" w:fill="FFFFFF"/>
            <w:vAlign w:val="center"/>
            <w:hideMark/>
          </w:tcPr>
          <w:p w14:paraId="03BFB07F" w14:textId="77777777"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Hg</w:t>
            </w:r>
          </w:p>
        </w:tc>
        <w:tc>
          <w:tcPr>
            <w:tcW w:w="0" w:type="auto"/>
            <w:shd w:val="clear" w:color="000000" w:fill="FFFFFF"/>
            <w:vAlign w:val="center"/>
            <w:hideMark/>
          </w:tcPr>
          <w:p w14:paraId="2BF62C14"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Menor a 1</w:t>
            </w:r>
          </w:p>
        </w:tc>
        <w:tc>
          <w:tcPr>
            <w:tcW w:w="0" w:type="auto"/>
            <w:shd w:val="clear" w:color="auto" w:fill="auto"/>
            <w:noWrap/>
            <w:vAlign w:val="center"/>
            <w:hideMark/>
          </w:tcPr>
          <w:p w14:paraId="1E05CA2B"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ppm</w:t>
            </w:r>
          </w:p>
        </w:tc>
      </w:tr>
      <w:tr w:rsidR="003F6AEB" w:rsidRPr="002E04C2" w14:paraId="5EA3EA3F" w14:textId="77777777" w:rsidTr="003F6AEB">
        <w:trPr>
          <w:trHeight w:val="404"/>
        </w:trPr>
        <w:tc>
          <w:tcPr>
            <w:tcW w:w="0" w:type="auto"/>
            <w:shd w:val="clear" w:color="000000" w:fill="FFFFFF"/>
            <w:vAlign w:val="center"/>
            <w:hideMark/>
          </w:tcPr>
          <w:p w14:paraId="58BA6A09"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7</w:t>
            </w:r>
          </w:p>
        </w:tc>
        <w:tc>
          <w:tcPr>
            <w:tcW w:w="1569" w:type="dxa"/>
            <w:shd w:val="clear" w:color="000000" w:fill="FFFFFF"/>
            <w:vAlign w:val="center"/>
            <w:hideMark/>
          </w:tcPr>
          <w:p w14:paraId="0282BF87" w14:textId="77777777" w:rsidR="003F6AEB" w:rsidRPr="002E04C2" w:rsidRDefault="003F6AEB" w:rsidP="002E04C2">
            <w:pP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Cd</w:t>
            </w:r>
          </w:p>
        </w:tc>
        <w:tc>
          <w:tcPr>
            <w:tcW w:w="0" w:type="auto"/>
            <w:shd w:val="clear" w:color="000000" w:fill="FFFFFF"/>
            <w:vAlign w:val="center"/>
            <w:hideMark/>
          </w:tcPr>
          <w:p w14:paraId="60BC4868"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Menor a 3</w:t>
            </w:r>
          </w:p>
        </w:tc>
        <w:tc>
          <w:tcPr>
            <w:tcW w:w="0" w:type="auto"/>
            <w:shd w:val="clear" w:color="auto" w:fill="auto"/>
            <w:noWrap/>
            <w:vAlign w:val="center"/>
            <w:hideMark/>
          </w:tcPr>
          <w:p w14:paraId="3232B704" w14:textId="77777777" w:rsidR="003F6AEB" w:rsidRPr="002E04C2" w:rsidRDefault="003F6AEB" w:rsidP="002E04C2">
            <w:pPr>
              <w:jc w:val="center"/>
              <w:rPr>
                <w:rFonts w:ascii="Arial" w:eastAsia="Times New Roman" w:hAnsi="Arial" w:cs="Arial"/>
                <w:color w:val="000000" w:themeColor="text1"/>
                <w:sz w:val="20"/>
                <w:szCs w:val="20"/>
                <w:lang w:val="es-PE" w:eastAsia="es-PE"/>
              </w:rPr>
            </w:pPr>
            <w:r w:rsidRPr="002E04C2">
              <w:rPr>
                <w:rFonts w:ascii="Arial" w:eastAsia="Times New Roman" w:hAnsi="Arial" w:cs="Arial"/>
                <w:color w:val="000000" w:themeColor="text1"/>
                <w:sz w:val="20"/>
                <w:szCs w:val="20"/>
                <w:lang w:val="es-PE" w:eastAsia="es-PE"/>
              </w:rPr>
              <w:t>ppm</w:t>
            </w:r>
          </w:p>
        </w:tc>
      </w:tr>
    </w:tbl>
    <w:p w14:paraId="46EA1899" w14:textId="22AC3C6B" w:rsidR="00AE57AB" w:rsidRPr="002E04C2" w:rsidRDefault="002E04C2" w:rsidP="00B77879">
      <w:pPr>
        <w:jc w:val="both"/>
        <w:rPr>
          <w:rFonts w:ascii="Arial" w:hAnsi="Arial" w:cs="Arial"/>
          <w:sz w:val="22"/>
          <w:szCs w:val="22"/>
          <w:lang w:val="es-PE"/>
        </w:rPr>
      </w:pPr>
      <w:r w:rsidRPr="002E04C2">
        <w:rPr>
          <w:rFonts w:ascii="Arial" w:hAnsi="Arial" w:cs="Arial"/>
          <w:sz w:val="22"/>
          <w:szCs w:val="22"/>
          <w:lang w:val="es-PE"/>
        </w:rPr>
        <w:t>Fuente:</w:t>
      </w:r>
      <w:r>
        <w:rPr>
          <w:rFonts w:ascii="Arial" w:hAnsi="Arial" w:cs="Arial"/>
          <w:sz w:val="22"/>
          <w:szCs w:val="22"/>
          <w:lang w:val="es-PE"/>
        </w:rPr>
        <w:t xml:space="preserve"> </w:t>
      </w:r>
      <w:r w:rsidRPr="002E04C2">
        <w:rPr>
          <w:rFonts w:ascii="Arial" w:hAnsi="Arial" w:cs="Arial"/>
          <w:sz w:val="22"/>
          <w:szCs w:val="22"/>
          <w:lang w:val="es-PE"/>
        </w:rPr>
        <w:t xml:space="preserve">American </w:t>
      </w:r>
      <w:proofErr w:type="spellStart"/>
      <w:r w:rsidRPr="002E04C2">
        <w:rPr>
          <w:rFonts w:ascii="Arial" w:hAnsi="Arial" w:cs="Arial"/>
          <w:sz w:val="22"/>
          <w:szCs w:val="22"/>
          <w:lang w:val="es-PE"/>
        </w:rPr>
        <w:t>Petroleum</w:t>
      </w:r>
      <w:proofErr w:type="spellEnd"/>
      <w:r w:rsidRPr="002E04C2">
        <w:rPr>
          <w:rFonts w:ascii="Arial" w:hAnsi="Arial" w:cs="Arial"/>
          <w:sz w:val="22"/>
          <w:szCs w:val="22"/>
          <w:lang w:val="es-PE"/>
        </w:rPr>
        <w:t xml:space="preserve"> </w:t>
      </w:r>
      <w:proofErr w:type="spellStart"/>
      <w:r w:rsidRPr="002E04C2">
        <w:rPr>
          <w:rFonts w:ascii="Arial" w:hAnsi="Arial" w:cs="Arial"/>
          <w:sz w:val="22"/>
          <w:szCs w:val="22"/>
          <w:lang w:val="es-PE"/>
        </w:rPr>
        <w:t>Instiute</w:t>
      </w:r>
      <w:proofErr w:type="spellEnd"/>
      <w:r w:rsidRPr="002E04C2">
        <w:rPr>
          <w:rFonts w:ascii="Arial" w:hAnsi="Arial" w:cs="Arial"/>
          <w:sz w:val="22"/>
          <w:szCs w:val="22"/>
          <w:lang w:val="es-PE"/>
        </w:rPr>
        <w:t xml:space="preserve"> (API) -API 13A</w:t>
      </w:r>
      <w:r w:rsidRPr="002E04C2">
        <w:rPr>
          <w:rFonts w:ascii="Arial" w:hAnsi="Arial" w:cs="Arial"/>
          <w:sz w:val="22"/>
          <w:szCs w:val="22"/>
          <w:lang w:val="es-PE"/>
        </w:rPr>
        <w:tab/>
        <w:t xml:space="preserve"> </w:t>
      </w:r>
      <w:r w:rsidRPr="002E04C2">
        <w:rPr>
          <w:rFonts w:ascii="Arial" w:hAnsi="Arial" w:cs="Arial"/>
          <w:sz w:val="22"/>
          <w:szCs w:val="22"/>
          <w:lang w:val="es-PE"/>
        </w:rPr>
        <w:tab/>
        <w:t xml:space="preserve"> </w:t>
      </w:r>
      <w:r w:rsidRPr="002E04C2">
        <w:rPr>
          <w:rFonts w:ascii="Arial" w:hAnsi="Arial" w:cs="Arial"/>
          <w:sz w:val="22"/>
          <w:szCs w:val="22"/>
          <w:lang w:val="es-PE"/>
        </w:rPr>
        <w:tab/>
      </w:r>
    </w:p>
    <w:p w14:paraId="38B9D631" w14:textId="77777777" w:rsidR="003F6AEB" w:rsidRPr="000270E6" w:rsidRDefault="003F6AEB" w:rsidP="003F6AEB">
      <w:pPr>
        <w:jc w:val="both"/>
        <w:rPr>
          <w:rFonts w:ascii="Arial" w:hAnsi="Arial" w:cs="Arial"/>
          <w:b/>
          <w:bCs/>
          <w:sz w:val="22"/>
          <w:szCs w:val="22"/>
          <w:lang w:val="es-PE"/>
        </w:rPr>
      </w:pPr>
      <w:r w:rsidRPr="000270E6">
        <w:rPr>
          <w:rFonts w:ascii="Arial" w:hAnsi="Arial" w:cs="Arial"/>
          <w:b/>
          <w:bCs/>
          <w:sz w:val="22"/>
          <w:szCs w:val="22"/>
          <w:lang w:val="es-PE"/>
        </w:rPr>
        <w:lastRenderedPageBreak/>
        <w:t>4. Presentación y discusión de resultados</w:t>
      </w:r>
      <w:r w:rsidRPr="000270E6">
        <w:rPr>
          <w:rFonts w:ascii="Arial" w:hAnsi="Arial" w:cs="Arial"/>
          <w:b/>
          <w:bCs/>
          <w:color w:val="808080"/>
          <w:sz w:val="22"/>
          <w:szCs w:val="22"/>
          <w:lang w:val="es-PE"/>
        </w:rPr>
        <w:t xml:space="preserve"> </w:t>
      </w:r>
    </w:p>
    <w:p w14:paraId="5845AB5F" w14:textId="77777777" w:rsidR="00AE57AB" w:rsidRDefault="00AE57AB" w:rsidP="00B77879">
      <w:pPr>
        <w:jc w:val="both"/>
        <w:rPr>
          <w:rFonts w:ascii="Arial" w:hAnsi="Arial" w:cs="Arial"/>
          <w:sz w:val="22"/>
          <w:szCs w:val="22"/>
          <w:lang w:val="es-PE"/>
        </w:rPr>
      </w:pPr>
    </w:p>
    <w:p w14:paraId="536AC4E1" w14:textId="3BE454A9" w:rsidR="0097110B" w:rsidRDefault="006B0DBF" w:rsidP="00B77879">
      <w:pPr>
        <w:jc w:val="both"/>
        <w:rPr>
          <w:rFonts w:ascii="Arial" w:hAnsi="Arial" w:cs="Arial"/>
          <w:bCs/>
          <w:sz w:val="22"/>
          <w:szCs w:val="22"/>
          <w:lang w:val="es-PE"/>
        </w:rPr>
      </w:pPr>
      <w:r w:rsidRPr="00FF6D91">
        <w:rPr>
          <w:rFonts w:ascii="Arial" w:hAnsi="Arial" w:cs="Arial"/>
          <w:bCs/>
          <w:sz w:val="22"/>
          <w:szCs w:val="22"/>
          <w:lang w:val="es-PE"/>
        </w:rPr>
        <w:t xml:space="preserve">Durante la Fase 3 </w:t>
      </w:r>
      <w:r w:rsidR="0097110B">
        <w:rPr>
          <w:rFonts w:ascii="Arial" w:hAnsi="Arial" w:cs="Arial"/>
          <w:bCs/>
          <w:sz w:val="22"/>
          <w:szCs w:val="22"/>
          <w:lang w:val="es-PE"/>
        </w:rPr>
        <w:t xml:space="preserve">y 4 </w:t>
      </w:r>
      <w:r w:rsidRPr="00FF6D91">
        <w:rPr>
          <w:rFonts w:ascii="Arial" w:hAnsi="Arial" w:cs="Arial"/>
          <w:bCs/>
          <w:sz w:val="22"/>
          <w:szCs w:val="22"/>
          <w:lang w:val="es-PE"/>
        </w:rPr>
        <w:t>del estudio</w:t>
      </w:r>
      <w:r w:rsidR="009A221F">
        <w:rPr>
          <w:rFonts w:ascii="Arial" w:hAnsi="Arial" w:cs="Arial"/>
          <w:bCs/>
          <w:sz w:val="22"/>
          <w:szCs w:val="22"/>
          <w:lang w:val="es-PE"/>
        </w:rPr>
        <w:t>, el cual corresponde a pruebas de ensayo</w:t>
      </w:r>
      <w:r w:rsidR="0097110B">
        <w:rPr>
          <w:rFonts w:ascii="Arial" w:hAnsi="Arial" w:cs="Arial"/>
          <w:bCs/>
          <w:sz w:val="22"/>
          <w:szCs w:val="22"/>
          <w:lang w:val="es-PE"/>
        </w:rPr>
        <w:t xml:space="preserve"> y piloto</w:t>
      </w:r>
      <w:r w:rsidRPr="00FF6D91">
        <w:rPr>
          <w:rFonts w:ascii="Arial" w:hAnsi="Arial" w:cs="Arial"/>
          <w:bCs/>
          <w:sz w:val="22"/>
          <w:szCs w:val="22"/>
          <w:lang w:val="es-PE"/>
        </w:rPr>
        <w:t xml:space="preserve">, se ejecutó un programa integral de pruebas metalúrgicas orientadas a definir las condiciones óptimas para la recuperación de baritina mediante flotación. Estas incluyeron ensayos </w:t>
      </w:r>
      <w:proofErr w:type="spellStart"/>
      <w:r w:rsidRPr="00FF6D91">
        <w:rPr>
          <w:rFonts w:ascii="Arial" w:hAnsi="Arial" w:cs="Arial"/>
          <w:bCs/>
          <w:sz w:val="22"/>
          <w:szCs w:val="22"/>
          <w:lang w:val="es-PE"/>
        </w:rPr>
        <w:t>batch</w:t>
      </w:r>
      <w:proofErr w:type="spellEnd"/>
      <w:r w:rsidRPr="00FF6D91">
        <w:rPr>
          <w:rFonts w:ascii="Arial" w:hAnsi="Arial" w:cs="Arial"/>
          <w:bCs/>
          <w:sz w:val="22"/>
          <w:szCs w:val="22"/>
          <w:lang w:val="es-PE"/>
        </w:rPr>
        <w:t xml:space="preserve">, pruebas de ciclo cerrado (LCT) y pruebas a escala piloto desarrolladas </w:t>
      </w:r>
      <w:r w:rsidR="005D432E">
        <w:rPr>
          <w:rFonts w:ascii="Arial" w:hAnsi="Arial" w:cs="Arial"/>
          <w:bCs/>
          <w:sz w:val="22"/>
          <w:szCs w:val="22"/>
          <w:lang w:val="es-PE"/>
        </w:rPr>
        <w:t xml:space="preserve">en laboratorios en Perú y USA. </w:t>
      </w:r>
    </w:p>
    <w:p w14:paraId="7094A206" w14:textId="77777777" w:rsidR="0097110B" w:rsidRDefault="0097110B" w:rsidP="00B77879">
      <w:pPr>
        <w:jc w:val="both"/>
        <w:rPr>
          <w:rFonts w:ascii="Arial" w:hAnsi="Arial" w:cs="Arial"/>
          <w:bCs/>
          <w:sz w:val="22"/>
          <w:szCs w:val="22"/>
          <w:lang w:val="es-PE"/>
        </w:rPr>
      </w:pPr>
    </w:p>
    <w:p w14:paraId="593FD968" w14:textId="40311ACA" w:rsidR="00AE57AB" w:rsidRDefault="006B0DBF" w:rsidP="00B77879">
      <w:pPr>
        <w:jc w:val="both"/>
        <w:rPr>
          <w:rFonts w:ascii="Arial" w:hAnsi="Arial" w:cs="Arial"/>
          <w:bCs/>
          <w:sz w:val="22"/>
          <w:szCs w:val="22"/>
          <w:lang w:val="es-PE"/>
        </w:rPr>
      </w:pPr>
      <w:r w:rsidRPr="00FF6D91">
        <w:rPr>
          <w:rFonts w:ascii="Arial" w:hAnsi="Arial" w:cs="Arial"/>
          <w:bCs/>
          <w:sz w:val="22"/>
          <w:szCs w:val="22"/>
          <w:lang w:val="es-PE"/>
        </w:rPr>
        <w:t xml:space="preserve">Se utilizaron muestras provenientes del underflow del espesador de relaves de Cerro Lindo recolectadas en noviembre de 2018, las cuales fueron previamente caracterizadas, reportando leyes de </w:t>
      </w:r>
      <w:proofErr w:type="spellStart"/>
      <w:r w:rsidRPr="00FF6D91">
        <w:rPr>
          <w:rFonts w:ascii="Arial" w:hAnsi="Arial" w:cs="Arial"/>
          <w:bCs/>
          <w:sz w:val="22"/>
          <w:szCs w:val="22"/>
          <w:lang w:val="es-PE"/>
        </w:rPr>
        <w:t>BaSO</w:t>
      </w:r>
      <w:proofErr w:type="spellEnd"/>
      <w:r w:rsidRPr="00FF6D91">
        <w:rPr>
          <w:rFonts w:ascii="Cambria Math" w:hAnsi="Cambria Math" w:cs="Cambria Math"/>
          <w:bCs/>
          <w:sz w:val="22"/>
          <w:szCs w:val="22"/>
          <w:lang w:val="es-PE"/>
        </w:rPr>
        <w:t>₄</w:t>
      </w:r>
      <w:r w:rsidRPr="00FF6D91">
        <w:rPr>
          <w:rFonts w:ascii="Arial" w:hAnsi="Arial" w:cs="Arial"/>
          <w:bCs/>
          <w:sz w:val="22"/>
          <w:szCs w:val="22"/>
          <w:lang w:val="es-PE"/>
        </w:rPr>
        <w:t xml:space="preserve"> entre 11.2 % y 21.4 %, Fe entre 21.9 % y 28.9 %, y </w:t>
      </w:r>
      <w:proofErr w:type="spellStart"/>
      <w:r w:rsidRPr="00FF6D91">
        <w:rPr>
          <w:rFonts w:ascii="Arial" w:hAnsi="Arial" w:cs="Arial"/>
          <w:bCs/>
          <w:sz w:val="22"/>
          <w:szCs w:val="22"/>
          <w:lang w:val="es-PE"/>
        </w:rPr>
        <w:t>SiO</w:t>
      </w:r>
      <w:proofErr w:type="spellEnd"/>
      <w:r w:rsidRPr="00FF6D91">
        <w:rPr>
          <w:rFonts w:ascii="Cambria Math" w:hAnsi="Cambria Math" w:cs="Cambria Math"/>
          <w:bCs/>
          <w:sz w:val="22"/>
          <w:szCs w:val="22"/>
          <w:lang w:val="es-PE"/>
        </w:rPr>
        <w:t>₂</w:t>
      </w:r>
      <w:r w:rsidRPr="00FF6D91">
        <w:rPr>
          <w:rFonts w:ascii="Arial" w:hAnsi="Arial" w:cs="Arial"/>
          <w:bCs/>
          <w:sz w:val="22"/>
          <w:szCs w:val="22"/>
          <w:lang w:val="es-PE"/>
        </w:rPr>
        <w:t xml:space="preserve"> entre 11.5 % y 21.4 %, con tamaños de partícula (P80) entre 150 y 182 </w:t>
      </w:r>
      <w:proofErr w:type="spellStart"/>
      <w:r w:rsidRPr="00FF6D91">
        <w:rPr>
          <w:rFonts w:ascii="Arial" w:hAnsi="Arial" w:cs="Arial"/>
          <w:bCs/>
          <w:sz w:val="22"/>
          <w:szCs w:val="22"/>
          <w:lang w:val="es-PE"/>
        </w:rPr>
        <w:t>μm</w:t>
      </w:r>
      <w:proofErr w:type="spellEnd"/>
      <w:r w:rsidRPr="00FF6D91">
        <w:rPr>
          <w:rFonts w:ascii="Arial" w:hAnsi="Arial" w:cs="Arial"/>
          <w:bCs/>
          <w:sz w:val="22"/>
          <w:szCs w:val="22"/>
          <w:lang w:val="es-PE"/>
        </w:rPr>
        <w:t xml:space="preserve">. En las pruebas LCT, se simuló la recirculación de productos intermedios para evaluar la estabilidad del sistema, observándose estabilización a partir del cuarto ciclo, con recirculaciones de masa de 20 % y de </w:t>
      </w:r>
      <w:proofErr w:type="spellStart"/>
      <w:r w:rsidRPr="00FF6D91">
        <w:rPr>
          <w:rFonts w:ascii="Arial" w:hAnsi="Arial" w:cs="Arial"/>
          <w:bCs/>
          <w:sz w:val="22"/>
          <w:szCs w:val="22"/>
          <w:lang w:val="es-PE"/>
        </w:rPr>
        <w:t>BaSO</w:t>
      </w:r>
      <w:proofErr w:type="spellEnd"/>
      <w:r w:rsidRPr="00FF6D91">
        <w:rPr>
          <w:rFonts w:ascii="Cambria Math" w:hAnsi="Cambria Math" w:cs="Cambria Math"/>
          <w:bCs/>
          <w:sz w:val="22"/>
          <w:szCs w:val="22"/>
          <w:lang w:val="es-PE"/>
        </w:rPr>
        <w:t>₄</w:t>
      </w:r>
      <w:r w:rsidRPr="00FF6D91">
        <w:rPr>
          <w:rFonts w:ascii="Arial" w:hAnsi="Arial" w:cs="Arial"/>
          <w:bCs/>
          <w:sz w:val="22"/>
          <w:szCs w:val="22"/>
          <w:lang w:val="es-PE"/>
        </w:rPr>
        <w:t xml:space="preserve"> entre 30 % y 40 %. Se alcanzaron recuperaciones de </w:t>
      </w:r>
      <w:proofErr w:type="spellStart"/>
      <w:r w:rsidRPr="00FF6D91">
        <w:rPr>
          <w:rFonts w:ascii="Arial" w:hAnsi="Arial" w:cs="Arial"/>
          <w:bCs/>
          <w:sz w:val="22"/>
          <w:szCs w:val="22"/>
          <w:lang w:val="es-PE"/>
        </w:rPr>
        <w:t>BaSO</w:t>
      </w:r>
      <w:proofErr w:type="spellEnd"/>
      <w:r w:rsidRPr="00FF6D91">
        <w:rPr>
          <w:rFonts w:ascii="Cambria Math" w:hAnsi="Cambria Math" w:cs="Cambria Math"/>
          <w:bCs/>
          <w:sz w:val="22"/>
          <w:szCs w:val="22"/>
          <w:lang w:val="es-PE"/>
        </w:rPr>
        <w:t>₄</w:t>
      </w:r>
      <w:r w:rsidRPr="00FF6D91">
        <w:rPr>
          <w:rFonts w:ascii="Arial" w:hAnsi="Arial" w:cs="Arial"/>
          <w:bCs/>
          <w:sz w:val="22"/>
          <w:szCs w:val="22"/>
          <w:lang w:val="es-PE"/>
        </w:rPr>
        <w:t xml:space="preserve"> de hasta 59.1 %, con concentrados que superaron el 95.4 % de pureza. Posteriormente, en las pruebas piloto con celdas tipo columna, se obtuvieron recuperaciones de 48.5 % con una ley del concentrado de 95.5 % </w:t>
      </w:r>
      <w:proofErr w:type="spellStart"/>
      <w:r w:rsidRPr="00FF6D91">
        <w:rPr>
          <w:rFonts w:ascii="Arial" w:hAnsi="Arial" w:cs="Arial"/>
          <w:bCs/>
          <w:sz w:val="22"/>
          <w:szCs w:val="22"/>
          <w:lang w:val="es-PE"/>
        </w:rPr>
        <w:t>BaSO</w:t>
      </w:r>
      <w:proofErr w:type="spellEnd"/>
      <w:r w:rsidRPr="00FF6D91">
        <w:rPr>
          <w:rFonts w:ascii="Cambria Math" w:hAnsi="Cambria Math" w:cs="Cambria Math"/>
          <w:bCs/>
          <w:sz w:val="22"/>
          <w:szCs w:val="22"/>
          <w:lang w:val="es-PE"/>
        </w:rPr>
        <w:t>₄</w:t>
      </w:r>
      <w:r w:rsidRPr="00FF6D91">
        <w:rPr>
          <w:rFonts w:ascii="Arial" w:hAnsi="Arial" w:cs="Arial"/>
          <w:bCs/>
          <w:sz w:val="22"/>
          <w:szCs w:val="22"/>
          <w:lang w:val="es-PE"/>
        </w:rPr>
        <w:t>, superior al rendimiento de las celdas mecánicas. En cuanto a reactivos, el colector F-7849 presentó mejor desempeño que A-827+AP845, mientras que la adición de quebracho en la etapa rougher no generó mejoras sustanciales. Estos resultados permitieron definir los parámetros técnicos clave para validar el proceso y proyectar su aplicación en condiciones reales de planta.</w:t>
      </w:r>
    </w:p>
    <w:p w14:paraId="69E66776" w14:textId="77777777" w:rsidR="001E5F13" w:rsidRDefault="001E5F13" w:rsidP="00B77879">
      <w:pPr>
        <w:jc w:val="both"/>
        <w:rPr>
          <w:rFonts w:ascii="Arial" w:hAnsi="Arial" w:cs="Arial"/>
          <w:bCs/>
          <w:sz w:val="22"/>
          <w:szCs w:val="22"/>
          <w:lang w:val="es-PE"/>
        </w:rPr>
      </w:pPr>
    </w:p>
    <w:p w14:paraId="1A048E87" w14:textId="09B4334D" w:rsidR="001E5F13" w:rsidRDefault="00DA1EF3" w:rsidP="00DA1EF3">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6AF8C427" wp14:editId="45793A15">
            <wp:extent cx="2443413" cy="2757124"/>
            <wp:effectExtent l="19050" t="19050" r="14605" b="24765"/>
            <wp:docPr id="14592998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54711" cy="2769872"/>
                    </a:xfrm>
                    <a:prstGeom prst="rect">
                      <a:avLst/>
                    </a:prstGeom>
                    <a:noFill/>
                    <a:ln w="3175">
                      <a:solidFill>
                        <a:schemeClr val="tx1"/>
                      </a:solidFill>
                    </a:ln>
                  </pic:spPr>
                </pic:pic>
              </a:graphicData>
            </a:graphic>
          </wp:inline>
        </w:drawing>
      </w:r>
    </w:p>
    <w:p w14:paraId="6C84898B" w14:textId="25742CAD" w:rsidR="00DA1EF3" w:rsidRDefault="00DA1EF3" w:rsidP="001C1713">
      <w:pPr>
        <w:jc w:val="center"/>
        <w:rPr>
          <w:rFonts w:ascii="Arial" w:hAnsi="Arial" w:cs="Arial"/>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w:t>
      </w:r>
      <w:r>
        <w:rPr>
          <w:rFonts w:ascii="Arial" w:hAnsi="Arial" w:cs="Arial"/>
          <w:sz w:val="22"/>
          <w:szCs w:val="22"/>
          <w:lang w:val="es-PE"/>
        </w:rPr>
        <w:t>12</w:t>
      </w:r>
      <w:r w:rsidRPr="00835100">
        <w:rPr>
          <w:rFonts w:ascii="Arial" w:hAnsi="Arial" w:cs="Arial"/>
          <w:sz w:val="22"/>
          <w:szCs w:val="22"/>
          <w:lang w:val="es-PE"/>
        </w:rPr>
        <w:t xml:space="preserve">: </w:t>
      </w:r>
      <w:r w:rsidR="001C1713">
        <w:rPr>
          <w:rFonts w:ascii="Arial" w:hAnsi="Arial" w:cs="Arial"/>
          <w:sz w:val="22"/>
          <w:szCs w:val="22"/>
          <w:lang w:val="es-PE"/>
        </w:rPr>
        <w:t>Pruebas de flotación rougher</w:t>
      </w:r>
    </w:p>
    <w:p w14:paraId="16E2E7D6" w14:textId="77777777" w:rsidR="001E5F13" w:rsidRDefault="001E5F13" w:rsidP="00B77879">
      <w:pPr>
        <w:jc w:val="both"/>
        <w:rPr>
          <w:rFonts w:ascii="Arial" w:hAnsi="Arial" w:cs="Arial"/>
          <w:bCs/>
          <w:sz w:val="22"/>
          <w:szCs w:val="22"/>
          <w:lang w:val="es-PE"/>
        </w:rPr>
      </w:pPr>
    </w:p>
    <w:p w14:paraId="74A82D41" w14:textId="29311111" w:rsidR="001E5F13" w:rsidRDefault="00DA1EF3" w:rsidP="00DA1EF3">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4292F0A3" wp14:editId="7EB791AC">
            <wp:extent cx="2342148" cy="2790664"/>
            <wp:effectExtent l="0" t="0" r="1270" b="0"/>
            <wp:docPr id="91775112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54165" cy="2804982"/>
                    </a:xfrm>
                    <a:prstGeom prst="rect">
                      <a:avLst/>
                    </a:prstGeom>
                    <a:noFill/>
                  </pic:spPr>
                </pic:pic>
              </a:graphicData>
            </a:graphic>
          </wp:inline>
        </w:drawing>
      </w:r>
    </w:p>
    <w:p w14:paraId="1F7E94A6" w14:textId="2DD4A37A" w:rsidR="001C1713" w:rsidRDefault="001C1713" w:rsidP="001C1713">
      <w:pPr>
        <w:jc w:val="center"/>
        <w:rPr>
          <w:rFonts w:ascii="Arial" w:hAnsi="Arial" w:cs="Arial"/>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w:t>
      </w:r>
      <w:r>
        <w:rPr>
          <w:rFonts w:ascii="Arial" w:hAnsi="Arial" w:cs="Arial"/>
          <w:sz w:val="22"/>
          <w:szCs w:val="22"/>
          <w:lang w:val="es-PE"/>
        </w:rPr>
        <w:t>1</w:t>
      </w:r>
      <w:r w:rsidR="00285792">
        <w:rPr>
          <w:rFonts w:ascii="Arial" w:hAnsi="Arial" w:cs="Arial"/>
          <w:sz w:val="22"/>
          <w:szCs w:val="22"/>
          <w:lang w:val="es-PE"/>
        </w:rPr>
        <w:t>3</w:t>
      </w:r>
      <w:r w:rsidRPr="00835100">
        <w:rPr>
          <w:rFonts w:ascii="Arial" w:hAnsi="Arial" w:cs="Arial"/>
          <w:sz w:val="22"/>
          <w:szCs w:val="22"/>
          <w:lang w:val="es-PE"/>
        </w:rPr>
        <w:t xml:space="preserve">: </w:t>
      </w:r>
      <w:r>
        <w:rPr>
          <w:rFonts w:ascii="Arial" w:hAnsi="Arial" w:cs="Arial"/>
          <w:sz w:val="22"/>
          <w:szCs w:val="22"/>
          <w:lang w:val="es-PE"/>
        </w:rPr>
        <w:t>Pruebas de flotación cleaner</w:t>
      </w:r>
    </w:p>
    <w:p w14:paraId="26C6E16A" w14:textId="77777777" w:rsidR="001E5F13" w:rsidRDefault="001E5F13" w:rsidP="00B77879">
      <w:pPr>
        <w:jc w:val="both"/>
        <w:rPr>
          <w:rFonts w:ascii="Arial" w:hAnsi="Arial" w:cs="Arial"/>
          <w:bCs/>
          <w:sz w:val="22"/>
          <w:szCs w:val="22"/>
          <w:lang w:val="es-PE"/>
        </w:rPr>
      </w:pPr>
    </w:p>
    <w:p w14:paraId="5D76DFD9" w14:textId="77777777" w:rsidR="001E5F13" w:rsidRDefault="001E5F13" w:rsidP="00B77879">
      <w:pPr>
        <w:jc w:val="both"/>
        <w:rPr>
          <w:rFonts w:ascii="Arial" w:hAnsi="Arial" w:cs="Arial"/>
          <w:bCs/>
          <w:sz w:val="22"/>
          <w:szCs w:val="22"/>
          <w:lang w:val="es-PE"/>
        </w:rPr>
      </w:pPr>
    </w:p>
    <w:p w14:paraId="3E933DE1" w14:textId="5404FA70" w:rsidR="001E5F13" w:rsidRDefault="00DA1EF3" w:rsidP="00DA1EF3">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740BA99A" wp14:editId="41A375B3">
            <wp:extent cx="2560699" cy="2138613"/>
            <wp:effectExtent l="19050" t="19050" r="11430" b="14605"/>
            <wp:docPr id="13095938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63615" cy="2141049"/>
                    </a:xfrm>
                    <a:prstGeom prst="rect">
                      <a:avLst/>
                    </a:prstGeom>
                    <a:noFill/>
                    <a:ln w="3175">
                      <a:solidFill>
                        <a:schemeClr val="tx1"/>
                      </a:solidFill>
                    </a:ln>
                  </pic:spPr>
                </pic:pic>
              </a:graphicData>
            </a:graphic>
          </wp:inline>
        </w:drawing>
      </w:r>
    </w:p>
    <w:p w14:paraId="3B37E875" w14:textId="25B439DE" w:rsidR="001E5F13" w:rsidRDefault="001C1713" w:rsidP="001C1713">
      <w:pPr>
        <w:jc w:val="center"/>
        <w:rPr>
          <w:rFonts w:ascii="Arial" w:hAnsi="Arial" w:cs="Arial"/>
          <w:bCs/>
          <w:sz w:val="22"/>
          <w:szCs w:val="22"/>
          <w:lang w:val="es-PE"/>
        </w:rPr>
      </w:pPr>
      <w:r>
        <w:rPr>
          <w:rFonts w:ascii="Arial" w:hAnsi="Arial" w:cs="Arial"/>
          <w:sz w:val="22"/>
          <w:szCs w:val="22"/>
          <w:lang w:val="es-PE"/>
        </w:rPr>
        <w:t xml:space="preserve">Figura </w:t>
      </w:r>
      <w:r w:rsidRPr="00835100">
        <w:rPr>
          <w:rFonts w:ascii="Arial" w:hAnsi="Arial" w:cs="Arial"/>
          <w:sz w:val="22"/>
          <w:szCs w:val="22"/>
          <w:lang w:val="es-PE"/>
        </w:rPr>
        <w:t>N°</w:t>
      </w:r>
      <w:r>
        <w:rPr>
          <w:rFonts w:ascii="Arial" w:hAnsi="Arial" w:cs="Arial"/>
          <w:sz w:val="22"/>
          <w:szCs w:val="22"/>
          <w:lang w:val="es-PE"/>
        </w:rPr>
        <w:t>1</w:t>
      </w:r>
      <w:r w:rsidR="00285792">
        <w:rPr>
          <w:rFonts w:ascii="Arial" w:hAnsi="Arial" w:cs="Arial"/>
          <w:sz w:val="22"/>
          <w:szCs w:val="22"/>
          <w:lang w:val="es-PE"/>
        </w:rPr>
        <w:t>4</w:t>
      </w:r>
      <w:r w:rsidRPr="00835100">
        <w:rPr>
          <w:rFonts w:ascii="Arial" w:hAnsi="Arial" w:cs="Arial"/>
          <w:sz w:val="22"/>
          <w:szCs w:val="22"/>
          <w:lang w:val="es-PE"/>
        </w:rPr>
        <w:t xml:space="preserve">: </w:t>
      </w:r>
      <w:r>
        <w:rPr>
          <w:rFonts w:ascii="Arial" w:hAnsi="Arial" w:cs="Arial"/>
          <w:sz w:val="22"/>
          <w:szCs w:val="22"/>
          <w:lang w:val="es-PE"/>
        </w:rPr>
        <w:t>Concentrado de Baritina</w:t>
      </w:r>
    </w:p>
    <w:p w14:paraId="557DBC66" w14:textId="77777777" w:rsidR="001E5F13" w:rsidRDefault="001E5F13" w:rsidP="00B77879">
      <w:pPr>
        <w:jc w:val="both"/>
        <w:rPr>
          <w:rFonts w:ascii="Arial" w:hAnsi="Arial" w:cs="Arial"/>
          <w:bCs/>
          <w:sz w:val="22"/>
          <w:szCs w:val="22"/>
          <w:lang w:val="es-PE"/>
        </w:rPr>
      </w:pPr>
    </w:p>
    <w:p w14:paraId="4532A018" w14:textId="1A862843" w:rsidR="00F51488" w:rsidRDefault="00F51488" w:rsidP="00B77879">
      <w:pPr>
        <w:jc w:val="both"/>
        <w:rPr>
          <w:rFonts w:ascii="Arial" w:hAnsi="Arial" w:cs="Arial"/>
          <w:sz w:val="22"/>
          <w:szCs w:val="22"/>
          <w:lang w:val="es-PE"/>
        </w:rPr>
      </w:pPr>
      <w:r w:rsidRPr="00F51488">
        <w:rPr>
          <w:rFonts w:ascii="Arial" w:hAnsi="Arial" w:cs="Arial"/>
          <w:sz w:val="22"/>
          <w:szCs w:val="22"/>
          <w:lang w:val="es-PE"/>
        </w:rPr>
        <w:t>Los resultados, a escala piloto, arrojaron concentrados con leyes mayores a 93% con una gravedad especifica entre 3.9 y 4.2 y una recuperación global mayor a 70%. Estos valores evidencian la viabilidad técnica del esquema propuesto de flotación, asimismo, valida los resultados obtenidos en la escala laboratorio</w:t>
      </w:r>
    </w:p>
    <w:p w14:paraId="7690E1FD" w14:textId="1C088632" w:rsidR="00F51488" w:rsidRDefault="00F51488" w:rsidP="00B77879">
      <w:pPr>
        <w:jc w:val="both"/>
        <w:rPr>
          <w:rFonts w:ascii="Arial" w:hAnsi="Arial" w:cs="Arial"/>
          <w:sz w:val="22"/>
          <w:szCs w:val="22"/>
        </w:rPr>
      </w:pPr>
    </w:p>
    <w:p w14:paraId="39BF1879" w14:textId="4C6C835C" w:rsidR="005C2DBE" w:rsidRPr="00B00A5A" w:rsidRDefault="005C2DBE" w:rsidP="00B00A5A">
      <w:pPr>
        <w:rPr>
          <w:rFonts w:ascii="Arial" w:hAnsi="Arial" w:cs="Arial"/>
          <w:bCs/>
          <w:sz w:val="22"/>
          <w:szCs w:val="22"/>
          <w:lang w:val="es-PE"/>
        </w:rPr>
      </w:pPr>
      <w:r w:rsidRPr="00B00A5A">
        <w:rPr>
          <w:rFonts w:ascii="Arial" w:hAnsi="Arial" w:cs="Arial"/>
          <w:bCs/>
          <w:sz w:val="22"/>
          <w:szCs w:val="22"/>
          <w:lang w:val="es-PE"/>
        </w:rPr>
        <w:t>Tabla N°</w:t>
      </w:r>
      <w:r w:rsidR="00B00A5A">
        <w:rPr>
          <w:rFonts w:ascii="Arial" w:hAnsi="Arial" w:cs="Arial"/>
          <w:bCs/>
          <w:sz w:val="22"/>
          <w:szCs w:val="22"/>
          <w:lang w:val="es-PE"/>
        </w:rPr>
        <w:t>7.</w:t>
      </w:r>
      <w:r w:rsidRPr="00B00A5A">
        <w:rPr>
          <w:rFonts w:ascii="Arial" w:hAnsi="Arial" w:cs="Arial"/>
          <w:bCs/>
          <w:sz w:val="22"/>
          <w:szCs w:val="22"/>
          <w:lang w:val="es-PE"/>
        </w:rPr>
        <w:t xml:space="preserve"> Balance Metalúrgico – Escala Piloto</w:t>
      </w:r>
      <w:r w:rsidR="00B00A5A" w:rsidRPr="00B00A5A">
        <w:rPr>
          <w:rFonts w:ascii="Arial" w:hAnsi="Arial" w:cs="Arial"/>
          <w:bCs/>
          <w:noProof/>
          <w:sz w:val="22"/>
          <w:szCs w:val="22"/>
          <w:lang w:val="es-PE"/>
        </w:rPr>
        <mc:AlternateContent>
          <mc:Choice Requires="wpg">
            <w:drawing>
              <wp:anchor distT="0" distB="0" distL="114300" distR="114300" simplePos="0" relativeHeight="251658240" behindDoc="0" locked="0" layoutInCell="1" allowOverlap="1" wp14:anchorId="5B6ACA83" wp14:editId="456621F6">
                <wp:simplePos x="0" y="0"/>
                <wp:positionH relativeFrom="column">
                  <wp:align>right</wp:align>
                </wp:positionH>
                <wp:positionV relativeFrom="paragraph">
                  <wp:posOffset>161290</wp:posOffset>
                </wp:positionV>
                <wp:extent cx="3162586" cy="921275"/>
                <wp:effectExtent l="0" t="0" r="0" b="0"/>
                <wp:wrapNone/>
                <wp:docPr id="1734692801" name="Grupo 49"/>
                <wp:cNvGraphicFramePr/>
                <a:graphic xmlns:a="http://schemas.openxmlformats.org/drawingml/2006/main">
                  <a:graphicData uri="http://schemas.microsoft.com/office/word/2010/wordprocessingGroup">
                    <wpg:wgp>
                      <wpg:cNvGrpSpPr/>
                      <wpg:grpSpPr>
                        <a:xfrm>
                          <a:off x="0" y="0"/>
                          <a:ext cx="3162586" cy="921275"/>
                          <a:chOff x="0" y="0"/>
                          <a:chExt cx="7600950" cy="1932597"/>
                        </a:xfrm>
                      </wpg:grpSpPr>
                      <pic:pic xmlns:pic="http://schemas.openxmlformats.org/drawingml/2006/picture">
                        <pic:nvPicPr>
                          <pic:cNvPr id="752680704" name="Imagen 752680704"/>
                          <pic:cNvPicPr>
                            <a:picLocks noChangeAspect="1"/>
                          </pic:cNvPicPr>
                        </pic:nvPicPr>
                        <pic:blipFill>
                          <a:blip r:embed="rId33"/>
                          <a:stretch>
                            <a:fillRect/>
                          </a:stretch>
                        </pic:blipFill>
                        <pic:spPr>
                          <a:xfrm>
                            <a:off x="1311" y="0"/>
                            <a:ext cx="7572375" cy="790575"/>
                          </a:xfrm>
                          <a:prstGeom prst="rect">
                            <a:avLst/>
                          </a:prstGeom>
                        </pic:spPr>
                      </pic:pic>
                      <pic:pic xmlns:pic="http://schemas.openxmlformats.org/drawingml/2006/picture">
                        <pic:nvPicPr>
                          <pic:cNvPr id="1236083747" name="Imagen 1236083747"/>
                          <pic:cNvPicPr>
                            <a:picLocks noChangeAspect="1"/>
                          </pic:cNvPicPr>
                        </pic:nvPicPr>
                        <pic:blipFill>
                          <a:blip r:embed="rId34"/>
                          <a:srcRect t="-1" b="1090"/>
                          <a:stretch>
                            <a:fillRect/>
                          </a:stretch>
                        </pic:blipFill>
                        <pic:spPr>
                          <a:xfrm>
                            <a:off x="0" y="736098"/>
                            <a:ext cx="7600950" cy="119649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AD3570" id="Grupo 49" o:spid="_x0000_s1026" style="position:absolute;margin-left:197.8pt;margin-top:12.7pt;width:249pt;height:72.55pt;z-index:251658240;mso-position-horizontal:right;mso-width-relative:margin;mso-height-relative:margin" coordsize="76009,19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">
                <v:shape id="Imagen 752680704" o:spid="_x0000_s1027" type="#_x0000_t75" style="position:absolute;left:13;width:75723;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">
                  <v:imagedata r:id="rId35" o:title=""/>
                </v:shape>
                <v:shape id="Imagen 1236083747" o:spid="_x0000_s1028" type="#_x0000_t75" style="position:absolute;top:7360;width:76009;height:11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">
                  <v:imagedata r:id="rId36" o:title="" croptop="-1f" cropbottom="714f"/>
                </v:shape>
              </v:group>
            </w:pict>
          </mc:Fallback>
        </mc:AlternateContent>
      </w:r>
    </w:p>
    <w:p w14:paraId="76274C5A" w14:textId="4BB1306A" w:rsidR="00F51488" w:rsidRDefault="00F51488" w:rsidP="00B77879">
      <w:pPr>
        <w:jc w:val="both"/>
        <w:rPr>
          <w:rFonts w:ascii="Arial" w:hAnsi="Arial" w:cs="Arial"/>
          <w:sz w:val="22"/>
          <w:szCs w:val="22"/>
          <w:lang w:val="es-PE"/>
        </w:rPr>
      </w:pPr>
    </w:p>
    <w:p w14:paraId="5F6C1305" w14:textId="77777777" w:rsidR="00F51488" w:rsidRDefault="00F51488" w:rsidP="00B77879">
      <w:pPr>
        <w:jc w:val="both"/>
        <w:rPr>
          <w:rFonts w:ascii="Arial" w:hAnsi="Arial" w:cs="Arial"/>
          <w:sz w:val="22"/>
          <w:szCs w:val="22"/>
          <w:lang w:val="es-PE"/>
        </w:rPr>
      </w:pPr>
    </w:p>
    <w:p w14:paraId="59240261" w14:textId="77777777" w:rsidR="00F51488" w:rsidRDefault="00F51488" w:rsidP="00B77879">
      <w:pPr>
        <w:jc w:val="both"/>
        <w:rPr>
          <w:rFonts w:ascii="Arial" w:hAnsi="Arial" w:cs="Arial"/>
          <w:sz w:val="22"/>
          <w:szCs w:val="22"/>
          <w:lang w:val="es-PE"/>
        </w:rPr>
      </w:pPr>
    </w:p>
    <w:p w14:paraId="181D9B4A" w14:textId="77777777" w:rsidR="00F51488" w:rsidRDefault="00F51488" w:rsidP="00B77879">
      <w:pPr>
        <w:jc w:val="both"/>
        <w:rPr>
          <w:rFonts w:ascii="Arial" w:hAnsi="Arial" w:cs="Arial"/>
          <w:sz w:val="22"/>
          <w:szCs w:val="22"/>
          <w:lang w:val="es-PE"/>
        </w:rPr>
      </w:pPr>
    </w:p>
    <w:p w14:paraId="6D73AD0B" w14:textId="77777777" w:rsidR="00F51488" w:rsidRDefault="00F51488" w:rsidP="00B77879">
      <w:pPr>
        <w:jc w:val="both"/>
        <w:rPr>
          <w:rFonts w:ascii="Arial" w:hAnsi="Arial" w:cs="Arial"/>
          <w:sz w:val="22"/>
          <w:szCs w:val="22"/>
          <w:lang w:val="es-PE"/>
        </w:rPr>
      </w:pPr>
    </w:p>
    <w:p w14:paraId="04E1815A" w14:textId="77777777" w:rsidR="00F51488" w:rsidRDefault="00F51488" w:rsidP="00B77879">
      <w:pPr>
        <w:jc w:val="both"/>
        <w:rPr>
          <w:rFonts w:ascii="Arial" w:hAnsi="Arial" w:cs="Arial"/>
          <w:sz w:val="22"/>
          <w:szCs w:val="22"/>
          <w:lang w:val="es-PE"/>
        </w:rPr>
      </w:pPr>
    </w:p>
    <w:p w14:paraId="204E81CE" w14:textId="77777777" w:rsidR="00750262" w:rsidRDefault="00750262" w:rsidP="00B77879">
      <w:pPr>
        <w:jc w:val="both"/>
        <w:rPr>
          <w:rFonts w:ascii="Arial" w:hAnsi="Arial" w:cs="Arial"/>
          <w:sz w:val="22"/>
          <w:szCs w:val="22"/>
          <w:lang w:val="es-PE"/>
        </w:rPr>
      </w:pPr>
    </w:p>
    <w:p w14:paraId="63EBF820" w14:textId="3380D07F" w:rsidR="00B77879" w:rsidRDefault="00B77879" w:rsidP="00B77879">
      <w:pPr>
        <w:jc w:val="both"/>
        <w:rPr>
          <w:rFonts w:ascii="Arial" w:hAnsi="Arial" w:cs="Arial"/>
          <w:sz w:val="22"/>
          <w:szCs w:val="22"/>
          <w:lang w:val="es-PE"/>
        </w:rPr>
      </w:pPr>
      <w:r w:rsidRPr="00CE76BE">
        <w:rPr>
          <w:rFonts w:ascii="Arial" w:hAnsi="Arial" w:cs="Arial"/>
          <w:sz w:val="22"/>
          <w:szCs w:val="22"/>
          <w:lang w:val="es-PE"/>
        </w:rPr>
        <w:t xml:space="preserve">Los resultados indicaron que el concentrado final cumple con los criterios mínimos exigidos por la especificación API en cuanto a pureza y densidad, lo que valida su idoneidad para usos industriales de alto valor agregado. Asimismo, se evidenció una notable mejora respecto a las muestras iniciales en </w:t>
      </w:r>
      <w:r w:rsidRPr="00CE76BE">
        <w:rPr>
          <w:rFonts w:ascii="Arial" w:hAnsi="Arial" w:cs="Arial"/>
          <w:sz w:val="22"/>
          <w:szCs w:val="22"/>
          <w:lang w:val="es-PE"/>
        </w:rPr>
        <w:lastRenderedPageBreak/>
        <w:t>términos de concentración de baritina y reducción de contaminantes, lo que representa una ventaja competitiva en el mercado. Esta calidad consistente del producto permite proyectar una inserción comercial favorable en sectores como la industria de hidrocarburos, donde la baritina es insumo crítico para lodos de perforación.</w:t>
      </w:r>
    </w:p>
    <w:p w14:paraId="6F23D2ED" w14:textId="77777777" w:rsidR="00EE1CCE" w:rsidRDefault="00EE1CCE" w:rsidP="00B77879">
      <w:pPr>
        <w:jc w:val="both"/>
        <w:rPr>
          <w:rFonts w:ascii="Arial" w:hAnsi="Arial" w:cs="Arial"/>
          <w:sz w:val="22"/>
          <w:szCs w:val="22"/>
          <w:lang w:val="es-PE"/>
        </w:rPr>
      </w:pPr>
    </w:p>
    <w:p w14:paraId="025BA070" w14:textId="7FB9D8CF" w:rsidR="00D7519C" w:rsidRDefault="00354A6C" w:rsidP="00B77879">
      <w:pPr>
        <w:jc w:val="both"/>
        <w:rPr>
          <w:rFonts w:ascii="Arial" w:hAnsi="Arial" w:cs="Arial"/>
          <w:sz w:val="22"/>
          <w:szCs w:val="22"/>
          <w:lang w:val="es-PE"/>
        </w:rPr>
      </w:pPr>
      <w:r w:rsidRPr="00354A6C">
        <w:rPr>
          <w:rFonts w:ascii="Arial" w:hAnsi="Arial" w:cs="Arial"/>
          <w:sz w:val="22"/>
          <w:szCs w:val="22"/>
          <w:lang w:val="es-PE"/>
        </w:rPr>
        <w:t>Tabla N</w:t>
      </w:r>
      <w:r>
        <w:rPr>
          <w:rFonts w:ascii="Arial" w:hAnsi="Arial" w:cs="Arial"/>
          <w:sz w:val="22"/>
          <w:szCs w:val="22"/>
          <w:lang w:val="es-PE"/>
        </w:rPr>
        <w:t>°</w:t>
      </w:r>
      <w:r w:rsidR="00285792">
        <w:rPr>
          <w:rFonts w:ascii="Arial" w:hAnsi="Arial" w:cs="Arial"/>
          <w:sz w:val="22"/>
          <w:szCs w:val="22"/>
          <w:lang w:val="es-PE"/>
        </w:rPr>
        <w:t>8</w:t>
      </w:r>
      <w:r w:rsidRPr="00354A6C">
        <w:rPr>
          <w:rFonts w:ascii="Arial" w:hAnsi="Arial" w:cs="Arial"/>
          <w:sz w:val="22"/>
          <w:szCs w:val="22"/>
          <w:lang w:val="es-PE"/>
        </w:rPr>
        <w:t>. Evaluación del concentrado final según norma API 13A</w:t>
      </w:r>
    </w:p>
    <w:tbl>
      <w:tblPr>
        <w:tblW w:w="5000" w:type="pct"/>
        <w:tblCellMar>
          <w:left w:w="70" w:type="dxa"/>
          <w:right w:w="70" w:type="dxa"/>
        </w:tblCellMar>
        <w:tblLook w:val="04A0" w:firstRow="1" w:lastRow="0" w:firstColumn="1" w:lastColumn="0" w:noHBand="0" w:noVBand="1"/>
      </w:tblPr>
      <w:tblGrid>
        <w:gridCol w:w="428"/>
        <w:gridCol w:w="1539"/>
        <w:gridCol w:w="965"/>
        <w:gridCol w:w="752"/>
        <w:gridCol w:w="518"/>
        <w:gridCol w:w="774"/>
      </w:tblGrid>
      <w:tr w:rsidR="00D7519C" w:rsidRPr="00D7519C" w14:paraId="05BF12F3" w14:textId="77777777" w:rsidTr="00634200">
        <w:trPr>
          <w:trHeight w:val="720"/>
        </w:trPr>
        <w:tc>
          <w:tcPr>
            <w:tcW w:w="5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53A00F" w14:textId="77777777" w:rsidR="00EE1CCE" w:rsidRPr="00D7519C"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N°</w:t>
            </w:r>
          </w:p>
          <w:p w14:paraId="64F64844" w14:textId="77777777" w:rsidR="00D7519C" w:rsidRPr="00EE1CCE" w:rsidRDefault="00D7519C" w:rsidP="00EE1CCE">
            <w:pPr>
              <w:jc w:val="center"/>
              <w:rPr>
                <w:rFonts w:ascii="Arial" w:eastAsia="Times New Roman" w:hAnsi="Arial" w:cs="Arial"/>
                <w:color w:val="000000" w:themeColor="text1"/>
                <w:sz w:val="20"/>
                <w:szCs w:val="20"/>
                <w:lang w:val="es-PE" w:eastAsia="es-PE"/>
              </w:rPr>
            </w:pPr>
          </w:p>
        </w:tc>
        <w:tc>
          <w:tcPr>
            <w:tcW w:w="169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73F43D9"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Ítem a definir</w:t>
            </w:r>
          </w:p>
        </w:tc>
        <w:tc>
          <w:tcPr>
            <w:tcW w:w="111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1AD24B" w14:textId="5B0B9953" w:rsidR="00EE1CCE" w:rsidRPr="00EE1CCE" w:rsidRDefault="00D7519C" w:rsidP="00EE1CCE">
            <w:pPr>
              <w:jc w:val="center"/>
              <w:rPr>
                <w:rFonts w:ascii="Arial" w:eastAsia="Times New Roman" w:hAnsi="Arial" w:cs="Arial"/>
                <w:color w:val="000000" w:themeColor="text1"/>
                <w:sz w:val="20"/>
                <w:szCs w:val="20"/>
                <w:lang w:val="es-PE" w:eastAsia="es-PE"/>
              </w:rPr>
            </w:pPr>
            <w:proofErr w:type="spellStart"/>
            <w:r w:rsidRPr="00D7519C">
              <w:rPr>
                <w:rFonts w:ascii="Arial" w:eastAsia="Times New Roman" w:hAnsi="Arial" w:cs="Arial"/>
                <w:color w:val="000000" w:themeColor="text1"/>
                <w:sz w:val="20"/>
                <w:szCs w:val="20"/>
                <w:lang w:val="es-PE" w:eastAsia="es-PE"/>
              </w:rPr>
              <w:t>Lab</w:t>
            </w:r>
            <w:proofErr w:type="spellEnd"/>
            <w:r w:rsidRPr="00D7519C">
              <w:rPr>
                <w:rFonts w:ascii="Arial" w:eastAsia="Times New Roman" w:hAnsi="Arial" w:cs="Arial"/>
                <w:color w:val="000000" w:themeColor="text1"/>
                <w:sz w:val="20"/>
                <w:szCs w:val="20"/>
                <w:lang w:val="es-PE" w:eastAsia="es-PE"/>
              </w:rPr>
              <w:t xml:space="preserve"> 1</w:t>
            </w:r>
          </w:p>
        </w:tc>
        <w:tc>
          <w:tcPr>
            <w:tcW w:w="484"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0267C0" w14:textId="0210B334" w:rsidR="00EE1CCE" w:rsidRPr="00EE1CCE" w:rsidRDefault="00D7519C" w:rsidP="00EE1CCE">
            <w:pPr>
              <w:jc w:val="center"/>
              <w:rPr>
                <w:rFonts w:ascii="Arial" w:eastAsia="Times New Roman" w:hAnsi="Arial" w:cs="Arial"/>
                <w:color w:val="000000" w:themeColor="text1"/>
                <w:sz w:val="20"/>
                <w:szCs w:val="20"/>
                <w:lang w:val="es-PE" w:eastAsia="es-PE"/>
              </w:rPr>
            </w:pPr>
            <w:r w:rsidRPr="00D7519C">
              <w:rPr>
                <w:rFonts w:ascii="Arial" w:eastAsia="Times New Roman" w:hAnsi="Arial" w:cs="Arial"/>
                <w:color w:val="000000" w:themeColor="text1"/>
                <w:sz w:val="20"/>
                <w:szCs w:val="20"/>
                <w:lang w:val="es-PE" w:eastAsia="es-PE"/>
              </w:rPr>
              <w:t>Lab2</w:t>
            </w:r>
          </w:p>
        </w:tc>
        <w:tc>
          <w:tcPr>
            <w:tcW w:w="62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0532F28" w14:textId="5FFB79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API</w:t>
            </w:r>
          </w:p>
        </w:tc>
        <w:tc>
          <w:tcPr>
            <w:tcW w:w="49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44D57D"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Unidad</w:t>
            </w:r>
          </w:p>
        </w:tc>
      </w:tr>
      <w:tr w:rsidR="00D7519C" w:rsidRPr="00D7519C" w14:paraId="6D0EB613" w14:textId="77777777" w:rsidTr="00D7519C">
        <w:trPr>
          <w:trHeight w:val="480"/>
        </w:trPr>
        <w:tc>
          <w:tcPr>
            <w:tcW w:w="580" w:type="pct"/>
            <w:tcBorders>
              <w:top w:val="nil"/>
              <w:left w:val="single" w:sz="4" w:space="0" w:color="auto"/>
              <w:bottom w:val="single" w:sz="4" w:space="0" w:color="auto"/>
              <w:right w:val="single" w:sz="4" w:space="0" w:color="auto"/>
            </w:tcBorders>
            <w:shd w:val="clear" w:color="000000" w:fill="FFFFFF"/>
            <w:vAlign w:val="center"/>
            <w:hideMark/>
          </w:tcPr>
          <w:p w14:paraId="0E46B565"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1</w:t>
            </w:r>
          </w:p>
        </w:tc>
        <w:tc>
          <w:tcPr>
            <w:tcW w:w="1695" w:type="pct"/>
            <w:tcBorders>
              <w:top w:val="nil"/>
              <w:left w:val="nil"/>
              <w:bottom w:val="single" w:sz="4" w:space="0" w:color="auto"/>
              <w:right w:val="single" w:sz="4" w:space="0" w:color="auto"/>
            </w:tcBorders>
            <w:shd w:val="clear" w:color="000000" w:fill="FFFFFF"/>
            <w:vAlign w:val="center"/>
            <w:hideMark/>
          </w:tcPr>
          <w:p w14:paraId="49A9913F" w14:textId="77777777" w:rsidR="00EE1CCE" w:rsidRPr="00EE1CCE" w:rsidRDefault="00EE1CCE"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BaSO4 contenido**</w:t>
            </w:r>
          </w:p>
        </w:tc>
        <w:tc>
          <w:tcPr>
            <w:tcW w:w="1117" w:type="pct"/>
            <w:tcBorders>
              <w:top w:val="nil"/>
              <w:left w:val="nil"/>
              <w:bottom w:val="single" w:sz="4" w:space="0" w:color="auto"/>
              <w:right w:val="single" w:sz="4" w:space="0" w:color="auto"/>
            </w:tcBorders>
            <w:shd w:val="clear" w:color="000000" w:fill="FFFFFF"/>
            <w:vAlign w:val="center"/>
            <w:hideMark/>
          </w:tcPr>
          <w:p w14:paraId="09360883" w14:textId="1D79FB60"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 </w:t>
            </w:r>
            <w:r w:rsidR="00C77C41">
              <w:rPr>
                <w:rFonts w:ascii="Arial" w:eastAsia="Times New Roman" w:hAnsi="Arial" w:cs="Arial"/>
                <w:color w:val="000000" w:themeColor="text1"/>
                <w:sz w:val="20"/>
                <w:szCs w:val="20"/>
                <w:lang w:val="es-PE" w:eastAsia="es-PE"/>
              </w:rPr>
              <w:t>-</w:t>
            </w:r>
          </w:p>
        </w:tc>
        <w:tc>
          <w:tcPr>
            <w:tcW w:w="484" w:type="pct"/>
            <w:tcBorders>
              <w:top w:val="nil"/>
              <w:left w:val="nil"/>
              <w:bottom w:val="single" w:sz="4" w:space="0" w:color="auto"/>
              <w:right w:val="single" w:sz="4" w:space="0" w:color="auto"/>
            </w:tcBorders>
            <w:shd w:val="clear" w:color="000000" w:fill="FFFFFF"/>
            <w:vAlign w:val="center"/>
            <w:hideMark/>
          </w:tcPr>
          <w:p w14:paraId="78F14F45" w14:textId="6BAD64D1" w:rsidR="00EE1CCE" w:rsidRPr="00EE1CCE" w:rsidRDefault="00C77C41" w:rsidP="00EE1CCE">
            <w:pPr>
              <w:jc w:val="center"/>
              <w:rPr>
                <w:rFonts w:ascii="Arial" w:eastAsia="Times New Roman" w:hAnsi="Arial" w:cs="Arial"/>
                <w:color w:val="000000" w:themeColor="text1"/>
                <w:sz w:val="20"/>
                <w:szCs w:val="20"/>
                <w:lang w:val="es-PE" w:eastAsia="es-PE"/>
              </w:rPr>
            </w:pPr>
            <w:r>
              <w:rPr>
                <w:rFonts w:ascii="Arial" w:eastAsia="Times New Roman" w:hAnsi="Arial" w:cs="Arial"/>
                <w:color w:val="000000" w:themeColor="text1"/>
                <w:sz w:val="20"/>
                <w:szCs w:val="20"/>
                <w:lang w:val="es-PE" w:eastAsia="es-PE"/>
              </w:rPr>
              <w:t>-</w:t>
            </w:r>
            <w:r w:rsidR="00EE1CCE" w:rsidRPr="00EE1CCE">
              <w:rPr>
                <w:rFonts w:ascii="Arial" w:eastAsia="Times New Roman" w:hAnsi="Arial" w:cs="Arial"/>
                <w:color w:val="000000" w:themeColor="text1"/>
                <w:sz w:val="20"/>
                <w:szCs w:val="20"/>
                <w:lang w:val="es-PE" w:eastAsia="es-PE"/>
              </w:rPr>
              <w:t> </w:t>
            </w:r>
          </w:p>
        </w:tc>
        <w:tc>
          <w:tcPr>
            <w:tcW w:w="627" w:type="pct"/>
            <w:tcBorders>
              <w:top w:val="nil"/>
              <w:left w:val="nil"/>
              <w:bottom w:val="single" w:sz="4" w:space="0" w:color="auto"/>
              <w:right w:val="single" w:sz="4" w:space="0" w:color="auto"/>
            </w:tcBorders>
            <w:shd w:val="clear" w:color="000000" w:fill="FFFFFF"/>
            <w:vAlign w:val="center"/>
            <w:hideMark/>
          </w:tcPr>
          <w:p w14:paraId="5C7B076C"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92</w:t>
            </w:r>
          </w:p>
        </w:tc>
        <w:tc>
          <w:tcPr>
            <w:tcW w:w="496" w:type="pct"/>
            <w:tcBorders>
              <w:top w:val="nil"/>
              <w:left w:val="nil"/>
              <w:bottom w:val="single" w:sz="4" w:space="0" w:color="auto"/>
              <w:right w:val="single" w:sz="4" w:space="0" w:color="auto"/>
            </w:tcBorders>
            <w:shd w:val="clear" w:color="000000" w:fill="FFFFFF"/>
            <w:vAlign w:val="center"/>
            <w:hideMark/>
          </w:tcPr>
          <w:p w14:paraId="76D88FB9"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w:t>
            </w:r>
          </w:p>
        </w:tc>
      </w:tr>
      <w:tr w:rsidR="00D7519C" w:rsidRPr="00D7519C" w14:paraId="74251F14" w14:textId="77777777" w:rsidTr="00D7519C">
        <w:trPr>
          <w:trHeight w:val="690"/>
        </w:trPr>
        <w:tc>
          <w:tcPr>
            <w:tcW w:w="580" w:type="pct"/>
            <w:tcBorders>
              <w:top w:val="nil"/>
              <w:left w:val="single" w:sz="4" w:space="0" w:color="auto"/>
              <w:bottom w:val="single" w:sz="4" w:space="0" w:color="auto"/>
              <w:right w:val="single" w:sz="4" w:space="0" w:color="auto"/>
            </w:tcBorders>
            <w:shd w:val="clear" w:color="000000" w:fill="FFFFFF"/>
            <w:vAlign w:val="center"/>
            <w:hideMark/>
          </w:tcPr>
          <w:p w14:paraId="686BD922"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2</w:t>
            </w:r>
          </w:p>
        </w:tc>
        <w:tc>
          <w:tcPr>
            <w:tcW w:w="1695" w:type="pct"/>
            <w:tcBorders>
              <w:top w:val="nil"/>
              <w:left w:val="nil"/>
              <w:bottom w:val="single" w:sz="4" w:space="0" w:color="auto"/>
              <w:right w:val="single" w:sz="4" w:space="0" w:color="auto"/>
            </w:tcBorders>
            <w:shd w:val="clear" w:color="000000" w:fill="FFFFFF"/>
            <w:vAlign w:val="center"/>
            <w:hideMark/>
          </w:tcPr>
          <w:p w14:paraId="0C75CC4A" w14:textId="77777777" w:rsidR="00EE1CCE" w:rsidRPr="008A10F0" w:rsidRDefault="00EE1CCE" w:rsidP="00EE1CCE">
            <w:pPr>
              <w:rPr>
                <w:rFonts w:ascii="Arial" w:eastAsia="Times New Roman" w:hAnsi="Arial" w:cs="Arial"/>
                <w:color w:val="000000" w:themeColor="text1"/>
                <w:sz w:val="20"/>
                <w:szCs w:val="20"/>
                <w:lang w:val="en-US" w:eastAsia="es-PE"/>
              </w:rPr>
            </w:pPr>
            <w:r w:rsidRPr="008A10F0">
              <w:rPr>
                <w:rFonts w:ascii="Arial" w:eastAsia="Times New Roman" w:hAnsi="Arial" w:cs="Arial"/>
                <w:color w:val="000000" w:themeColor="text1"/>
                <w:sz w:val="20"/>
                <w:szCs w:val="20"/>
                <w:lang w:val="en-US" w:eastAsia="es-PE"/>
              </w:rPr>
              <w:t>Water soluble alkaline earth metals - Calcium**</w:t>
            </w:r>
          </w:p>
        </w:tc>
        <w:tc>
          <w:tcPr>
            <w:tcW w:w="1117" w:type="pct"/>
            <w:tcBorders>
              <w:top w:val="nil"/>
              <w:left w:val="nil"/>
              <w:bottom w:val="single" w:sz="4" w:space="0" w:color="auto"/>
              <w:right w:val="single" w:sz="4" w:space="0" w:color="auto"/>
            </w:tcBorders>
            <w:shd w:val="clear" w:color="000000" w:fill="FFFFFF"/>
            <w:vAlign w:val="center"/>
            <w:hideMark/>
          </w:tcPr>
          <w:p w14:paraId="1E2AEBAE"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14</w:t>
            </w:r>
          </w:p>
        </w:tc>
        <w:tc>
          <w:tcPr>
            <w:tcW w:w="484" w:type="pct"/>
            <w:tcBorders>
              <w:top w:val="nil"/>
              <w:left w:val="nil"/>
              <w:bottom w:val="single" w:sz="4" w:space="0" w:color="auto"/>
              <w:right w:val="single" w:sz="4" w:space="0" w:color="auto"/>
            </w:tcBorders>
            <w:shd w:val="clear" w:color="000000" w:fill="FFFFFF"/>
            <w:vAlign w:val="center"/>
            <w:hideMark/>
          </w:tcPr>
          <w:p w14:paraId="6FA03FE9"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12</w:t>
            </w:r>
          </w:p>
        </w:tc>
        <w:tc>
          <w:tcPr>
            <w:tcW w:w="627" w:type="pct"/>
            <w:tcBorders>
              <w:top w:val="nil"/>
              <w:left w:val="nil"/>
              <w:bottom w:val="single" w:sz="4" w:space="0" w:color="auto"/>
              <w:right w:val="single" w:sz="4" w:space="0" w:color="auto"/>
            </w:tcBorders>
            <w:shd w:val="clear" w:color="000000" w:fill="FFFFFF"/>
            <w:vAlign w:val="center"/>
            <w:hideMark/>
          </w:tcPr>
          <w:p w14:paraId="71C0B558" w14:textId="3F089966"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Ma</w:t>
            </w:r>
            <w:r w:rsidR="00D7519C">
              <w:rPr>
                <w:rFonts w:ascii="Arial" w:eastAsia="Times New Roman" w:hAnsi="Arial" w:cs="Arial"/>
                <w:color w:val="000000" w:themeColor="text1"/>
                <w:sz w:val="20"/>
                <w:szCs w:val="20"/>
                <w:lang w:val="es-PE" w:eastAsia="es-PE"/>
              </w:rPr>
              <w:t>x</w:t>
            </w:r>
            <w:r w:rsidRPr="00EE1CCE">
              <w:rPr>
                <w:rFonts w:ascii="Arial" w:eastAsia="Times New Roman" w:hAnsi="Arial" w:cs="Arial"/>
                <w:color w:val="000000" w:themeColor="text1"/>
                <w:sz w:val="20"/>
                <w:szCs w:val="20"/>
                <w:lang w:val="es-PE" w:eastAsia="es-PE"/>
              </w:rPr>
              <w:t xml:space="preserve"> 250 </w:t>
            </w:r>
          </w:p>
        </w:tc>
        <w:tc>
          <w:tcPr>
            <w:tcW w:w="496" w:type="pct"/>
            <w:tcBorders>
              <w:top w:val="nil"/>
              <w:left w:val="nil"/>
              <w:bottom w:val="single" w:sz="4" w:space="0" w:color="auto"/>
              <w:right w:val="single" w:sz="4" w:space="0" w:color="auto"/>
            </w:tcBorders>
            <w:shd w:val="clear" w:color="000000" w:fill="FFFFFF"/>
            <w:vAlign w:val="center"/>
            <w:hideMark/>
          </w:tcPr>
          <w:p w14:paraId="08F9D9CC"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mg/kg</w:t>
            </w:r>
          </w:p>
        </w:tc>
      </w:tr>
      <w:tr w:rsidR="00D7519C" w:rsidRPr="00D7519C" w14:paraId="4DA8B2E9" w14:textId="77777777" w:rsidTr="00D7519C">
        <w:trPr>
          <w:trHeight w:val="510"/>
        </w:trPr>
        <w:tc>
          <w:tcPr>
            <w:tcW w:w="580" w:type="pct"/>
            <w:tcBorders>
              <w:top w:val="nil"/>
              <w:left w:val="single" w:sz="4" w:space="0" w:color="auto"/>
              <w:bottom w:val="single" w:sz="4" w:space="0" w:color="auto"/>
              <w:right w:val="single" w:sz="4" w:space="0" w:color="auto"/>
            </w:tcBorders>
            <w:shd w:val="clear" w:color="000000" w:fill="FFFFFF"/>
            <w:vAlign w:val="center"/>
            <w:hideMark/>
          </w:tcPr>
          <w:p w14:paraId="4F263667"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3</w:t>
            </w:r>
          </w:p>
        </w:tc>
        <w:tc>
          <w:tcPr>
            <w:tcW w:w="1695" w:type="pct"/>
            <w:tcBorders>
              <w:top w:val="nil"/>
              <w:left w:val="nil"/>
              <w:bottom w:val="single" w:sz="4" w:space="0" w:color="auto"/>
              <w:right w:val="single" w:sz="4" w:space="0" w:color="auto"/>
            </w:tcBorders>
            <w:shd w:val="clear" w:color="000000" w:fill="FFFFFF"/>
            <w:vAlign w:val="center"/>
            <w:hideMark/>
          </w:tcPr>
          <w:p w14:paraId="0801FC3E" w14:textId="77777777" w:rsidR="00EE1CCE" w:rsidRPr="00EE1CCE" w:rsidRDefault="00EE1CCE"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Ge **</w:t>
            </w:r>
          </w:p>
        </w:tc>
        <w:tc>
          <w:tcPr>
            <w:tcW w:w="1117" w:type="pct"/>
            <w:tcBorders>
              <w:top w:val="nil"/>
              <w:left w:val="nil"/>
              <w:bottom w:val="single" w:sz="4" w:space="0" w:color="auto"/>
              <w:right w:val="single" w:sz="4" w:space="0" w:color="auto"/>
            </w:tcBorders>
            <w:shd w:val="clear" w:color="auto" w:fill="auto"/>
            <w:noWrap/>
            <w:vAlign w:val="center"/>
            <w:hideMark/>
          </w:tcPr>
          <w:p w14:paraId="4F367C70"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4.39</w:t>
            </w:r>
          </w:p>
        </w:tc>
        <w:tc>
          <w:tcPr>
            <w:tcW w:w="484" w:type="pct"/>
            <w:tcBorders>
              <w:top w:val="nil"/>
              <w:left w:val="nil"/>
              <w:bottom w:val="single" w:sz="4" w:space="0" w:color="auto"/>
              <w:right w:val="single" w:sz="4" w:space="0" w:color="auto"/>
            </w:tcBorders>
            <w:shd w:val="clear" w:color="auto" w:fill="auto"/>
            <w:noWrap/>
            <w:vAlign w:val="center"/>
            <w:hideMark/>
          </w:tcPr>
          <w:p w14:paraId="7850AB14"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4.44</w:t>
            </w:r>
          </w:p>
        </w:tc>
        <w:tc>
          <w:tcPr>
            <w:tcW w:w="627" w:type="pct"/>
            <w:tcBorders>
              <w:top w:val="nil"/>
              <w:left w:val="nil"/>
              <w:bottom w:val="single" w:sz="4" w:space="0" w:color="auto"/>
              <w:right w:val="single" w:sz="4" w:space="0" w:color="auto"/>
            </w:tcBorders>
            <w:shd w:val="clear" w:color="000000" w:fill="FFFFFF"/>
            <w:vAlign w:val="center"/>
            <w:hideMark/>
          </w:tcPr>
          <w:p w14:paraId="49C008AA"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4.1</w:t>
            </w:r>
          </w:p>
        </w:tc>
        <w:tc>
          <w:tcPr>
            <w:tcW w:w="496" w:type="pct"/>
            <w:tcBorders>
              <w:top w:val="nil"/>
              <w:left w:val="nil"/>
              <w:bottom w:val="single" w:sz="4" w:space="0" w:color="auto"/>
              <w:right w:val="single" w:sz="4" w:space="0" w:color="auto"/>
            </w:tcBorders>
            <w:shd w:val="clear" w:color="auto" w:fill="auto"/>
            <w:noWrap/>
            <w:vAlign w:val="center"/>
            <w:hideMark/>
          </w:tcPr>
          <w:p w14:paraId="671938E6"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t/m3</w:t>
            </w:r>
          </w:p>
        </w:tc>
      </w:tr>
      <w:tr w:rsidR="00D7519C" w:rsidRPr="00D7519C" w14:paraId="615306EC" w14:textId="77777777" w:rsidTr="00D7519C">
        <w:trPr>
          <w:trHeight w:val="630"/>
        </w:trPr>
        <w:tc>
          <w:tcPr>
            <w:tcW w:w="580" w:type="pct"/>
            <w:tcBorders>
              <w:top w:val="nil"/>
              <w:left w:val="single" w:sz="4" w:space="0" w:color="auto"/>
              <w:bottom w:val="single" w:sz="4" w:space="0" w:color="auto"/>
              <w:right w:val="single" w:sz="4" w:space="0" w:color="auto"/>
            </w:tcBorders>
            <w:shd w:val="clear" w:color="auto" w:fill="auto"/>
            <w:noWrap/>
            <w:vAlign w:val="center"/>
            <w:hideMark/>
          </w:tcPr>
          <w:p w14:paraId="5BE468F0"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4</w:t>
            </w:r>
          </w:p>
        </w:tc>
        <w:tc>
          <w:tcPr>
            <w:tcW w:w="1695" w:type="pct"/>
            <w:tcBorders>
              <w:top w:val="nil"/>
              <w:left w:val="nil"/>
              <w:bottom w:val="single" w:sz="4" w:space="0" w:color="auto"/>
              <w:right w:val="single" w:sz="4" w:space="0" w:color="auto"/>
            </w:tcBorders>
            <w:shd w:val="clear" w:color="000000" w:fill="FFFFFF"/>
            <w:vAlign w:val="center"/>
            <w:hideMark/>
          </w:tcPr>
          <w:p w14:paraId="649AA649" w14:textId="2C9C798D" w:rsidR="00EE1CCE" w:rsidRPr="00EE1CCE" w:rsidRDefault="00D7519C"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Partículas menores</w:t>
            </w:r>
            <w:r w:rsidR="00EE1CCE" w:rsidRPr="00EE1CCE">
              <w:rPr>
                <w:rFonts w:ascii="Arial" w:eastAsia="Times New Roman" w:hAnsi="Arial" w:cs="Arial"/>
                <w:color w:val="000000" w:themeColor="text1"/>
                <w:sz w:val="20"/>
                <w:szCs w:val="20"/>
                <w:lang w:val="es-PE" w:eastAsia="es-PE"/>
              </w:rPr>
              <w:t xml:space="preserve"> a 6 </w:t>
            </w:r>
            <w:proofErr w:type="spellStart"/>
            <w:r w:rsidR="00EE1CCE" w:rsidRPr="00EE1CCE">
              <w:rPr>
                <w:rFonts w:ascii="Arial" w:eastAsia="Times New Roman" w:hAnsi="Arial" w:cs="Arial"/>
                <w:color w:val="000000" w:themeColor="text1"/>
                <w:sz w:val="20"/>
                <w:szCs w:val="20"/>
                <w:lang w:val="es-PE" w:eastAsia="es-PE"/>
              </w:rPr>
              <w:t>um</w:t>
            </w:r>
            <w:proofErr w:type="spellEnd"/>
            <w:r w:rsidR="00EE1CCE" w:rsidRPr="00EE1CCE">
              <w:rPr>
                <w:rFonts w:ascii="Arial" w:eastAsia="Times New Roman" w:hAnsi="Arial" w:cs="Arial"/>
                <w:color w:val="000000" w:themeColor="text1"/>
                <w:sz w:val="20"/>
                <w:szCs w:val="20"/>
                <w:lang w:val="es-PE" w:eastAsia="es-PE"/>
              </w:rPr>
              <w:t>**</w:t>
            </w:r>
          </w:p>
        </w:tc>
        <w:tc>
          <w:tcPr>
            <w:tcW w:w="1117" w:type="pct"/>
            <w:tcBorders>
              <w:top w:val="nil"/>
              <w:left w:val="nil"/>
              <w:bottom w:val="single" w:sz="4" w:space="0" w:color="auto"/>
              <w:right w:val="single" w:sz="4" w:space="0" w:color="auto"/>
            </w:tcBorders>
            <w:shd w:val="clear" w:color="auto" w:fill="auto"/>
            <w:noWrap/>
            <w:vAlign w:val="center"/>
            <w:hideMark/>
          </w:tcPr>
          <w:p w14:paraId="1BEA3C54"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ND</w:t>
            </w:r>
          </w:p>
        </w:tc>
        <w:tc>
          <w:tcPr>
            <w:tcW w:w="484" w:type="pct"/>
            <w:tcBorders>
              <w:top w:val="nil"/>
              <w:left w:val="nil"/>
              <w:bottom w:val="single" w:sz="4" w:space="0" w:color="auto"/>
              <w:right w:val="single" w:sz="4" w:space="0" w:color="auto"/>
            </w:tcBorders>
            <w:shd w:val="clear" w:color="auto" w:fill="auto"/>
            <w:noWrap/>
            <w:vAlign w:val="center"/>
            <w:hideMark/>
          </w:tcPr>
          <w:p w14:paraId="04191505"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27.3</w:t>
            </w:r>
          </w:p>
        </w:tc>
        <w:tc>
          <w:tcPr>
            <w:tcW w:w="627" w:type="pct"/>
            <w:tcBorders>
              <w:top w:val="nil"/>
              <w:left w:val="nil"/>
              <w:bottom w:val="single" w:sz="4" w:space="0" w:color="auto"/>
              <w:right w:val="single" w:sz="4" w:space="0" w:color="auto"/>
            </w:tcBorders>
            <w:shd w:val="clear" w:color="000000" w:fill="FFFFFF"/>
            <w:vAlign w:val="center"/>
            <w:hideMark/>
          </w:tcPr>
          <w:p w14:paraId="514824A0"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30</w:t>
            </w:r>
          </w:p>
        </w:tc>
        <w:tc>
          <w:tcPr>
            <w:tcW w:w="496" w:type="pct"/>
            <w:tcBorders>
              <w:top w:val="nil"/>
              <w:left w:val="nil"/>
              <w:bottom w:val="single" w:sz="4" w:space="0" w:color="auto"/>
              <w:right w:val="single" w:sz="4" w:space="0" w:color="auto"/>
            </w:tcBorders>
            <w:shd w:val="clear" w:color="auto" w:fill="auto"/>
            <w:noWrap/>
            <w:vAlign w:val="center"/>
            <w:hideMark/>
          </w:tcPr>
          <w:p w14:paraId="57B1F6B9"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w:t>
            </w:r>
          </w:p>
        </w:tc>
      </w:tr>
      <w:tr w:rsidR="00D7519C" w:rsidRPr="00D7519C" w14:paraId="7E01E4EF" w14:textId="77777777" w:rsidTr="00D7519C">
        <w:trPr>
          <w:trHeight w:val="600"/>
        </w:trPr>
        <w:tc>
          <w:tcPr>
            <w:tcW w:w="580" w:type="pct"/>
            <w:tcBorders>
              <w:top w:val="nil"/>
              <w:left w:val="single" w:sz="4" w:space="0" w:color="auto"/>
              <w:bottom w:val="single" w:sz="4" w:space="0" w:color="auto"/>
              <w:right w:val="single" w:sz="4" w:space="0" w:color="auto"/>
            </w:tcBorders>
            <w:shd w:val="clear" w:color="000000" w:fill="FFFFFF"/>
            <w:vAlign w:val="center"/>
            <w:hideMark/>
          </w:tcPr>
          <w:p w14:paraId="493D8545"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5</w:t>
            </w:r>
          </w:p>
        </w:tc>
        <w:tc>
          <w:tcPr>
            <w:tcW w:w="1695" w:type="pct"/>
            <w:tcBorders>
              <w:top w:val="nil"/>
              <w:left w:val="nil"/>
              <w:bottom w:val="single" w:sz="4" w:space="0" w:color="auto"/>
              <w:right w:val="single" w:sz="4" w:space="0" w:color="auto"/>
            </w:tcBorders>
            <w:shd w:val="clear" w:color="000000" w:fill="FFFFFF"/>
            <w:vAlign w:val="center"/>
            <w:hideMark/>
          </w:tcPr>
          <w:p w14:paraId="582E735E" w14:textId="45B90115" w:rsidR="00EE1CCE" w:rsidRPr="00EE1CCE" w:rsidRDefault="00D7519C"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Partículas mayores</w:t>
            </w:r>
            <w:r w:rsidR="00EE1CCE" w:rsidRPr="00EE1CCE">
              <w:rPr>
                <w:rFonts w:ascii="Arial" w:eastAsia="Times New Roman" w:hAnsi="Arial" w:cs="Arial"/>
                <w:color w:val="000000" w:themeColor="text1"/>
                <w:sz w:val="20"/>
                <w:szCs w:val="20"/>
                <w:lang w:val="es-PE" w:eastAsia="es-PE"/>
              </w:rPr>
              <w:t xml:space="preserve"> a 75 </w:t>
            </w:r>
            <w:proofErr w:type="spellStart"/>
            <w:r w:rsidR="00EE1CCE" w:rsidRPr="00EE1CCE">
              <w:rPr>
                <w:rFonts w:ascii="Arial" w:eastAsia="Times New Roman" w:hAnsi="Arial" w:cs="Arial"/>
                <w:color w:val="000000" w:themeColor="text1"/>
                <w:sz w:val="20"/>
                <w:szCs w:val="20"/>
                <w:lang w:val="es-PE" w:eastAsia="es-PE"/>
              </w:rPr>
              <w:t>um</w:t>
            </w:r>
            <w:proofErr w:type="spellEnd"/>
            <w:r w:rsidR="00EE1CCE" w:rsidRPr="00EE1CCE">
              <w:rPr>
                <w:rFonts w:ascii="Arial" w:eastAsia="Times New Roman" w:hAnsi="Arial" w:cs="Arial"/>
                <w:color w:val="000000" w:themeColor="text1"/>
                <w:sz w:val="20"/>
                <w:szCs w:val="20"/>
                <w:lang w:val="es-PE" w:eastAsia="es-PE"/>
              </w:rPr>
              <w:t>**</w:t>
            </w:r>
          </w:p>
        </w:tc>
        <w:tc>
          <w:tcPr>
            <w:tcW w:w="1117" w:type="pct"/>
            <w:tcBorders>
              <w:top w:val="nil"/>
              <w:left w:val="nil"/>
              <w:bottom w:val="single" w:sz="4" w:space="0" w:color="auto"/>
              <w:right w:val="single" w:sz="4" w:space="0" w:color="auto"/>
            </w:tcBorders>
            <w:shd w:val="clear" w:color="auto" w:fill="auto"/>
            <w:noWrap/>
            <w:vAlign w:val="center"/>
            <w:hideMark/>
          </w:tcPr>
          <w:p w14:paraId="090CCC0C"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53</w:t>
            </w:r>
          </w:p>
        </w:tc>
        <w:tc>
          <w:tcPr>
            <w:tcW w:w="484" w:type="pct"/>
            <w:tcBorders>
              <w:top w:val="nil"/>
              <w:left w:val="nil"/>
              <w:bottom w:val="single" w:sz="4" w:space="0" w:color="auto"/>
              <w:right w:val="single" w:sz="4" w:space="0" w:color="auto"/>
            </w:tcBorders>
            <w:shd w:val="clear" w:color="auto" w:fill="auto"/>
            <w:noWrap/>
            <w:vAlign w:val="center"/>
            <w:hideMark/>
          </w:tcPr>
          <w:p w14:paraId="4AFC953E"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54.2</w:t>
            </w:r>
          </w:p>
        </w:tc>
        <w:tc>
          <w:tcPr>
            <w:tcW w:w="627" w:type="pct"/>
            <w:tcBorders>
              <w:top w:val="nil"/>
              <w:left w:val="nil"/>
              <w:bottom w:val="single" w:sz="4" w:space="0" w:color="auto"/>
              <w:right w:val="single" w:sz="4" w:space="0" w:color="auto"/>
            </w:tcBorders>
            <w:shd w:val="clear" w:color="000000" w:fill="FFFFFF"/>
            <w:vAlign w:val="center"/>
            <w:hideMark/>
          </w:tcPr>
          <w:p w14:paraId="56F63DCB"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3</w:t>
            </w:r>
          </w:p>
        </w:tc>
        <w:tc>
          <w:tcPr>
            <w:tcW w:w="496" w:type="pct"/>
            <w:tcBorders>
              <w:top w:val="nil"/>
              <w:left w:val="nil"/>
              <w:bottom w:val="single" w:sz="4" w:space="0" w:color="auto"/>
              <w:right w:val="single" w:sz="4" w:space="0" w:color="auto"/>
            </w:tcBorders>
            <w:shd w:val="clear" w:color="auto" w:fill="auto"/>
            <w:noWrap/>
            <w:vAlign w:val="center"/>
            <w:hideMark/>
          </w:tcPr>
          <w:p w14:paraId="3FAD7F85"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w:t>
            </w:r>
          </w:p>
        </w:tc>
      </w:tr>
      <w:tr w:rsidR="00D7519C" w:rsidRPr="00D7519C" w14:paraId="24416BDE" w14:textId="77777777" w:rsidTr="00D7519C">
        <w:trPr>
          <w:trHeight w:val="420"/>
        </w:trPr>
        <w:tc>
          <w:tcPr>
            <w:tcW w:w="580" w:type="pct"/>
            <w:tcBorders>
              <w:top w:val="nil"/>
              <w:left w:val="single" w:sz="4" w:space="0" w:color="auto"/>
              <w:bottom w:val="single" w:sz="4" w:space="0" w:color="auto"/>
              <w:right w:val="single" w:sz="4" w:space="0" w:color="auto"/>
            </w:tcBorders>
            <w:shd w:val="clear" w:color="auto" w:fill="auto"/>
            <w:noWrap/>
            <w:vAlign w:val="center"/>
            <w:hideMark/>
          </w:tcPr>
          <w:p w14:paraId="29B899F0"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6</w:t>
            </w:r>
          </w:p>
        </w:tc>
        <w:tc>
          <w:tcPr>
            <w:tcW w:w="1695" w:type="pct"/>
            <w:tcBorders>
              <w:top w:val="nil"/>
              <w:left w:val="nil"/>
              <w:bottom w:val="single" w:sz="4" w:space="0" w:color="auto"/>
              <w:right w:val="single" w:sz="4" w:space="0" w:color="auto"/>
            </w:tcBorders>
            <w:shd w:val="clear" w:color="000000" w:fill="FFFFFF"/>
            <w:vAlign w:val="center"/>
            <w:hideMark/>
          </w:tcPr>
          <w:p w14:paraId="29F6626E" w14:textId="77777777" w:rsidR="00EE1CCE" w:rsidRPr="00EE1CCE" w:rsidRDefault="00EE1CCE"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Hg</w:t>
            </w:r>
          </w:p>
        </w:tc>
        <w:tc>
          <w:tcPr>
            <w:tcW w:w="1117" w:type="pct"/>
            <w:tcBorders>
              <w:top w:val="nil"/>
              <w:left w:val="nil"/>
              <w:bottom w:val="single" w:sz="4" w:space="0" w:color="auto"/>
              <w:right w:val="single" w:sz="4" w:space="0" w:color="auto"/>
            </w:tcBorders>
            <w:shd w:val="clear" w:color="auto" w:fill="auto"/>
            <w:noWrap/>
            <w:vAlign w:val="center"/>
            <w:hideMark/>
          </w:tcPr>
          <w:p w14:paraId="6C2AF26C"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ND</w:t>
            </w:r>
          </w:p>
        </w:tc>
        <w:tc>
          <w:tcPr>
            <w:tcW w:w="484" w:type="pct"/>
            <w:tcBorders>
              <w:top w:val="nil"/>
              <w:left w:val="nil"/>
              <w:bottom w:val="single" w:sz="4" w:space="0" w:color="auto"/>
              <w:right w:val="single" w:sz="4" w:space="0" w:color="auto"/>
            </w:tcBorders>
            <w:shd w:val="clear" w:color="auto" w:fill="auto"/>
            <w:noWrap/>
            <w:vAlign w:val="center"/>
            <w:hideMark/>
          </w:tcPr>
          <w:p w14:paraId="46A2F89E"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0.0524</w:t>
            </w:r>
          </w:p>
        </w:tc>
        <w:tc>
          <w:tcPr>
            <w:tcW w:w="627" w:type="pct"/>
            <w:tcBorders>
              <w:top w:val="nil"/>
              <w:left w:val="nil"/>
              <w:bottom w:val="single" w:sz="4" w:space="0" w:color="auto"/>
              <w:right w:val="single" w:sz="4" w:space="0" w:color="auto"/>
            </w:tcBorders>
            <w:shd w:val="clear" w:color="000000" w:fill="FFFFFF"/>
            <w:vAlign w:val="center"/>
            <w:hideMark/>
          </w:tcPr>
          <w:p w14:paraId="7528A813" w14:textId="1CCFD8E5" w:rsidR="00EE1CCE" w:rsidRPr="00EE1CCE" w:rsidRDefault="00D7519C" w:rsidP="00EE1CCE">
            <w:pPr>
              <w:jc w:val="center"/>
              <w:rPr>
                <w:rFonts w:ascii="Arial" w:eastAsia="Times New Roman" w:hAnsi="Arial" w:cs="Arial"/>
                <w:color w:val="000000" w:themeColor="text1"/>
                <w:sz w:val="20"/>
                <w:szCs w:val="20"/>
                <w:lang w:val="es-PE" w:eastAsia="es-PE"/>
              </w:rPr>
            </w:pPr>
            <w:r>
              <w:rPr>
                <w:rFonts w:ascii="Arial" w:eastAsia="Times New Roman" w:hAnsi="Arial" w:cs="Arial"/>
                <w:color w:val="000000" w:themeColor="text1"/>
                <w:sz w:val="20"/>
                <w:szCs w:val="20"/>
                <w:lang w:val="es-PE" w:eastAsia="es-PE"/>
              </w:rPr>
              <w:t>&lt;</w:t>
            </w:r>
            <w:r w:rsidR="00EE1CCE" w:rsidRPr="00EE1CCE">
              <w:rPr>
                <w:rFonts w:ascii="Arial" w:eastAsia="Times New Roman" w:hAnsi="Arial" w:cs="Arial"/>
                <w:color w:val="000000" w:themeColor="text1"/>
                <w:sz w:val="20"/>
                <w:szCs w:val="20"/>
                <w:lang w:val="es-PE" w:eastAsia="es-PE"/>
              </w:rPr>
              <w:t xml:space="preserve"> 1</w:t>
            </w:r>
          </w:p>
        </w:tc>
        <w:tc>
          <w:tcPr>
            <w:tcW w:w="496" w:type="pct"/>
            <w:tcBorders>
              <w:top w:val="nil"/>
              <w:left w:val="nil"/>
              <w:bottom w:val="single" w:sz="4" w:space="0" w:color="auto"/>
              <w:right w:val="single" w:sz="4" w:space="0" w:color="auto"/>
            </w:tcBorders>
            <w:shd w:val="clear" w:color="auto" w:fill="auto"/>
            <w:noWrap/>
            <w:vAlign w:val="center"/>
            <w:hideMark/>
          </w:tcPr>
          <w:p w14:paraId="33C4E993"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ppm</w:t>
            </w:r>
          </w:p>
        </w:tc>
      </w:tr>
      <w:tr w:rsidR="00D7519C" w:rsidRPr="00D7519C" w14:paraId="6D1CB521" w14:textId="77777777" w:rsidTr="00D7519C">
        <w:trPr>
          <w:trHeight w:val="420"/>
        </w:trPr>
        <w:tc>
          <w:tcPr>
            <w:tcW w:w="580" w:type="pct"/>
            <w:tcBorders>
              <w:top w:val="nil"/>
              <w:left w:val="single" w:sz="4" w:space="0" w:color="auto"/>
              <w:bottom w:val="single" w:sz="4" w:space="0" w:color="auto"/>
              <w:right w:val="single" w:sz="4" w:space="0" w:color="auto"/>
            </w:tcBorders>
            <w:shd w:val="clear" w:color="000000" w:fill="FFFFFF"/>
            <w:vAlign w:val="center"/>
            <w:hideMark/>
          </w:tcPr>
          <w:p w14:paraId="7CD3F7B7"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7</w:t>
            </w:r>
          </w:p>
        </w:tc>
        <w:tc>
          <w:tcPr>
            <w:tcW w:w="1695" w:type="pct"/>
            <w:tcBorders>
              <w:top w:val="nil"/>
              <w:left w:val="nil"/>
              <w:bottom w:val="single" w:sz="4" w:space="0" w:color="auto"/>
              <w:right w:val="single" w:sz="4" w:space="0" w:color="auto"/>
            </w:tcBorders>
            <w:shd w:val="clear" w:color="000000" w:fill="FFFFFF"/>
            <w:vAlign w:val="center"/>
            <w:hideMark/>
          </w:tcPr>
          <w:p w14:paraId="6AD3200A" w14:textId="77777777" w:rsidR="00EE1CCE" w:rsidRPr="00EE1CCE" w:rsidRDefault="00EE1CCE" w:rsidP="00EE1CCE">
            <w:pP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Cd</w:t>
            </w:r>
          </w:p>
        </w:tc>
        <w:tc>
          <w:tcPr>
            <w:tcW w:w="1117" w:type="pct"/>
            <w:tcBorders>
              <w:top w:val="nil"/>
              <w:left w:val="nil"/>
              <w:bottom w:val="single" w:sz="4" w:space="0" w:color="auto"/>
              <w:right w:val="single" w:sz="4" w:space="0" w:color="auto"/>
            </w:tcBorders>
            <w:shd w:val="clear" w:color="auto" w:fill="auto"/>
            <w:noWrap/>
            <w:vAlign w:val="center"/>
            <w:hideMark/>
          </w:tcPr>
          <w:p w14:paraId="40810383"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ND</w:t>
            </w:r>
          </w:p>
        </w:tc>
        <w:tc>
          <w:tcPr>
            <w:tcW w:w="484" w:type="pct"/>
            <w:tcBorders>
              <w:top w:val="nil"/>
              <w:left w:val="nil"/>
              <w:bottom w:val="single" w:sz="4" w:space="0" w:color="auto"/>
              <w:right w:val="single" w:sz="4" w:space="0" w:color="auto"/>
            </w:tcBorders>
            <w:shd w:val="clear" w:color="auto" w:fill="auto"/>
            <w:noWrap/>
            <w:vAlign w:val="center"/>
            <w:hideMark/>
          </w:tcPr>
          <w:p w14:paraId="30709760"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ND</w:t>
            </w:r>
          </w:p>
        </w:tc>
        <w:tc>
          <w:tcPr>
            <w:tcW w:w="627" w:type="pct"/>
            <w:tcBorders>
              <w:top w:val="nil"/>
              <w:left w:val="nil"/>
              <w:bottom w:val="single" w:sz="4" w:space="0" w:color="auto"/>
              <w:right w:val="single" w:sz="4" w:space="0" w:color="auto"/>
            </w:tcBorders>
            <w:shd w:val="clear" w:color="000000" w:fill="FFFFFF"/>
            <w:vAlign w:val="center"/>
            <w:hideMark/>
          </w:tcPr>
          <w:p w14:paraId="6A6C0F18" w14:textId="320240B2" w:rsidR="00EE1CCE" w:rsidRPr="00EE1CCE" w:rsidRDefault="00D7519C" w:rsidP="00EE1CCE">
            <w:pPr>
              <w:jc w:val="center"/>
              <w:rPr>
                <w:rFonts w:ascii="Arial" w:eastAsia="Times New Roman" w:hAnsi="Arial" w:cs="Arial"/>
                <w:color w:val="000000" w:themeColor="text1"/>
                <w:sz w:val="20"/>
                <w:szCs w:val="20"/>
                <w:lang w:val="es-PE" w:eastAsia="es-PE"/>
              </w:rPr>
            </w:pPr>
            <w:r>
              <w:rPr>
                <w:rFonts w:ascii="Arial" w:eastAsia="Times New Roman" w:hAnsi="Arial" w:cs="Arial"/>
                <w:color w:val="000000" w:themeColor="text1"/>
                <w:sz w:val="20"/>
                <w:szCs w:val="20"/>
                <w:lang w:val="es-PE" w:eastAsia="es-PE"/>
              </w:rPr>
              <w:t>&lt;</w:t>
            </w:r>
            <w:r w:rsidR="00EE1CCE" w:rsidRPr="00EE1CCE">
              <w:rPr>
                <w:rFonts w:ascii="Arial" w:eastAsia="Times New Roman" w:hAnsi="Arial" w:cs="Arial"/>
                <w:color w:val="000000" w:themeColor="text1"/>
                <w:sz w:val="20"/>
                <w:szCs w:val="20"/>
                <w:lang w:val="es-PE" w:eastAsia="es-PE"/>
              </w:rPr>
              <w:t xml:space="preserve"> 3</w:t>
            </w:r>
          </w:p>
        </w:tc>
        <w:tc>
          <w:tcPr>
            <w:tcW w:w="496" w:type="pct"/>
            <w:tcBorders>
              <w:top w:val="nil"/>
              <w:left w:val="nil"/>
              <w:bottom w:val="single" w:sz="4" w:space="0" w:color="auto"/>
              <w:right w:val="single" w:sz="4" w:space="0" w:color="auto"/>
            </w:tcBorders>
            <w:shd w:val="clear" w:color="auto" w:fill="auto"/>
            <w:noWrap/>
            <w:vAlign w:val="center"/>
            <w:hideMark/>
          </w:tcPr>
          <w:p w14:paraId="4E8C0806" w14:textId="77777777" w:rsidR="00EE1CCE" w:rsidRPr="00EE1CCE" w:rsidRDefault="00EE1CCE" w:rsidP="00EE1CCE">
            <w:pPr>
              <w:jc w:val="center"/>
              <w:rPr>
                <w:rFonts w:ascii="Arial" w:eastAsia="Times New Roman" w:hAnsi="Arial" w:cs="Arial"/>
                <w:color w:val="000000" w:themeColor="text1"/>
                <w:sz w:val="20"/>
                <w:szCs w:val="20"/>
                <w:lang w:val="es-PE" w:eastAsia="es-PE"/>
              </w:rPr>
            </w:pPr>
            <w:r w:rsidRPr="00EE1CCE">
              <w:rPr>
                <w:rFonts w:ascii="Arial" w:eastAsia="Times New Roman" w:hAnsi="Arial" w:cs="Arial"/>
                <w:color w:val="000000" w:themeColor="text1"/>
                <w:sz w:val="20"/>
                <w:szCs w:val="20"/>
                <w:lang w:val="es-PE" w:eastAsia="es-PE"/>
              </w:rPr>
              <w:t>ppm</w:t>
            </w:r>
          </w:p>
        </w:tc>
      </w:tr>
    </w:tbl>
    <w:p w14:paraId="10CDE511" w14:textId="22906D7F" w:rsidR="00EE1CCE" w:rsidRDefault="00354A6C" w:rsidP="00B77879">
      <w:pPr>
        <w:jc w:val="both"/>
        <w:rPr>
          <w:rFonts w:ascii="Arial" w:hAnsi="Arial" w:cs="Arial"/>
          <w:sz w:val="22"/>
          <w:szCs w:val="22"/>
          <w:lang w:val="es-PE"/>
        </w:rPr>
      </w:pPr>
      <w:r>
        <w:rPr>
          <w:rFonts w:ascii="Arial" w:hAnsi="Arial" w:cs="Arial"/>
          <w:sz w:val="22"/>
          <w:szCs w:val="22"/>
          <w:lang w:val="es-PE"/>
        </w:rPr>
        <w:t>Fuente: Elaboración propia</w:t>
      </w:r>
    </w:p>
    <w:p w14:paraId="43D190AC" w14:textId="77777777" w:rsidR="00EE1CCE" w:rsidRDefault="00EE1CCE" w:rsidP="00B77879">
      <w:pPr>
        <w:jc w:val="both"/>
        <w:rPr>
          <w:rFonts w:ascii="Arial" w:hAnsi="Arial" w:cs="Arial"/>
          <w:sz w:val="22"/>
          <w:szCs w:val="22"/>
          <w:lang w:val="es-PE"/>
        </w:rPr>
      </w:pPr>
    </w:p>
    <w:p w14:paraId="1CA13BF8" w14:textId="3518A43A" w:rsidR="00EE1CCE" w:rsidRDefault="00794316" w:rsidP="00B77879">
      <w:pPr>
        <w:jc w:val="both"/>
        <w:rPr>
          <w:rFonts w:ascii="Arial" w:hAnsi="Arial" w:cs="Arial"/>
          <w:sz w:val="22"/>
          <w:szCs w:val="22"/>
          <w:lang w:val="es-PE"/>
        </w:rPr>
      </w:pPr>
      <w:r w:rsidRPr="00794316">
        <w:rPr>
          <w:rFonts w:ascii="Arial" w:hAnsi="Arial" w:cs="Arial"/>
          <w:sz w:val="22"/>
          <w:szCs w:val="22"/>
          <w:lang w:val="es-PE"/>
        </w:rPr>
        <w:t>Como se observa en los resultados de granulometría, el porcentaje de partículas mayores a 75 </w:t>
      </w:r>
      <w:proofErr w:type="spellStart"/>
      <w:r w:rsidRPr="00794316">
        <w:rPr>
          <w:rFonts w:ascii="Arial" w:hAnsi="Arial" w:cs="Arial"/>
          <w:sz w:val="22"/>
          <w:szCs w:val="22"/>
          <w:lang w:val="es-PE"/>
        </w:rPr>
        <w:t>μm</w:t>
      </w:r>
      <w:proofErr w:type="spellEnd"/>
      <w:r w:rsidRPr="00794316">
        <w:rPr>
          <w:rFonts w:ascii="Arial" w:hAnsi="Arial" w:cs="Arial"/>
          <w:sz w:val="22"/>
          <w:szCs w:val="22"/>
          <w:lang w:val="es-PE"/>
        </w:rPr>
        <w:t xml:space="preserve"> excede significativamente el límite establecido por la norma API 13A. Para resolver esta condición, se plantea la incorporación de una etapa adicional de molienda fina posterior a la flotación, la cual permitirá reducir el tamaño de las partículas gruesas y cumplir con la especificación técnica requerida. Esta operación se integraría al circuito de procesamiento como un paso de acondicionamiento final antes del envío del concentrado a su evaluación comercial.</w:t>
      </w:r>
    </w:p>
    <w:p w14:paraId="7629AE97" w14:textId="77777777" w:rsidR="00AE376C" w:rsidRPr="00AE376C" w:rsidRDefault="00AE376C" w:rsidP="00AE376C">
      <w:pPr>
        <w:jc w:val="both"/>
        <w:rPr>
          <w:rFonts w:ascii="Arial" w:hAnsi="Arial" w:cs="Arial"/>
          <w:sz w:val="22"/>
          <w:szCs w:val="22"/>
          <w:lang w:val="es-PE"/>
        </w:rPr>
      </w:pPr>
      <w:r w:rsidRPr="00AE376C">
        <w:rPr>
          <w:rFonts w:ascii="Arial" w:hAnsi="Arial" w:cs="Arial"/>
          <w:sz w:val="22"/>
          <w:szCs w:val="22"/>
          <w:lang w:val="es-PE"/>
        </w:rPr>
        <w:t xml:space="preserve">      </w:t>
      </w:r>
    </w:p>
    <w:p w14:paraId="79DD5FF3" w14:textId="77777777" w:rsidR="005236EB" w:rsidRDefault="005236EB" w:rsidP="005236EB">
      <w:pPr>
        <w:jc w:val="center"/>
        <w:rPr>
          <w:rFonts w:ascii="Arial" w:hAnsi="Arial" w:cs="Arial"/>
          <w:b/>
          <w:bCs/>
          <w:color w:val="000000" w:themeColor="text1"/>
          <w:sz w:val="22"/>
          <w:szCs w:val="22"/>
        </w:rPr>
      </w:pPr>
      <w:r w:rsidRPr="009F1976">
        <w:rPr>
          <w:rFonts w:ascii="Arial" w:hAnsi="Arial" w:cs="Arial"/>
          <w:b/>
          <w:bCs/>
          <w:noProof/>
          <w:color w:val="000000" w:themeColor="text1"/>
          <w:sz w:val="22"/>
          <w:szCs w:val="22"/>
        </w:rPr>
        <w:drawing>
          <wp:inline distT="0" distB="0" distL="0" distR="0" wp14:anchorId="3CB6E816" wp14:editId="154EDB60">
            <wp:extent cx="1575808" cy="1328550"/>
            <wp:effectExtent l="0" t="0" r="5715" b="5080"/>
            <wp:docPr id="1680351473"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5"/>
                    <pic:cNvPicPr>
                      <a:picLocks noChangeAspect="1"/>
                    </pic:cNvPicPr>
                  </pic:nvPicPr>
                  <pic:blipFill>
                    <a:blip r:embed="rId37" cstate="print">
                      <a:extLst>
                        <a:ext uri="{BEBA8EAE-BF5A-486C-A8C5-ECC9F3942E4B}">
                          <a14:imgProps xmlns:a14="http://schemas.microsoft.com/office/drawing/2010/main">
                            <a14:imgLayer r:embed="rId3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583442" cy="1334986"/>
                    </a:xfrm>
                    <a:prstGeom prst="rect">
                      <a:avLst/>
                    </a:prstGeom>
                  </pic:spPr>
                </pic:pic>
              </a:graphicData>
            </a:graphic>
          </wp:inline>
        </w:drawing>
      </w:r>
      <w:r w:rsidRPr="009F1976">
        <w:rPr>
          <w:rFonts w:ascii="Arial" w:hAnsi="Arial" w:cs="Arial"/>
          <w:b/>
          <w:bCs/>
          <w:color w:val="000000" w:themeColor="text1"/>
          <w:sz w:val="22"/>
          <w:szCs w:val="22"/>
        </w:rPr>
        <w:t xml:space="preserve">    </w:t>
      </w:r>
      <w:r w:rsidRPr="009F1976">
        <w:rPr>
          <w:rFonts w:ascii="Arial" w:hAnsi="Arial" w:cs="Arial"/>
          <w:b/>
          <w:bCs/>
          <w:noProof/>
          <w:color w:val="000000" w:themeColor="text1"/>
          <w:sz w:val="22"/>
          <w:szCs w:val="22"/>
        </w:rPr>
        <w:drawing>
          <wp:inline distT="0" distB="0" distL="0" distR="0" wp14:anchorId="20C2E931" wp14:editId="648F8750">
            <wp:extent cx="1223783" cy="1335541"/>
            <wp:effectExtent l="0" t="0" r="0" b="0"/>
            <wp:docPr id="1408457557"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8"/>
                    <pic:cNvPicPr>
                      <a:picLocks noChangeAspect="1"/>
                    </pic:cNvPicPr>
                  </pic:nvPicPr>
                  <pic:blipFill>
                    <a:blip r:embed="rId39"/>
                    <a:stretch>
                      <a:fillRect/>
                    </a:stretch>
                  </pic:blipFill>
                  <pic:spPr>
                    <a:xfrm>
                      <a:off x="0" y="0"/>
                      <a:ext cx="1236849" cy="1349801"/>
                    </a:xfrm>
                    <a:prstGeom prst="rect">
                      <a:avLst/>
                    </a:prstGeom>
                  </pic:spPr>
                </pic:pic>
              </a:graphicData>
            </a:graphic>
          </wp:inline>
        </w:drawing>
      </w:r>
    </w:p>
    <w:p w14:paraId="5DF720D2" w14:textId="25550B88" w:rsidR="005236EB" w:rsidRDefault="005236EB" w:rsidP="005236EB">
      <w:pPr>
        <w:jc w:val="both"/>
        <w:rPr>
          <w:rFonts w:ascii="Arial" w:hAnsi="Arial" w:cs="Arial"/>
          <w:sz w:val="22"/>
          <w:szCs w:val="22"/>
          <w:lang w:val="es-PE"/>
        </w:rPr>
      </w:pPr>
      <w:r>
        <w:rPr>
          <w:rFonts w:ascii="Arial" w:hAnsi="Arial" w:cs="Arial"/>
          <w:sz w:val="22"/>
          <w:szCs w:val="22"/>
          <w:lang w:val="es-PE"/>
        </w:rPr>
        <w:t>Figura</w:t>
      </w:r>
      <w:r w:rsidRPr="00AE376C">
        <w:rPr>
          <w:rFonts w:ascii="Arial" w:hAnsi="Arial" w:cs="Arial"/>
          <w:sz w:val="22"/>
          <w:szCs w:val="22"/>
          <w:lang w:val="es-PE"/>
        </w:rPr>
        <w:t xml:space="preserve"> N°</w:t>
      </w:r>
      <w:r>
        <w:rPr>
          <w:rFonts w:ascii="Arial" w:hAnsi="Arial" w:cs="Arial"/>
          <w:sz w:val="22"/>
          <w:szCs w:val="22"/>
          <w:lang w:val="es-PE"/>
        </w:rPr>
        <w:t>1</w:t>
      </w:r>
      <w:r w:rsidR="00285792">
        <w:rPr>
          <w:rFonts w:ascii="Arial" w:hAnsi="Arial" w:cs="Arial"/>
          <w:sz w:val="22"/>
          <w:szCs w:val="22"/>
          <w:lang w:val="es-PE"/>
        </w:rPr>
        <w:t>5</w:t>
      </w:r>
      <w:r>
        <w:rPr>
          <w:rFonts w:ascii="Arial" w:hAnsi="Arial" w:cs="Arial"/>
          <w:sz w:val="22"/>
          <w:szCs w:val="22"/>
          <w:lang w:val="es-PE"/>
        </w:rPr>
        <w:t>.</w:t>
      </w:r>
      <w:r w:rsidRPr="00AE376C">
        <w:rPr>
          <w:rFonts w:ascii="Arial" w:hAnsi="Arial" w:cs="Arial"/>
          <w:sz w:val="22"/>
          <w:szCs w:val="22"/>
          <w:lang w:val="es-PE"/>
        </w:rPr>
        <w:t xml:space="preserve"> Calidad de Concentrado de Baritina</w:t>
      </w:r>
    </w:p>
    <w:p w14:paraId="2464D38F" w14:textId="77777777" w:rsidR="00750262" w:rsidRDefault="00750262" w:rsidP="00B77879">
      <w:pPr>
        <w:jc w:val="both"/>
        <w:rPr>
          <w:rFonts w:ascii="Arial" w:hAnsi="Arial" w:cs="Arial"/>
          <w:sz w:val="22"/>
          <w:szCs w:val="22"/>
          <w:lang w:val="es-PE"/>
        </w:rPr>
      </w:pPr>
    </w:p>
    <w:p w14:paraId="0F0DA74C" w14:textId="6E9ADD15" w:rsidR="00FA7CB1" w:rsidRPr="00CE76BE" w:rsidRDefault="00B77879" w:rsidP="00B77879">
      <w:pPr>
        <w:jc w:val="both"/>
        <w:rPr>
          <w:rFonts w:ascii="Arial" w:hAnsi="Arial" w:cs="Arial"/>
          <w:sz w:val="22"/>
          <w:szCs w:val="22"/>
          <w:lang w:val="es-PE"/>
        </w:rPr>
      </w:pPr>
      <w:r w:rsidRPr="00CE76BE">
        <w:rPr>
          <w:rFonts w:ascii="Arial" w:hAnsi="Arial" w:cs="Arial"/>
          <w:sz w:val="22"/>
          <w:szCs w:val="22"/>
          <w:lang w:val="es-PE"/>
        </w:rPr>
        <w:t xml:space="preserve">Desde una perspectiva más amplia, la validación de este proceso no solo demuestra su viabilidad técnica, sino que también ofrece un potencial </w:t>
      </w:r>
      <w:r w:rsidRPr="00CE76BE">
        <w:rPr>
          <w:rFonts w:ascii="Arial" w:hAnsi="Arial" w:cs="Arial"/>
          <w:sz w:val="22"/>
          <w:szCs w:val="22"/>
          <w:lang w:val="es-PE"/>
        </w:rPr>
        <w:t>económico atractivo al permitir la valorización de un subproducto antes considerado de bajo interés comercial. Además, el enfoque aplicado promueve una gestión ambiental más responsable al recuperar y aprovechar minerales presentes en relaves o materiales secundarios. Esta combinación de beneficios técnicos, económicos y sostenibles refuerza la pertinencia de avanzar hacia su implementación a escala industrial.</w:t>
      </w:r>
    </w:p>
    <w:p w14:paraId="002C7898" w14:textId="77777777" w:rsidR="00E77D13" w:rsidRPr="000270E6" w:rsidRDefault="00E77D13" w:rsidP="00CC35D2">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214A74A8" w14:textId="77777777" w:rsidR="00CD2887" w:rsidRPr="00CD2887" w:rsidRDefault="00CD2887" w:rsidP="00CD2887">
      <w:pPr>
        <w:pStyle w:val="Prrafodelista"/>
        <w:numPr>
          <w:ilvl w:val="0"/>
          <w:numId w:val="7"/>
        </w:numPr>
        <w:jc w:val="both"/>
        <w:rPr>
          <w:rFonts w:ascii="Arial" w:hAnsi="Arial" w:cs="Arial"/>
          <w:sz w:val="22"/>
          <w:szCs w:val="22"/>
          <w:lang w:val="es-PE"/>
        </w:rPr>
      </w:pPr>
      <w:r w:rsidRPr="00CD2887">
        <w:rPr>
          <w:rFonts w:ascii="Arial" w:hAnsi="Arial" w:cs="Arial"/>
          <w:sz w:val="22"/>
          <w:szCs w:val="22"/>
          <w:lang w:val="es-PE"/>
        </w:rPr>
        <w:t xml:space="preserve">Se determinó la ruta tecnológica del proyecto que incluye una etapa rougher y una etapa cleaner con celdas columna de tecnología </w:t>
      </w:r>
      <w:proofErr w:type="spellStart"/>
      <w:r w:rsidRPr="00CD2887">
        <w:rPr>
          <w:rFonts w:ascii="Arial" w:hAnsi="Arial" w:cs="Arial"/>
          <w:sz w:val="22"/>
          <w:szCs w:val="22"/>
          <w:lang w:val="es-PE"/>
        </w:rPr>
        <w:t>cavitation</w:t>
      </w:r>
      <w:proofErr w:type="spellEnd"/>
      <w:r w:rsidRPr="00CD2887">
        <w:rPr>
          <w:rFonts w:ascii="Arial" w:hAnsi="Arial" w:cs="Arial"/>
          <w:sz w:val="22"/>
          <w:szCs w:val="22"/>
          <w:lang w:val="es-PE"/>
        </w:rPr>
        <w:t>.</w:t>
      </w:r>
    </w:p>
    <w:p w14:paraId="7B4E20F1" w14:textId="005359BD" w:rsidR="002B32CB" w:rsidRPr="002B32CB" w:rsidRDefault="00CD2887" w:rsidP="002B32CB">
      <w:pPr>
        <w:pStyle w:val="Prrafodelista"/>
        <w:numPr>
          <w:ilvl w:val="0"/>
          <w:numId w:val="7"/>
        </w:numPr>
        <w:jc w:val="both"/>
        <w:rPr>
          <w:rFonts w:ascii="Arial" w:hAnsi="Arial" w:cs="Arial"/>
          <w:sz w:val="22"/>
          <w:szCs w:val="22"/>
          <w:lang w:val="es-PE"/>
        </w:rPr>
      </w:pPr>
      <w:r w:rsidRPr="00CD2887">
        <w:rPr>
          <w:rFonts w:ascii="Arial" w:hAnsi="Arial" w:cs="Arial"/>
          <w:sz w:val="22"/>
          <w:szCs w:val="22"/>
          <w:lang w:val="es-PE"/>
        </w:rPr>
        <w:t>Se obtuvo una calidad de concentrado entre 92 - 95% de BaSO4 y recuperaciones entre 65 a 70%</w:t>
      </w:r>
      <w:r w:rsidR="002B32CB">
        <w:rPr>
          <w:rFonts w:ascii="Arial" w:hAnsi="Arial" w:cs="Arial"/>
          <w:sz w:val="22"/>
          <w:szCs w:val="22"/>
          <w:lang w:val="es-PE"/>
        </w:rPr>
        <w:t xml:space="preserve">, el cual </w:t>
      </w:r>
      <w:r w:rsidRPr="002B32CB">
        <w:rPr>
          <w:rFonts w:ascii="Arial" w:hAnsi="Arial" w:cs="Arial"/>
          <w:sz w:val="22"/>
          <w:szCs w:val="22"/>
          <w:lang w:val="es-PE"/>
        </w:rPr>
        <w:t xml:space="preserve">cumple con lo requerido por la norma API (American </w:t>
      </w:r>
      <w:proofErr w:type="spellStart"/>
      <w:r w:rsidRPr="002B32CB">
        <w:rPr>
          <w:rFonts w:ascii="Arial" w:hAnsi="Arial" w:cs="Arial"/>
          <w:sz w:val="22"/>
          <w:szCs w:val="22"/>
          <w:lang w:val="es-PE"/>
        </w:rPr>
        <w:t>Petroleum</w:t>
      </w:r>
      <w:proofErr w:type="spellEnd"/>
      <w:r w:rsidRPr="002B32CB">
        <w:rPr>
          <w:rFonts w:ascii="Arial" w:hAnsi="Arial" w:cs="Arial"/>
          <w:sz w:val="22"/>
          <w:szCs w:val="22"/>
          <w:lang w:val="es-PE"/>
        </w:rPr>
        <w:t xml:space="preserve"> </w:t>
      </w:r>
      <w:proofErr w:type="spellStart"/>
      <w:r w:rsidRPr="002B32CB">
        <w:rPr>
          <w:rFonts w:ascii="Arial" w:hAnsi="Arial" w:cs="Arial"/>
          <w:sz w:val="22"/>
          <w:szCs w:val="22"/>
          <w:lang w:val="es-PE"/>
        </w:rPr>
        <w:t>Institute</w:t>
      </w:r>
      <w:proofErr w:type="spellEnd"/>
      <w:r w:rsidRPr="002B32CB">
        <w:rPr>
          <w:rFonts w:ascii="Arial" w:hAnsi="Arial" w:cs="Arial"/>
          <w:sz w:val="22"/>
          <w:szCs w:val="22"/>
          <w:lang w:val="es-PE"/>
        </w:rPr>
        <w:t>) 13</w:t>
      </w:r>
      <w:r w:rsidR="00000557" w:rsidRPr="002B32CB">
        <w:rPr>
          <w:rFonts w:ascii="Arial" w:hAnsi="Arial" w:cs="Arial"/>
          <w:sz w:val="22"/>
          <w:szCs w:val="22"/>
          <w:lang w:val="es-PE"/>
        </w:rPr>
        <w:t>A.</w:t>
      </w:r>
    </w:p>
    <w:p w14:paraId="610F32B8" w14:textId="29494B35" w:rsidR="00683CEC" w:rsidRPr="008E6C8C" w:rsidRDefault="002B32CB" w:rsidP="002505F8">
      <w:pPr>
        <w:pStyle w:val="Prrafodelista"/>
        <w:numPr>
          <w:ilvl w:val="0"/>
          <w:numId w:val="7"/>
        </w:numPr>
        <w:jc w:val="both"/>
        <w:rPr>
          <w:rFonts w:ascii="Arial" w:hAnsi="Arial" w:cs="Arial"/>
          <w:sz w:val="22"/>
          <w:szCs w:val="22"/>
          <w:lang w:val="es-PE"/>
        </w:rPr>
      </w:pPr>
      <w:r w:rsidRPr="008E6C8C">
        <w:rPr>
          <w:rFonts w:ascii="Arial" w:hAnsi="Arial" w:cs="Arial"/>
          <w:sz w:val="22"/>
          <w:szCs w:val="22"/>
          <w:lang w:val="es-PE"/>
        </w:rPr>
        <w:t>Se confirma la viabilidad técnica del proceso para su futura implementación a escala industrial</w:t>
      </w:r>
      <w:r w:rsidR="008E6C8C" w:rsidRPr="008E6C8C">
        <w:rPr>
          <w:rFonts w:ascii="Arial" w:hAnsi="Arial" w:cs="Arial"/>
          <w:sz w:val="22"/>
          <w:szCs w:val="22"/>
          <w:lang w:val="es-PE"/>
        </w:rPr>
        <w:t>, prolongando la vida útil de la relavera y aportando a la sostenibilidad operativa y ambiental de la unidad minera.</w:t>
      </w:r>
    </w:p>
    <w:p w14:paraId="390ECBB0" w14:textId="77777777" w:rsidR="00683CEC" w:rsidRDefault="00683CEC" w:rsidP="002505F8">
      <w:pPr>
        <w:jc w:val="both"/>
        <w:rPr>
          <w:rFonts w:ascii="Arial" w:hAnsi="Arial" w:cs="Arial"/>
          <w:b/>
          <w:bCs/>
          <w:sz w:val="22"/>
          <w:szCs w:val="22"/>
          <w:lang w:val="es-PE"/>
        </w:rPr>
      </w:pPr>
    </w:p>
    <w:p w14:paraId="77880588" w14:textId="050B99B7" w:rsidR="00683CEC" w:rsidRPr="008E6C8C" w:rsidRDefault="00683CEC" w:rsidP="002505F8">
      <w:pPr>
        <w:jc w:val="both"/>
        <w:rPr>
          <w:rFonts w:ascii="Arial" w:hAnsi="Arial" w:cs="Arial"/>
          <w:b/>
          <w:bCs/>
          <w:sz w:val="22"/>
          <w:szCs w:val="22"/>
          <w:lang w:val="es-PE"/>
        </w:rPr>
      </w:pPr>
      <w:r>
        <w:rPr>
          <w:rFonts w:ascii="Arial" w:hAnsi="Arial" w:cs="Arial"/>
          <w:b/>
          <w:bCs/>
          <w:sz w:val="22"/>
          <w:szCs w:val="22"/>
          <w:lang w:val="es-PE"/>
        </w:rPr>
        <w:t>7</w:t>
      </w:r>
      <w:r w:rsidRPr="008E6C8C">
        <w:rPr>
          <w:rFonts w:ascii="Arial" w:hAnsi="Arial" w:cs="Arial"/>
          <w:b/>
          <w:bCs/>
          <w:sz w:val="22"/>
          <w:szCs w:val="22"/>
          <w:lang w:val="es-PE"/>
        </w:rPr>
        <w:t xml:space="preserve">. Next </w:t>
      </w:r>
      <w:proofErr w:type="spellStart"/>
      <w:r w:rsidRPr="008E6C8C">
        <w:rPr>
          <w:rFonts w:ascii="Arial" w:hAnsi="Arial" w:cs="Arial"/>
          <w:b/>
          <w:bCs/>
          <w:sz w:val="22"/>
          <w:szCs w:val="22"/>
          <w:lang w:val="es-PE"/>
        </w:rPr>
        <w:t>Stage</w:t>
      </w:r>
      <w:proofErr w:type="spellEnd"/>
    </w:p>
    <w:p w14:paraId="3E7E5CBA" w14:textId="77777777" w:rsidR="00D54C7F" w:rsidRPr="008E6C8C" w:rsidRDefault="00D54C7F" w:rsidP="002505F8">
      <w:pPr>
        <w:jc w:val="both"/>
        <w:rPr>
          <w:rFonts w:ascii="Arial" w:hAnsi="Arial" w:cs="Arial"/>
          <w:b/>
          <w:bCs/>
          <w:sz w:val="22"/>
          <w:szCs w:val="22"/>
          <w:lang w:val="es-PE"/>
        </w:rPr>
      </w:pPr>
    </w:p>
    <w:p w14:paraId="7A5F3D86" w14:textId="1846A94E" w:rsidR="006659EB" w:rsidRPr="008E6C8C" w:rsidRDefault="00B76022" w:rsidP="006659EB">
      <w:pPr>
        <w:pStyle w:val="Prrafodelista"/>
        <w:numPr>
          <w:ilvl w:val="0"/>
          <w:numId w:val="8"/>
        </w:numPr>
        <w:jc w:val="both"/>
        <w:rPr>
          <w:rFonts w:ascii="Arial" w:hAnsi="Arial" w:cs="Arial"/>
          <w:sz w:val="22"/>
          <w:szCs w:val="22"/>
          <w:lang w:val="es-PE"/>
        </w:rPr>
      </w:pPr>
      <w:r w:rsidRPr="008E6C8C">
        <w:rPr>
          <w:rFonts w:ascii="Arial" w:hAnsi="Arial" w:cs="Arial"/>
          <w:sz w:val="22"/>
          <w:szCs w:val="22"/>
          <w:lang w:val="es-PE"/>
        </w:rPr>
        <w:t>Evaluar la viabilidad de la construcción de una planta DEMO para procesar 100 t/d.</w:t>
      </w:r>
    </w:p>
    <w:p w14:paraId="458C721D" w14:textId="77777777" w:rsidR="00CD2887" w:rsidRPr="00CD2887" w:rsidRDefault="00CD2887" w:rsidP="00CD2887">
      <w:pPr>
        <w:jc w:val="both"/>
        <w:rPr>
          <w:rFonts w:ascii="Arial" w:hAnsi="Arial" w:cs="Arial"/>
          <w:b/>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1AE32795" w:rsidR="006178C0" w:rsidRPr="000270E6" w:rsidRDefault="001C1713" w:rsidP="006178C0">
      <w:pPr>
        <w:jc w:val="both"/>
        <w:rPr>
          <w:rFonts w:ascii="Arial" w:hAnsi="Arial" w:cs="Arial"/>
          <w:b/>
          <w:bCs/>
          <w:sz w:val="22"/>
          <w:szCs w:val="22"/>
          <w:lang w:val="es-PE"/>
        </w:rPr>
      </w:pPr>
      <w:r>
        <w:rPr>
          <w:rFonts w:ascii="Arial" w:hAnsi="Arial" w:cs="Arial"/>
          <w:b/>
          <w:bCs/>
          <w:sz w:val="22"/>
          <w:szCs w:val="22"/>
          <w:lang w:val="es-PE"/>
        </w:rPr>
        <w:t>8</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5530FCD0" w14:textId="77777777" w:rsidR="009465BD" w:rsidRDefault="009465BD" w:rsidP="009465BD">
      <w:pPr>
        <w:ind w:left="142" w:hanging="142"/>
        <w:jc w:val="both"/>
        <w:rPr>
          <w:rFonts w:ascii="Arial" w:hAnsi="Arial" w:cs="Arial"/>
          <w:bCs/>
          <w:sz w:val="22"/>
          <w:szCs w:val="22"/>
          <w:lang w:val="en-US"/>
        </w:rPr>
      </w:pPr>
      <w:proofErr w:type="spellStart"/>
      <w:r w:rsidRPr="009465BD">
        <w:rPr>
          <w:rFonts w:ascii="Arial" w:hAnsi="Arial" w:cs="Arial"/>
          <w:bCs/>
          <w:sz w:val="22"/>
          <w:szCs w:val="22"/>
          <w:lang w:val="es-PE"/>
        </w:rPr>
        <w:t>Bhaskar</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Raju</w:t>
      </w:r>
      <w:proofErr w:type="spellEnd"/>
      <w:r w:rsidRPr="009465BD">
        <w:rPr>
          <w:rFonts w:ascii="Arial" w:hAnsi="Arial" w:cs="Arial"/>
          <w:bCs/>
          <w:sz w:val="22"/>
          <w:szCs w:val="22"/>
          <w:lang w:val="es-PE"/>
        </w:rPr>
        <w:t xml:space="preserve">, G., </w:t>
      </w:r>
      <w:proofErr w:type="spellStart"/>
      <w:r w:rsidRPr="009465BD">
        <w:rPr>
          <w:rFonts w:ascii="Arial" w:hAnsi="Arial" w:cs="Arial"/>
          <w:bCs/>
          <w:sz w:val="22"/>
          <w:szCs w:val="22"/>
          <w:lang w:val="es-PE"/>
        </w:rPr>
        <w:t>Ratchambigai</w:t>
      </w:r>
      <w:proofErr w:type="spellEnd"/>
      <w:r w:rsidRPr="009465BD">
        <w:rPr>
          <w:rFonts w:ascii="Arial" w:hAnsi="Arial" w:cs="Arial"/>
          <w:bCs/>
          <w:sz w:val="22"/>
          <w:szCs w:val="22"/>
          <w:lang w:val="es-PE"/>
        </w:rPr>
        <w:t xml:space="preserve">, S., Ananda Rao, M., </w:t>
      </w:r>
      <w:proofErr w:type="spellStart"/>
      <w:r w:rsidRPr="009465BD">
        <w:rPr>
          <w:rFonts w:ascii="Arial" w:hAnsi="Arial" w:cs="Arial"/>
          <w:bCs/>
          <w:sz w:val="22"/>
          <w:szCs w:val="22"/>
          <w:lang w:val="es-PE"/>
        </w:rPr>
        <w:t>Vasumathi</w:t>
      </w:r>
      <w:proofErr w:type="spellEnd"/>
      <w:r w:rsidRPr="009465BD">
        <w:rPr>
          <w:rFonts w:ascii="Arial" w:hAnsi="Arial" w:cs="Arial"/>
          <w:bCs/>
          <w:sz w:val="22"/>
          <w:szCs w:val="22"/>
          <w:lang w:val="es-PE"/>
        </w:rPr>
        <w:t xml:space="preserve">, N. 2016. </w:t>
      </w:r>
      <w:r w:rsidRPr="008A10F0">
        <w:rPr>
          <w:rFonts w:ascii="Arial" w:hAnsi="Arial" w:cs="Arial"/>
          <w:bCs/>
          <w:sz w:val="22"/>
          <w:szCs w:val="22"/>
          <w:lang w:val="en-US"/>
        </w:rPr>
        <w:t>Beneficiation of Barite Dumps by Flotation Column; Lab</w:t>
      </w:r>
      <w:r w:rsidRPr="008A10F0">
        <w:rPr>
          <w:rFonts w:ascii="Cambria Math" w:hAnsi="Cambria Math" w:cs="Cambria Math"/>
          <w:bCs/>
          <w:sz w:val="22"/>
          <w:szCs w:val="22"/>
          <w:lang w:val="en-US"/>
        </w:rPr>
        <w:t>‑</w:t>
      </w:r>
      <w:r w:rsidRPr="008A10F0">
        <w:rPr>
          <w:rFonts w:ascii="Arial" w:hAnsi="Arial" w:cs="Arial"/>
          <w:bCs/>
          <w:sz w:val="22"/>
          <w:szCs w:val="22"/>
          <w:lang w:val="en-US"/>
        </w:rPr>
        <w:t>Scale Studies to Commercial Production. Transactions of the Indian Institute of Metals, v. 69, p. 75–81.</w:t>
      </w:r>
    </w:p>
    <w:p w14:paraId="563D9CE0" w14:textId="77777777" w:rsidR="00634200" w:rsidRPr="008A10F0" w:rsidRDefault="00634200" w:rsidP="009465BD">
      <w:pPr>
        <w:ind w:left="142" w:hanging="142"/>
        <w:jc w:val="both"/>
        <w:rPr>
          <w:rFonts w:ascii="Arial" w:hAnsi="Arial" w:cs="Arial"/>
          <w:bCs/>
          <w:sz w:val="22"/>
          <w:szCs w:val="22"/>
          <w:lang w:val="en-US"/>
        </w:rPr>
      </w:pPr>
    </w:p>
    <w:p w14:paraId="17004F92" w14:textId="77777777" w:rsidR="009465BD" w:rsidRDefault="009465BD" w:rsidP="009465BD">
      <w:pPr>
        <w:ind w:left="142" w:hanging="142"/>
        <w:jc w:val="both"/>
        <w:rPr>
          <w:rFonts w:ascii="Arial" w:hAnsi="Arial" w:cs="Arial"/>
          <w:bCs/>
          <w:sz w:val="22"/>
          <w:szCs w:val="22"/>
          <w:lang w:val="es-PE"/>
        </w:rPr>
      </w:pPr>
      <w:r w:rsidRPr="008A10F0">
        <w:rPr>
          <w:rFonts w:ascii="Arial" w:hAnsi="Arial" w:cs="Arial"/>
          <w:bCs/>
          <w:sz w:val="22"/>
          <w:szCs w:val="22"/>
          <w:lang w:val="en-US"/>
        </w:rPr>
        <w:t xml:space="preserve">Cabanillas, A.T. 2013. </w:t>
      </w:r>
      <w:r w:rsidRPr="009465BD">
        <w:rPr>
          <w:rFonts w:ascii="Arial" w:hAnsi="Arial" w:cs="Arial"/>
          <w:bCs/>
          <w:sz w:val="22"/>
          <w:szCs w:val="22"/>
          <w:lang w:val="es-PE"/>
        </w:rPr>
        <w:t>Geología del yacimiento de Cerro Lindo. Lima.</w:t>
      </w:r>
    </w:p>
    <w:p w14:paraId="75092E87" w14:textId="77777777" w:rsidR="00634200" w:rsidRPr="009465BD" w:rsidRDefault="00634200" w:rsidP="009465BD">
      <w:pPr>
        <w:ind w:left="142" w:hanging="142"/>
        <w:jc w:val="both"/>
        <w:rPr>
          <w:rFonts w:ascii="Arial" w:hAnsi="Arial" w:cs="Arial"/>
          <w:bCs/>
          <w:sz w:val="22"/>
          <w:szCs w:val="22"/>
          <w:lang w:val="es-PE"/>
        </w:rPr>
      </w:pPr>
    </w:p>
    <w:p w14:paraId="56E27A77" w14:textId="77777777" w:rsidR="009465BD" w:rsidRDefault="009465BD" w:rsidP="009465BD">
      <w:pPr>
        <w:ind w:left="142" w:hanging="142"/>
        <w:jc w:val="both"/>
        <w:rPr>
          <w:rFonts w:ascii="Arial" w:hAnsi="Arial" w:cs="Arial"/>
          <w:bCs/>
          <w:sz w:val="22"/>
          <w:szCs w:val="22"/>
          <w:lang w:val="en-US"/>
        </w:rPr>
      </w:pPr>
      <w:r w:rsidRPr="009465BD">
        <w:rPr>
          <w:rFonts w:ascii="Arial" w:hAnsi="Arial" w:cs="Arial"/>
          <w:bCs/>
          <w:sz w:val="22"/>
          <w:szCs w:val="22"/>
          <w:lang w:val="es-PE"/>
        </w:rPr>
        <w:t xml:space="preserve">Calderón, C.E. s.f. Resumen I: Yacimiento de Minerales No Metálicos. </w:t>
      </w:r>
      <w:r w:rsidRPr="008A10F0">
        <w:rPr>
          <w:rFonts w:ascii="Arial" w:hAnsi="Arial" w:cs="Arial"/>
          <w:bCs/>
          <w:sz w:val="22"/>
          <w:szCs w:val="22"/>
          <w:lang w:val="en-US"/>
        </w:rPr>
        <w:t xml:space="preserve">Lima: </w:t>
      </w:r>
      <w:proofErr w:type="spellStart"/>
      <w:r w:rsidRPr="008A10F0">
        <w:rPr>
          <w:rFonts w:ascii="Arial" w:hAnsi="Arial" w:cs="Arial"/>
          <w:bCs/>
          <w:sz w:val="22"/>
          <w:szCs w:val="22"/>
          <w:lang w:val="en-US"/>
        </w:rPr>
        <w:t>Calameo</w:t>
      </w:r>
      <w:proofErr w:type="spellEnd"/>
      <w:r w:rsidRPr="008A10F0">
        <w:rPr>
          <w:rFonts w:ascii="Arial" w:hAnsi="Arial" w:cs="Arial"/>
          <w:bCs/>
          <w:sz w:val="22"/>
          <w:szCs w:val="22"/>
          <w:lang w:val="en-US"/>
        </w:rPr>
        <w:t>.</w:t>
      </w:r>
    </w:p>
    <w:p w14:paraId="634C41AA" w14:textId="77777777" w:rsidR="00634200" w:rsidRPr="008A10F0" w:rsidRDefault="00634200" w:rsidP="009465BD">
      <w:pPr>
        <w:ind w:left="142" w:hanging="142"/>
        <w:jc w:val="both"/>
        <w:rPr>
          <w:rFonts w:ascii="Arial" w:hAnsi="Arial" w:cs="Arial"/>
          <w:bCs/>
          <w:sz w:val="22"/>
          <w:szCs w:val="22"/>
          <w:lang w:val="en-US"/>
        </w:rPr>
      </w:pPr>
    </w:p>
    <w:p w14:paraId="74E4FA48" w14:textId="77777777" w:rsidR="009465BD" w:rsidRDefault="009465BD" w:rsidP="009465BD">
      <w:pPr>
        <w:ind w:left="142" w:hanging="142"/>
        <w:jc w:val="both"/>
        <w:rPr>
          <w:rFonts w:ascii="Arial" w:hAnsi="Arial" w:cs="Arial"/>
          <w:bCs/>
          <w:sz w:val="22"/>
          <w:szCs w:val="22"/>
          <w:lang w:val="es-PE"/>
        </w:rPr>
      </w:pPr>
      <w:r w:rsidRPr="008A10F0">
        <w:rPr>
          <w:rFonts w:ascii="Arial" w:hAnsi="Arial" w:cs="Arial"/>
          <w:bCs/>
          <w:sz w:val="22"/>
          <w:szCs w:val="22"/>
          <w:lang w:val="en-US"/>
        </w:rPr>
        <w:t>Chen, X., Gu, H.G., Liu, D., Zhu, R. 2019. The flotation separation of barite</w:t>
      </w:r>
      <w:r w:rsidRPr="008A10F0">
        <w:rPr>
          <w:rFonts w:ascii="Cambria Math" w:hAnsi="Cambria Math" w:cs="Cambria Math"/>
          <w:bCs/>
          <w:sz w:val="22"/>
          <w:szCs w:val="22"/>
          <w:lang w:val="en-US"/>
        </w:rPr>
        <w:t>‑</w:t>
      </w:r>
      <w:r w:rsidRPr="008A10F0">
        <w:rPr>
          <w:rFonts w:ascii="Arial" w:hAnsi="Arial" w:cs="Arial"/>
          <w:bCs/>
          <w:sz w:val="22"/>
          <w:szCs w:val="22"/>
          <w:lang w:val="en-US"/>
        </w:rPr>
        <w:t xml:space="preserve">calcite using sodium silicate as depressant in the presence of sodium dodecyl sulfate. </w:t>
      </w:r>
      <w:proofErr w:type="spellStart"/>
      <w:r w:rsidRPr="009465BD">
        <w:rPr>
          <w:rFonts w:ascii="Arial" w:hAnsi="Arial" w:cs="Arial"/>
          <w:bCs/>
          <w:sz w:val="22"/>
          <w:szCs w:val="22"/>
          <w:lang w:val="es-PE"/>
        </w:rPr>
        <w:t>Physicochemical</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Problems</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of</w:t>
      </w:r>
      <w:proofErr w:type="spellEnd"/>
      <w:r w:rsidRPr="009465BD">
        <w:rPr>
          <w:rFonts w:ascii="Arial" w:hAnsi="Arial" w:cs="Arial"/>
          <w:bCs/>
          <w:sz w:val="22"/>
          <w:szCs w:val="22"/>
          <w:lang w:val="es-PE"/>
        </w:rPr>
        <w:t xml:space="preserve"> Mineral Processing, v. 55, p. 346–355.</w:t>
      </w:r>
    </w:p>
    <w:p w14:paraId="6D85497D" w14:textId="77777777" w:rsidR="00634200" w:rsidRPr="009465BD" w:rsidRDefault="00634200" w:rsidP="009465BD">
      <w:pPr>
        <w:ind w:left="142" w:hanging="142"/>
        <w:jc w:val="both"/>
        <w:rPr>
          <w:rFonts w:ascii="Arial" w:hAnsi="Arial" w:cs="Arial"/>
          <w:bCs/>
          <w:sz w:val="22"/>
          <w:szCs w:val="22"/>
          <w:lang w:val="es-PE"/>
        </w:rPr>
      </w:pPr>
    </w:p>
    <w:p w14:paraId="04D0B19E" w14:textId="2BD2EF5E" w:rsidR="00634200" w:rsidRPr="009465BD" w:rsidRDefault="009465BD" w:rsidP="009465BD">
      <w:pPr>
        <w:ind w:left="142" w:hanging="142"/>
        <w:jc w:val="both"/>
        <w:rPr>
          <w:rFonts w:ascii="Arial" w:hAnsi="Arial" w:cs="Arial"/>
          <w:bCs/>
          <w:sz w:val="22"/>
          <w:szCs w:val="22"/>
          <w:lang w:val="es-PE"/>
        </w:rPr>
      </w:pPr>
      <w:r w:rsidRPr="009465BD">
        <w:rPr>
          <w:rFonts w:ascii="Arial" w:hAnsi="Arial" w:cs="Arial"/>
          <w:bCs/>
          <w:sz w:val="22"/>
          <w:szCs w:val="22"/>
          <w:lang w:val="es-PE"/>
        </w:rPr>
        <w:t>Estudio de Mercado Nexa. 2018. Gerencia de Tecnología. [Soporte institucional].</w:t>
      </w:r>
    </w:p>
    <w:p w14:paraId="66164622" w14:textId="77777777" w:rsidR="00D54C7F" w:rsidRPr="009465BD" w:rsidRDefault="00D54C7F" w:rsidP="009465BD">
      <w:pPr>
        <w:ind w:left="142" w:hanging="142"/>
        <w:jc w:val="both"/>
        <w:rPr>
          <w:rFonts w:ascii="Arial" w:hAnsi="Arial" w:cs="Arial"/>
          <w:bCs/>
          <w:sz w:val="22"/>
          <w:szCs w:val="22"/>
          <w:lang w:val="es-PE"/>
        </w:rPr>
      </w:pPr>
    </w:p>
    <w:p w14:paraId="5F4D4272" w14:textId="77777777" w:rsidR="009465BD" w:rsidRDefault="009465BD" w:rsidP="009465BD">
      <w:pPr>
        <w:ind w:left="142" w:hanging="142"/>
        <w:jc w:val="both"/>
        <w:rPr>
          <w:rFonts w:ascii="Arial" w:hAnsi="Arial" w:cs="Arial"/>
          <w:bCs/>
          <w:sz w:val="22"/>
          <w:szCs w:val="22"/>
          <w:lang w:val="en-US"/>
        </w:rPr>
      </w:pPr>
      <w:r w:rsidRPr="009465BD">
        <w:rPr>
          <w:rFonts w:ascii="Arial" w:hAnsi="Arial" w:cs="Arial"/>
          <w:bCs/>
          <w:sz w:val="22"/>
          <w:szCs w:val="22"/>
          <w:lang w:val="es-PE"/>
        </w:rPr>
        <w:lastRenderedPageBreak/>
        <w:t xml:space="preserve">Gálvez, J.V. 2004. Reactivos de flotación de minerales oxidados y no metálicos. </w:t>
      </w:r>
      <w:r w:rsidRPr="008A10F0">
        <w:rPr>
          <w:rFonts w:ascii="Arial" w:hAnsi="Arial" w:cs="Arial"/>
          <w:bCs/>
          <w:sz w:val="22"/>
          <w:szCs w:val="22"/>
          <w:lang w:val="en-US"/>
        </w:rPr>
        <w:t xml:space="preserve">Lima: Colegio de </w:t>
      </w:r>
      <w:proofErr w:type="spellStart"/>
      <w:r w:rsidRPr="008A10F0">
        <w:rPr>
          <w:rFonts w:ascii="Arial" w:hAnsi="Arial" w:cs="Arial"/>
          <w:bCs/>
          <w:sz w:val="22"/>
          <w:szCs w:val="22"/>
          <w:lang w:val="en-US"/>
        </w:rPr>
        <w:t>Ingenieros</w:t>
      </w:r>
      <w:proofErr w:type="spellEnd"/>
      <w:r w:rsidRPr="008A10F0">
        <w:rPr>
          <w:rFonts w:ascii="Arial" w:hAnsi="Arial" w:cs="Arial"/>
          <w:bCs/>
          <w:sz w:val="22"/>
          <w:szCs w:val="22"/>
          <w:lang w:val="en-US"/>
        </w:rPr>
        <w:t xml:space="preserve"> del Perú.</w:t>
      </w:r>
    </w:p>
    <w:p w14:paraId="45FF69A0" w14:textId="77777777" w:rsidR="00634200" w:rsidRPr="008A10F0" w:rsidRDefault="00634200" w:rsidP="009465BD">
      <w:pPr>
        <w:ind w:left="142" w:hanging="142"/>
        <w:jc w:val="both"/>
        <w:rPr>
          <w:rFonts w:ascii="Arial" w:hAnsi="Arial" w:cs="Arial"/>
          <w:bCs/>
          <w:sz w:val="22"/>
          <w:szCs w:val="22"/>
          <w:lang w:val="en-US"/>
        </w:rPr>
      </w:pPr>
    </w:p>
    <w:p w14:paraId="04C45268" w14:textId="77777777" w:rsidR="009465BD" w:rsidRDefault="009465BD" w:rsidP="009465BD">
      <w:pPr>
        <w:ind w:left="142" w:hanging="142"/>
        <w:jc w:val="both"/>
        <w:rPr>
          <w:rFonts w:ascii="Arial" w:hAnsi="Arial" w:cs="Arial"/>
          <w:bCs/>
          <w:sz w:val="22"/>
          <w:szCs w:val="22"/>
          <w:lang w:val="en-US"/>
        </w:rPr>
      </w:pPr>
      <w:r w:rsidRPr="008A10F0">
        <w:rPr>
          <w:rFonts w:ascii="Arial" w:hAnsi="Arial" w:cs="Arial"/>
          <w:bCs/>
          <w:sz w:val="22"/>
          <w:szCs w:val="22"/>
          <w:lang w:val="en-US"/>
        </w:rPr>
        <w:t>Gülmez, A. 2012. Flotation Separation of Barite from Leach Tailings of a Deposit in Turkey. International Mineral Processing Congress, p. 1–8.</w:t>
      </w:r>
    </w:p>
    <w:p w14:paraId="38B0DC13" w14:textId="77777777" w:rsidR="00634200" w:rsidRPr="008A10F0" w:rsidRDefault="00634200" w:rsidP="009465BD">
      <w:pPr>
        <w:ind w:left="142" w:hanging="142"/>
        <w:jc w:val="both"/>
        <w:rPr>
          <w:rFonts w:ascii="Arial" w:hAnsi="Arial" w:cs="Arial"/>
          <w:bCs/>
          <w:sz w:val="22"/>
          <w:szCs w:val="22"/>
          <w:lang w:val="en-US"/>
        </w:rPr>
      </w:pPr>
    </w:p>
    <w:p w14:paraId="02FBA700" w14:textId="77777777" w:rsidR="009465BD" w:rsidRDefault="009465BD" w:rsidP="009465BD">
      <w:pPr>
        <w:ind w:left="142" w:hanging="142"/>
        <w:jc w:val="both"/>
        <w:rPr>
          <w:rFonts w:ascii="Arial" w:hAnsi="Arial" w:cs="Arial"/>
          <w:bCs/>
          <w:sz w:val="22"/>
          <w:szCs w:val="22"/>
          <w:lang w:val="es-PE"/>
        </w:rPr>
      </w:pPr>
      <w:proofErr w:type="spellStart"/>
      <w:r w:rsidRPr="008A10F0">
        <w:rPr>
          <w:rFonts w:ascii="Arial" w:hAnsi="Arial" w:cs="Arial"/>
          <w:bCs/>
          <w:sz w:val="22"/>
          <w:szCs w:val="22"/>
          <w:lang w:val="en-US"/>
        </w:rPr>
        <w:t>Kecir</w:t>
      </w:r>
      <w:proofErr w:type="spellEnd"/>
      <w:r w:rsidRPr="008A10F0">
        <w:rPr>
          <w:rFonts w:ascii="Arial" w:hAnsi="Arial" w:cs="Arial"/>
          <w:bCs/>
          <w:sz w:val="22"/>
          <w:szCs w:val="22"/>
          <w:lang w:val="en-US"/>
        </w:rPr>
        <w:t xml:space="preserve">, M., </w:t>
      </w:r>
      <w:proofErr w:type="spellStart"/>
      <w:r w:rsidRPr="008A10F0">
        <w:rPr>
          <w:rFonts w:ascii="Arial" w:hAnsi="Arial" w:cs="Arial"/>
          <w:bCs/>
          <w:sz w:val="22"/>
          <w:szCs w:val="22"/>
          <w:lang w:val="en-US"/>
        </w:rPr>
        <w:t>Kecir</w:t>
      </w:r>
      <w:proofErr w:type="spellEnd"/>
      <w:r w:rsidRPr="008A10F0">
        <w:rPr>
          <w:rFonts w:ascii="Arial" w:hAnsi="Arial" w:cs="Arial"/>
          <w:bCs/>
          <w:sz w:val="22"/>
          <w:szCs w:val="22"/>
          <w:lang w:val="en-US"/>
        </w:rPr>
        <w:t xml:space="preserve">, A.K. </w:t>
      </w:r>
      <w:proofErr w:type="spellStart"/>
      <w:r w:rsidRPr="008A10F0">
        <w:rPr>
          <w:rFonts w:ascii="Arial" w:hAnsi="Arial" w:cs="Arial"/>
          <w:bCs/>
          <w:sz w:val="22"/>
          <w:szCs w:val="22"/>
          <w:lang w:val="en-US"/>
        </w:rPr>
        <w:t>s.f.</w:t>
      </w:r>
      <w:proofErr w:type="spellEnd"/>
      <w:r w:rsidRPr="008A10F0">
        <w:rPr>
          <w:rFonts w:ascii="Arial" w:hAnsi="Arial" w:cs="Arial"/>
          <w:bCs/>
          <w:sz w:val="22"/>
          <w:szCs w:val="22"/>
          <w:lang w:val="en-US"/>
        </w:rPr>
        <w:t xml:space="preserve"> Efficiency of Barite Flotation Reagents: A Comparative Study. </w:t>
      </w:r>
      <w:r w:rsidRPr="009465BD">
        <w:rPr>
          <w:rFonts w:ascii="Arial" w:hAnsi="Arial" w:cs="Arial"/>
          <w:bCs/>
          <w:sz w:val="22"/>
          <w:szCs w:val="22"/>
          <w:lang w:val="es-PE"/>
        </w:rPr>
        <w:t>[Soporte no especificado].</w:t>
      </w:r>
    </w:p>
    <w:p w14:paraId="4D7CBBAF" w14:textId="77777777" w:rsidR="00634200" w:rsidRPr="009465BD" w:rsidRDefault="00634200" w:rsidP="009465BD">
      <w:pPr>
        <w:ind w:left="142" w:hanging="142"/>
        <w:jc w:val="both"/>
        <w:rPr>
          <w:rFonts w:ascii="Arial" w:hAnsi="Arial" w:cs="Arial"/>
          <w:bCs/>
          <w:sz w:val="22"/>
          <w:szCs w:val="22"/>
          <w:lang w:val="es-PE"/>
        </w:rPr>
      </w:pPr>
    </w:p>
    <w:p w14:paraId="09CDDB6A" w14:textId="77777777" w:rsidR="009465BD" w:rsidRDefault="009465BD" w:rsidP="009465BD">
      <w:pPr>
        <w:ind w:left="142" w:hanging="142"/>
        <w:jc w:val="both"/>
        <w:rPr>
          <w:rFonts w:ascii="Arial" w:hAnsi="Arial" w:cs="Arial"/>
          <w:bCs/>
          <w:sz w:val="22"/>
          <w:szCs w:val="22"/>
          <w:lang w:val="es-PE"/>
        </w:rPr>
      </w:pPr>
      <w:r w:rsidRPr="009465BD">
        <w:rPr>
          <w:rFonts w:ascii="Arial" w:hAnsi="Arial" w:cs="Arial"/>
          <w:bCs/>
          <w:sz w:val="22"/>
          <w:szCs w:val="22"/>
          <w:lang w:val="es-PE"/>
        </w:rPr>
        <w:t>Matias, C. 2018. Reunión de resultados - Directorio Nexa agosto. [Soporte interno, no publicado].</w:t>
      </w:r>
    </w:p>
    <w:p w14:paraId="76E1A01C" w14:textId="77777777" w:rsidR="00634200" w:rsidRPr="009465BD" w:rsidRDefault="00634200" w:rsidP="009465BD">
      <w:pPr>
        <w:ind w:left="142" w:hanging="142"/>
        <w:jc w:val="both"/>
        <w:rPr>
          <w:rFonts w:ascii="Arial" w:hAnsi="Arial" w:cs="Arial"/>
          <w:bCs/>
          <w:sz w:val="22"/>
          <w:szCs w:val="22"/>
          <w:lang w:val="es-PE"/>
        </w:rPr>
      </w:pPr>
    </w:p>
    <w:p w14:paraId="4716154F" w14:textId="77777777" w:rsidR="009465BD" w:rsidRDefault="009465BD" w:rsidP="009465BD">
      <w:pPr>
        <w:ind w:left="142" w:hanging="142"/>
        <w:jc w:val="both"/>
        <w:rPr>
          <w:rFonts w:ascii="Arial" w:hAnsi="Arial" w:cs="Arial"/>
          <w:bCs/>
          <w:sz w:val="22"/>
          <w:szCs w:val="22"/>
          <w:lang w:val="es-PE"/>
        </w:rPr>
      </w:pPr>
      <w:proofErr w:type="spellStart"/>
      <w:r w:rsidRPr="009465BD">
        <w:rPr>
          <w:rFonts w:ascii="Arial" w:hAnsi="Arial" w:cs="Arial"/>
          <w:bCs/>
          <w:sz w:val="22"/>
          <w:szCs w:val="22"/>
          <w:lang w:val="es-PE"/>
        </w:rPr>
        <w:t>Metallurgist</w:t>
      </w:r>
      <w:proofErr w:type="spellEnd"/>
      <w:r w:rsidRPr="009465BD">
        <w:rPr>
          <w:rFonts w:ascii="Arial" w:hAnsi="Arial" w:cs="Arial"/>
          <w:bCs/>
          <w:sz w:val="22"/>
          <w:szCs w:val="22"/>
          <w:lang w:val="es-PE"/>
        </w:rPr>
        <w:t>, 9. 2016. Procesamiento de la baritina. Lima. [Soporte técnico].</w:t>
      </w:r>
    </w:p>
    <w:p w14:paraId="7D46F40E" w14:textId="77777777" w:rsidR="00634200" w:rsidRPr="009465BD" w:rsidRDefault="00634200" w:rsidP="009465BD">
      <w:pPr>
        <w:ind w:left="142" w:hanging="142"/>
        <w:jc w:val="both"/>
        <w:rPr>
          <w:rFonts w:ascii="Arial" w:hAnsi="Arial" w:cs="Arial"/>
          <w:bCs/>
          <w:sz w:val="22"/>
          <w:szCs w:val="22"/>
          <w:lang w:val="es-PE"/>
        </w:rPr>
      </w:pPr>
    </w:p>
    <w:p w14:paraId="67869BFD" w14:textId="77777777" w:rsidR="009465BD" w:rsidRDefault="009465BD" w:rsidP="009465BD">
      <w:pPr>
        <w:ind w:left="142" w:hanging="142"/>
        <w:jc w:val="both"/>
        <w:rPr>
          <w:rFonts w:ascii="Arial" w:hAnsi="Arial" w:cs="Arial"/>
          <w:bCs/>
          <w:sz w:val="22"/>
          <w:szCs w:val="22"/>
          <w:lang w:val="es-PE"/>
        </w:rPr>
      </w:pPr>
      <w:proofErr w:type="spellStart"/>
      <w:r w:rsidRPr="009465BD">
        <w:rPr>
          <w:rFonts w:ascii="Arial" w:hAnsi="Arial" w:cs="Arial"/>
          <w:bCs/>
          <w:sz w:val="22"/>
          <w:szCs w:val="22"/>
          <w:lang w:val="es-PE"/>
        </w:rPr>
        <w:t>Mgbemere</w:t>
      </w:r>
      <w:proofErr w:type="spellEnd"/>
      <w:r w:rsidRPr="009465BD">
        <w:rPr>
          <w:rFonts w:ascii="Arial" w:hAnsi="Arial" w:cs="Arial"/>
          <w:bCs/>
          <w:sz w:val="22"/>
          <w:szCs w:val="22"/>
          <w:lang w:val="es-PE"/>
        </w:rPr>
        <w:t xml:space="preserve">, H.E., </w:t>
      </w:r>
      <w:proofErr w:type="spellStart"/>
      <w:r w:rsidRPr="009465BD">
        <w:rPr>
          <w:rFonts w:ascii="Arial" w:hAnsi="Arial" w:cs="Arial"/>
          <w:bCs/>
          <w:sz w:val="22"/>
          <w:szCs w:val="22"/>
          <w:lang w:val="es-PE"/>
        </w:rPr>
        <w:t>Obidiegwu</w:t>
      </w:r>
      <w:proofErr w:type="spellEnd"/>
      <w:r w:rsidRPr="009465BD">
        <w:rPr>
          <w:rFonts w:ascii="Arial" w:hAnsi="Arial" w:cs="Arial"/>
          <w:bCs/>
          <w:sz w:val="22"/>
          <w:szCs w:val="22"/>
          <w:lang w:val="es-PE"/>
        </w:rPr>
        <w:t xml:space="preserve">, E.O., </w:t>
      </w:r>
      <w:proofErr w:type="spellStart"/>
      <w:r w:rsidRPr="009465BD">
        <w:rPr>
          <w:rFonts w:ascii="Arial" w:hAnsi="Arial" w:cs="Arial"/>
          <w:bCs/>
          <w:sz w:val="22"/>
          <w:szCs w:val="22"/>
          <w:lang w:val="es-PE"/>
        </w:rPr>
        <w:t>Obareki</w:t>
      </w:r>
      <w:proofErr w:type="spellEnd"/>
      <w:r w:rsidRPr="009465BD">
        <w:rPr>
          <w:rFonts w:ascii="Arial" w:hAnsi="Arial" w:cs="Arial"/>
          <w:bCs/>
          <w:sz w:val="22"/>
          <w:szCs w:val="22"/>
          <w:lang w:val="es-PE"/>
        </w:rPr>
        <w:t xml:space="preserve">, E. 2019. </w:t>
      </w:r>
      <w:r w:rsidRPr="008A10F0">
        <w:rPr>
          <w:rFonts w:ascii="Arial" w:hAnsi="Arial" w:cs="Arial"/>
          <w:bCs/>
          <w:sz w:val="22"/>
          <w:szCs w:val="22"/>
          <w:lang w:val="en-US"/>
        </w:rPr>
        <w:t xml:space="preserve">Beneficiation of Azara Barite Ore using a combination of jigging, froth flotation and leaching. </w:t>
      </w:r>
      <w:proofErr w:type="spellStart"/>
      <w:r w:rsidRPr="009465BD">
        <w:rPr>
          <w:rFonts w:ascii="Arial" w:hAnsi="Arial" w:cs="Arial"/>
          <w:bCs/>
          <w:sz w:val="22"/>
          <w:szCs w:val="22"/>
          <w:lang w:val="es-PE"/>
        </w:rPr>
        <w:t>Nigerian</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Journal</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of</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Technology</w:t>
      </w:r>
      <w:proofErr w:type="spellEnd"/>
      <w:r w:rsidRPr="009465BD">
        <w:rPr>
          <w:rFonts w:ascii="Arial" w:hAnsi="Arial" w:cs="Arial"/>
          <w:bCs/>
          <w:sz w:val="22"/>
          <w:szCs w:val="22"/>
          <w:lang w:val="es-PE"/>
        </w:rPr>
        <w:t>, v. 16.</w:t>
      </w:r>
    </w:p>
    <w:p w14:paraId="49351160" w14:textId="77777777" w:rsidR="00634200" w:rsidRPr="009465BD" w:rsidRDefault="00634200" w:rsidP="009465BD">
      <w:pPr>
        <w:ind w:left="142" w:hanging="142"/>
        <w:jc w:val="both"/>
        <w:rPr>
          <w:rFonts w:ascii="Arial" w:hAnsi="Arial" w:cs="Arial"/>
          <w:bCs/>
          <w:sz w:val="22"/>
          <w:szCs w:val="22"/>
          <w:lang w:val="es-PE"/>
        </w:rPr>
      </w:pPr>
    </w:p>
    <w:p w14:paraId="598D5DA7" w14:textId="77777777" w:rsidR="009465BD" w:rsidRDefault="009465BD" w:rsidP="009465BD">
      <w:pPr>
        <w:ind w:left="142" w:hanging="142"/>
        <w:jc w:val="both"/>
        <w:rPr>
          <w:rFonts w:ascii="Arial" w:hAnsi="Arial" w:cs="Arial"/>
          <w:bCs/>
          <w:sz w:val="22"/>
          <w:szCs w:val="22"/>
          <w:lang w:val="es-PE"/>
        </w:rPr>
      </w:pPr>
      <w:r w:rsidRPr="009465BD">
        <w:rPr>
          <w:rFonts w:ascii="Arial" w:hAnsi="Arial" w:cs="Arial"/>
          <w:bCs/>
          <w:sz w:val="22"/>
          <w:szCs w:val="22"/>
          <w:lang w:val="es-PE"/>
        </w:rPr>
        <w:t>Minería, C.G. 2012. Perfil de mercado de la baritina. Lima. [Publicación institucional].</w:t>
      </w:r>
    </w:p>
    <w:p w14:paraId="57D2F024" w14:textId="77777777" w:rsidR="00634200" w:rsidRPr="009465BD" w:rsidRDefault="00634200" w:rsidP="009465BD">
      <w:pPr>
        <w:ind w:left="142" w:hanging="142"/>
        <w:jc w:val="both"/>
        <w:rPr>
          <w:rFonts w:ascii="Arial" w:hAnsi="Arial" w:cs="Arial"/>
          <w:bCs/>
          <w:sz w:val="22"/>
          <w:szCs w:val="22"/>
          <w:lang w:val="es-PE"/>
        </w:rPr>
      </w:pPr>
    </w:p>
    <w:p w14:paraId="2BCEC39A" w14:textId="77777777" w:rsidR="009465BD" w:rsidRDefault="009465BD" w:rsidP="009465BD">
      <w:pPr>
        <w:ind w:left="142" w:hanging="142"/>
        <w:jc w:val="both"/>
        <w:rPr>
          <w:rFonts w:ascii="Arial" w:hAnsi="Arial" w:cs="Arial"/>
          <w:bCs/>
          <w:sz w:val="22"/>
          <w:szCs w:val="22"/>
          <w:lang w:val="es-PE"/>
        </w:rPr>
      </w:pPr>
      <w:r w:rsidRPr="008A10F0">
        <w:rPr>
          <w:rFonts w:ascii="Arial" w:hAnsi="Arial" w:cs="Arial"/>
          <w:bCs/>
          <w:sz w:val="22"/>
          <w:szCs w:val="22"/>
          <w:lang w:val="en-US"/>
        </w:rPr>
        <w:t xml:space="preserve">Penaloza, I., Tita, A.M., McNew, E., Chu, P. 2023. Barite resources, production and recovery using froth flotation: A review. </w:t>
      </w:r>
      <w:proofErr w:type="spellStart"/>
      <w:r w:rsidRPr="009465BD">
        <w:rPr>
          <w:rFonts w:ascii="Arial" w:hAnsi="Arial" w:cs="Arial"/>
          <w:bCs/>
          <w:sz w:val="22"/>
          <w:szCs w:val="22"/>
          <w:lang w:val="es-PE"/>
        </w:rPr>
        <w:t>Minerals</w:t>
      </w:r>
      <w:proofErr w:type="spellEnd"/>
      <w:r w:rsidRPr="009465BD">
        <w:rPr>
          <w:rFonts w:ascii="Arial" w:hAnsi="Arial" w:cs="Arial"/>
          <w:bCs/>
          <w:sz w:val="22"/>
          <w:szCs w:val="22"/>
          <w:lang w:val="es-PE"/>
        </w:rPr>
        <w:t xml:space="preserve"> </w:t>
      </w:r>
      <w:proofErr w:type="spellStart"/>
      <w:r w:rsidRPr="009465BD">
        <w:rPr>
          <w:rFonts w:ascii="Arial" w:hAnsi="Arial" w:cs="Arial"/>
          <w:bCs/>
          <w:sz w:val="22"/>
          <w:szCs w:val="22"/>
          <w:lang w:val="es-PE"/>
        </w:rPr>
        <w:t>Engineering</w:t>
      </w:r>
      <w:proofErr w:type="spellEnd"/>
      <w:r w:rsidRPr="009465BD">
        <w:rPr>
          <w:rFonts w:ascii="Arial" w:hAnsi="Arial" w:cs="Arial"/>
          <w:bCs/>
          <w:sz w:val="22"/>
          <w:szCs w:val="22"/>
          <w:lang w:val="es-PE"/>
        </w:rPr>
        <w:t>, v. 203, p. 108327.</w:t>
      </w:r>
    </w:p>
    <w:p w14:paraId="66F551FB" w14:textId="77777777" w:rsidR="00634200" w:rsidRPr="009465BD" w:rsidRDefault="00634200" w:rsidP="009465BD">
      <w:pPr>
        <w:ind w:left="142" w:hanging="142"/>
        <w:jc w:val="both"/>
        <w:rPr>
          <w:rFonts w:ascii="Arial" w:hAnsi="Arial" w:cs="Arial"/>
          <w:bCs/>
          <w:sz w:val="22"/>
          <w:szCs w:val="22"/>
          <w:lang w:val="es-PE"/>
        </w:rPr>
      </w:pPr>
    </w:p>
    <w:p w14:paraId="520243BB" w14:textId="77777777" w:rsidR="009465BD" w:rsidRDefault="009465BD" w:rsidP="009465BD">
      <w:pPr>
        <w:ind w:left="142" w:hanging="142"/>
        <w:jc w:val="both"/>
        <w:rPr>
          <w:rFonts w:ascii="Arial" w:hAnsi="Arial" w:cs="Arial"/>
          <w:bCs/>
          <w:sz w:val="22"/>
          <w:szCs w:val="22"/>
          <w:lang w:val="es-PE"/>
        </w:rPr>
      </w:pPr>
      <w:r w:rsidRPr="009465BD">
        <w:rPr>
          <w:rFonts w:ascii="Arial" w:hAnsi="Arial" w:cs="Arial"/>
          <w:bCs/>
          <w:sz w:val="22"/>
          <w:szCs w:val="22"/>
          <w:lang w:val="es-PE"/>
        </w:rPr>
        <w:t>Ramos Aquino, H.A. s.f. Flotación de no metálicos. Sociedad Minera Cerro Corona S.A. [Soporte técnico].</w:t>
      </w:r>
    </w:p>
    <w:p w14:paraId="5D42A2AB" w14:textId="77777777" w:rsidR="00634200" w:rsidRPr="009465BD" w:rsidRDefault="00634200" w:rsidP="009465BD">
      <w:pPr>
        <w:ind w:left="142" w:hanging="142"/>
        <w:jc w:val="both"/>
        <w:rPr>
          <w:rFonts w:ascii="Arial" w:hAnsi="Arial" w:cs="Arial"/>
          <w:bCs/>
          <w:sz w:val="22"/>
          <w:szCs w:val="22"/>
          <w:lang w:val="es-PE"/>
        </w:rPr>
      </w:pPr>
    </w:p>
    <w:p w14:paraId="1507EADD" w14:textId="77777777" w:rsidR="009465BD" w:rsidRDefault="009465BD" w:rsidP="009465BD">
      <w:pPr>
        <w:ind w:left="142" w:hanging="142"/>
        <w:jc w:val="both"/>
        <w:rPr>
          <w:rFonts w:ascii="Arial" w:hAnsi="Arial" w:cs="Arial"/>
          <w:bCs/>
          <w:sz w:val="22"/>
          <w:szCs w:val="22"/>
          <w:lang w:val="es-PE"/>
        </w:rPr>
      </w:pPr>
      <w:r w:rsidRPr="009465BD">
        <w:rPr>
          <w:rFonts w:ascii="Arial" w:hAnsi="Arial" w:cs="Arial"/>
          <w:bCs/>
          <w:sz w:val="22"/>
          <w:szCs w:val="22"/>
          <w:lang w:val="es-PE"/>
        </w:rPr>
        <w:t>Rosa, I.A. 1962. Minerales no metálicos: La baritina en el Perú. Lima.</w:t>
      </w:r>
    </w:p>
    <w:p w14:paraId="79237DFB" w14:textId="77777777" w:rsidR="00634200" w:rsidRPr="009465BD" w:rsidRDefault="00634200" w:rsidP="009465BD">
      <w:pPr>
        <w:ind w:left="142" w:hanging="142"/>
        <w:jc w:val="both"/>
        <w:rPr>
          <w:rFonts w:ascii="Arial" w:hAnsi="Arial" w:cs="Arial"/>
          <w:bCs/>
          <w:sz w:val="22"/>
          <w:szCs w:val="22"/>
          <w:lang w:val="es-PE"/>
        </w:rPr>
      </w:pPr>
    </w:p>
    <w:p w14:paraId="3C9F058B" w14:textId="77777777" w:rsidR="009465BD" w:rsidRDefault="009465BD" w:rsidP="009465BD">
      <w:pPr>
        <w:ind w:left="142" w:hanging="142"/>
        <w:jc w:val="both"/>
        <w:rPr>
          <w:rFonts w:ascii="Arial" w:hAnsi="Arial" w:cs="Arial"/>
          <w:bCs/>
          <w:sz w:val="22"/>
          <w:szCs w:val="22"/>
          <w:lang w:val="en-US"/>
        </w:rPr>
      </w:pPr>
      <w:r w:rsidRPr="009465BD">
        <w:rPr>
          <w:rFonts w:ascii="Arial" w:hAnsi="Arial" w:cs="Arial"/>
          <w:bCs/>
          <w:sz w:val="22"/>
          <w:szCs w:val="22"/>
          <w:lang w:val="es-PE"/>
        </w:rPr>
        <w:t xml:space="preserve">Tecnología e Innovación Nexa. 2017. Encuentro tecnológico - Gerencia de Tecnología. </w:t>
      </w:r>
      <w:r w:rsidRPr="008A10F0">
        <w:rPr>
          <w:rFonts w:ascii="Arial" w:hAnsi="Arial" w:cs="Arial"/>
          <w:bCs/>
          <w:sz w:val="22"/>
          <w:szCs w:val="22"/>
          <w:lang w:val="en-US"/>
        </w:rPr>
        <w:t>[</w:t>
      </w:r>
      <w:proofErr w:type="spellStart"/>
      <w:r w:rsidRPr="008A10F0">
        <w:rPr>
          <w:rFonts w:ascii="Arial" w:hAnsi="Arial" w:cs="Arial"/>
          <w:bCs/>
          <w:sz w:val="22"/>
          <w:szCs w:val="22"/>
          <w:lang w:val="en-US"/>
        </w:rPr>
        <w:t>Soporte</w:t>
      </w:r>
      <w:proofErr w:type="spellEnd"/>
      <w:r w:rsidRPr="008A10F0">
        <w:rPr>
          <w:rFonts w:ascii="Arial" w:hAnsi="Arial" w:cs="Arial"/>
          <w:bCs/>
          <w:sz w:val="22"/>
          <w:szCs w:val="22"/>
          <w:lang w:val="en-US"/>
        </w:rPr>
        <w:t xml:space="preserve"> </w:t>
      </w:r>
      <w:proofErr w:type="spellStart"/>
      <w:r w:rsidRPr="008A10F0">
        <w:rPr>
          <w:rFonts w:ascii="Arial" w:hAnsi="Arial" w:cs="Arial"/>
          <w:bCs/>
          <w:sz w:val="22"/>
          <w:szCs w:val="22"/>
          <w:lang w:val="en-US"/>
        </w:rPr>
        <w:t>institucional</w:t>
      </w:r>
      <w:proofErr w:type="spellEnd"/>
      <w:r w:rsidRPr="008A10F0">
        <w:rPr>
          <w:rFonts w:ascii="Arial" w:hAnsi="Arial" w:cs="Arial"/>
          <w:bCs/>
          <w:sz w:val="22"/>
          <w:szCs w:val="22"/>
          <w:lang w:val="en-US"/>
        </w:rPr>
        <w:t>].</w:t>
      </w:r>
    </w:p>
    <w:p w14:paraId="12FE5533" w14:textId="77777777" w:rsidR="00634200" w:rsidRPr="008A10F0" w:rsidRDefault="00634200" w:rsidP="009465BD">
      <w:pPr>
        <w:ind w:left="142" w:hanging="142"/>
        <w:jc w:val="both"/>
        <w:rPr>
          <w:rFonts w:ascii="Arial" w:hAnsi="Arial" w:cs="Arial"/>
          <w:bCs/>
          <w:sz w:val="22"/>
          <w:szCs w:val="22"/>
          <w:lang w:val="en-US"/>
        </w:rPr>
      </w:pPr>
    </w:p>
    <w:p w14:paraId="20588324" w14:textId="49F0DC2D" w:rsidR="009465BD" w:rsidRPr="008A10F0" w:rsidRDefault="009465BD" w:rsidP="009465BD">
      <w:pPr>
        <w:ind w:left="142" w:hanging="142"/>
        <w:jc w:val="both"/>
        <w:rPr>
          <w:rFonts w:ascii="Arial" w:hAnsi="Arial" w:cs="Arial"/>
          <w:bCs/>
          <w:sz w:val="22"/>
          <w:szCs w:val="22"/>
          <w:lang w:val="en-US"/>
        </w:rPr>
      </w:pPr>
      <w:r w:rsidRPr="008A10F0">
        <w:rPr>
          <w:rFonts w:ascii="Arial" w:hAnsi="Arial" w:cs="Arial"/>
          <w:bCs/>
          <w:sz w:val="22"/>
          <w:szCs w:val="22"/>
          <w:lang w:val="en-US"/>
        </w:rPr>
        <w:t xml:space="preserve">Xiong, W., Deng, J., Zhao, K., Wang, W., Wang, Y., Wei, D. 2020. Bastnaesite, Barite, and Calcite Flotation Behaviors with </w:t>
      </w:r>
      <w:proofErr w:type="spellStart"/>
      <w:r w:rsidRPr="008A10F0">
        <w:rPr>
          <w:rFonts w:ascii="Arial" w:hAnsi="Arial" w:cs="Arial"/>
          <w:bCs/>
          <w:sz w:val="22"/>
          <w:szCs w:val="22"/>
          <w:lang w:val="en-US"/>
        </w:rPr>
        <w:t>Salicylhydroxamic</w:t>
      </w:r>
      <w:proofErr w:type="spellEnd"/>
      <w:r w:rsidRPr="008A10F0">
        <w:rPr>
          <w:rFonts w:ascii="Arial" w:hAnsi="Arial" w:cs="Arial"/>
          <w:bCs/>
          <w:sz w:val="22"/>
          <w:szCs w:val="22"/>
          <w:lang w:val="en-US"/>
        </w:rPr>
        <w:t xml:space="preserve"> Acid as the Collector. Minerals, v. 10(3), p. 282.</w:t>
      </w:r>
    </w:p>
    <w:p w14:paraId="7EABB120" w14:textId="77777777" w:rsidR="009465BD" w:rsidRPr="008A10F0" w:rsidRDefault="009465BD" w:rsidP="009465BD">
      <w:pPr>
        <w:ind w:left="142" w:hanging="142"/>
        <w:jc w:val="both"/>
        <w:rPr>
          <w:rFonts w:ascii="Arial" w:hAnsi="Arial" w:cs="Arial"/>
          <w:bCs/>
          <w:sz w:val="22"/>
          <w:szCs w:val="22"/>
          <w:lang w:val="en-US"/>
        </w:rPr>
      </w:pPr>
      <w:r w:rsidRPr="008A10F0">
        <w:rPr>
          <w:rFonts w:ascii="Arial" w:hAnsi="Arial" w:cs="Arial"/>
          <w:bCs/>
          <w:sz w:val="22"/>
          <w:szCs w:val="22"/>
          <w:lang w:val="en-US"/>
        </w:rPr>
        <w:t>Zhang, Y., Xu, L., Wang, Y., Cao, Y. 2013. Preparation and properties of barite</w:t>
      </w:r>
      <w:r w:rsidRPr="008A10F0">
        <w:rPr>
          <w:rFonts w:ascii="Cambria Math" w:hAnsi="Cambria Math" w:cs="Cambria Math"/>
          <w:bCs/>
          <w:sz w:val="22"/>
          <w:szCs w:val="22"/>
          <w:lang w:val="en-US"/>
        </w:rPr>
        <w:t>‑</w:t>
      </w:r>
      <w:r w:rsidRPr="008A10F0">
        <w:rPr>
          <w:rFonts w:ascii="Arial" w:hAnsi="Arial" w:cs="Arial"/>
          <w:bCs/>
          <w:sz w:val="22"/>
          <w:szCs w:val="22"/>
          <w:lang w:val="en-US"/>
        </w:rPr>
        <w:t>based drilling fluid using different dispersants. Applied Clay Science.</w:t>
      </w:r>
    </w:p>
    <w:p w14:paraId="1BB7098B" w14:textId="77777777" w:rsidR="009465BD" w:rsidRPr="008A10F0" w:rsidRDefault="009465BD" w:rsidP="009465BD">
      <w:pPr>
        <w:ind w:left="142" w:hanging="142"/>
        <w:jc w:val="both"/>
        <w:rPr>
          <w:rFonts w:ascii="Arial" w:hAnsi="Arial" w:cs="Arial"/>
          <w:bCs/>
          <w:sz w:val="22"/>
          <w:szCs w:val="22"/>
          <w:lang w:val="en-US"/>
        </w:rPr>
      </w:pPr>
    </w:p>
    <w:p w14:paraId="7F041C05" w14:textId="57F5E925" w:rsidR="009465BD" w:rsidRDefault="009465BD" w:rsidP="009465BD">
      <w:pPr>
        <w:ind w:left="142" w:hanging="142"/>
        <w:jc w:val="both"/>
        <w:rPr>
          <w:rFonts w:ascii="Arial" w:hAnsi="Arial" w:cs="Arial"/>
          <w:bCs/>
          <w:sz w:val="22"/>
          <w:szCs w:val="22"/>
          <w:lang w:val="es-PE"/>
        </w:rPr>
      </w:pPr>
      <w:r w:rsidRPr="008A10F0">
        <w:rPr>
          <w:rFonts w:ascii="Arial" w:hAnsi="Arial" w:cs="Arial"/>
          <w:bCs/>
          <w:sz w:val="22"/>
          <w:szCs w:val="22"/>
          <w:lang w:val="en-US"/>
        </w:rPr>
        <w:t xml:space="preserve">Zhou, L., Wang, J., Liu, S., Feng, Q. 2023. Study on improving flotation separation of barite from quartz using mixed anionic/cationic collectors. </w:t>
      </w:r>
      <w:proofErr w:type="spellStart"/>
      <w:r w:rsidRPr="009465BD">
        <w:rPr>
          <w:rFonts w:ascii="Arial" w:hAnsi="Arial" w:cs="Arial"/>
          <w:bCs/>
          <w:sz w:val="22"/>
          <w:szCs w:val="22"/>
          <w:lang w:val="es-PE"/>
        </w:rPr>
        <w:t>Journal</w:t>
      </w:r>
      <w:proofErr w:type="spellEnd"/>
      <w:r w:rsidRPr="009465BD">
        <w:rPr>
          <w:rFonts w:ascii="Arial" w:hAnsi="Arial" w:cs="Arial"/>
          <w:bCs/>
          <w:sz w:val="22"/>
          <w:szCs w:val="22"/>
          <w:lang w:val="es-PE"/>
        </w:rPr>
        <w:t xml:space="preserve"> of Cleaner Production.</w:t>
      </w:r>
    </w:p>
    <w:p w14:paraId="1EDCFFE0" w14:textId="77777777" w:rsidR="009465BD" w:rsidRDefault="009465BD" w:rsidP="00CD0E6C">
      <w:pPr>
        <w:ind w:left="142" w:hanging="142"/>
        <w:jc w:val="both"/>
        <w:rPr>
          <w:rFonts w:ascii="Arial" w:hAnsi="Arial" w:cs="Arial"/>
          <w:bCs/>
          <w:sz w:val="22"/>
          <w:szCs w:val="22"/>
          <w:lang w:val="es-PE"/>
        </w:rPr>
      </w:pPr>
    </w:p>
    <w:p w14:paraId="73E7799D" w14:textId="77777777" w:rsidR="00904E24" w:rsidRDefault="00904E24" w:rsidP="00975533">
      <w:pPr>
        <w:ind w:left="142" w:hanging="142"/>
        <w:jc w:val="both"/>
        <w:rPr>
          <w:rFonts w:ascii="Arial" w:hAnsi="Arial" w:cs="Arial"/>
          <w:bCs/>
          <w:sz w:val="22"/>
          <w:szCs w:val="22"/>
          <w:lang w:val="es-PE"/>
        </w:rPr>
      </w:pPr>
    </w:p>
    <w:p w14:paraId="102A39E4" w14:textId="77777777" w:rsidR="000A2456" w:rsidRDefault="000A2456" w:rsidP="00975533">
      <w:pPr>
        <w:ind w:left="142" w:hanging="142"/>
        <w:jc w:val="both"/>
        <w:rPr>
          <w:rFonts w:ascii="Arial" w:hAnsi="Arial" w:cs="Arial"/>
          <w:bCs/>
          <w:sz w:val="22"/>
          <w:szCs w:val="22"/>
          <w:lang w:val="es-PE"/>
        </w:rPr>
      </w:pPr>
    </w:p>
    <w:p w14:paraId="573D2741" w14:textId="77777777" w:rsidR="000A2456" w:rsidRDefault="000A2456" w:rsidP="00975533">
      <w:pPr>
        <w:ind w:left="142" w:hanging="142"/>
        <w:jc w:val="both"/>
        <w:rPr>
          <w:rFonts w:ascii="Arial" w:hAnsi="Arial" w:cs="Arial"/>
          <w:bCs/>
          <w:sz w:val="22"/>
          <w:szCs w:val="22"/>
          <w:lang w:val="es-PE"/>
        </w:rPr>
      </w:pPr>
    </w:p>
    <w:p w14:paraId="0A43D10D" w14:textId="77777777" w:rsidR="000A2456" w:rsidRDefault="000A2456" w:rsidP="00975533">
      <w:pPr>
        <w:ind w:left="142" w:hanging="142"/>
        <w:jc w:val="both"/>
        <w:rPr>
          <w:rFonts w:ascii="Arial" w:hAnsi="Arial" w:cs="Arial"/>
          <w:bCs/>
          <w:sz w:val="22"/>
          <w:szCs w:val="22"/>
          <w:lang w:val="es-PE"/>
        </w:rPr>
      </w:pPr>
    </w:p>
    <w:p w14:paraId="29B6D2CC" w14:textId="77777777" w:rsidR="000A2456" w:rsidRDefault="000A2456" w:rsidP="00975533">
      <w:pPr>
        <w:ind w:left="142" w:hanging="142"/>
        <w:jc w:val="both"/>
        <w:rPr>
          <w:rFonts w:ascii="Arial" w:hAnsi="Arial" w:cs="Arial"/>
          <w:bCs/>
          <w:sz w:val="22"/>
          <w:szCs w:val="22"/>
          <w:lang w:val="es-PE"/>
        </w:rPr>
      </w:pPr>
    </w:p>
    <w:p w14:paraId="5303A1BC" w14:textId="77777777" w:rsidR="000A2456" w:rsidRDefault="000A2456" w:rsidP="00975533">
      <w:pPr>
        <w:ind w:left="142" w:hanging="142"/>
        <w:jc w:val="both"/>
        <w:rPr>
          <w:rFonts w:ascii="Arial" w:hAnsi="Arial" w:cs="Arial"/>
          <w:bCs/>
          <w:sz w:val="22"/>
          <w:szCs w:val="22"/>
          <w:lang w:val="es-PE"/>
        </w:rPr>
      </w:pPr>
    </w:p>
    <w:p w14:paraId="0A5D09D9" w14:textId="77777777" w:rsidR="000A2456" w:rsidRDefault="000A2456" w:rsidP="00975533">
      <w:pPr>
        <w:ind w:left="142" w:hanging="142"/>
        <w:jc w:val="both"/>
        <w:rPr>
          <w:rFonts w:ascii="Arial" w:hAnsi="Arial" w:cs="Arial"/>
          <w:bCs/>
          <w:sz w:val="22"/>
          <w:szCs w:val="22"/>
          <w:lang w:val="es-PE"/>
        </w:rPr>
      </w:pPr>
    </w:p>
    <w:p w14:paraId="3AB22F6F" w14:textId="77777777" w:rsidR="000A2456" w:rsidRDefault="000A2456" w:rsidP="00975533">
      <w:pPr>
        <w:ind w:left="142" w:hanging="142"/>
        <w:jc w:val="both"/>
        <w:rPr>
          <w:rFonts w:ascii="Arial" w:hAnsi="Arial" w:cs="Arial"/>
          <w:bCs/>
          <w:sz w:val="22"/>
          <w:szCs w:val="22"/>
          <w:lang w:val="es-PE"/>
        </w:rPr>
      </w:pPr>
    </w:p>
    <w:p w14:paraId="05361930" w14:textId="77777777" w:rsidR="000A2456" w:rsidRDefault="000A2456" w:rsidP="00975533">
      <w:pPr>
        <w:ind w:left="142" w:hanging="142"/>
        <w:jc w:val="both"/>
        <w:rPr>
          <w:rFonts w:ascii="Arial" w:hAnsi="Arial" w:cs="Arial"/>
          <w:bCs/>
          <w:sz w:val="22"/>
          <w:szCs w:val="22"/>
          <w:lang w:val="es-PE"/>
        </w:rPr>
      </w:pPr>
    </w:p>
    <w:p w14:paraId="15A8E6BE" w14:textId="77777777" w:rsidR="000A2456" w:rsidRDefault="000A2456" w:rsidP="00975533">
      <w:pPr>
        <w:ind w:left="142" w:hanging="142"/>
        <w:jc w:val="both"/>
        <w:rPr>
          <w:rFonts w:ascii="Arial" w:hAnsi="Arial" w:cs="Arial"/>
          <w:bCs/>
          <w:sz w:val="22"/>
          <w:szCs w:val="22"/>
          <w:lang w:val="es-PE"/>
        </w:rPr>
      </w:pPr>
    </w:p>
    <w:p w14:paraId="628BF7BB" w14:textId="77777777" w:rsidR="000A2456" w:rsidRDefault="000A2456" w:rsidP="00975533">
      <w:pPr>
        <w:ind w:left="142" w:hanging="142"/>
        <w:jc w:val="both"/>
        <w:rPr>
          <w:rFonts w:ascii="Arial" w:hAnsi="Arial" w:cs="Arial"/>
          <w:bCs/>
          <w:sz w:val="22"/>
          <w:szCs w:val="22"/>
          <w:lang w:val="es-PE"/>
        </w:rPr>
      </w:pPr>
    </w:p>
    <w:p w14:paraId="0BDB6762" w14:textId="77777777" w:rsidR="000A2456" w:rsidRDefault="000A2456" w:rsidP="00975533">
      <w:pPr>
        <w:ind w:left="142" w:hanging="142"/>
        <w:jc w:val="both"/>
        <w:rPr>
          <w:rFonts w:ascii="Arial" w:hAnsi="Arial" w:cs="Arial"/>
          <w:bCs/>
          <w:sz w:val="22"/>
          <w:szCs w:val="22"/>
          <w:lang w:val="es-PE"/>
        </w:rPr>
      </w:pPr>
    </w:p>
    <w:p w14:paraId="2B596087" w14:textId="77777777" w:rsidR="000A2456" w:rsidRDefault="000A2456" w:rsidP="00975533">
      <w:pPr>
        <w:ind w:left="142" w:hanging="142"/>
        <w:jc w:val="both"/>
        <w:rPr>
          <w:rFonts w:ascii="Arial" w:hAnsi="Arial" w:cs="Arial"/>
          <w:bCs/>
          <w:sz w:val="22"/>
          <w:szCs w:val="22"/>
          <w:lang w:val="es-PE"/>
        </w:rPr>
      </w:pPr>
    </w:p>
    <w:p w14:paraId="04B5CE16" w14:textId="77777777" w:rsidR="000A2456" w:rsidRDefault="000A2456" w:rsidP="00975533">
      <w:pPr>
        <w:ind w:left="142" w:hanging="142"/>
        <w:jc w:val="both"/>
        <w:rPr>
          <w:rFonts w:ascii="Arial" w:hAnsi="Arial" w:cs="Arial"/>
          <w:bCs/>
          <w:sz w:val="22"/>
          <w:szCs w:val="22"/>
          <w:lang w:val="es-PE"/>
        </w:rPr>
      </w:pPr>
    </w:p>
    <w:p w14:paraId="6F1E5CEF" w14:textId="77777777" w:rsidR="000A2456" w:rsidRDefault="000A2456" w:rsidP="00975533">
      <w:pPr>
        <w:ind w:left="142" w:hanging="142"/>
        <w:jc w:val="both"/>
        <w:rPr>
          <w:rFonts w:ascii="Arial" w:hAnsi="Arial" w:cs="Arial"/>
          <w:bCs/>
          <w:sz w:val="22"/>
          <w:szCs w:val="22"/>
          <w:lang w:val="es-PE"/>
        </w:rPr>
      </w:pPr>
    </w:p>
    <w:p w14:paraId="053C2232" w14:textId="77777777" w:rsidR="000A2456" w:rsidRDefault="000A2456" w:rsidP="00975533">
      <w:pPr>
        <w:ind w:left="142" w:hanging="142"/>
        <w:jc w:val="both"/>
        <w:rPr>
          <w:rFonts w:ascii="Arial" w:hAnsi="Arial" w:cs="Arial"/>
          <w:bCs/>
          <w:sz w:val="22"/>
          <w:szCs w:val="22"/>
          <w:lang w:val="es-PE"/>
        </w:rPr>
      </w:pPr>
    </w:p>
    <w:p w14:paraId="4D490453" w14:textId="77777777" w:rsidR="000A2456" w:rsidRDefault="000A2456" w:rsidP="00975533">
      <w:pPr>
        <w:ind w:left="142" w:hanging="142"/>
        <w:jc w:val="both"/>
        <w:rPr>
          <w:rFonts w:ascii="Arial" w:hAnsi="Arial" w:cs="Arial"/>
          <w:bCs/>
          <w:sz w:val="22"/>
          <w:szCs w:val="22"/>
          <w:lang w:val="es-PE"/>
        </w:rPr>
      </w:pPr>
    </w:p>
    <w:p w14:paraId="44642342" w14:textId="77777777" w:rsidR="000A2456" w:rsidRDefault="000A2456" w:rsidP="00975533">
      <w:pPr>
        <w:ind w:left="142" w:hanging="142"/>
        <w:jc w:val="both"/>
        <w:rPr>
          <w:rFonts w:ascii="Arial" w:hAnsi="Arial" w:cs="Arial"/>
          <w:bCs/>
          <w:sz w:val="22"/>
          <w:szCs w:val="22"/>
          <w:lang w:val="es-PE"/>
        </w:rPr>
      </w:pPr>
    </w:p>
    <w:p w14:paraId="11017B72" w14:textId="77777777" w:rsidR="000A2456" w:rsidRDefault="000A2456" w:rsidP="00975533">
      <w:pPr>
        <w:ind w:left="142" w:hanging="142"/>
        <w:jc w:val="both"/>
        <w:rPr>
          <w:rFonts w:ascii="Arial" w:hAnsi="Arial" w:cs="Arial"/>
          <w:bCs/>
          <w:sz w:val="22"/>
          <w:szCs w:val="22"/>
          <w:lang w:val="es-PE"/>
        </w:rPr>
      </w:pPr>
    </w:p>
    <w:p w14:paraId="17083EBF" w14:textId="77777777" w:rsidR="000A2456" w:rsidRDefault="000A2456" w:rsidP="00975533">
      <w:pPr>
        <w:ind w:left="142" w:hanging="142"/>
        <w:jc w:val="both"/>
        <w:rPr>
          <w:rFonts w:ascii="Arial" w:hAnsi="Arial" w:cs="Arial"/>
          <w:bCs/>
          <w:sz w:val="22"/>
          <w:szCs w:val="22"/>
          <w:lang w:val="es-PE"/>
        </w:rPr>
      </w:pPr>
    </w:p>
    <w:p w14:paraId="08A13334" w14:textId="77777777" w:rsidR="000A2456" w:rsidRDefault="000A2456" w:rsidP="00975533">
      <w:pPr>
        <w:ind w:left="142" w:hanging="142"/>
        <w:jc w:val="both"/>
        <w:rPr>
          <w:rFonts w:ascii="Arial" w:hAnsi="Arial" w:cs="Arial"/>
          <w:bCs/>
          <w:sz w:val="22"/>
          <w:szCs w:val="22"/>
          <w:lang w:val="es-PE"/>
        </w:rPr>
      </w:pPr>
    </w:p>
    <w:p w14:paraId="535D3E8A" w14:textId="77777777" w:rsidR="000A2456" w:rsidRDefault="000A2456" w:rsidP="00975533">
      <w:pPr>
        <w:ind w:left="142" w:hanging="142"/>
        <w:jc w:val="both"/>
        <w:rPr>
          <w:rFonts w:ascii="Arial" w:hAnsi="Arial" w:cs="Arial"/>
          <w:bCs/>
          <w:sz w:val="22"/>
          <w:szCs w:val="22"/>
          <w:lang w:val="es-PE"/>
        </w:rPr>
      </w:pPr>
    </w:p>
    <w:p w14:paraId="7D19AE97" w14:textId="77777777" w:rsidR="009465BD" w:rsidRDefault="009465BD" w:rsidP="00CD0E6C">
      <w:pPr>
        <w:ind w:left="142" w:hanging="142"/>
        <w:jc w:val="both"/>
        <w:rPr>
          <w:rFonts w:ascii="Arial" w:hAnsi="Arial" w:cs="Arial"/>
          <w:bCs/>
          <w:sz w:val="22"/>
          <w:szCs w:val="22"/>
          <w:lang w:val="es-PE"/>
        </w:rPr>
      </w:pPr>
    </w:p>
    <w:p w14:paraId="4118F11C" w14:textId="77777777" w:rsidR="009465BD" w:rsidRDefault="009465BD" w:rsidP="00CD0E6C">
      <w:pPr>
        <w:ind w:left="142" w:hanging="142"/>
        <w:jc w:val="both"/>
        <w:rPr>
          <w:rFonts w:ascii="Arial" w:hAnsi="Arial" w:cs="Arial"/>
          <w:bCs/>
          <w:sz w:val="22"/>
          <w:szCs w:val="22"/>
          <w:lang w:val="es-PE"/>
        </w:rPr>
      </w:pPr>
    </w:p>
    <w:p w14:paraId="4EFBA914" w14:textId="77777777" w:rsidR="009465BD" w:rsidRDefault="009465BD" w:rsidP="00CD0E6C">
      <w:pPr>
        <w:ind w:left="142" w:hanging="142"/>
        <w:jc w:val="both"/>
        <w:rPr>
          <w:rFonts w:ascii="Arial" w:hAnsi="Arial" w:cs="Arial"/>
          <w:bCs/>
          <w:sz w:val="22"/>
          <w:szCs w:val="22"/>
          <w:lang w:val="es-PE"/>
        </w:rPr>
      </w:pPr>
    </w:p>
    <w:p w14:paraId="3128DAB0" w14:textId="77777777" w:rsidR="009465BD" w:rsidRDefault="009465BD" w:rsidP="00CD0E6C">
      <w:pPr>
        <w:ind w:left="142" w:hanging="142"/>
        <w:jc w:val="both"/>
        <w:rPr>
          <w:rFonts w:ascii="Arial" w:hAnsi="Arial" w:cs="Arial"/>
          <w:bCs/>
          <w:sz w:val="22"/>
          <w:szCs w:val="22"/>
          <w:lang w:val="es-PE"/>
        </w:rPr>
      </w:pPr>
    </w:p>
    <w:p w14:paraId="3113D7EB" w14:textId="77777777" w:rsidR="009465BD" w:rsidRDefault="009465BD" w:rsidP="00CD0E6C">
      <w:pPr>
        <w:ind w:left="142" w:hanging="142"/>
        <w:jc w:val="both"/>
        <w:rPr>
          <w:rFonts w:ascii="Arial" w:hAnsi="Arial" w:cs="Arial"/>
          <w:bCs/>
          <w:sz w:val="22"/>
          <w:szCs w:val="22"/>
          <w:lang w:val="es-PE"/>
        </w:rPr>
      </w:pPr>
    </w:p>
    <w:p w14:paraId="31DF0DA4" w14:textId="77777777" w:rsidR="009465BD" w:rsidRDefault="009465BD" w:rsidP="00CD0E6C">
      <w:pPr>
        <w:ind w:left="142" w:hanging="142"/>
        <w:jc w:val="both"/>
        <w:rPr>
          <w:rFonts w:ascii="Arial" w:hAnsi="Arial" w:cs="Arial"/>
          <w:bCs/>
          <w:sz w:val="22"/>
          <w:szCs w:val="22"/>
          <w:lang w:val="es-PE"/>
        </w:rPr>
      </w:pPr>
    </w:p>
    <w:p w14:paraId="0AC38965" w14:textId="77777777" w:rsidR="00383429" w:rsidRDefault="00383429" w:rsidP="00CD0E6C">
      <w:pPr>
        <w:ind w:left="142" w:hanging="142"/>
        <w:jc w:val="both"/>
        <w:rPr>
          <w:rFonts w:ascii="Arial" w:hAnsi="Arial" w:cs="Arial"/>
          <w:bCs/>
          <w:sz w:val="22"/>
          <w:szCs w:val="22"/>
          <w:lang w:val="es-PE"/>
        </w:rPr>
      </w:pPr>
    </w:p>
    <w:p w14:paraId="1E320031" w14:textId="77777777" w:rsidR="00383429" w:rsidRDefault="00383429" w:rsidP="00CD0E6C">
      <w:pPr>
        <w:ind w:left="142" w:hanging="142"/>
        <w:jc w:val="both"/>
        <w:rPr>
          <w:rFonts w:ascii="Arial" w:hAnsi="Arial" w:cs="Arial"/>
          <w:bCs/>
          <w:sz w:val="22"/>
          <w:szCs w:val="22"/>
          <w:lang w:val="es-PE"/>
        </w:rPr>
      </w:pPr>
    </w:p>
    <w:p w14:paraId="09F8B7D5" w14:textId="77777777" w:rsidR="00383429" w:rsidRDefault="00383429" w:rsidP="00CD0E6C">
      <w:pPr>
        <w:ind w:left="142" w:hanging="142"/>
        <w:jc w:val="both"/>
        <w:rPr>
          <w:rFonts w:ascii="Arial" w:hAnsi="Arial" w:cs="Arial"/>
          <w:bCs/>
          <w:sz w:val="22"/>
          <w:szCs w:val="22"/>
          <w:lang w:val="es-PE"/>
        </w:rPr>
      </w:pPr>
    </w:p>
    <w:p w14:paraId="14F7C6B8" w14:textId="77777777" w:rsidR="00383429" w:rsidRDefault="00383429" w:rsidP="00CD0E6C">
      <w:pPr>
        <w:ind w:left="142" w:hanging="142"/>
        <w:jc w:val="both"/>
        <w:rPr>
          <w:rFonts w:ascii="Arial" w:hAnsi="Arial" w:cs="Arial"/>
          <w:bCs/>
          <w:sz w:val="22"/>
          <w:szCs w:val="22"/>
          <w:lang w:val="es-PE"/>
        </w:rPr>
      </w:pPr>
    </w:p>
    <w:p w14:paraId="10F3BE2C" w14:textId="77777777" w:rsidR="00383429" w:rsidRDefault="00383429" w:rsidP="00CD0E6C">
      <w:pPr>
        <w:ind w:left="142" w:hanging="142"/>
        <w:jc w:val="both"/>
        <w:rPr>
          <w:rFonts w:ascii="Arial" w:hAnsi="Arial" w:cs="Arial"/>
          <w:bCs/>
          <w:sz w:val="22"/>
          <w:szCs w:val="22"/>
          <w:lang w:val="es-PE"/>
        </w:rPr>
      </w:pPr>
    </w:p>
    <w:p w14:paraId="526A7EBB" w14:textId="77777777" w:rsidR="00383429" w:rsidRDefault="00383429" w:rsidP="00CD0E6C">
      <w:pPr>
        <w:ind w:left="142" w:hanging="142"/>
        <w:jc w:val="both"/>
        <w:rPr>
          <w:rFonts w:ascii="Arial" w:hAnsi="Arial" w:cs="Arial"/>
          <w:bCs/>
          <w:sz w:val="22"/>
          <w:szCs w:val="22"/>
          <w:lang w:val="es-PE"/>
        </w:rPr>
      </w:pPr>
    </w:p>
    <w:p w14:paraId="61502822" w14:textId="77777777" w:rsidR="00383429" w:rsidRDefault="00383429" w:rsidP="00CD0E6C">
      <w:pPr>
        <w:ind w:left="142" w:hanging="142"/>
        <w:jc w:val="both"/>
        <w:rPr>
          <w:rFonts w:ascii="Arial" w:hAnsi="Arial" w:cs="Arial"/>
          <w:bCs/>
          <w:sz w:val="22"/>
          <w:szCs w:val="22"/>
          <w:lang w:val="es-PE"/>
        </w:rPr>
      </w:pPr>
    </w:p>
    <w:p w14:paraId="0B88D29C" w14:textId="77777777" w:rsidR="00383429" w:rsidRDefault="00383429" w:rsidP="00CD0E6C">
      <w:pPr>
        <w:ind w:left="142" w:hanging="142"/>
        <w:jc w:val="both"/>
        <w:rPr>
          <w:rFonts w:ascii="Arial" w:hAnsi="Arial" w:cs="Arial"/>
          <w:bCs/>
          <w:sz w:val="22"/>
          <w:szCs w:val="22"/>
          <w:lang w:val="es-PE"/>
        </w:rPr>
      </w:pPr>
    </w:p>
    <w:p w14:paraId="11DBE6A2" w14:textId="77777777" w:rsidR="00383429" w:rsidRDefault="00383429" w:rsidP="00CD0E6C">
      <w:pPr>
        <w:ind w:left="142" w:hanging="142"/>
        <w:jc w:val="both"/>
        <w:rPr>
          <w:rFonts w:ascii="Arial" w:hAnsi="Arial" w:cs="Arial"/>
          <w:bCs/>
          <w:sz w:val="22"/>
          <w:szCs w:val="22"/>
          <w:lang w:val="es-PE"/>
        </w:rPr>
      </w:pPr>
    </w:p>
    <w:p w14:paraId="70B1A6CD" w14:textId="77777777" w:rsidR="00383429" w:rsidRDefault="00383429" w:rsidP="00CD0E6C">
      <w:pPr>
        <w:ind w:left="142" w:hanging="142"/>
        <w:jc w:val="both"/>
        <w:rPr>
          <w:rFonts w:ascii="Arial" w:hAnsi="Arial" w:cs="Arial"/>
          <w:bCs/>
          <w:sz w:val="22"/>
          <w:szCs w:val="22"/>
          <w:lang w:val="es-PE"/>
        </w:rPr>
      </w:pPr>
    </w:p>
    <w:p w14:paraId="7228C633" w14:textId="77777777" w:rsidR="00383429" w:rsidRDefault="00383429" w:rsidP="00CD0E6C">
      <w:pPr>
        <w:ind w:left="142" w:hanging="142"/>
        <w:jc w:val="both"/>
        <w:rPr>
          <w:rFonts w:ascii="Arial" w:hAnsi="Arial" w:cs="Arial"/>
          <w:bCs/>
          <w:sz w:val="22"/>
          <w:szCs w:val="22"/>
          <w:lang w:val="es-PE"/>
        </w:rPr>
      </w:pPr>
    </w:p>
    <w:p w14:paraId="74F8E6B8" w14:textId="77777777" w:rsidR="00383429" w:rsidRDefault="00383429" w:rsidP="00CD0E6C">
      <w:pPr>
        <w:ind w:left="142" w:hanging="142"/>
        <w:jc w:val="both"/>
        <w:rPr>
          <w:rFonts w:ascii="Arial" w:hAnsi="Arial" w:cs="Arial"/>
          <w:bCs/>
          <w:sz w:val="22"/>
          <w:szCs w:val="22"/>
          <w:lang w:val="es-PE"/>
        </w:rPr>
      </w:pPr>
    </w:p>
    <w:p w14:paraId="30CD4736" w14:textId="77777777" w:rsidR="00383429" w:rsidRDefault="00383429" w:rsidP="00CD0E6C">
      <w:pPr>
        <w:ind w:left="142" w:hanging="142"/>
        <w:jc w:val="both"/>
        <w:rPr>
          <w:rFonts w:ascii="Arial" w:hAnsi="Arial" w:cs="Arial"/>
          <w:bCs/>
          <w:sz w:val="22"/>
          <w:szCs w:val="22"/>
          <w:lang w:val="es-PE"/>
        </w:rPr>
      </w:pPr>
    </w:p>
    <w:p w14:paraId="614EF1C2" w14:textId="77777777" w:rsidR="00383429" w:rsidRDefault="00383429" w:rsidP="00CD0E6C">
      <w:pPr>
        <w:ind w:left="142" w:hanging="142"/>
        <w:jc w:val="both"/>
        <w:rPr>
          <w:rFonts w:ascii="Arial" w:hAnsi="Arial" w:cs="Arial"/>
          <w:bCs/>
          <w:sz w:val="22"/>
          <w:szCs w:val="22"/>
          <w:lang w:val="es-PE"/>
        </w:rPr>
      </w:pPr>
    </w:p>
    <w:p w14:paraId="315ABD8E" w14:textId="77777777" w:rsidR="00383429" w:rsidRDefault="00383429" w:rsidP="00CD0E6C">
      <w:pPr>
        <w:ind w:left="142" w:hanging="142"/>
        <w:jc w:val="both"/>
        <w:rPr>
          <w:rFonts w:ascii="Arial" w:hAnsi="Arial" w:cs="Arial"/>
          <w:bCs/>
          <w:sz w:val="22"/>
          <w:szCs w:val="22"/>
          <w:lang w:val="es-PE"/>
        </w:rPr>
      </w:pPr>
    </w:p>
    <w:p w14:paraId="45B545DA" w14:textId="77777777" w:rsidR="00383429" w:rsidRDefault="00383429" w:rsidP="00CD0E6C">
      <w:pPr>
        <w:ind w:left="142" w:hanging="142"/>
        <w:jc w:val="both"/>
        <w:rPr>
          <w:rFonts w:ascii="Arial" w:hAnsi="Arial" w:cs="Arial"/>
          <w:bCs/>
          <w:sz w:val="22"/>
          <w:szCs w:val="22"/>
          <w:lang w:val="es-PE"/>
        </w:rPr>
      </w:pPr>
    </w:p>
    <w:p w14:paraId="450A2662" w14:textId="77777777" w:rsidR="00383429" w:rsidRDefault="00383429" w:rsidP="00CD0E6C">
      <w:pPr>
        <w:ind w:left="142" w:hanging="142"/>
        <w:jc w:val="both"/>
        <w:rPr>
          <w:rFonts w:ascii="Arial" w:hAnsi="Arial" w:cs="Arial"/>
          <w:bCs/>
          <w:sz w:val="22"/>
          <w:szCs w:val="22"/>
          <w:lang w:val="es-PE"/>
        </w:rPr>
      </w:pPr>
    </w:p>
    <w:p w14:paraId="15D0EEDE" w14:textId="77777777" w:rsidR="00383429" w:rsidRDefault="00383429" w:rsidP="00CD0E6C">
      <w:pPr>
        <w:ind w:left="142" w:hanging="142"/>
        <w:jc w:val="both"/>
        <w:rPr>
          <w:rFonts w:ascii="Arial" w:hAnsi="Arial" w:cs="Arial"/>
          <w:bCs/>
          <w:sz w:val="22"/>
          <w:szCs w:val="22"/>
          <w:lang w:val="es-PE"/>
        </w:rPr>
      </w:pPr>
    </w:p>
    <w:p w14:paraId="3FAEDACC" w14:textId="77777777" w:rsidR="00383429" w:rsidRDefault="00383429" w:rsidP="00CD0E6C">
      <w:pPr>
        <w:ind w:left="142" w:hanging="142"/>
        <w:jc w:val="both"/>
        <w:rPr>
          <w:rFonts w:ascii="Arial" w:hAnsi="Arial" w:cs="Arial"/>
          <w:bCs/>
          <w:sz w:val="22"/>
          <w:szCs w:val="22"/>
          <w:lang w:val="es-PE"/>
        </w:rPr>
      </w:pPr>
    </w:p>
    <w:p w14:paraId="2A563677" w14:textId="77777777" w:rsidR="00383429" w:rsidRDefault="00383429" w:rsidP="00CD0E6C">
      <w:pPr>
        <w:ind w:left="142" w:hanging="142"/>
        <w:jc w:val="both"/>
        <w:rPr>
          <w:rFonts w:ascii="Arial" w:hAnsi="Arial" w:cs="Arial"/>
          <w:bCs/>
          <w:sz w:val="22"/>
          <w:szCs w:val="22"/>
          <w:lang w:val="es-PE"/>
        </w:rPr>
      </w:pPr>
    </w:p>
    <w:p w14:paraId="307E400F" w14:textId="77777777" w:rsidR="00383429" w:rsidRDefault="00383429" w:rsidP="00CD0E6C">
      <w:pPr>
        <w:ind w:left="142" w:hanging="142"/>
        <w:jc w:val="both"/>
        <w:rPr>
          <w:rFonts w:ascii="Arial" w:hAnsi="Arial" w:cs="Arial"/>
          <w:bCs/>
          <w:sz w:val="22"/>
          <w:szCs w:val="22"/>
          <w:lang w:val="es-PE"/>
        </w:rPr>
      </w:pPr>
    </w:p>
    <w:p w14:paraId="31EFE87E" w14:textId="77777777" w:rsidR="00383429" w:rsidRDefault="00383429" w:rsidP="00CD0E6C">
      <w:pPr>
        <w:ind w:left="142" w:hanging="142"/>
        <w:jc w:val="both"/>
        <w:rPr>
          <w:rFonts w:ascii="Arial" w:hAnsi="Arial" w:cs="Arial"/>
          <w:bCs/>
          <w:sz w:val="22"/>
          <w:szCs w:val="22"/>
          <w:lang w:val="es-PE"/>
        </w:rPr>
      </w:pPr>
    </w:p>
    <w:p w14:paraId="15188679" w14:textId="77777777" w:rsidR="00383429" w:rsidRDefault="00383429" w:rsidP="00CD0E6C">
      <w:pPr>
        <w:ind w:left="142" w:hanging="142"/>
        <w:jc w:val="both"/>
        <w:rPr>
          <w:rFonts w:ascii="Arial" w:hAnsi="Arial" w:cs="Arial"/>
          <w:bCs/>
          <w:sz w:val="22"/>
          <w:szCs w:val="22"/>
          <w:lang w:val="es-PE"/>
        </w:rPr>
      </w:pPr>
    </w:p>
    <w:p w14:paraId="2D82D1FB" w14:textId="77777777" w:rsidR="00383429" w:rsidRDefault="00383429" w:rsidP="00CD0E6C">
      <w:pPr>
        <w:ind w:left="142" w:hanging="142"/>
        <w:jc w:val="both"/>
        <w:rPr>
          <w:rFonts w:ascii="Arial" w:hAnsi="Arial" w:cs="Arial"/>
          <w:bCs/>
          <w:sz w:val="22"/>
          <w:szCs w:val="22"/>
          <w:lang w:val="es-PE"/>
        </w:rPr>
      </w:pPr>
    </w:p>
    <w:p w14:paraId="37D999D2" w14:textId="77777777" w:rsidR="00383429" w:rsidRDefault="00383429" w:rsidP="00CD0E6C">
      <w:pPr>
        <w:ind w:left="142" w:hanging="142"/>
        <w:jc w:val="both"/>
        <w:rPr>
          <w:rFonts w:ascii="Arial" w:hAnsi="Arial" w:cs="Arial"/>
          <w:bCs/>
          <w:sz w:val="22"/>
          <w:szCs w:val="22"/>
          <w:lang w:val="es-PE"/>
        </w:rPr>
      </w:pPr>
    </w:p>
    <w:p w14:paraId="32CA09D2" w14:textId="77777777" w:rsidR="00383429" w:rsidRDefault="00383429" w:rsidP="00CD0E6C">
      <w:pPr>
        <w:ind w:left="142" w:hanging="142"/>
        <w:jc w:val="both"/>
        <w:rPr>
          <w:rFonts w:ascii="Arial" w:hAnsi="Arial" w:cs="Arial"/>
          <w:bCs/>
          <w:sz w:val="22"/>
          <w:szCs w:val="22"/>
          <w:lang w:val="es-PE"/>
        </w:rPr>
      </w:pPr>
    </w:p>
    <w:p w14:paraId="4C02BCAA" w14:textId="77777777" w:rsidR="00383429" w:rsidRDefault="00383429" w:rsidP="00CD0E6C">
      <w:pPr>
        <w:ind w:left="142" w:hanging="142"/>
        <w:jc w:val="both"/>
        <w:rPr>
          <w:rFonts w:ascii="Arial" w:hAnsi="Arial" w:cs="Arial"/>
          <w:bCs/>
          <w:sz w:val="22"/>
          <w:szCs w:val="22"/>
          <w:lang w:val="es-PE"/>
        </w:rPr>
      </w:pPr>
    </w:p>
    <w:p w14:paraId="1ECF4835" w14:textId="77777777" w:rsidR="00383429" w:rsidRDefault="00383429" w:rsidP="00CD0E6C">
      <w:pPr>
        <w:ind w:left="142" w:hanging="142"/>
        <w:jc w:val="both"/>
        <w:rPr>
          <w:rFonts w:ascii="Arial" w:hAnsi="Arial" w:cs="Arial"/>
          <w:bCs/>
          <w:sz w:val="22"/>
          <w:szCs w:val="22"/>
          <w:lang w:val="es-PE"/>
        </w:rPr>
      </w:pPr>
    </w:p>
    <w:p w14:paraId="72807842" w14:textId="77777777" w:rsidR="00383429" w:rsidRPr="000270E6" w:rsidRDefault="00383429" w:rsidP="00CD0E6C">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3F1DC3FE" w14:textId="77777777" w:rsidR="00B33C0E" w:rsidRDefault="00B33C0E" w:rsidP="00B33C0E">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lastRenderedPageBreak/>
        <w:t>A</w:t>
      </w:r>
      <w:r w:rsidRPr="000270E6">
        <w:rPr>
          <w:rFonts w:ascii="Arial" w:hAnsi="Arial" w:cs="Arial"/>
          <w:bCs/>
          <w:sz w:val="22"/>
          <w:szCs w:val="22"/>
          <w:lang w:val="es-PE"/>
        </w:rPr>
        <w:t>utor</w:t>
      </w:r>
      <w:r>
        <w:rPr>
          <w:rFonts w:ascii="Arial" w:hAnsi="Arial" w:cs="Arial"/>
          <w:bCs/>
          <w:sz w:val="22"/>
          <w:szCs w:val="22"/>
          <w:lang w:val="es-PE"/>
        </w:rPr>
        <w:t>:</w:t>
      </w:r>
    </w:p>
    <w:p w14:paraId="73F4C096" w14:textId="32B15547" w:rsidR="00B33C0E"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11261">
        <w:rPr>
          <w:rFonts w:ascii="Arial" w:hAnsi="Arial" w:cs="Arial"/>
          <w:bCs/>
          <w:sz w:val="22"/>
          <w:szCs w:val="22"/>
          <w:u w:val="single"/>
          <w:lang w:val="es-PE"/>
        </w:rPr>
        <w:t>Nombres y Apellidos:</w:t>
      </w:r>
      <w:r>
        <w:rPr>
          <w:rFonts w:ascii="Arial" w:hAnsi="Arial" w:cs="Arial"/>
          <w:bCs/>
          <w:sz w:val="22"/>
          <w:szCs w:val="22"/>
          <w:lang w:val="es-PE"/>
        </w:rPr>
        <w:t xml:space="preserve"> </w:t>
      </w:r>
      <w:r w:rsidR="00554E0F">
        <w:rPr>
          <w:rFonts w:ascii="Arial" w:hAnsi="Arial" w:cs="Arial"/>
          <w:bCs/>
          <w:sz w:val="22"/>
          <w:szCs w:val="22"/>
          <w:lang w:val="es-PE"/>
        </w:rPr>
        <w:t>Nilo</w:t>
      </w:r>
      <w:r>
        <w:rPr>
          <w:rFonts w:ascii="Arial" w:hAnsi="Arial" w:cs="Arial"/>
          <w:bCs/>
          <w:sz w:val="22"/>
          <w:szCs w:val="22"/>
          <w:lang w:val="es-PE"/>
        </w:rPr>
        <w:t xml:space="preserve"> </w:t>
      </w:r>
      <w:r w:rsidR="00825181">
        <w:rPr>
          <w:rFonts w:ascii="Arial" w:hAnsi="Arial" w:cs="Arial"/>
          <w:bCs/>
          <w:sz w:val="22"/>
          <w:szCs w:val="22"/>
          <w:lang w:val="es-PE"/>
        </w:rPr>
        <w:t>Rubén</w:t>
      </w:r>
      <w:r w:rsidR="00554E0F">
        <w:rPr>
          <w:rFonts w:ascii="Arial" w:hAnsi="Arial" w:cs="Arial"/>
          <w:bCs/>
          <w:sz w:val="22"/>
          <w:szCs w:val="22"/>
          <w:lang w:val="es-PE"/>
        </w:rPr>
        <w:t xml:space="preserve"> Davila Ordoñez</w:t>
      </w:r>
    </w:p>
    <w:p w14:paraId="0F8D281E" w14:textId="0B9C22E9"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11261">
        <w:rPr>
          <w:rFonts w:ascii="Arial" w:hAnsi="Arial" w:cs="Arial"/>
          <w:bCs/>
          <w:sz w:val="22"/>
          <w:szCs w:val="22"/>
          <w:u w:val="single"/>
          <w:lang w:val="es-PE"/>
        </w:rPr>
        <w:t>Cargo:</w:t>
      </w:r>
      <w:r w:rsidRPr="00E45096">
        <w:rPr>
          <w:rFonts w:ascii="Arial" w:hAnsi="Arial" w:cs="Arial"/>
          <w:bCs/>
          <w:sz w:val="22"/>
          <w:szCs w:val="22"/>
          <w:lang w:val="es-PE"/>
        </w:rPr>
        <w:t xml:space="preserve"> </w:t>
      </w:r>
      <w:r w:rsidR="00825181">
        <w:rPr>
          <w:rFonts w:ascii="Arial" w:hAnsi="Arial" w:cs="Arial"/>
          <w:bCs/>
          <w:sz w:val="22"/>
          <w:szCs w:val="22"/>
          <w:lang w:val="es-PE"/>
        </w:rPr>
        <w:t>Gerente de Planta</w:t>
      </w:r>
    </w:p>
    <w:p w14:paraId="3548B07C" w14:textId="77777777"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11261">
        <w:rPr>
          <w:rFonts w:ascii="Arial" w:hAnsi="Arial" w:cs="Arial"/>
          <w:bCs/>
          <w:sz w:val="22"/>
          <w:szCs w:val="22"/>
          <w:u w:val="single"/>
          <w:lang w:val="es-PE"/>
        </w:rPr>
        <w:t>Empresa:</w:t>
      </w:r>
      <w:r w:rsidRPr="00E45096">
        <w:rPr>
          <w:rFonts w:ascii="Arial" w:hAnsi="Arial" w:cs="Arial"/>
          <w:bCs/>
          <w:sz w:val="22"/>
          <w:szCs w:val="22"/>
          <w:lang w:val="es-PE"/>
        </w:rPr>
        <w:t xml:space="preserve"> Nexa Resources S.A.A</w:t>
      </w:r>
      <w:r>
        <w:rPr>
          <w:rFonts w:ascii="Arial" w:hAnsi="Arial" w:cs="Arial"/>
          <w:bCs/>
          <w:sz w:val="22"/>
          <w:szCs w:val="22"/>
          <w:lang w:val="es-PE"/>
        </w:rPr>
        <w:t>.</w:t>
      </w:r>
    </w:p>
    <w:p w14:paraId="40A7579E" w14:textId="092572FC" w:rsidR="00B33C0E"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Correo electrónico:</w:t>
      </w:r>
      <w:r w:rsidRPr="00E45096">
        <w:rPr>
          <w:rFonts w:ascii="Arial" w:hAnsi="Arial" w:cs="Arial"/>
          <w:bCs/>
          <w:sz w:val="22"/>
          <w:szCs w:val="22"/>
          <w:lang w:val="es-PE"/>
        </w:rPr>
        <w:t xml:space="preserve"> </w:t>
      </w:r>
      <w:hyperlink r:id="rId40" w:history="1">
        <w:r w:rsidR="00825181" w:rsidRPr="003000D6">
          <w:rPr>
            <w:rStyle w:val="Hipervnculo"/>
            <w:rFonts w:ascii="Arial" w:hAnsi="Arial" w:cs="Arial"/>
            <w:bCs/>
            <w:sz w:val="22"/>
            <w:szCs w:val="22"/>
            <w:lang w:val="es-PE"/>
          </w:rPr>
          <w:t>nilo.davila@nexaresources.com</w:t>
        </w:r>
      </w:hyperlink>
    </w:p>
    <w:p w14:paraId="6ED928AE" w14:textId="3FCCA45C"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Teléfono / Celular:</w:t>
      </w:r>
      <w:r w:rsidRPr="00E45096">
        <w:rPr>
          <w:rFonts w:ascii="Arial" w:hAnsi="Arial" w:cs="Arial"/>
          <w:bCs/>
          <w:sz w:val="22"/>
          <w:szCs w:val="22"/>
          <w:lang w:val="es-PE"/>
        </w:rPr>
        <w:t xml:space="preserve"> </w:t>
      </w:r>
      <w:r w:rsidR="00825181" w:rsidRPr="00825181">
        <w:rPr>
          <w:rFonts w:ascii="Arial" w:hAnsi="Arial" w:cs="Arial"/>
          <w:bCs/>
          <w:sz w:val="22"/>
          <w:szCs w:val="22"/>
          <w:lang w:val="es-PE"/>
        </w:rPr>
        <w:t>984 167 455</w:t>
      </w:r>
    </w:p>
    <w:p w14:paraId="1BFA84B6" w14:textId="77777777" w:rsidR="00B33C0E" w:rsidRPr="00012D02"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Dirección:</w:t>
      </w:r>
      <w:r w:rsidRPr="00E45096">
        <w:rPr>
          <w:rFonts w:ascii="Arial" w:hAnsi="Arial" w:cs="Arial"/>
          <w:bCs/>
          <w:sz w:val="22"/>
          <w:szCs w:val="22"/>
          <w:lang w:val="es-PE"/>
        </w:rPr>
        <w:t xml:space="preserve"> Av. Circunvalación del Golf los Incas 170, Santiago de Surco 15023</w:t>
      </w:r>
    </w:p>
    <w:p w14:paraId="5314803B" w14:textId="7A84E8E1" w:rsidR="00B33C0E" w:rsidRPr="00203DC9" w:rsidRDefault="00B33C0E" w:rsidP="00825EB2">
      <w:pPr>
        <w:pStyle w:val="Prrafodelista"/>
        <w:widowControl w:val="0"/>
        <w:numPr>
          <w:ilvl w:val="0"/>
          <w:numId w:val="27"/>
        </w:numPr>
        <w:autoSpaceDE w:val="0"/>
        <w:autoSpaceDN w:val="0"/>
        <w:adjustRightInd w:val="0"/>
        <w:jc w:val="both"/>
        <w:rPr>
          <w:rFonts w:ascii="Arial" w:hAnsi="Arial" w:cs="Arial"/>
          <w:bCs/>
          <w:sz w:val="22"/>
          <w:szCs w:val="22"/>
          <w:lang w:val="es-PE"/>
        </w:rPr>
      </w:pPr>
      <w:r w:rsidRPr="00203DC9">
        <w:rPr>
          <w:rFonts w:ascii="Arial" w:hAnsi="Arial" w:cs="Arial"/>
          <w:bCs/>
          <w:sz w:val="22"/>
          <w:szCs w:val="22"/>
          <w:u w:val="single"/>
          <w:lang w:val="es-PE"/>
        </w:rPr>
        <w:t>Perfil profesional:</w:t>
      </w:r>
      <w:r w:rsidRPr="00203DC9">
        <w:rPr>
          <w:rFonts w:ascii="Arial" w:hAnsi="Arial" w:cs="Arial"/>
          <w:bCs/>
          <w:sz w:val="22"/>
          <w:szCs w:val="22"/>
          <w:lang w:val="es-PE"/>
        </w:rPr>
        <w:t xml:space="preserve"> Ingeniero </w:t>
      </w:r>
      <w:r w:rsidR="00F33230" w:rsidRPr="00203DC9">
        <w:rPr>
          <w:rFonts w:ascii="Arial" w:hAnsi="Arial" w:cs="Arial"/>
          <w:bCs/>
          <w:sz w:val="22"/>
          <w:szCs w:val="22"/>
          <w:lang w:val="es-PE"/>
        </w:rPr>
        <w:t>metalurgista con 1</w:t>
      </w:r>
      <w:r w:rsidR="00F02830" w:rsidRPr="00203DC9">
        <w:rPr>
          <w:rFonts w:ascii="Arial" w:hAnsi="Arial" w:cs="Arial"/>
          <w:bCs/>
          <w:sz w:val="22"/>
          <w:szCs w:val="22"/>
          <w:lang w:val="es-PE"/>
        </w:rPr>
        <w:t>3</w:t>
      </w:r>
      <w:r w:rsidR="00F33230" w:rsidRPr="00203DC9">
        <w:rPr>
          <w:rFonts w:ascii="Arial" w:hAnsi="Arial" w:cs="Arial"/>
          <w:bCs/>
          <w:sz w:val="22"/>
          <w:szCs w:val="22"/>
          <w:lang w:val="es-PE"/>
        </w:rPr>
        <w:t xml:space="preserve"> años de experiencia en el rubro minero – metalúrgico, con una maestría en Geometalurgia, </w:t>
      </w:r>
      <w:r w:rsidR="00B71B6F" w:rsidRPr="00203DC9">
        <w:rPr>
          <w:rFonts w:ascii="Arial" w:hAnsi="Arial" w:cs="Arial"/>
          <w:bCs/>
          <w:sz w:val="22"/>
          <w:szCs w:val="22"/>
          <w:lang w:val="es-PE"/>
        </w:rPr>
        <w:t>como gerente de planta</w:t>
      </w:r>
      <w:r w:rsidR="00F33230" w:rsidRPr="00203DC9">
        <w:rPr>
          <w:rFonts w:ascii="Arial" w:hAnsi="Arial" w:cs="Arial"/>
          <w:bCs/>
          <w:sz w:val="22"/>
          <w:szCs w:val="22"/>
          <w:lang w:val="es-PE"/>
        </w:rPr>
        <w:t xml:space="preserve"> vengo liderando </w:t>
      </w:r>
      <w:r w:rsidR="00280E24" w:rsidRPr="00203DC9">
        <w:rPr>
          <w:rFonts w:ascii="Arial" w:hAnsi="Arial" w:cs="Arial"/>
          <w:bCs/>
          <w:sz w:val="22"/>
          <w:szCs w:val="22"/>
          <w:lang w:val="es-PE"/>
        </w:rPr>
        <w:t xml:space="preserve">diferentes </w:t>
      </w:r>
      <w:r w:rsidR="00F33230" w:rsidRPr="00203DC9">
        <w:rPr>
          <w:rFonts w:ascii="Arial" w:hAnsi="Arial" w:cs="Arial"/>
          <w:bCs/>
          <w:sz w:val="22"/>
          <w:szCs w:val="22"/>
          <w:lang w:val="es-PE"/>
        </w:rPr>
        <w:t xml:space="preserve">proyectos de </w:t>
      </w:r>
      <w:r w:rsidR="00280E24" w:rsidRPr="00203DC9">
        <w:rPr>
          <w:rFonts w:ascii="Arial" w:hAnsi="Arial" w:cs="Arial"/>
          <w:bCs/>
          <w:sz w:val="22"/>
          <w:szCs w:val="22"/>
          <w:lang w:val="es-PE"/>
        </w:rPr>
        <w:t>mejora</w:t>
      </w:r>
      <w:r w:rsidR="00901FFE" w:rsidRPr="00203DC9">
        <w:rPr>
          <w:rFonts w:ascii="Arial" w:hAnsi="Arial" w:cs="Arial"/>
          <w:bCs/>
          <w:sz w:val="22"/>
          <w:szCs w:val="22"/>
          <w:lang w:val="es-PE"/>
        </w:rPr>
        <w:t xml:space="preserve"> buscando la optimización de procesos mediante la implementación de tecnologías innovadoras y </w:t>
      </w:r>
      <w:r w:rsidR="00203DC9" w:rsidRPr="00203DC9">
        <w:rPr>
          <w:rFonts w:ascii="Arial" w:hAnsi="Arial" w:cs="Arial"/>
          <w:bCs/>
          <w:sz w:val="22"/>
          <w:szCs w:val="22"/>
          <w:lang w:val="es-PE"/>
        </w:rPr>
        <w:t>disruptivas</w:t>
      </w:r>
      <w:r w:rsidR="00901FFE" w:rsidRPr="00203DC9">
        <w:rPr>
          <w:rFonts w:ascii="Arial" w:hAnsi="Arial" w:cs="Arial"/>
          <w:bCs/>
          <w:sz w:val="22"/>
          <w:szCs w:val="22"/>
          <w:lang w:val="es-PE"/>
        </w:rPr>
        <w:t xml:space="preserve"> </w:t>
      </w:r>
      <w:r w:rsidR="00203DC9" w:rsidRPr="00203DC9">
        <w:rPr>
          <w:rFonts w:ascii="Arial" w:hAnsi="Arial" w:cs="Arial"/>
          <w:bCs/>
          <w:sz w:val="22"/>
          <w:szCs w:val="22"/>
          <w:lang w:val="es-PE"/>
        </w:rPr>
        <w:t>enfocado en la excelencia operacional</w:t>
      </w:r>
      <w:r w:rsidR="00203DC9">
        <w:rPr>
          <w:rFonts w:ascii="Arial" w:hAnsi="Arial" w:cs="Arial"/>
          <w:bCs/>
          <w:sz w:val="22"/>
          <w:szCs w:val="22"/>
          <w:lang w:val="es-PE"/>
        </w:rPr>
        <w:t>.</w:t>
      </w:r>
    </w:p>
    <w:p w14:paraId="54882762" w14:textId="77777777" w:rsidR="00B33C0E" w:rsidRDefault="00B33C0E" w:rsidP="00B33C0E">
      <w:pPr>
        <w:widowControl w:val="0"/>
        <w:autoSpaceDE w:val="0"/>
        <w:autoSpaceDN w:val="0"/>
        <w:adjustRightInd w:val="0"/>
        <w:rPr>
          <w:rFonts w:ascii="Arial" w:hAnsi="Arial" w:cs="Arial"/>
          <w:bCs/>
          <w:sz w:val="22"/>
          <w:szCs w:val="22"/>
          <w:lang w:val="es-PE"/>
        </w:rPr>
      </w:pPr>
    </w:p>
    <w:p w14:paraId="065BAD2D" w14:textId="77777777" w:rsidR="00B33C0E" w:rsidRDefault="00B33C0E" w:rsidP="00B33C0E">
      <w:pPr>
        <w:widowControl w:val="0"/>
        <w:autoSpaceDE w:val="0"/>
        <w:autoSpaceDN w:val="0"/>
        <w:adjustRightInd w:val="0"/>
        <w:rPr>
          <w:rFonts w:ascii="Arial" w:hAnsi="Arial" w:cs="Arial"/>
          <w:bCs/>
          <w:sz w:val="22"/>
          <w:szCs w:val="22"/>
          <w:lang w:val="es-PE"/>
        </w:rPr>
      </w:pPr>
    </w:p>
    <w:p w14:paraId="43E3307A" w14:textId="77777777" w:rsidR="00203DC9" w:rsidRDefault="00203DC9" w:rsidP="00B33C0E">
      <w:pPr>
        <w:widowControl w:val="0"/>
        <w:autoSpaceDE w:val="0"/>
        <w:autoSpaceDN w:val="0"/>
        <w:adjustRightInd w:val="0"/>
        <w:rPr>
          <w:rFonts w:ascii="Arial" w:hAnsi="Arial" w:cs="Arial"/>
          <w:bCs/>
          <w:sz w:val="22"/>
          <w:szCs w:val="22"/>
          <w:lang w:val="es-PE"/>
        </w:rPr>
      </w:pPr>
    </w:p>
    <w:p w14:paraId="6D9AD0EA" w14:textId="77777777" w:rsidR="00203DC9" w:rsidRDefault="00203DC9" w:rsidP="00B33C0E">
      <w:pPr>
        <w:widowControl w:val="0"/>
        <w:autoSpaceDE w:val="0"/>
        <w:autoSpaceDN w:val="0"/>
        <w:adjustRightInd w:val="0"/>
        <w:rPr>
          <w:rFonts w:ascii="Arial" w:hAnsi="Arial" w:cs="Arial"/>
          <w:bCs/>
          <w:sz w:val="22"/>
          <w:szCs w:val="22"/>
          <w:lang w:val="es-PE"/>
        </w:rPr>
      </w:pPr>
    </w:p>
    <w:p w14:paraId="2822E6E2" w14:textId="77777777" w:rsidR="00203DC9" w:rsidRDefault="00203DC9" w:rsidP="00B33C0E">
      <w:pPr>
        <w:widowControl w:val="0"/>
        <w:autoSpaceDE w:val="0"/>
        <w:autoSpaceDN w:val="0"/>
        <w:adjustRightInd w:val="0"/>
        <w:rPr>
          <w:rFonts w:ascii="Arial" w:hAnsi="Arial" w:cs="Arial"/>
          <w:bCs/>
          <w:sz w:val="22"/>
          <w:szCs w:val="22"/>
          <w:lang w:val="es-PE"/>
        </w:rPr>
      </w:pPr>
    </w:p>
    <w:p w14:paraId="493ABABC" w14:textId="77777777" w:rsidR="00203DC9" w:rsidRDefault="00203DC9" w:rsidP="00B33C0E">
      <w:pPr>
        <w:widowControl w:val="0"/>
        <w:autoSpaceDE w:val="0"/>
        <w:autoSpaceDN w:val="0"/>
        <w:adjustRightInd w:val="0"/>
        <w:rPr>
          <w:rFonts w:ascii="Arial" w:hAnsi="Arial" w:cs="Arial"/>
          <w:bCs/>
          <w:sz w:val="22"/>
          <w:szCs w:val="22"/>
          <w:lang w:val="es-PE"/>
        </w:rPr>
      </w:pPr>
    </w:p>
    <w:p w14:paraId="060F5145" w14:textId="77777777" w:rsidR="00B33C0E" w:rsidRDefault="00B33C0E" w:rsidP="00B33C0E">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C</w:t>
      </w:r>
      <w:r w:rsidRPr="000270E6">
        <w:rPr>
          <w:rFonts w:ascii="Arial" w:hAnsi="Arial" w:cs="Arial"/>
          <w:bCs/>
          <w:sz w:val="22"/>
          <w:szCs w:val="22"/>
          <w:lang w:val="es-PE"/>
        </w:rPr>
        <w:t>oautor (1)</w:t>
      </w:r>
      <w:r>
        <w:rPr>
          <w:rFonts w:ascii="Arial" w:hAnsi="Arial" w:cs="Arial"/>
          <w:bCs/>
          <w:sz w:val="22"/>
          <w:szCs w:val="22"/>
          <w:lang w:val="es-PE"/>
        </w:rPr>
        <w:t>:</w:t>
      </w:r>
    </w:p>
    <w:p w14:paraId="6028A623" w14:textId="77777777" w:rsidR="00B33C0E" w:rsidRPr="00925184" w:rsidRDefault="00B33C0E" w:rsidP="00B33C0E">
      <w:pPr>
        <w:pStyle w:val="Prrafodelista"/>
        <w:numPr>
          <w:ilvl w:val="0"/>
          <w:numId w:val="27"/>
        </w:numPr>
        <w:rPr>
          <w:rFonts w:ascii="Arial" w:hAnsi="Arial" w:cs="Arial"/>
          <w:bCs/>
          <w:sz w:val="22"/>
          <w:szCs w:val="22"/>
          <w:lang w:val="es-PE"/>
        </w:rPr>
      </w:pPr>
      <w:r w:rsidRPr="00925184">
        <w:rPr>
          <w:rFonts w:ascii="Arial" w:hAnsi="Arial" w:cs="Arial"/>
          <w:bCs/>
          <w:sz w:val="22"/>
          <w:szCs w:val="22"/>
          <w:u w:val="single"/>
          <w:lang w:val="es-PE"/>
        </w:rPr>
        <w:t>Nombres y Apellidos:</w:t>
      </w:r>
      <w:r w:rsidRPr="00925184">
        <w:rPr>
          <w:rFonts w:ascii="Arial" w:hAnsi="Arial" w:cs="Arial"/>
          <w:bCs/>
          <w:sz w:val="22"/>
          <w:szCs w:val="22"/>
          <w:lang w:val="es-PE"/>
        </w:rPr>
        <w:t xml:space="preserve"> Bruno Pino Espinoza</w:t>
      </w:r>
    </w:p>
    <w:p w14:paraId="127A7B2A" w14:textId="77777777"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11261">
        <w:rPr>
          <w:rFonts w:ascii="Arial" w:hAnsi="Arial" w:cs="Arial"/>
          <w:bCs/>
          <w:sz w:val="22"/>
          <w:szCs w:val="22"/>
          <w:u w:val="single"/>
          <w:lang w:val="es-PE"/>
        </w:rPr>
        <w:t>Cargo:</w:t>
      </w:r>
      <w:r w:rsidRPr="00E45096">
        <w:rPr>
          <w:rFonts w:ascii="Arial" w:hAnsi="Arial" w:cs="Arial"/>
          <w:bCs/>
          <w:sz w:val="22"/>
          <w:szCs w:val="22"/>
          <w:lang w:val="es-PE"/>
        </w:rPr>
        <w:t xml:space="preserve"> </w:t>
      </w:r>
      <w:r>
        <w:rPr>
          <w:rFonts w:ascii="Arial" w:hAnsi="Arial" w:cs="Arial"/>
          <w:bCs/>
          <w:sz w:val="22"/>
          <w:szCs w:val="22"/>
          <w:lang w:val="es-PE"/>
        </w:rPr>
        <w:t>Jefe de Procesos Metalúrgicos</w:t>
      </w:r>
    </w:p>
    <w:p w14:paraId="7FD3A3B1" w14:textId="77777777"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11261">
        <w:rPr>
          <w:rFonts w:ascii="Arial" w:hAnsi="Arial" w:cs="Arial"/>
          <w:bCs/>
          <w:sz w:val="22"/>
          <w:szCs w:val="22"/>
          <w:u w:val="single"/>
          <w:lang w:val="es-PE"/>
        </w:rPr>
        <w:t>Empresa:</w:t>
      </w:r>
      <w:r w:rsidRPr="00E45096">
        <w:rPr>
          <w:rFonts w:ascii="Arial" w:hAnsi="Arial" w:cs="Arial"/>
          <w:bCs/>
          <w:sz w:val="22"/>
          <w:szCs w:val="22"/>
          <w:lang w:val="es-PE"/>
        </w:rPr>
        <w:t xml:space="preserve"> Nexa Resources S.A.A</w:t>
      </w:r>
      <w:r>
        <w:rPr>
          <w:rFonts w:ascii="Arial" w:hAnsi="Arial" w:cs="Arial"/>
          <w:bCs/>
          <w:sz w:val="22"/>
          <w:szCs w:val="22"/>
          <w:lang w:val="es-PE"/>
        </w:rPr>
        <w:t>.</w:t>
      </w:r>
    </w:p>
    <w:p w14:paraId="753BA84C" w14:textId="77777777" w:rsidR="00B33C0E"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Correo electrónico:</w:t>
      </w:r>
      <w:r w:rsidRPr="00E45096">
        <w:rPr>
          <w:rFonts w:ascii="Arial" w:hAnsi="Arial" w:cs="Arial"/>
          <w:bCs/>
          <w:sz w:val="22"/>
          <w:szCs w:val="22"/>
          <w:lang w:val="es-PE"/>
        </w:rPr>
        <w:t xml:space="preserve"> </w:t>
      </w:r>
      <w:hyperlink r:id="rId41" w:history="1">
        <w:r w:rsidRPr="00960FAB">
          <w:rPr>
            <w:rStyle w:val="Hipervnculo"/>
            <w:rFonts w:ascii="Arial" w:hAnsi="Arial" w:cs="Arial"/>
            <w:bCs/>
            <w:sz w:val="22"/>
            <w:szCs w:val="22"/>
            <w:lang w:val="es-PE"/>
          </w:rPr>
          <w:t>bruno.pino@nexaresources.com</w:t>
        </w:r>
      </w:hyperlink>
    </w:p>
    <w:p w14:paraId="0CB45423" w14:textId="77777777" w:rsidR="00B33C0E" w:rsidRPr="00E45096"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Teléfono / Celular:</w:t>
      </w:r>
      <w:r w:rsidRPr="00E45096">
        <w:rPr>
          <w:rFonts w:ascii="Arial" w:hAnsi="Arial" w:cs="Arial"/>
          <w:bCs/>
          <w:sz w:val="22"/>
          <w:szCs w:val="22"/>
          <w:lang w:val="es-PE"/>
        </w:rPr>
        <w:t xml:space="preserve"> </w:t>
      </w:r>
      <w:r w:rsidRPr="00093E60">
        <w:rPr>
          <w:rFonts w:ascii="Arial" w:hAnsi="Arial" w:cs="Arial"/>
          <w:bCs/>
          <w:sz w:val="22"/>
          <w:szCs w:val="22"/>
          <w:lang w:val="es-PE"/>
        </w:rPr>
        <w:t>993 073 062</w:t>
      </w:r>
    </w:p>
    <w:p w14:paraId="7D0C852C" w14:textId="77777777" w:rsidR="00B33C0E" w:rsidRPr="00012D02" w:rsidRDefault="00B33C0E" w:rsidP="00B33C0E">
      <w:pPr>
        <w:pStyle w:val="Prrafodelista"/>
        <w:widowControl w:val="0"/>
        <w:numPr>
          <w:ilvl w:val="0"/>
          <w:numId w:val="27"/>
        </w:numPr>
        <w:autoSpaceDE w:val="0"/>
        <w:autoSpaceDN w:val="0"/>
        <w:adjustRightInd w:val="0"/>
        <w:rPr>
          <w:rFonts w:ascii="Arial" w:hAnsi="Arial" w:cs="Arial"/>
          <w:bCs/>
          <w:sz w:val="22"/>
          <w:szCs w:val="22"/>
          <w:lang w:val="es-PE"/>
        </w:rPr>
      </w:pPr>
      <w:r w:rsidRPr="00E048C1">
        <w:rPr>
          <w:rFonts w:ascii="Arial" w:hAnsi="Arial" w:cs="Arial"/>
          <w:bCs/>
          <w:sz w:val="22"/>
          <w:szCs w:val="22"/>
          <w:u w:val="single"/>
          <w:lang w:val="es-PE"/>
        </w:rPr>
        <w:t>Dirección:</w:t>
      </w:r>
      <w:r w:rsidRPr="00E45096">
        <w:rPr>
          <w:rFonts w:ascii="Arial" w:hAnsi="Arial" w:cs="Arial"/>
          <w:bCs/>
          <w:sz w:val="22"/>
          <w:szCs w:val="22"/>
          <w:lang w:val="es-PE"/>
        </w:rPr>
        <w:t xml:space="preserve"> Av. Circunvalación del Golf los Incas 170, Santiago de Surco 15023</w:t>
      </w:r>
    </w:p>
    <w:p w14:paraId="645DED9B" w14:textId="76E387C6" w:rsidR="00B33C0E" w:rsidRPr="003E4287" w:rsidRDefault="00B33C0E" w:rsidP="00B33C0E">
      <w:pPr>
        <w:pStyle w:val="Prrafodelista"/>
        <w:widowControl w:val="0"/>
        <w:numPr>
          <w:ilvl w:val="0"/>
          <w:numId w:val="27"/>
        </w:numPr>
        <w:autoSpaceDE w:val="0"/>
        <w:autoSpaceDN w:val="0"/>
        <w:adjustRightInd w:val="0"/>
        <w:jc w:val="both"/>
        <w:rPr>
          <w:rFonts w:ascii="Arial" w:hAnsi="Arial" w:cs="Arial"/>
          <w:bCs/>
          <w:sz w:val="22"/>
          <w:szCs w:val="22"/>
          <w:lang w:val="es-PE"/>
        </w:rPr>
      </w:pPr>
      <w:r w:rsidRPr="00E048C1">
        <w:rPr>
          <w:rFonts w:ascii="Arial" w:hAnsi="Arial" w:cs="Arial"/>
          <w:bCs/>
          <w:sz w:val="22"/>
          <w:szCs w:val="22"/>
          <w:u w:val="single"/>
          <w:lang w:val="es-PE"/>
        </w:rPr>
        <w:t>Perfil profesional:</w:t>
      </w:r>
      <w:r>
        <w:rPr>
          <w:rFonts w:ascii="Arial" w:hAnsi="Arial" w:cs="Arial"/>
          <w:bCs/>
          <w:sz w:val="22"/>
          <w:szCs w:val="22"/>
          <w:lang w:val="es-PE"/>
        </w:rPr>
        <w:t xml:space="preserve"> </w:t>
      </w:r>
      <w:r w:rsidRPr="003E4287">
        <w:rPr>
          <w:rFonts w:ascii="Arial" w:hAnsi="Arial" w:cs="Arial"/>
          <w:bCs/>
          <w:sz w:val="22"/>
          <w:szCs w:val="22"/>
          <w:lang w:val="es-PE"/>
        </w:rPr>
        <w:t>Ingeniero metalurgista con 1</w:t>
      </w:r>
      <w:r w:rsidR="00F02830">
        <w:rPr>
          <w:rFonts w:ascii="Arial" w:hAnsi="Arial" w:cs="Arial"/>
          <w:bCs/>
          <w:sz w:val="22"/>
          <w:szCs w:val="22"/>
          <w:lang w:val="es-PE"/>
        </w:rPr>
        <w:t>1</w:t>
      </w:r>
      <w:r w:rsidRPr="003E4287">
        <w:rPr>
          <w:rFonts w:ascii="Arial" w:hAnsi="Arial" w:cs="Arial"/>
          <w:bCs/>
          <w:sz w:val="22"/>
          <w:szCs w:val="22"/>
          <w:lang w:val="es-PE"/>
        </w:rPr>
        <w:t xml:space="preserve"> años de experiencia en el rubro minero – metalúrgico, con una maestría en Geometalurgia y un MBA, en el área de metalurgia y procesos vengo liderando proyectos de investigación y mejora continua, desde proyectos de optimización metalúrgica hasta control de procesos buscando continuamente un performance adecuado de la planta.</w:t>
      </w:r>
    </w:p>
    <w:p w14:paraId="027140A2" w14:textId="77777777" w:rsidR="00B33C0E" w:rsidRPr="000270E6" w:rsidRDefault="00B33C0E" w:rsidP="00B33C0E">
      <w:pPr>
        <w:widowControl w:val="0"/>
        <w:autoSpaceDE w:val="0"/>
        <w:autoSpaceDN w:val="0"/>
        <w:adjustRightInd w:val="0"/>
        <w:rPr>
          <w:rFonts w:ascii="Arial" w:hAnsi="Arial" w:cs="Arial"/>
          <w:bCs/>
          <w:sz w:val="22"/>
          <w:szCs w:val="22"/>
          <w:lang w:val="es-PE"/>
        </w:rPr>
      </w:pPr>
    </w:p>
    <w:p w14:paraId="4DC93ADA" w14:textId="77777777" w:rsidR="00B33C0E" w:rsidRPr="000270E6" w:rsidRDefault="00B33C0E" w:rsidP="00B33C0E">
      <w:pPr>
        <w:ind w:left="142" w:hanging="142"/>
        <w:jc w:val="both"/>
        <w:rPr>
          <w:rFonts w:ascii="Arial" w:hAnsi="Arial" w:cs="Arial"/>
          <w:bCs/>
          <w:sz w:val="22"/>
          <w:szCs w:val="22"/>
          <w:lang w:val="es-PE"/>
        </w:rPr>
      </w:pPr>
    </w:p>
    <w:p w14:paraId="3BE39949" w14:textId="77777777" w:rsidR="00B33C0E" w:rsidRPr="000270E6" w:rsidRDefault="00B33C0E" w:rsidP="00B33C0E">
      <w:pPr>
        <w:ind w:left="142" w:hanging="142"/>
        <w:jc w:val="both"/>
        <w:rPr>
          <w:rFonts w:ascii="Arial" w:hAnsi="Arial" w:cs="Arial"/>
          <w:bCs/>
          <w:sz w:val="22"/>
          <w:szCs w:val="22"/>
          <w:lang w:val="es-PE"/>
        </w:rPr>
      </w:pPr>
    </w:p>
    <w:p w14:paraId="257C5911" w14:textId="77777777" w:rsidR="00B33C0E" w:rsidRPr="000270E6" w:rsidRDefault="00B33C0E" w:rsidP="00B33C0E">
      <w:pPr>
        <w:ind w:left="142" w:hanging="142"/>
        <w:jc w:val="both"/>
        <w:rPr>
          <w:rFonts w:ascii="Arial" w:hAnsi="Arial" w:cs="Arial"/>
          <w:bCs/>
          <w:sz w:val="22"/>
          <w:szCs w:val="22"/>
          <w:lang w:val="es-PE"/>
        </w:rPr>
      </w:pPr>
    </w:p>
    <w:p w14:paraId="2E71A8F5" w14:textId="77777777" w:rsidR="00B33C0E" w:rsidRPr="000270E6" w:rsidRDefault="00B33C0E" w:rsidP="00B33C0E">
      <w:pPr>
        <w:ind w:left="142" w:hanging="142"/>
        <w:jc w:val="both"/>
        <w:rPr>
          <w:rFonts w:ascii="Arial" w:hAnsi="Arial" w:cs="Arial"/>
          <w:bCs/>
          <w:sz w:val="22"/>
          <w:szCs w:val="22"/>
          <w:lang w:val="es-PE"/>
        </w:rPr>
      </w:pPr>
    </w:p>
    <w:p w14:paraId="596B994B" w14:textId="77777777" w:rsidR="00B33C0E" w:rsidRPr="000270E6" w:rsidRDefault="00B33C0E" w:rsidP="00B33C0E">
      <w:pPr>
        <w:ind w:left="142" w:hanging="142"/>
        <w:jc w:val="both"/>
        <w:rPr>
          <w:rFonts w:ascii="Arial" w:hAnsi="Arial" w:cs="Arial"/>
          <w:bCs/>
          <w:sz w:val="22"/>
          <w:szCs w:val="22"/>
          <w:lang w:val="es-PE"/>
        </w:rPr>
        <w:sectPr w:rsidR="00B33C0E" w:rsidRPr="000270E6" w:rsidSect="00B33C0E">
          <w:type w:val="continuous"/>
          <w:pgSz w:w="11900" w:h="16840"/>
          <w:pgMar w:top="1134" w:right="680" w:bottom="964" w:left="851" w:header="680" w:footer="567" w:gutter="0"/>
          <w:cols w:num="2" w:space="397"/>
          <w:docGrid w:linePitch="360"/>
        </w:sectPr>
      </w:pPr>
    </w:p>
    <w:p w14:paraId="0FE4A75E" w14:textId="77777777" w:rsidR="00B33C0E" w:rsidRPr="000270E6" w:rsidRDefault="00B33C0E" w:rsidP="00B33C0E">
      <w:pPr>
        <w:ind w:left="142" w:hanging="142"/>
        <w:jc w:val="center"/>
        <w:rPr>
          <w:rFonts w:ascii="Arial" w:hAnsi="Arial" w:cs="Arial"/>
          <w:b/>
          <w:sz w:val="22"/>
          <w:szCs w:val="22"/>
          <w:lang w:val="es-PE"/>
        </w:rPr>
      </w:pPr>
    </w:p>
    <w:p w14:paraId="51F581D0" w14:textId="77777777" w:rsidR="001A6C79" w:rsidRDefault="00B33C0E" w:rsidP="00B33C0E">
      <w:pPr>
        <w:rPr>
          <w:rFonts w:ascii="Arial" w:hAnsi="Arial" w:cs="Arial"/>
          <w:b/>
          <w:sz w:val="22"/>
          <w:szCs w:val="22"/>
          <w:lang w:val="es-PE"/>
        </w:rPr>
      </w:pPr>
      <w:r>
        <w:rPr>
          <w:rFonts w:ascii="Arial" w:hAnsi="Arial" w:cs="Arial"/>
          <w:b/>
          <w:sz w:val="22"/>
          <w:szCs w:val="22"/>
          <w:lang w:val="es-PE"/>
        </w:rPr>
        <w:br w:type="page"/>
      </w:r>
    </w:p>
    <w:p w14:paraId="5281D909" w14:textId="77777777" w:rsidR="001A6C79" w:rsidRDefault="001A6C79" w:rsidP="003D3A4A">
      <w:pPr>
        <w:ind w:left="142" w:hanging="142"/>
        <w:jc w:val="center"/>
        <w:rPr>
          <w:rFonts w:ascii="Arial" w:hAnsi="Arial" w:cs="Arial"/>
          <w:b/>
          <w:sz w:val="22"/>
          <w:szCs w:val="22"/>
          <w:lang w:val="es-PE"/>
        </w:rPr>
      </w:pPr>
    </w:p>
    <w:p w14:paraId="5A700B41"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76CA66A" w14:textId="77777777" w:rsidR="001F29ED" w:rsidRPr="000270E6" w:rsidRDefault="001F29ED" w:rsidP="001F29ED">
      <w:pPr>
        <w:ind w:left="142" w:hanging="142"/>
        <w:jc w:val="both"/>
        <w:rPr>
          <w:rFonts w:ascii="Arial" w:hAnsi="Arial" w:cs="Arial"/>
          <w:bCs/>
          <w:sz w:val="22"/>
          <w:szCs w:val="22"/>
          <w:lang w:val="es-PE"/>
        </w:rPr>
      </w:pPr>
    </w:p>
    <w:p w14:paraId="3E38F644" w14:textId="77777777" w:rsidR="001F29ED" w:rsidRPr="000270E6" w:rsidRDefault="001F29ED" w:rsidP="001F29ED">
      <w:pPr>
        <w:ind w:left="142" w:hanging="142"/>
        <w:jc w:val="both"/>
        <w:rPr>
          <w:rFonts w:ascii="Arial" w:hAnsi="Arial" w:cs="Arial"/>
          <w:bCs/>
          <w:sz w:val="22"/>
          <w:szCs w:val="22"/>
          <w:lang w:val="es-PE"/>
        </w:rPr>
      </w:pPr>
    </w:p>
    <w:p w14:paraId="2A4C6CAA" w14:textId="77777777" w:rsidR="00122588" w:rsidRDefault="00122588" w:rsidP="00B33C0E">
      <w:pPr>
        <w:spacing w:line="480" w:lineRule="auto"/>
        <w:jc w:val="both"/>
        <w:rPr>
          <w:rFonts w:ascii="Arial" w:hAnsi="Arial" w:cs="Arial"/>
          <w:bCs/>
          <w:sz w:val="22"/>
          <w:szCs w:val="22"/>
          <w:lang w:val="es-PE"/>
        </w:rPr>
      </w:pPr>
    </w:p>
    <w:p w14:paraId="50F1870E" w14:textId="6F2C8B79" w:rsidR="00B33C0E" w:rsidRPr="000270E6" w:rsidRDefault="00B33C0E" w:rsidP="00B33C0E">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Pr>
          <w:rFonts w:ascii="Arial" w:hAnsi="Arial" w:cs="Arial"/>
          <w:bCs/>
          <w:sz w:val="22"/>
          <w:szCs w:val="22"/>
          <w:u w:val="single"/>
          <w:lang w:val="es-PE"/>
        </w:rPr>
        <w:t>Cesar Augusto Matías Sinche</w:t>
      </w:r>
      <w:r w:rsidRPr="000270E6">
        <w:rPr>
          <w:rFonts w:ascii="Arial" w:hAnsi="Arial" w:cs="Arial"/>
          <w:bCs/>
          <w:sz w:val="22"/>
          <w:szCs w:val="22"/>
          <w:u w:val="single"/>
          <w:lang w:val="es-PE"/>
        </w:rPr>
        <w:t xml:space="preserve">, </w:t>
      </w:r>
      <w:r>
        <w:rPr>
          <w:rFonts w:ascii="Arial" w:hAnsi="Arial" w:cs="Arial"/>
          <w:bCs/>
          <w:sz w:val="22"/>
          <w:szCs w:val="22"/>
          <w:u w:val="single"/>
          <w:lang w:val="es-PE"/>
        </w:rPr>
        <w:t>Gerente Corporativo de Metalurgia en Nexa Resources</w:t>
      </w:r>
      <w:r w:rsidRPr="000270E6">
        <w:rPr>
          <w:rFonts w:ascii="Arial" w:hAnsi="Arial" w:cs="Arial"/>
          <w:bCs/>
          <w:sz w:val="22"/>
          <w:szCs w:val="22"/>
          <w:lang w:val="es-PE"/>
        </w:rPr>
        <w:t>; autorizo que el</w:t>
      </w:r>
      <w:r>
        <w:rPr>
          <w:rFonts w:ascii="Arial" w:hAnsi="Arial" w:cs="Arial"/>
          <w:bCs/>
          <w:sz w:val="22"/>
          <w:szCs w:val="22"/>
          <w:lang w:val="es-PE"/>
        </w:rPr>
        <w:t xml:space="preserve"> </w:t>
      </w:r>
      <w:r w:rsidRPr="000270E6">
        <w:rPr>
          <w:rFonts w:ascii="Arial" w:hAnsi="Arial" w:cs="Arial"/>
          <w:bCs/>
          <w:sz w:val="22"/>
          <w:szCs w:val="22"/>
          <w:lang w:val="es-PE"/>
        </w:rPr>
        <w:t>trabajo</w:t>
      </w:r>
      <w:r>
        <w:rPr>
          <w:rFonts w:ascii="Arial" w:hAnsi="Arial" w:cs="Arial"/>
          <w:bCs/>
          <w:sz w:val="22"/>
          <w:szCs w:val="22"/>
          <w:lang w:val="es-PE"/>
        </w:rPr>
        <w:t xml:space="preserve"> </w:t>
      </w:r>
      <w:r w:rsidRPr="000270E6">
        <w:rPr>
          <w:rFonts w:ascii="Arial" w:hAnsi="Arial" w:cs="Arial"/>
          <w:bCs/>
          <w:sz w:val="22"/>
          <w:szCs w:val="22"/>
          <w:lang w:val="es-PE"/>
        </w:rPr>
        <w:t>titulado “</w:t>
      </w:r>
      <w:r w:rsidR="00C05BD5" w:rsidRPr="00C05BD5">
        <w:rPr>
          <w:rFonts w:ascii="Arial" w:hAnsi="Arial" w:cs="Arial"/>
          <w:bCs/>
          <w:sz w:val="22"/>
          <w:szCs w:val="22"/>
          <w:u w:val="single"/>
          <w:lang w:val="es-PE"/>
        </w:rPr>
        <w:t>Revalorización sostenible de relaves: Producción de baritina bajo un enfoque de economía circular</w:t>
      </w:r>
      <w:r w:rsidRPr="000270E6">
        <w:rPr>
          <w:rFonts w:ascii="Arial" w:hAnsi="Arial" w:cs="Arial"/>
          <w:bCs/>
          <w:sz w:val="22"/>
          <w:szCs w:val="22"/>
          <w:lang w:val="es-PE"/>
        </w:rPr>
        <w:t xml:space="preserve">” presentado por el autor </w:t>
      </w:r>
      <w:r w:rsidRPr="000270E6">
        <w:rPr>
          <w:rFonts w:ascii="Arial" w:hAnsi="Arial" w:cs="Arial"/>
          <w:bCs/>
          <w:sz w:val="22"/>
          <w:szCs w:val="22"/>
          <w:u w:val="single"/>
          <w:lang w:val="es-PE"/>
        </w:rPr>
        <w:t>(</w:t>
      </w:r>
      <w:r w:rsidR="00C05BD5">
        <w:rPr>
          <w:rFonts w:ascii="Arial" w:hAnsi="Arial" w:cs="Arial"/>
          <w:bCs/>
          <w:sz w:val="22"/>
          <w:szCs w:val="22"/>
          <w:u w:val="single"/>
          <w:lang w:val="es-PE"/>
        </w:rPr>
        <w:t>Nilo Rubén Davila Ordoñez</w:t>
      </w:r>
      <w:r w:rsidRPr="000270E6">
        <w:rPr>
          <w:rFonts w:ascii="Arial" w:hAnsi="Arial" w:cs="Arial"/>
          <w:bCs/>
          <w:sz w:val="22"/>
          <w:szCs w:val="22"/>
          <w:lang w:val="es-PE"/>
        </w:rPr>
        <w:t xml:space="preserve"> y coautor </w:t>
      </w:r>
      <w:r>
        <w:rPr>
          <w:rFonts w:ascii="Arial" w:hAnsi="Arial" w:cs="Arial"/>
          <w:bCs/>
          <w:sz w:val="22"/>
          <w:szCs w:val="22"/>
          <w:u w:val="single"/>
          <w:lang w:val="es-PE"/>
        </w:rPr>
        <w:t xml:space="preserve">Bruno Pino Espinoza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5CD700FF" w14:textId="77777777" w:rsidR="001F29ED" w:rsidRPr="000270E6" w:rsidRDefault="001F29ED" w:rsidP="001F29ED">
      <w:pPr>
        <w:spacing w:line="480" w:lineRule="auto"/>
        <w:ind w:left="142" w:hanging="142"/>
        <w:jc w:val="both"/>
        <w:rPr>
          <w:rFonts w:ascii="Arial" w:hAnsi="Arial" w:cs="Arial"/>
          <w:bCs/>
          <w:sz w:val="22"/>
          <w:szCs w:val="22"/>
          <w:lang w:val="es-PE"/>
        </w:rPr>
      </w:pPr>
    </w:p>
    <w:p w14:paraId="3F4E1978" w14:textId="77777777" w:rsidR="001F29ED" w:rsidRPr="000270E6" w:rsidRDefault="001F29ED" w:rsidP="001F29ED">
      <w:pPr>
        <w:spacing w:line="480" w:lineRule="auto"/>
        <w:ind w:left="142" w:hanging="142"/>
        <w:jc w:val="both"/>
        <w:rPr>
          <w:rFonts w:ascii="Arial" w:hAnsi="Arial" w:cs="Arial"/>
          <w:bCs/>
          <w:sz w:val="22"/>
          <w:szCs w:val="22"/>
          <w:lang w:val="es-PE"/>
        </w:rPr>
      </w:pPr>
    </w:p>
    <w:p w14:paraId="3233DA79"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0A51318C"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7E67650" w14:textId="77777777" w:rsidR="00B33C0E" w:rsidRPr="000270E6" w:rsidRDefault="00B33C0E" w:rsidP="00B33C0E">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Pr>
          <w:rFonts w:ascii="Arial" w:hAnsi="Arial" w:cs="Arial"/>
          <w:bCs/>
          <w:sz w:val="22"/>
          <w:szCs w:val="22"/>
          <w:lang w:val="es-PE"/>
        </w:rPr>
        <w:t>: 40451793/124745790</w:t>
      </w:r>
    </w:p>
    <w:p w14:paraId="0F55CC95" w14:textId="77777777" w:rsidR="00B33C0E" w:rsidRPr="000270E6" w:rsidRDefault="00B33C0E" w:rsidP="00B33C0E">
      <w:pPr>
        <w:ind w:left="142" w:hanging="142"/>
        <w:jc w:val="both"/>
        <w:rPr>
          <w:rFonts w:ascii="Arial" w:hAnsi="Arial" w:cs="Arial"/>
          <w:bCs/>
          <w:sz w:val="22"/>
          <w:szCs w:val="22"/>
          <w:lang w:val="es-PE"/>
        </w:rPr>
      </w:pPr>
      <w:r w:rsidRPr="000270E6">
        <w:rPr>
          <w:rFonts w:ascii="Arial" w:hAnsi="Arial" w:cs="Arial"/>
          <w:bCs/>
          <w:sz w:val="22"/>
          <w:szCs w:val="22"/>
          <w:lang w:val="es-PE"/>
        </w:rPr>
        <w:t>Fecha</w:t>
      </w:r>
      <w:r>
        <w:rPr>
          <w:rFonts w:ascii="Arial" w:hAnsi="Arial" w:cs="Arial"/>
          <w:bCs/>
          <w:sz w:val="22"/>
          <w:szCs w:val="22"/>
          <w:lang w:val="es-PE"/>
        </w:rPr>
        <w:t>: 18-07-2025</w:t>
      </w:r>
    </w:p>
    <w:p w14:paraId="69962AB8" w14:textId="77777777" w:rsidR="001F29ED" w:rsidRPr="000270E6" w:rsidRDefault="001F29ED" w:rsidP="001F29ED">
      <w:pPr>
        <w:spacing w:line="480" w:lineRule="auto"/>
        <w:ind w:left="142" w:hanging="142"/>
        <w:jc w:val="both"/>
        <w:rPr>
          <w:rFonts w:ascii="Arial" w:hAnsi="Arial" w:cs="Arial"/>
          <w:bCs/>
          <w:sz w:val="22"/>
          <w:szCs w:val="22"/>
          <w:lang w:val="es-PE"/>
        </w:rPr>
      </w:pPr>
    </w:p>
    <w:p w14:paraId="40F1D6B2"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18C63C30"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07FFC8E5"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7ACAA94B" w14:textId="77777777"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FBD5" w14:textId="77777777" w:rsidR="00A961FB" w:rsidRDefault="00A961FB" w:rsidP="004D469A">
      <w:r>
        <w:separator/>
      </w:r>
    </w:p>
  </w:endnote>
  <w:endnote w:type="continuationSeparator" w:id="0">
    <w:p w14:paraId="48285656" w14:textId="77777777" w:rsidR="00A961FB" w:rsidRDefault="00A961F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709862"/>
      <w:docPartObj>
        <w:docPartGallery w:val="Page Numbers (Bottom of Page)"/>
        <w:docPartUnique/>
      </w:docPartObj>
    </w:sdtPr>
    <w:sdtEndPr>
      <w:rPr>
        <w:rFonts w:ascii="Arial" w:hAnsi="Arial" w:cs="Arial"/>
        <w:sz w:val="16"/>
        <w:szCs w:val="16"/>
      </w:rPr>
    </w:sdtEndPr>
    <w:sdtContent>
      <w:p w14:paraId="0D6FBDF3" w14:textId="1518948D" w:rsidR="001D6BBE" w:rsidRPr="001D6BBE" w:rsidRDefault="001D6BBE">
        <w:pPr>
          <w:pStyle w:val="Piedepgina"/>
          <w:jc w:val="right"/>
          <w:rPr>
            <w:rFonts w:ascii="Arial" w:hAnsi="Arial" w:cs="Arial"/>
            <w:sz w:val="16"/>
            <w:szCs w:val="16"/>
          </w:rPr>
        </w:pPr>
        <w:r w:rsidRPr="001D6BBE">
          <w:rPr>
            <w:rFonts w:ascii="Arial" w:hAnsi="Arial" w:cs="Arial"/>
            <w:sz w:val="16"/>
            <w:szCs w:val="16"/>
          </w:rPr>
          <w:fldChar w:fldCharType="begin"/>
        </w:r>
        <w:r w:rsidRPr="001D6BBE">
          <w:rPr>
            <w:rFonts w:ascii="Arial" w:hAnsi="Arial" w:cs="Arial"/>
            <w:sz w:val="16"/>
            <w:szCs w:val="16"/>
          </w:rPr>
          <w:instrText>PAGE   \* MERGEFORMAT</w:instrText>
        </w:r>
        <w:r w:rsidRPr="001D6BBE">
          <w:rPr>
            <w:rFonts w:ascii="Arial" w:hAnsi="Arial" w:cs="Arial"/>
            <w:sz w:val="16"/>
            <w:szCs w:val="16"/>
          </w:rPr>
          <w:fldChar w:fldCharType="separate"/>
        </w:r>
        <w:r w:rsidRPr="001D6BBE">
          <w:rPr>
            <w:rFonts w:ascii="Arial" w:hAnsi="Arial" w:cs="Arial"/>
            <w:sz w:val="16"/>
            <w:szCs w:val="16"/>
            <w:lang w:val="es-ES"/>
          </w:rPr>
          <w:t>2</w:t>
        </w:r>
        <w:r w:rsidRPr="001D6BBE">
          <w:rPr>
            <w:rFonts w:ascii="Arial" w:hAnsi="Arial" w:cs="Arial"/>
            <w:sz w:val="16"/>
            <w:szCs w:val="16"/>
          </w:rPr>
          <w:fldChar w:fldCharType="end"/>
        </w:r>
      </w:p>
    </w:sdtContent>
  </w:sdt>
  <w:p w14:paraId="788FED6B" w14:textId="77777777" w:rsidR="001D6BBE" w:rsidRDefault="001D6B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AD1E" w14:textId="77777777" w:rsidR="00A961FB" w:rsidRDefault="00A961FB" w:rsidP="004D469A">
      <w:r>
        <w:separator/>
      </w:r>
    </w:p>
  </w:footnote>
  <w:footnote w:type="continuationSeparator" w:id="0">
    <w:p w14:paraId="50CBF03D" w14:textId="77777777" w:rsidR="00A961FB" w:rsidRDefault="00A961F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4.25pt" o:bullet="t">
        <v:imagedata r:id="rId1" o:title=""/>
      </v:shape>
    </w:pict>
  </w:numPicBullet>
  <w:abstractNum w:abstractNumId="0" w15:restartNumberingAfterBreak="0">
    <w:nsid w:val="037252A6"/>
    <w:multiLevelType w:val="hybridMultilevel"/>
    <w:tmpl w:val="F1307D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CF2381"/>
    <w:multiLevelType w:val="hybridMultilevel"/>
    <w:tmpl w:val="0ABE8CEC"/>
    <w:lvl w:ilvl="0" w:tplc="65FA8416">
      <w:start w:val="1"/>
      <w:numFmt w:val="bullet"/>
      <w:pStyle w:val="BulletText"/>
      <w:lvlText w:val=""/>
      <w:lvlPicBulletId w:val="0"/>
      <w:lvlJc w:val="left"/>
      <w:pPr>
        <w:ind w:left="1068" w:hanging="360"/>
      </w:pPr>
      <w:rPr>
        <w:rFonts w:ascii="Symbol" w:hAnsi="Symbol" w:hint="default"/>
      </w:rPr>
    </w:lvl>
    <w:lvl w:ilvl="1" w:tplc="280A0003">
      <w:start w:val="1"/>
      <w:numFmt w:val="bullet"/>
      <w:lvlText w:val="o"/>
      <w:lvlJc w:val="left"/>
      <w:pPr>
        <w:ind w:left="1928" w:hanging="360"/>
      </w:pPr>
      <w:rPr>
        <w:rFonts w:ascii="Courier New" w:hAnsi="Courier New" w:cs="Courier New" w:hint="default"/>
      </w:rPr>
    </w:lvl>
    <w:lvl w:ilvl="2" w:tplc="280A0005">
      <w:start w:val="1"/>
      <w:numFmt w:val="bullet"/>
      <w:lvlText w:val=""/>
      <w:lvlJc w:val="left"/>
      <w:pPr>
        <w:ind w:left="2648" w:hanging="360"/>
      </w:pPr>
      <w:rPr>
        <w:rFonts w:ascii="Wingdings" w:hAnsi="Wingdings" w:hint="default"/>
      </w:rPr>
    </w:lvl>
    <w:lvl w:ilvl="3" w:tplc="280A0001">
      <w:start w:val="1"/>
      <w:numFmt w:val="bullet"/>
      <w:lvlText w:val=""/>
      <w:lvlJc w:val="left"/>
      <w:pPr>
        <w:ind w:left="3368" w:hanging="360"/>
      </w:pPr>
      <w:rPr>
        <w:rFonts w:ascii="Symbol" w:hAnsi="Symbol" w:hint="default"/>
      </w:rPr>
    </w:lvl>
    <w:lvl w:ilvl="4" w:tplc="280A0003" w:tentative="1">
      <w:start w:val="1"/>
      <w:numFmt w:val="bullet"/>
      <w:lvlText w:val="o"/>
      <w:lvlJc w:val="left"/>
      <w:pPr>
        <w:ind w:left="4088" w:hanging="360"/>
      </w:pPr>
      <w:rPr>
        <w:rFonts w:ascii="Courier New" w:hAnsi="Courier New" w:cs="Courier New" w:hint="default"/>
      </w:rPr>
    </w:lvl>
    <w:lvl w:ilvl="5" w:tplc="280A0005" w:tentative="1">
      <w:start w:val="1"/>
      <w:numFmt w:val="bullet"/>
      <w:lvlText w:val=""/>
      <w:lvlJc w:val="left"/>
      <w:pPr>
        <w:ind w:left="4808" w:hanging="360"/>
      </w:pPr>
      <w:rPr>
        <w:rFonts w:ascii="Wingdings" w:hAnsi="Wingdings" w:hint="default"/>
      </w:rPr>
    </w:lvl>
    <w:lvl w:ilvl="6" w:tplc="280A0001" w:tentative="1">
      <w:start w:val="1"/>
      <w:numFmt w:val="bullet"/>
      <w:lvlText w:val=""/>
      <w:lvlJc w:val="left"/>
      <w:pPr>
        <w:ind w:left="5528" w:hanging="360"/>
      </w:pPr>
      <w:rPr>
        <w:rFonts w:ascii="Symbol" w:hAnsi="Symbol" w:hint="default"/>
      </w:rPr>
    </w:lvl>
    <w:lvl w:ilvl="7" w:tplc="280A0003" w:tentative="1">
      <w:start w:val="1"/>
      <w:numFmt w:val="bullet"/>
      <w:lvlText w:val="o"/>
      <w:lvlJc w:val="left"/>
      <w:pPr>
        <w:ind w:left="6248" w:hanging="360"/>
      </w:pPr>
      <w:rPr>
        <w:rFonts w:ascii="Courier New" w:hAnsi="Courier New" w:cs="Courier New" w:hint="default"/>
      </w:rPr>
    </w:lvl>
    <w:lvl w:ilvl="8" w:tplc="280A0005" w:tentative="1">
      <w:start w:val="1"/>
      <w:numFmt w:val="bullet"/>
      <w:lvlText w:val=""/>
      <w:lvlJc w:val="left"/>
      <w:pPr>
        <w:ind w:left="6968" w:hanging="360"/>
      </w:pPr>
      <w:rPr>
        <w:rFonts w:ascii="Wingdings" w:hAnsi="Wingdings" w:hint="default"/>
      </w:rPr>
    </w:lvl>
  </w:abstractNum>
  <w:abstractNum w:abstractNumId="2" w15:restartNumberingAfterBreak="0">
    <w:nsid w:val="1D336AF3"/>
    <w:multiLevelType w:val="hybridMultilevel"/>
    <w:tmpl w:val="6D608D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D741065"/>
    <w:multiLevelType w:val="hybridMultilevel"/>
    <w:tmpl w:val="44AE1AF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68B5902"/>
    <w:multiLevelType w:val="hybridMultilevel"/>
    <w:tmpl w:val="C96836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C3D5FFB"/>
    <w:multiLevelType w:val="hybridMultilevel"/>
    <w:tmpl w:val="C9D68B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D5E38A3"/>
    <w:multiLevelType w:val="hybridMultilevel"/>
    <w:tmpl w:val="23107A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6D25EA"/>
    <w:multiLevelType w:val="hybridMultilevel"/>
    <w:tmpl w:val="6B809F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2B28B9"/>
    <w:multiLevelType w:val="hybridMultilevel"/>
    <w:tmpl w:val="13BEAC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39645B0"/>
    <w:multiLevelType w:val="hybridMultilevel"/>
    <w:tmpl w:val="56A6B7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3A27A1F"/>
    <w:multiLevelType w:val="hybridMultilevel"/>
    <w:tmpl w:val="9916681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1" w15:restartNumberingAfterBreak="0">
    <w:nsid w:val="34AC563D"/>
    <w:multiLevelType w:val="hybridMultilevel"/>
    <w:tmpl w:val="46B290D4"/>
    <w:lvl w:ilvl="0" w:tplc="53C2B9EC">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53578AD"/>
    <w:multiLevelType w:val="hybridMultilevel"/>
    <w:tmpl w:val="9C9206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EB261FB"/>
    <w:multiLevelType w:val="hybridMultilevel"/>
    <w:tmpl w:val="485C47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717A37"/>
    <w:multiLevelType w:val="hybridMultilevel"/>
    <w:tmpl w:val="B5DAE7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CC27FF6"/>
    <w:multiLevelType w:val="hybridMultilevel"/>
    <w:tmpl w:val="ACE09E46"/>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1987991"/>
    <w:multiLevelType w:val="hybridMultilevel"/>
    <w:tmpl w:val="DEE200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CBA0392"/>
    <w:multiLevelType w:val="hybridMultilevel"/>
    <w:tmpl w:val="44DC2A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AF1DC0"/>
    <w:multiLevelType w:val="hybridMultilevel"/>
    <w:tmpl w:val="ED72D8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0A3144F"/>
    <w:multiLevelType w:val="hybridMultilevel"/>
    <w:tmpl w:val="AF1A17A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AA876FF"/>
    <w:multiLevelType w:val="hybridMultilevel"/>
    <w:tmpl w:val="59AED4BE"/>
    <w:lvl w:ilvl="0" w:tplc="280A0001">
      <w:start w:val="1"/>
      <w:numFmt w:val="bullet"/>
      <w:lvlText w:val=""/>
      <w:lvlJc w:val="left"/>
      <w:pPr>
        <w:ind w:left="720" w:hanging="360"/>
      </w:pPr>
      <w:rPr>
        <w:rFonts w:ascii="Symbol" w:hAnsi="Symbol" w:hint="default"/>
      </w:rPr>
    </w:lvl>
    <w:lvl w:ilvl="1" w:tplc="1ED8CB84">
      <w:numFmt w:val="bullet"/>
      <w:lvlText w:val="•"/>
      <w:lvlJc w:val="left"/>
      <w:pPr>
        <w:ind w:left="1785" w:hanging="705"/>
      </w:pPr>
      <w:rPr>
        <w:rFonts w:ascii="Arial" w:eastAsia="MS Mincho"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12D089E"/>
    <w:multiLevelType w:val="hybridMultilevel"/>
    <w:tmpl w:val="8A9612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1BF03D8"/>
    <w:multiLevelType w:val="hybridMultilevel"/>
    <w:tmpl w:val="546AC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3321FFF"/>
    <w:multiLevelType w:val="hybridMultilevel"/>
    <w:tmpl w:val="8306DD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4756E82"/>
    <w:multiLevelType w:val="hybridMultilevel"/>
    <w:tmpl w:val="FB16203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A527BB9"/>
    <w:multiLevelType w:val="hybridMultilevel"/>
    <w:tmpl w:val="64A6CDAE"/>
    <w:lvl w:ilvl="0" w:tplc="445CDAF0">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45447244">
    <w:abstractNumId w:val="18"/>
  </w:num>
  <w:num w:numId="2" w16cid:durableId="1177498124">
    <w:abstractNumId w:val="10"/>
  </w:num>
  <w:num w:numId="3" w16cid:durableId="969868300">
    <w:abstractNumId w:val="17"/>
  </w:num>
  <w:num w:numId="4" w16cid:durableId="847603753">
    <w:abstractNumId w:val="9"/>
  </w:num>
  <w:num w:numId="5" w16cid:durableId="2077707083">
    <w:abstractNumId w:val="8"/>
  </w:num>
  <w:num w:numId="6" w16cid:durableId="551961688">
    <w:abstractNumId w:val="5"/>
  </w:num>
  <w:num w:numId="7" w16cid:durableId="1353871456">
    <w:abstractNumId w:val="24"/>
  </w:num>
  <w:num w:numId="8" w16cid:durableId="801848615">
    <w:abstractNumId w:val="16"/>
  </w:num>
  <w:num w:numId="9" w16cid:durableId="2015959193">
    <w:abstractNumId w:val="15"/>
  </w:num>
  <w:num w:numId="10" w16cid:durableId="965770162">
    <w:abstractNumId w:val="4"/>
  </w:num>
  <w:num w:numId="11" w16cid:durableId="1271009225">
    <w:abstractNumId w:val="14"/>
  </w:num>
  <w:num w:numId="12" w16cid:durableId="332148958">
    <w:abstractNumId w:val="22"/>
  </w:num>
  <w:num w:numId="13" w16cid:durableId="2095278299">
    <w:abstractNumId w:val="19"/>
  </w:num>
  <w:num w:numId="14" w16cid:durableId="1085035249">
    <w:abstractNumId w:val="3"/>
  </w:num>
  <w:num w:numId="15" w16cid:durableId="1909416089">
    <w:abstractNumId w:val="11"/>
  </w:num>
  <w:num w:numId="16" w16cid:durableId="1181044837">
    <w:abstractNumId w:val="25"/>
  </w:num>
  <w:num w:numId="17" w16cid:durableId="1224634458">
    <w:abstractNumId w:val="21"/>
  </w:num>
  <w:num w:numId="18" w16cid:durableId="259996878">
    <w:abstractNumId w:val="23"/>
  </w:num>
  <w:num w:numId="19" w16cid:durableId="1252079024">
    <w:abstractNumId w:val="1"/>
  </w:num>
  <w:num w:numId="20" w16cid:durableId="1841659575">
    <w:abstractNumId w:val="26"/>
  </w:num>
  <w:num w:numId="21" w16cid:durableId="2105107574">
    <w:abstractNumId w:val="20"/>
  </w:num>
  <w:num w:numId="22" w16cid:durableId="486749001">
    <w:abstractNumId w:val="7"/>
  </w:num>
  <w:num w:numId="23" w16cid:durableId="860708239">
    <w:abstractNumId w:val="0"/>
  </w:num>
  <w:num w:numId="24" w16cid:durableId="1887528467">
    <w:abstractNumId w:val="13"/>
  </w:num>
  <w:num w:numId="25" w16cid:durableId="1105466569">
    <w:abstractNumId w:val="2"/>
  </w:num>
  <w:num w:numId="26" w16cid:durableId="801388057">
    <w:abstractNumId w:val="6"/>
  </w:num>
  <w:num w:numId="27" w16cid:durableId="45994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557"/>
    <w:rsid w:val="000008BD"/>
    <w:rsid w:val="000015CA"/>
    <w:rsid w:val="00003393"/>
    <w:rsid w:val="00006335"/>
    <w:rsid w:val="00006469"/>
    <w:rsid w:val="000075D2"/>
    <w:rsid w:val="0001128C"/>
    <w:rsid w:val="00017441"/>
    <w:rsid w:val="0002036B"/>
    <w:rsid w:val="00025DD9"/>
    <w:rsid w:val="000270E6"/>
    <w:rsid w:val="00046D07"/>
    <w:rsid w:val="00047A63"/>
    <w:rsid w:val="00047BD7"/>
    <w:rsid w:val="00051A72"/>
    <w:rsid w:val="00057373"/>
    <w:rsid w:val="00063847"/>
    <w:rsid w:val="0006694E"/>
    <w:rsid w:val="000703C0"/>
    <w:rsid w:val="00083E88"/>
    <w:rsid w:val="0008628C"/>
    <w:rsid w:val="0009392A"/>
    <w:rsid w:val="00094FDB"/>
    <w:rsid w:val="00095EE0"/>
    <w:rsid w:val="000A1175"/>
    <w:rsid w:val="000A177C"/>
    <w:rsid w:val="000A2456"/>
    <w:rsid w:val="000A3FCA"/>
    <w:rsid w:val="000A599E"/>
    <w:rsid w:val="000B39B6"/>
    <w:rsid w:val="000B54FF"/>
    <w:rsid w:val="000B65A3"/>
    <w:rsid w:val="000B788F"/>
    <w:rsid w:val="000C0D81"/>
    <w:rsid w:val="000C55AD"/>
    <w:rsid w:val="000D0B73"/>
    <w:rsid w:val="000D0D3A"/>
    <w:rsid w:val="000D108E"/>
    <w:rsid w:val="000E010F"/>
    <w:rsid w:val="000E301E"/>
    <w:rsid w:val="000E402D"/>
    <w:rsid w:val="000E5C06"/>
    <w:rsid w:val="000F3514"/>
    <w:rsid w:val="000F6C90"/>
    <w:rsid w:val="0011091E"/>
    <w:rsid w:val="00112D9D"/>
    <w:rsid w:val="001165BD"/>
    <w:rsid w:val="00116DE8"/>
    <w:rsid w:val="00117046"/>
    <w:rsid w:val="001173D2"/>
    <w:rsid w:val="00120470"/>
    <w:rsid w:val="0012116F"/>
    <w:rsid w:val="00122588"/>
    <w:rsid w:val="001252C1"/>
    <w:rsid w:val="00127005"/>
    <w:rsid w:val="00134BD0"/>
    <w:rsid w:val="001369C4"/>
    <w:rsid w:val="00140898"/>
    <w:rsid w:val="00143DD2"/>
    <w:rsid w:val="00151FAD"/>
    <w:rsid w:val="00156239"/>
    <w:rsid w:val="00166B6F"/>
    <w:rsid w:val="00171A80"/>
    <w:rsid w:val="00180629"/>
    <w:rsid w:val="0018131B"/>
    <w:rsid w:val="00187E92"/>
    <w:rsid w:val="00191841"/>
    <w:rsid w:val="00191FB6"/>
    <w:rsid w:val="001928B8"/>
    <w:rsid w:val="001A607C"/>
    <w:rsid w:val="001A6C79"/>
    <w:rsid w:val="001A6F92"/>
    <w:rsid w:val="001A7491"/>
    <w:rsid w:val="001A7CA6"/>
    <w:rsid w:val="001B2427"/>
    <w:rsid w:val="001B3D61"/>
    <w:rsid w:val="001B452B"/>
    <w:rsid w:val="001C1713"/>
    <w:rsid w:val="001C7647"/>
    <w:rsid w:val="001D0826"/>
    <w:rsid w:val="001D104A"/>
    <w:rsid w:val="001D2DC8"/>
    <w:rsid w:val="001D5AA2"/>
    <w:rsid w:val="001D6BBE"/>
    <w:rsid w:val="001E031F"/>
    <w:rsid w:val="001E37BE"/>
    <w:rsid w:val="001E5F13"/>
    <w:rsid w:val="001F2137"/>
    <w:rsid w:val="001F29ED"/>
    <w:rsid w:val="001F63C4"/>
    <w:rsid w:val="001F7167"/>
    <w:rsid w:val="00200AB3"/>
    <w:rsid w:val="00203DC9"/>
    <w:rsid w:val="00205A18"/>
    <w:rsid w:val="002146D9"/>
    <w:rsid w:val="00214F10"/>
    <w:rsid w:val="002170D4"/>
    <w:rsid w:val="002201FE"/>
    <w:rsid w:val="00232224"/>
    <w:rsid w:val="0023308C"/>
    <w:rsid w:val="002419CB"/>
    <w:rsid w:val="00243C99"/>
    <w:rsid w:val="00245D82"/>
    <w:rsid w:val="002505F8"/>
    <w:rsid w:val="002525E1"/>
    <w:rsid w:val="00253987"/>
    <w:rsid w:val="002641B3"/>
    <w:rsid w:val="00271D13"/>
    <w:rsid w:val="00275661"/>
    <w:rsid w:val="00280836"/>
    <w:rsid w:val="00280E24"/>
    <w:rsid w:val="002822A2"/>
    <w:rsid w:val="00285792"/>
    <w:rsid w:val="002929EA"/>
    <w:rsid w:val="002A29DF"/>
    <w:rsid w:val="002A5DFE"/>
    <w:rsid w:val="002A766D"/>
    <w:rsid w:val="002B26C7"/>
    <w:rsid w:val="002B32CB"/>
    <w:rsid w:val="002B5475"/>
    <w:rsid w:val="002B6755"/>
    <w:rsid w:val="002C3EBB"/>
    <w:rsid w:val="002C5446"/>
    <w:rsid w:val="002D1C36"/>
    <w:rsid w:val="002D240B"/>
    <w:rsid w:val="002D2477"/>
    <w:rsid w:val="002E04C2"/>
    <w:rsid w:val="002E060E"/>
    <w:rsid w:val="002E2F50"/>
    <w:rsid w:val="00307578"/>
    <w:rsid w:val="003101AA"/>
    <w:rsid w:val="003110C5"/>
    <w:rsid w:val="00314962"/>
    <w:rsid w:val="00314F9E"/>
    <w:rsid w:val="00316154"/>
    <w:rsid w:val="00324786"/>
    <w:rsid w:val="00337295"/>
    <w:rsid w:val="00342F07"/>
    <w:rsid w:val="00344C46"/>
    <w:rsid w:val="0035365F"/>
    <w:rsid w:val="00354A6C"/>
    <w:rsid w:val="003557B1"/>
    <w:rsid w:val="003562E9"/>
    <w:rsid w:val="003608C3"/>
    <w:rsid w:val="00363841"/>
    <w:rsid w:val="0036489F"/>
    <w:rsid w:val="0036664C"/>
    <w:rsid w:val="003753B5"/>
    <w:rsid w:val="003779ED"/>
    <w:rsid w:val="00381D7F"/>
    <w:rsid w:val="003820A3"/>
    <w:rsid w:val="00383429"/>
    <w:rsid w:val="00386B4F"/>
    <w:rsid w:val="00394EF7"/>
    <w:rsid w:val="003A3EB4"/>
    <w:rsid w:val="003A577E"/>
    <w:rsid w:val="003B0DEE"/>
    <w:rsid w:val="003B3F12"/>
    <w:rsid w:val="003B66C8"/>
    <w:rsid w:val="003B6E44"/>
    <w:rsid w:val="003B6F82"/>
    <w:rsid w:val="003C029F"/>
    <w:rsid w:val="003C0855"/>
    <w:rsid w:val="003C1F93"/>
    <w:rsid w:val="003C6D44"/>
    <w:rsid w:val="003D1489"/>
    <w:rsid w:val="003D271C"/>
    <w:rsid w:val="003D3A4A"/>
    <w:rsid w:val="003E3C84"/>
    <w:rsid w:val="003F0351"/>
    <w:rsid w:val="003F080D"/>
    <w:rsid w:val="003F2D68"/>
    <w:rsid w:val="003F6AEB"/>
    <w:rsid w:val="00402D5E"/>
    <w:rsid w:val="0040606A"/>
    <w:rsid w:val="0041137F"/>
    <w:rsid w:val="004153A3"/>
    <w:rsid w:val="0041682C"/>
    <w:rsid w:val="0042032B"/>
    <w:rsid w:val="00426FE7"/>
    <w:rsid w:val="00427100"/>
    <w:rsid w:val="004326DA"/>
    <w:rsid w:val="0043413E"/>
    <w:rsid w:val="00434906"/>
    <w:rsid w:val="00436119"/>
    <w:rsid w:val="00437503"/>
    <w:rsid w:val="00441432"/>
    <w:rsid w:val="00441B34"/>
    <w:rsid w:val="00445BC3"/>
    <w:rsid w:val="00446ACB"/>
    <w:rsid w:val="00446E15"/>
    <w:rsid w:val="00452437"/>
    <w:rsid w:val="00452F56"/>
    <w:rsid w:val="00460D0B"/>
    <w:rsid w:val="0047292E"/>
    <w:rsid w:val="00475099"/>
    <w:rsid w:val="00486035"/>
    <w:rsid w:val="00493C85"/>
    <w:rsid w:val="004947FF"/>
    <w:rsid w:val="00495445"/>
    <w:rsid w:val="004A1558"/>
    <w:rsid w:val="004A163F"/>
    <w:rsid w:val="004A3665"/>
    <w:rsid w:val="004B1948"/>
    <w:rsid w:val="004B4A18"/>
    <w:rsid w:val="004B4C0C"/>
    <w:rsid w:val="004B5FEB"/>
    <w:rsid w:val="004C3B69"/>
    <w:rsid w:val="004C5A5E"/>
    <w:rsid w:val="004C724B"/>
    <w:rsid w:val="004C7D37"/>
    <w:rsid w:val="004D0689"/>
    <w:rsid w:val="004D06CF"/>
    <w:rsid w:val="004D1BCE"/>
    <w:rsid w:val="004D469A"/>
    <w:rsid w:val="004D59AC"/>
    <w:rsid w:val="004E18B9"/>
    <w:rsid w:val="004E233B"/>
    <w:rsid w:val="004E679B"/>
    <w:rsid w:val="004E75E2"/>
    <w:rsid w:val="005218B6"/>
    <w:rsid w:val="00522C8C"/>
    <w:rsid w:val="005236EB"/>
    <w:rsid w:val="00526A7F"/>
    <w:rsid w:val="0053223A"/>
    <w:rsid w:val="00533637"/>
    <w:rsid w:val="0053548F"/>
    <w:rsid w:val="00544EBE"/>
    <w:rsid w:val="005459F5"/>
    <w:rsid w:val="00546251"/>
    <w:rsid w:val="005505E2"/>
    <w:rsid w:val="00554E0F"/>
    <w:rsid w:val="005569E0"/>
    <w:rsid w:val="005621DB"/>
    <w:rsid w:val="005631EB"/>
    <w:rsid w:val="00563D49"/>
    <w:rsid w:val="005656D1"/>
    <w:rsid w:val="0056643C"/>
    <w:rsid w:val="00574191"/>
    <w:rsid w:val="005749E3"/>
    <w:rsid w:val="0058087A"/>
    <w:rsid w:val="0059183A"/>
    <w:rsid w:val="005931B7"/>
    <w:rsid w:val="00597417"/>
    <w:rsid w:val="005A352B"/>
    <w:rsid w:val="005A5069"/>
    <w:rsid w:val="005A7193"/>
    <w:rsid w:val="005B08EB"/>
    <w:rsid w:val="005B4557"/>
    <w:rsid w:val="005C2CA5"/>
    <w:rsid w:val="005C2DBE"/>
    <w:rsid w:val="005C65BD"/>
    <w:rsid w:val="005D3A11"/>
    <w:rsid w:val="005D432E"/>
    <w:rsid w:val="005D516C"/>
    <w:rsid w:val="005D673A"/>
    <w:rsid w:val="005E3684"/>
    <w:rsid w:val="005E38C7"/>
    <w:rsid w:val="005E38EC"/>
    <w:rsid w:val="005F20DF"/>
    <w:rsid w:val="005F66E1"/>
    <w:rsid w:val="00603D9A"/>
    <w:rsid w:val="006050E9"/>
    <w:rsid w:val="006052ED"/>
    <w:rsid w:val="006178C0"/>
    <w:rsid w:val="0062011D"/>
    <w:rsid w:val="00622FDA"/>
    <w:rsid w:val="00623E1F"/>
    <w:rsid w:val="0063046E"/>
    <w:rsid w:val="00631DC1"/>
    <w:rsid w:val="00634200"/>
    <w:rsid w:val="00640255"/>
    <w:rsid w:val="006423FA"/>
    <w:rsid w:val="0064481C"/>
    <w:rsid w:val="00645FA1"/>
    <w:rsid w:val="00646DDC"/>
    <w:rsid w:val="00650F70"/>
    <w:rsid w:val="006535A5"/>
    <w:rsid w:val="00661FE9"/>
    <w:rsid w:val="006659EB"/>
    <w:rsid w:val="00670AD4"/>
    <w:rsid w:val="00671435"/>
    <w:rsid w:val="00671ED9"/>
    <w:rsid w:val="00672FE9"/>
    <w:rsid w:val="00682EBB"/>
    <w:rsid w:val="006833D8"/>
    <w:rsid w:val="00683CEC"/>
    <w:rsid w:val="00696981"/>
    <w:rsid w:val="006975E0"/>
    <w:rsid w:val="006A12C3"/>
    <w:rsid w:val="006A384D"/>
    <w:rsid w:val="006A3932"/>
    <w:rsid w:val="006A3C4B"/>
    <w:rsid w:val="006A40C7"/>
    <w:rsid w:val="006A6389"/>
    <w:rsid w:val="006B0DBF"/>
    <w:rsid w:val="006B1115"/>
    <w:rsid w:val="006B37CA"/>
    <w:rsid w:val="006B4F70"/>
    <w:rsid w:val="006B6EA4"/>
    <w:rsid w:val="006C188D"/>
    <w:rsid w:val="006C296A"/>
    <w:rsid w:val="006D0F12"/>
    <w:rsid w:val="006D256B"/>
    <w:rsid w:val="006E0FB5"/>
    <w:rsid w:val="006E42AC"/>
    <w:rsid w:val="006E49B3"/>
    <w:rsid w:val="006F2731"/>
    <w:rsid w:val="006F29E8"/>
    <w:rsid w:val="006F6A1B"/>
    <w:rsid w:val="006F7FF3"/>
    <w:rsid w:val="0070518B"/>
    <w:rsid w:val="00707530"/>
    <w:rsid w:val="00712097"/>
    <w:rsid w:val="007150A0"/>
    <w:rsid w:val="00717846"/>
    <w:rsid w:val="00717AED"/>
    <w:rsid w:val="00720C40"/>
    <w:rsid w:val="00724193"/>
    <w:rsid w:val="0072535F"/>
    <w:rsid w:val="0072654E"/>
    <w:rsid w:val="00734200"/>
    <w:rsid w:val="007373B8"/>
    <w:rsid w:val="0074750C"/>
    <w:rsid w:val="00750262"/>
    <w:rsid w:val="00751F0F"/>
    <w:rsid w:val="00755D2F"/>
    <w:rsid w:val="00765E0C"/>
    <w:rsid w:val="00766764"/>
    <w:rsid w:val="00772B99"/>
    <w:rsid w:val="00772C28"/>
    <w:rsid w:val="00782450"/>
    <w:rsid w:val="007826D6"/>
    <w:rsid w:val="0078345D"/>
    <w:rsid w:val="007850A2"/>
    <w:rsid w:val="0078736B"/>
    <w:rsid w:val="00792863"/>
    <w:rsid w:val="007937FD"/>
    <w:rsid w:val="00793CF0"/>
    <w:rsid w:val="00794316"/>
    <w:rsid w:val="007A1D98"/>
    <w:rsid w:val="007A2BA0"/>
    <w:rsid w:val="007B0955"/>
    <w:rsid w:val="007B3CC7"/>
    <w:rsid w:val="007B660B"/>
    <w:rsid w:val="007B6BEA"/>
    <w:rsid w:val="007B7EA8"/>
    <w:rsid w:val="007C23EB"/>
    <w:rsid w:val="007D2A73"/>
    <w:rsid w:val="007D432A"/>
    <w:rsid w:val="007E183E"/>
    <w:rsid w:val="007F5F63"/>
    <w:rsid w:val="007F73E0"/>
    <w:rsid w:val="00800098"/>
    <w:rsid w:val="00801EF5"/>
    <w:rsid w:val="0080535A"/>
    <w:rsid w:val="00806B88"/>
    <w:rsid w:val="008111C9"/>
    <w:rsid w:val="008134C8"/>
    <w:rsid w:val="008137CD"/>
    <w:rsid w:val="0081415E"/>
    <w:rsid w:val="008206B5"/>
    <w:rsid w:val="00822B81"/>
    <w:rsid w:val="00824CC5"/>
    <w:rsid w:val="00825173"/>
    <w:rsid w:val="00825181"/>
    <w:rsid w:val="0083236A"/>
    <w:rsid w:val="008324E0"/>
    <w:rsid w:val="008331AC"/>
    <w:rsid w:val="00835100"/>
    <w:rsid w:val="00836571"/>
    <w:rsid w:val="00837CF7"/>
    <w:rsid w:val="00840152"/>
    <w:rsid w:val="008401EB"/>
    <w:rsid w:val="008448E4"/>
    <w:rsid w:val="00844D13"/>
    <w:rsid w:val="00846114"/>
    <w:rsid w:val="00852D22"/>
    <w:rsid w:val="0085424E"/>
    <w:rsid w:val="00854AC0"/>
    <w:rsid w:val="0085783D"/>
    <w:rsid w:val="008621F2"/>
    <w:rsid w:val="00862C5C"/>
    <w:rsid w:val="0086466C"/>
    <w:rsid w:val="00870C96"/>
    <w:rsid w:val="00873DF1"/>
    <w:rsid w:val="0087565A"/>
    <w:rsid w:val="00875CCB"/>
    <w:rsid w:val="008764A7"/>
    <w:rsid w:val="008804AB"/>
    <w:rsid w:val="008909BA"/>
    <w:rsid w:val="00892562"/>
    <w:rsid w:val="008926F8"/>
    <w:rsid w:val="00893F49"/>
    <w:rsid w:val="008954A3"/>
    <w:rsid w:val="008A10F0"/>
    <w:rsid w:val="008A1D27"/>
    <w:rsid w:val="008B48C8"/>
    <w:rsid w:val="008C03F2"/>
    <w:rsid w:val="008C16CB"/>
    <w:rsid w:val="008C3927"/>
    <w:rsid w:val="008C44C1"/>
    <w:rsid w:val="008C5115"/>
    <w:rsid w:val="008C5712"/>
    <w:rsid w:val="008C7F0B"/>
    <w:rsid w:val="008D2232"/>
    <w:rsid w:val="008D3B1C"/>
    <w:rsid w:val="008D498B"/>
    <w:rsid w:val="008D6164"/>
    <w:rsid w:val="008E4CF5"/>
    <w:rsid w:val="008E5F11"/>
    <w:rsid w:val="008E67FA"/>
    <w:rsid w:val="008E6C8C"/>
    <w:rsid w:val="008F3283"/>
    <w:rsid w:val="008F330B"/>
    <w:rsid w:val="008F3BCB"/>
    <w:rsid w:val="00901FFE"/>
    <w:rsid w:val="009029D4"/>
    <w:rsid w:val="00904E24"/>
    <w:rsid w:val="009057B0"/>
    <w:rsid w:val="0090772E"/>
    <w:rsid w:val="00911D64"/>
    <w:rsid w:val="009148C8"/>
    <w:rsid w:val="00922B8C"/>
    <w:rsid w:val="00924369"/>
    <w:rsid w:val="00925FB9"/>
    <w:rsid w:val="0093323F"/>
    <w:rsid w:val="00933324"/>
    <w:rsid w:val="009355CF"/>
    <w:rsid w:val="00940917"/>
    <w:rsid w:val="00942AFF"/>
    <w:rsid w:val="009430D9"/>
    <w:rsid w:val="00943CA8"/>
    <w:rsid w:val="009465BD"/>
    <w:rsid w:val="00950572"/>
    <w:rsid w:val="00965C44"/>
    <w:rsid w:val="00970E1E"/>
    <w:rsid w:val="0097110B"/>
    <w:rsid w:val="00972FF6"/>
    <w:rsid w:val="00975533"/>
    <w:rsid w:val="00986061"/>
    <w:rsid w:val="00987BDA"/>
    <w:rsid w:val="00997267"/>
    <w:rsid w:val="00997FE9"/>
    <w:rsid w:val="009A1FB6"/>
    <w:rsid w:val="009A221F"/>
    <w:rsid w:val="009A5165"/>
    <w:rsid w:val="009A5B33"/>
    <w:rsid w:val="009A68FA"/>
    <w:rsid w:val="009A7DCC"/>
    <w:rsid w:val="009B0BA2"/>
    <w:rsid w:val="009B1122"/>
    <w:rsid w:val="009B19B2"/>
    <w:rsid w:val="009B2541"/>
    <w:rsid w:val="009B4DE3"/>
    <w:rsid w:val="009C3ED4"/>
    <w:rsid w:val="009D3326"/>
    <w:rsid w:val="009D7B7E"/>
    <w:rsid w:val="009E12DE"/>
    <w:rsid w:val="009E3508"/>
    <w:rsid w:val="009E5512"/>
    <w:rsid w:val="009F1D30"/>
    <w:rsid w:val="009F5033"/>
    <w:rsid w:val="009F539A"/>
    <w:rsid w:val="00A00AC6"/>
    <w:rsid w:val="00A05DB9"/>
    <w:rsid w:val="00A06D7F"/>
    <w:rsid w:val="00A12D18"/>
    <w:rsid w:val="00A14F68"/>
    <w:rsid w:val="00A1524C"/>
    <w:rsid w:val="00A201D7"/>
    <w:rsid w:val="00A20470"/>
    <w:rsid w:val="00A20750"/>
    <w:rsid w:val="00A25022"/>
    <w:rsid w:val="00A25141"/>
    <w:rsid w:val="00A2700E"/>
    <w:rsid w:val="00A32603"/>
    <w:rsid w:val="00A41007"/>
    <w:rsid w:val="00A44D42"/>
    <w:rsid w:val="00A47944"/>
    <w:rsid w:val="00A50C27"/>
    <w:rsid w:val="00A53270"/>
    <w:rsid w:val="00A534CB"/>
    <w:rsid w:val="00A63A13"/>
    <w:rsid w:val="00A64A25"/>
    <w:rsid w:val="00A65B4D"/>
    <w:rsid w:val="00A66FE1"/>
    <w:rsid w:val="00A700D4"/>
    <w:rsid w:val="00A72724"/>
    <w:rsid w:val="00A74A1D"/>
    <w:rsid w:val="00A75CD6"/>
    <w:rsid w:val="00A75ED3"/>
    <w:rsid w:val="00A84FC2"/>
    <w:rsid w:val="00A90F10"/>
    <w:rsid w:val="00A921AC"/>
    <w:rsid w:val="00A93CD8"/>
    <w:rsid w:val="00A94907"/>
    <w:rsid w:val="00A961FB"/>
    <w:rsid w:val="00A9689C"/>
    <w:rsid w:val="00A972E3"/>
    <w:rsid w:val="00AA01DA"/>
    <w:rsid w:val="00AA12F2"/>
    <w:rsid w:val="00AA2578"/>
    <w:rsid w:val="00AA4D65"/>
    <w:rsid w:val="00AA73E2"/>
    <w:rsid w:val="00AB4EF7"/>
    <w:rsid w:val="00AB5936"/>
    <w:rsid w:val="00AB7117"/>
    <w:rsid w:val="00AD3020"/>
    <w:rsid w:val="00AE12DA"/>
    <w:rsid w:val="00AE376C"/>
    <w:rsid w:val="00AE385C"/>
    <w:rsid w:val="00AE57AB"/>
    <w:rsid w:val="00AE59BD"/>
    <w:rsid w:val="00AE6C05"/>
    <w:rsid w:val="00AF0B63"/>
    <w:rsid w:val="00AF2A3B"/>
    <w:rsid w:val="00AF3FFE"/>
    <w:rsid w:val="00AF4CA8"/>
    <w:rsid w:val="00AF51EF"/>
    <w:rsid w:val="00AF7490"/>
    <w:rsid w:val="00B00A5A"/>
    <w:rsid w:val="00B0114E"/>
    <w:rsid w:val="00B06755"/>
    <w:rsid w:val="00B07B4B"/>
    <w:rsid w:val="00B12D23"/>
    <w:rsid w:val="00B133D3"/>
    <w:rsid w:val="00B14A61"/>
    <w:rsid w:val="00B22660"/>
    <w:rsid w:val="00B2706C"/>
    <w:rsid w:val="00B31266"/>
    <w:rsid w:val="00B33BF4"/>
    <w:rsid w:val="00B33C0E"/>
    <w:rsid w:val="00B37274"/>
    <w:rsid w:val="00B37EDA"/>
    <w:rsid w:val="00B415E6"/>
    <w:rsid w:val="00B5171D"/>
    <w:rsid w:val="00B529EF"/>
    <w:rsid w:val="00B53F71"/>
    <w:rsid w:val="00B54353"/>
    <w:rsid w:val="00B543B6"/>
    <w:rsid w:val="00B56C46"/>
    <w:rsid w:val="00B61C48"/>
    <w:rsid w:val="00B656AE"/>
    <w:rsid w:val="00B71B6F"/>
    <w:rsid w:val="00B76022"/>
    <w:rsid w:val="00B77879"/>
    <w:rsid w:val="00B81AAD"/>
    <w:rsid w:val="00B824C9"/>
    <w:rsid w:val="00B8432E"/>
    <w:rsid w:val="00B84A35"/>
    <w:rsid w:val="00B8608B"/>
    <w:rsid w:val="00B87F71"/>
    <w:rsid w:val="00B945AD"/>
    <w:rsid w:val="00BA05FC"/>
    <w:rsid w:val="00BA086E"/>
    <w:rsid w:val="00BA1D28"/>
    <w:rsid w:val="00BA50CC"/>
    <w:rsid w:val="00BA6543"/>
    <w:rsid w:val="00BA65D9"/>
    <w:rsid w:val="00BA70FF"/>
    <w:rsid w:val="00BC12D1"/>
    <w:rsid w:val="00BC4D43"/>
    <w:rsid w:val="00BC6ECD"/>
    <w:rsid w:val="00BD04B3"/>
    <w:rsid w:val="00BD113F"/>
    <w:rsid w:val="00BD1C4B"/>
    <w:rsid w:val="00BD20B8"/>
    <w:rsid w:val="00BF15ED"/>
    <w:rsid w:val="00BF1CBC"/>
    <w:rsid w:val="00BF491E"/>
    <w:rsid w:val="00BF4CB4"/>
    <w:rsid w:val="00C03DB0"/>
    <w:rsid w:val="00C05BD5"/>
    <w:rsid w:val="00C10E3D"/>
    <w:rsid w:val="00C13CD3"/>
    <w:rsid w:val="00C17BFC"/>
    <w:rsid w:val="00C200FC"/>
    <w:rsid w:val="00C249F1"/>
    <w:rsid w:val="00C25B04"/>
    <w:rsid w:val="00C26971"/>
    <w:rsid w:val="00C35DB2"/>
    <w:rsid w:val="00C4101A"/>
    <w:rsid w:val="00C41CD8"/>
    <w:rsid w:val="00C4609A"/>
    <w:rsid w:val="00C51419"/>
    <w:rsid w:val="00C526FF"/>
    <w:rsid w:val="00C5283B"/>
    <w:rsid w:val="00C53034"/>
    <w:rsid w:val="00C604B5"/>
    <w:rsid w:val="00C60EBD"/>
    <w:rsid w:val="00C716C9"/>
    <w:rsid w:val="00C74BDC"/>
    <w:rsid w:val="00C774C6"/>
    <w:rsid w:val="00C77C41"/>
    <w:rsid w:val="00C80D6E"/>
    <w:rsid w:val="00C838CD"/>
    <w:rsid w:val="00C90525"/>
    <w:rsid w:val="00C954DB"/>
    <w:rsid w:val="00CA110A"/>
    <w:rsid w:val="00CA3055"/>
    <w:rsid w:val="00CA54CA"/>
    <w:rsid w:val="00CA586B"/>
    <w:rsid w:val="00CB259F"/>
    <w:rsid w:val="00CB3683"/>
    <w:rsid w:val="00CB5CEC"/>
    <w:rsid w:val="00CB609F"/>
    <w:rsid w:val="00CB7225"/>
    <w:rsid w:val="00CC35D2"/>
    <w:rsid w:val="00CD0E6C"/>
    <w:rsid w:val="00CD2887"/>
    <w:rsid w:val="00CD32FC"/>
    <w:rsid w:val="00CD49AC"/>
    <w:rsid w:val="00CD55D8"/>
    <w:rsid w:val="00CD6CC6"/>
    <w:rsid w:val="00CE075D"/>
    <w:rsid w:val="00CE76BE"/>
    <w:rsid w:val="00CE7DB4"/>
    <w:rsid w:val="00CF03D9"/>
    <w:rsid w:val="00CF0466"/>
    <w:rsid w:val="00CF4495"/>
    <w:rsid w:val="00CF7BE9"/>
    <w:rsid w:val="00D033B6"/>
    <w:rsid w:val="00D07BEB"/>
    <w:rsid w:val="00D1089C"/>
    <w:rsid w:val="00D1212A"/>
    <w:rsid w:val="00D13CB3"/>
    <w:rsid w:val="00D275BC"/>
    <w:rsid w:val="00D30982"/>
    <w:rsid w:val="00D34154"/>
    <w:rsid w:val="00D34811"/>
    <w:rsid w:val="00D37DEF"/>
    <w:rsid w:val="00D409A3"/>
    <w:rsid w:val="00D40C3F"/>
    <w:rsid w:val="00D43851"/>
    <w:rsid w:val="00D44674"/>
    <w:rsid w:val="00D51D76"/>
    <w:rsid w:val="00D54C7F"/>
    <w:rsid w:val="00D5647F"/>
    <w:rsid w:val="00D574EF"/>
    <w:rsid w:val="00D6318B"/>
    <w:rsid w:val="00D74371"/>
    <w:rsid w:val="00D7519C"/>
    <w:rsid w:val="00D7587E"/>
    <w:rsid w:val="00D75CDB"/>
    <w:rsid w:val="00D77B20"/>
    <w:rsid w:val="00D869B5"/>
    <w:rsid w:val="00D86EA0"/>
    <w:rsid w:val="00D91BF7"/>
    <w:rsid w:val="00D91C47"/>
    <w:rsid w:val="00D91F23"/>
    <w:rsid w:val="00D9536A"/>
    <w:rsid w:val="00D97F95"/>
    <w:rsid w:val="00DA1EF3"/>
    <w:rsid w:val="00DA2ABC"/>
    <w:rsid w:val="00DA5665"/>
    <w:rsid w:val="00DA6FE4"/>
    <w:rsid w:val="00DB480E"/>
    <w:rsid w:val="00DB682B"/>
    <w:rsid w:val="00DC43A7"/>
    <w:rsid w:val="00DD0E73"/>
    <w:rsid w:val="00DD120D"/>
    <w:rsid w:val="00DD395C"/>
    <w:rsid w:val="00DD4AA5"/>
    <w:rsid w:val="00DD7732"/>
    <w:rsid w:val="00DE7751"/>
    <w:rsid w:val="00DE7D8F"/>
    <w:rsid w:val="00DF5C6E"/>
    <w:rsid w:val="00DF7695"/>
    <w:rsid w:val="00E02300"/>
    <w:rsid w:val="00E03D20"/>
    <w:rsid w:val="00E044FB"/>
    <w:rsid w:val="00E05FDF"/>
    <w:rsid w:val="00E15745"/>
    <w:rsid w:val="00E15BC8"/>
    <w:rsid w:val="00E1660C"/>
    <w:rsid w:val="00E2132F"/>
    <w:rsid w:val="00E21A13"/>
    <w:rsid w:val="00E221B8"/>
    <w:rsid w:val="00E22ACC"/>
    <w:rsid w:val="00E32E93"/>
    <w:rsid w:val="00E34AB3"/>
    <w:rsid w:val="00E40A60"/>
    <w:rsid w:val="00E46A59"/>
    <w:rsid w:val="00E47C1B"/>
    <w:rsid w:val="00E50514"/>
    <w:rsid w:val="00E505D6"/>
    <w:rsid w:val="00E50EFD"/>
    <w:rsid w:val="00E529E4"/>
    <w:rsid w:val="00E53872"/>
    <w:rsid w:val="00E5633A"/>
    <w:rsid w:val="00E56CAF"/>
    <w:rsid w:val="00E6318B"/>
    <w:rsid w:val="00E6440B"/>
    <w:rsid w:val="00E70586"/>
    <w:rsid w:val="00E72855"/>
    <w:rsid w:val="00E77D13"/>
    <w:rsid w:val="00E80FD2"/>
    <w:rsid w:val="00E81C67"/>
    <w:rsid w:val="00E84004"/>
    <w:rsid w:val="00E8677B"/>
    <w:rsid w:val="00E90AB0"/>
    <w:rsid w:val="00E914DF"/>
    <w:rsid w:val="00E915D1"/>
    <w:rsid w:val="00E91E97"/>
    <w:rsid w:val="00E93584"/>
    <w:rsid w:val="00E96563"/>
    <w:rsid w:val="00EA30F0"/>
    <w:rsid w:val="00EA524D"/>
    <w:rsid w:val="00EA6813"/>
    <w:rsid w:val="00EA7F98"/>
    <w:rsid w:val="00EB1A47"/>
    <w:rsid w:val="00EB1A63"/>
    <w:rsid w:val="00EB4296"/>
    <w:rsid w:val="00EB4CB9"/>
    <w:rsid w:val="00EB65C5"/>
    <w:rsid w:val="00EC5D28"/>
    <w:rsid w:val="00EC7C44"/>
    <w:rsid w:val="00ED098E"/>
    <w:rsid w:val="00ED4000"/>
    <w:rsid w:val="00ED7B66"/>
    <w:rsid w:val="00EE1CCE"/>
    <w:rsid w:val="00EE2374"/>
    <w:rsid w:val="00EE71EA"/>
    <w:rsid w:val="00EE7F75"/>
    <w:rsid w:val="00EF6D6D"/>
    <w:rsid w:val="00F00593"/>
    <w:rsid w:val="00F025B2"/>
    <w:rsid w:val="00F02830"/>
    <w:rsid w:val="00F02E55"/>
    <w:rsid w:val="00F10BC7"/>
    <w:rsid w:val="00F120BB"/>
    <w:rsid w:val="00F12A32"/>
    <w:rsid w:val="00F17BB0"/>
    <w:rsid w:val="00F26353"/>
    <w:rsid w:val="00F311C8"/>
    <w:rsid w:val="00F33230"/>
    <w:rsid w:val="00F33980"/>
    <w:rsid w:val="00F37874"/>
    <w:rsid w:val="00F40CD7"/>
    <w:rsid w:val="00F411E3"/>
    <w:rsid w:val="00F41896"/>
    <w:rsid w:val="00F446D8"/>
    <w:rsid w:val="00F4610F"/>
    <w:rsid w:val="00F51488"/>
    <w:rsid w:val="00F5238F"/>
    <w:rsid w:val="00F52D0C"/>
    <w:rsid w:val="00F54F9D"/>
    <w:rsid w:val="00F702E2"/>
    <w:rsid w:val="00F7118E"/>
    <w:rsid w:val="00F7409F"/>
    <w:rsid w:val="00F83459"/>
    <w:rsid w:val="00F857C3"/>
    <w:rsid w:val="00F87168"/>
    <w:rsid w:val="00F9579F"/>
    <w:rsid w:val="00F964D8"/>
    <w:rsid w:val="00F97E1E"/>
    <w:rsid w:val="00FA0A41"/>
    <w:rsid w:val="00FA76F1"/>
    <w:rsid w:val="00FA7CB1"/>
    <w:rsid w:val="00FC20DA"/>
    <w:rsid w:val="00FC226C"/>
    <w:rsid w:val="00FC3F7B"/>
    <w:rsid w:val="00FC5D0C"/>
    <w:rsid w:val="00FC6BCF"/>
    <w:rsid w:val="00FD4D3B"/>
    <w:rsid w:val="00FD604E"/>
    <w:rsid w:val="00FD6A53"/>
    <w:rsid w:val="00FE6F07"/>
    <w:rsid w:val="00FF54AB"/>
    <w:rsid w:val="00FF5AEC"/>
    <w:rsid w:val="00FF6D91"/>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B37CA"/>
    <w:rPr>
      <w:color w:val="605E5C"/>
      <w:shd w:val="clear" w:color="auto" w:fill="E1DFDD"/>
    </w:rPr>
  </w:style>
  <w:style w:type="paragraph" w:styleId="Prrafodelista">
    <w:name w:val="List Paragraph"/>
    <w:basedOn w:val="Normal"/>
    <w:link w:val="PrrafodelistaCar"/>
    <w:uiPriority w:val="34"/>
    <w:qFormat/>
    <w:rsid w:val="007F73E0"/>
    <w:pPr>
      <w:ind w:left="720"/>
      <w:contextualSpacing/>
    </w:pPr>
  </w:style>
  <w:style w:type="table" w:styleId="Tablaconcuadrcula">
    <w:name w:val="Table Grid"/>
    <w:basedOn w:val="Tablanormal"/>
    <w:uiPriority w:val="59"/>
    <w:rsid w:val="009C3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3ED4"/>
    <w:rPr>
      <w:b/>
      <w:bCs/>
    </w:rPr>
  </w:style>
  <w:style w:type="paragraph" w:styleId="Descripcin">
    <w:name w:val="caption"/>
    <w:aliases w:val="Table Caption"/>
    <w:basedOn w:val="Normal"/>
    <w:next w:val="Normal"/>
    <w:link w:val="DescripcinCar"/>
    <w:qFormat/>
    <w:rsid w:val="00E1660C"/>
    <w:pPr>
      <w:jc w:val="both"/>
    </w:pPr>
    <w:rPr>
      <w:rFonts w:ascii="Arial" w:eastAsia="Times New Roman" w:hAnsi="Arial"/>
      <w:b/>
      <w:bCs/>
      <w:sz w:val="20"/>
      <w:szCs w:val="20"/>
      <w:lang w:val="es-PE" w:eastAsia="en-US"/>
    </w:rPr>
  </w:style>
  <w:style w:type="character" w:customStyle="1" w:styleId="DescripcinCar">
    <w:name w:val="Descripción Car"/>
    <w:aliases w:val="Table Caption Car"/>
    <w:basedOn w:val="Fuentedeprrafopredeter"/>
    <w:link w:val="Descripcin"/>
    <w:rsid w:val="00E1660C"/>
    <w:rPr>
      <w:rFonts w:ascii="Arial" w:eastAsia="Times New Roman" w:hAnsi="Arial"/>
      <w:b/>
      <w:bCs/>
      <w:lang w:val="es-PE" w:eastAsia="en-US"/>
    </w:rPr>
  </w:style>
  <w:style w:type="paragraph" w:customStyle="1" w:styleId="BulletText">
    <w:name w:val="Bullet Text"/>
    <w:basedOn w:val="Normal"/>
    <w:link w:val="BulletTextChar"/>
    <w:qFormat/>
    <w:rsid w:val="00E1660C"/>
    <w:pPr>
      <w:numPr>
        <w:numId w:val="19"/>
      </w:numPr>
      <w:spacing w:after="120"/>
      <w:contextualSpacing/>
      <w:jc w:val="both"/>
    </w:pPr>
    <w:rPr>
      <w:rFonts w:ascii="Arial" w:eastAsia="Times New Roman" w:hAnsi="Arial"/>
      <w:sz w:val="20"/>
      <w:lang w:val="es-PE" w:eastAsia="en-US"/>
    </w:rPr>
  </w:style>
  <w:style w:type="character" w:customStyle="1" w:styleId="BulletTextChar">
    <w:name w:val="Bullet Text Char"/>
    <w:basedOn w:val="Fuentedeprrafopredeter"/>
    <w:link w:val="BulletText"/>
    <w:rsid w:val="00E1660C"/>
    <w:rPr>
      <w:rFonts w:ascii="Arial" w:eastAsia="Times New Roman" w:hAnsi="Arial"/>
      <w:szCs w:val="24"/>
      <w:lang w:val="es-PE" w:eastAsia="en-US"/>
    </w:rPr>
  </w:style>
  <w:style w:type="character" w:customStyle="1" w:styleId="PrrafodelistaCar">
    <w:name w:val="Párrafo de lista Car"/>
    <w:basedOn w:val="Fuentedeprrafopredeter"/>
    <w:link w:val="Prrafodelista"/>
    <w:uiPriority w:val="34"/>
    <w:rsid w:val="009057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4313">
      <w:bodyDiv w:val="1"/>
      <w:marLeft w:val="0"/>
      <w:marRight w:val="0"/>
      <w:marTop w:val="0"/>
      <w:marBottom w:val="0"/>
      <w:divBdr>
        <w:top w:val="none" w:sz="0" w:space="0" w:color="auto"/>
        <w:left w:val="none" w:sz="0" w:space="0" w:color="auto"/>
        <w:bottom w:val="none" w:sz="0" w:space="0" w:color="auto"/>
        <w:right w:val="none" w:sz="0" w:space="0" w:color="auto"/>
      </w:divBdr>
    </w:div>
    <w:div w:id="273364703">
      <w:bodyDiv w:val="1"/>
      <w:marLeft w:val="0"/>
      <w:marRight w:val="0"/>
      <w:marTop w:val="0"/>
      <w:marBottom w:val="0"/>
      <w:divBdr>
        <w:top w:val="none" w:sz="0" w:space="0" w:color="auto"/>
        <w:left w:val="none" w:sz="0" w:space="0" w:color="auto"/>
        <w:bottom w:val="none" w:sz="0" w:space="0" w:color="auto"/>
        <w:right w:val="none" w:sz="0" w:space="0" w:color="auto"/>
      </w:divBdr>
    </w:div>
    <w:div w:id="367266764">
      <w:bodyDiv w:val="1"/>
      <w:marLeft w:val="0"/>
      <w:marRight w:val="0"/>
      <w:marTop w:val="0"/>
      <w:marBottom w:val="0"/>
      <w:divBdr>
        <w:top w:val="none" w:sz="0" w:space="0" w:color="auto"/>
        <w:left w:val="none" w:sz="0" w:space="0" w:color="auto"/>
        <w:bottom w:val="none" w:sz="0" w:space="0" w:color="auto"/>
        <w:right w:val="none" w:sz="0" w:space="0" w:color="auto"/>
      </w:divBdr>
    </w:div>
    <w:div w:id="817039741">
      <w:bodyDiv w:val="1"/>
      <w:marLeft w:val="0"/>
      <w:marRight w:val="0"/>
      <w:marTop w:val="0"/>
      <w:marBottom w:val="0"/>
      <w:divBdr>
        <w:top w:val="none" w:sz="0" w:space="0" w:color="auto"/>
        <w:left w:val="none" w:sz="0" w:space="0" w:color="auto"/>
        <w:bottom w:val="none" w:sz="0" w:space="0" w:color="auto"/>
        <w:right w:val="none" w:sz="0" w:space="0" w:color="auto"/>
      </w:divBdr>
    </w:div>
    <w:div w:id="891772783">
      <w:bodyDiv w:val="1"/>
      <w:marLeft w:val="0"/>
      <w:marRight w:val="0"/>
      <w:marTop w:val="0"/>
      <w:marBottom w:val="0"/>
      <w:divBdr>
        <w:top w:val="none" w:sz="0" w:space="0" w:color="auto"/>
        <w:left w:val="none" w:sz="0" w:space="0" w:color="auto"/>
        <w:bottom w:val="none" w:sz="0" w:space="0" w:color="auto"/>
        <w:right w:val="none" w:sz="0" w:space="0" w:color="auto"/>
      </w:divBdr>
    </w:div>
    <w:div w:id="1343049390">
      <w:bodyDiv w:val="1"/>
      <w:marLeft w:val="0"/>
      <w:marRight w:val="0"/>
      <w:marTop w:val="0"/>
      <w:marBottom w:val="0"/>
      <w:divBdr>
        <w:top w:val="none" w:sz="0" w:space="0" w:color="auto"/>
        <w:left w:val="none" w:sz="0" w:space="0" w:color="auto"/>
        <w:bottom w:val="none" w:sz="0" w:space="0" w:color="auto"/>
        <w:right w:val="none" w:sz="0" w:space="0" w:color="auto"/>
      </w:divBdr>
    </w:div>
    <w:div w:id="1807241911">
      <w:bodyDiv w:val="1"/>
      <w:marLeft w:val="0"/>
      <w:marRight w:val="0"/>
      <w:marTop w:val="0"/>
      <w:marBottom w:val="0"/>
      <w:divBdr>
        <w:top w:val="none" w:sz="0" w:space="0" w:color="auto"/>
        <w:left w:val="none" w:sz="0" w:space="0" w:color="auto"/>
        <w:bottom w:val="none" w:sz="0" w:space="0" w:color="auto"/>
        <w:right w:val="none" w:sz="0" w:space="0" w:color="auto"/>
      </w:divBdr>
    </w:div>
    <w:div w:id="21322835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Colors" Target="diagrams/colors1.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hyperlink" Target="mailto:bruno.pino@nexaresourc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mailto:nilo.davila@nexaresources.com" TargetMode="Externa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1.xml"/><Relationship Id="rId19" Type="http://schemas.microsoft.com/office/2007/relationships/diagramDrawing" Target="diagrams/drawing1.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mailto:bruno.pino@nexaresources.com" TargetMode="Externa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hyperlink" Target="mailto:nilo.davila@nexaresources.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image" Target="media/image7.png"/><Relationship Id="rId33" Type="http://schemas.openxmlformats.org/officeDocument/2006/relationships/image" Target="media/image15.png"/><Relationship Id="rId38" Type="http://schemas.microsoft.com/office/2007/relationships/hdphoto" Target="media/hdphoto1.wdp"/></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D9AC77-5662-49BA-BB78-33AF908DA0D3}"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s-PE"/>
        </a:p>
      </dgm:t>
    </dgm:pt>
    <dgm:pt modelId="{783B2867-C9A3-439A-9DD9-AEFCD97F6A8F}">
      <dgm:prSet phldrT="[Texto]" custT="1"/>
      <dgm:spPr>
        <a:solidFill>
          <a:schemeClr val="bg1"/>
        </a:solidFill>
        <a:ln w="3175">
          <a:solidFill>
            <a:schemeClr val="tx1"/>
          </a:solidFill>
        </a:ln>
      </dgm:spPr>
      <dgm:t>
        <a:bodyPr/>
        <a:lstStyle/>
        <a:p>
          <a:pPr algn="ctr">
            <a:buNone/>
          </a:pPr>
          <a:r>
            <a:rPr lang="es-PE" sz="1000">
              <a:solidFill>
                <a:schemeClr val="tx1"/>
              </a:solidFill>
              <a:latin typeface="Arial" panose="020B0604020202020204" pitchFamily="34" charset="0"/>
              <a:cs typeface="Arial" panose="020B0604020202020204" pitchFamily="34" charset="0"/>
            </a:rPr>
            <a:t>Fase 1: Caracterización geometalúrgica</a:t>
          </a:r>
        </a:p>
      </dgm:t>
    </dgm:pt>
    <dgm:pt modelId="{4C318F74-0FD4-4B90-A137-759615CA4F0E}" type="parTrans" cxnId="{039EACD8-0E34-430E-B6CD-595AEC0C442A}">
      <dgm:prSet/>
      <dgm:spPr/>
      <dgm:t>
        <a:bodyPr/>
        <a:lstStyle/>
        <a:p>
          <a:pPr algn="ctr"/>
          <a:endParaRPr lang="es-PE" sz="1000">
            <a:latin typeface="Arial Black" panose="020B0A04020102020204" pitchFamily="34" charset="0"/>
          </a:endParaRPr>
        </a:p>
      </dgm:t>
    </dgm:pt>
    <dgm:pt modelId="{8C8022F2-C61A-451C-A853-ECC404149F9D}" type="sibTrans" cxnId="{039EACD8-0E34-430E-B6CD-595AEC0C442A}">
      <dgm:prSet/>
      <dgm:spPr/>
      <dgm:t>
        <a:bodyPr/>
        <a:lstStyle/>
        <a:p>
          <a:pPr algn="ctr"/>
          <a:endParaRPr lang="es-PE" sz="1000">
            <a:latin typeface="Arial Black" panose="020B0A04020102020204" pitchFamily="34" charset="0"/>
          </a:endParaRPr>
        </a:p>
      </dgm:t>
    </dgm:pt>
    <dgm:pt modelId="{05C79E47-37F6-4E74-B064-D4A2F714ED7F}">
      <dgm:prSet custT="1"/>
      <dgm:spPr>
        <a:solidFill>
          <a:schemeClr val="bg1"/>
        </a:solidFill>
        <a:ln w="3175">
          <a:solidFill>
            <a:schemeClr val="tx1"/>
          </a:solidFill>
        </a:ln>
      </dgm:spPr>
      <dgm:t>
        <a:bodyPr/>
        <a:lstStyle/>
        <a:p>
          <a:pPr algn="ctr">
            <a:buNone/>
          </a:pPr>
          <a:r>
            <a:rPr lang="es-PE" sz="1000">
              <a:latin typeface="Arial" panose="020B0604020202020204" pitchFamily="34" charset="0"/>
              <a:cs typeface="Arial" panose="020B0604020202020204" pitchFamily="34" charset="0"/>
            </a:rPr>
            <a:t>Identificación del dominio mineralógico y su relación con el sistema VMS.</a:t>
          </a:r>
        </a:p>
      </dgm:t>
    </dgm:pt>
    <dgm:pt modelId="{0917576B-8A8D-465C-ABBD-224CFE12CFFB}" type="parTrans" cxnId="{A4335129-9879-4456-A223-4B58986C8D4D}">
      <dgm:prSet/>
      <dgm:spPr/>
      <dgm:t>
        <a:bodyPr/>
        <a:lstStyle/>
        <a:p>
          <a:pPr algn="ctr"/>
          <a:endParaRPr lang="es-PE" sz="1000">
            <a:latin typeface="Arial Black" panose="020B0A04020102020204" pitchFamily="34" charset="0"/>
          </a:endParaRPr>
        </a:p>
      </dgm:t>
    </dgm:pt>
    <dgm:pt modelId="{B3105A07-E9F6-4F22-B12A-17CBA87DF936}" type="sibTrans" cxnId="{A4335129-9879-4456-A223-4B58986C8D4D}">
      <dgm:prSet/>
      <dgm:spPr/>
      <dgm:t>
        <a:bodyPr/>
        <a:lstStyle/>
        <a:p>
          <a:pPr algn="ctr"/>
          <a:endParaRPr lang="es-PE" sz="1000">
            <a:latin typeface="Arial Black" panose="020B0A04020102020204" pitchFamily="34" charset="0"/>
          </a:endParaRPr>
        </a:p>
      </dgm:t>
    </dgm:pt>
    <dgm:pt modelId="{3AF3FB58-1E1F-419F-8945-58BF8CFAEA73}">
      <dgm:prSet custT="1"/>
      <dgm:spPr>
        <a:solidFill>
          <a:schemeClr val="bg1"/>
        </a:solidFill>
        <a:ln w="3175">
          <a:solidFill>
            <a:schemeClr val="tx1"/>
          </a:solidFill>
        </a:ln>
      </dgm:spPr>
      <dgm:t>
        <a:bodyPr/>
        <a:lstStyle/>
        <a:p>
          <a:pPr algn="ctr">
            <a:buNone/>
          </a:pPr>
          <a:r>
            <a:rPr lang="es-PE" sz="1000">
              <a:solidFill>
                <a:sysClr val="windowText" lastClr="000000"/>
              </a:solidFill>
              <a:latin typeface="Arial" panose="020B0604020202020204" pitchFamily="34" charset="0"/>
              <a:cs typeface="Arial" panose="020B0604020202020204" pitchFamily="34" charset="0"/>
            </a:rPr>
            <a:t>Fase 2: Análisis conceptual</a:t>
          </a:r>
        </a:p>
      </dgm:t>
    </dgm:pt>
    <dgm:pt modelId="{BFE80C5A-D955-4C4B-BEF8-FE827128DF86}" type="parTrans" cxnId="{BFA6690A-AC5C-4D90-BBD6-715CE9C9BC15}">
      <dgm:prSet/>
      <dgm:spPr/>
      <dgm:t>
        <a:bodyPr/>
        <a:lstStyle/>
        <a:p>
          <a:pPr algn="ctr"/>
          <a:endParaRPr lang="es-PE" sz="1000">
            <a:latin typeface="Arial Black" panose="020B0A04020102020204" pitchFamily="34" charset="0"/>
          </a:endParaRPr>
        </a:p>
      </dgm:t>
    </dgm:pt>
    <dgm:pt modelId="{B0F54D43-805C-4620-81B8-534AC1B89C23}" type="sibTrans" cxnId="{BFA6690A-AC5C-4D90-BBD6-715CE9C9BC15}">
      <dgm:prSet/>
      <dgm:spPr/>
      <dgm:t>
        <a:bodyPr/>
        <a:lstStyle/>
        <a:p>
          <a:pPr algn="ctr"/>
          <a:endParaRPr lang="es-PE" sz="1000">
            <a:latin typeface="Arial Black" panose="020B0A04020102020204" pitchFamily="34" charset="0"/>
          </a:endParaRPr>
        </a:p>
      </dgm:t>
    </dgm:pt>
    <dgm:pt modelId="{449DBD01-9A3A-4C21-964B-48FE9BCA676C}">
      <dgm:prSet custT="1"/>
      <dgm:spPr>
        <a:solidFill>
          <a:schemeClr val="bg1"/>
        </a:solidFill>
        <a:ln w="3175">
          <a:solidFill>
            <a:schemeClr val="tx1"/>
          </a:solidFill>
        </a:ln>
      </dgm:spPr>
      <dgm:t>
        <a:bodyPr/>
        <a:lstStyle/>
        <a:p>
          <a:pPr algn="ctr">
            <a:buNone/>
          </a:pPr>
          <a:r>
            <a:rPr lang="es-PE" sz="1000">
              <a:latin typeface="Arial" panose="020B0604020202020204" pitchFamily="34" charset="0"/>
              <a:cs typeface="Arial" panose="020B0604020202020204" pitchFamily="34" charset="0"/>
            </a:rPr>
            <a:t>Revisión técnica, operativa y del estado del arte. Diseño de pruebas iniciales.</a:t>
          </a:r>
        </a:p>
      </dgm:t>
    </dgm:pt>
    <dgm:pt modelId="{B231F1F3-C06E-449A-BF5C-AA810374275E}" type="parTrans" cxnId="{C1B238AE-2894-411E-A8EA-34A57E4FCF2A}">
      <dgm:prSet/>
      <dgm:spPr/>
      <dgm:t>
        <a:bodyPr/>
        <a:lstStyle/>
        <a:p>
          <a:pPr algn="ctr"/>
          <a:endParaRPr lang="es-PE" sz="1000">
            <a:latin typeface="Arial Black" panose="020B0A04020102020204" pitchFamily="34" charset="0"/>
          </a:endParaRPr>
        </a:p>
      </dgm:t>
    </dgm:pt>
    <dgm:pt modelId="{A48C0506-1406-4FF7-9588-9B7C6CD912EC}" type="sibTrans" cxnId="{C1B238AE-2894-411E-A8EA-34A57E4FCF2A}">
      <dgm:prSet/>
      <dgm:spPr/>
      <dgm:t>
        <a:bodyPr/>
        <a:lstStyle/>
        <a:p>
          <a:pPr algn="ctr"/>
          <a:endParaRPr lang="es-PE" sz="1000">
            <a:latin typeface="Arial Black" panose="020B0A04020102020204" pitchFamily="34" charset="0"/>
          </a:endParaRPr>
        </a:p>
      </dgm:t>
    </dgm:pt>
    <dgm:pt modelId="{5DE4F0D6-DB23-45D9-A4BF-075B0A154858}">
      <dgm:prSet custT="1"/>
      <dgm:spPr>
        <a:solidFill>
          <a:schemeClr val="bg1"/>
        </a:solidFill>
        <a:ln w="3175">
          <a:solidFill>
            <a:schemeClr val="tx1"/>
          </a:solidFill>
        </a:ln>
      </dgm:spPr>
      <dgm:t>
        <a:bodyPr/>
        <a:lstStyle/>
        <a:p>
          <a:pPr algn="ctr">
            <a:buNone/>
          </a:pPr>
          <a:r>
            <a:rPr lang="es-PE" sz="1000">
              <a:solidFill>
                <a:sysClr val="windowText" lastClr="000000"/>
              </a:solidFill>
              <a:latin typeface="Arial" panose="020B0604020202020204" pitchFamily="34" charset="0"/>
              <a:cs typeface="Arial" panose="020B0604020202020204" pitchFamily="34" charset="0"/>
            </a:rPr>
            <a:t>Fase 3: Ensayos metalúrgicos</a:t>
          </a:r>
        </a:p>
      </dgm:t>
    </dgm:pt>
    <dgm:pt modelId="{91AE3C2C-A91F-4C78-87D5-1C82A6134F77}" type="parTrans" cxnId="{2F5D9578-9573-4E93-B673-517EC7A95AF8}">
      <dgm:prSet/>
      <dgm:spPr/>
      <dgm:t>
        <a:bodyPr/>
        <a:lstStyle/>
        <a:p>
          <a:pPr algn="ctr"/>
          <a:endParaRPr lang="es-PE" sz="1000">
            <a:latin typeface="Arial Black" panose="020B0A04020102020204" pitchFamily="34" charset="0"/>
          </a:endParaRPr>
        </a:p>
      </dgm:t>
    </dgm:pt>
    <dgm:pt modelId="{2DC5F6F0-481C-4514-ABA6-DC173A7189CA}" type="sibTrans" cxnId="{2F5D9578-9573-4E93-B673-517EC7A95AF8}">
      <dgm:prSet/>
      <dgm:spPr/>
      <dgm:t>
        <a:bodyPr/>
        <a:lstStyle/>
        <a:p>
          <a:pPr algn="ctr"/>
          <a:endParaRPr lang="es-PE" sz="1000">
            <a:latin typeface="Arial Black" panose="020B0A04020102020204" pitchFamily="34" charset="0"/>
          </a:endParaRPr>
        </a:p>
      </dgm:t>
    </dgm:pt>
    <dgm:pt modelId="{3F50C7AB-7CCC-4254-ABC5-652D8859073E}">
      <dgm:prSet custT="1"/>
      <dgm:spPr>
        <a:solidFill>
          <a:schemeClr val="bg1"/>
        </a:solidFill>
        <a:ln w="3175">
          <a:solidFill>
            <a:schemeClr val="tx1"/>
          </a:solidFill>
        </a:ln>
      </dgm:spPr>
      <dgm:t>
        <a:bodyPr/>
        <a:lstStyle/>
        <a:p>
          <a:pPr algn="ctr">
            <a:buNone/>
          </a:pPr>
          <a:r>
            <a:rPr lang="es-PE" sz="1000">
              <a:latin typeface="Arial" panose="020B0604020202020204" pitchFamily="34" charset="0"/>
              <a:cs typeface="Arial" panose="020B0604020202020204" pitchFamily="34" charset="0"/>
            </a:rPr>
            <a:t>Pruebas Batch y LCT para definir condiciones óptimas de flotación.</a:t>
          </a:r>
        </a:p>
      </dgm:t>
    </dgm:pt>
    <dgm:pt modelId="{0D35F7C6-D26A-4671-AC54-FF3E2EFA749C}" type="parTrans" cxnId="{98615DA4-2126-4E9B-9475-1EAD73BC1FE3}">
      <dgm:prSet/>
      <dgm:spPr/>
      <dgm:t>
        <a:bodyPr/>
        <a:lstStyle/>
        <a:p>
          <a:pPr algn="ctr"/>
          <a:endParaRPr lang="es-PE" sz="1000">
            <a:latin typeface="Arial Black" panose="020B0A04020102020204" pitchFamily="34" charset="0"/>
          </a:endParaRPr>
        </a:p>
      </dgm:t>
    </dgm:pt>
    <dgm:pt modelId="{91B090B5-7673-4189-8939-7C82F840C5CC}" type="sibTrans" cxnId="{98615DA4-2126-4E9B-9475-1EAD73BC1FE3}">
      <dgm:prSet/>
      <dgm:spPr/>
      <dgm:t>
        <a:bodyPr/>
        <a:lstStyle/>
        <a:p>
          <a:pPr algn="ctr"/>
          <a:endParaRPr lang="es-PE" sz="1000">
            <a:latin typeface="Arial Black" panose="020B0A04020102020204" pitchFamily="34" charset="0"/>
          </a:endParaRPr>
        </a:p>
      </dgm:t>
    </dgm:pt>
    <dgm:pt modelId="{9E109105-D55E-4661-A567-0D131E9D3208}">
      <dgm:prSet custT="1"/>
      <dgm:spPr>
        <a:solidFill>
          <a:schemeClr val="bg1"/>
        </a:solidFill>
        <a:ln w="3175">
          <a:solidFill>
            <a:schemeClr val="tx1"/>
          </a:solidFill>
        </a:ln>
      </dgm:spPr>
      <dgm:t>
        <a:bodyPr/>
        <a:lstStyle/>
        <a:p>
          <a:pPr algn="ctr">
            <a:buNone/>
          </a:pPr>
          <a:r>
            <a:rPr lang="es-PE" sz="1000">
              <a:solidFill>
                <a:sysClr val="windowText" lastClr="000000"/>
              </a:solidFill>
              <a:latin typeface="Arial" panose="020B0604020202020204" pitchFamily="34" charset="0"/>
              <a:cs typeface="Arial" panose="020B0604020202020204" pitchFamily="34" charset="0"/>
            </a:rPr>
            <a:t>Fase 4: Validación piloto</a:t>
          </a:r>
        </a:p>
      </dgm:t>
    </dgm:pt>
    <dgm:pt modelId="{5BAEDD95-7D1F-44B8-A50A-5E0F37AD9D63}" type="parTrans" cxnId="{5D70A7E8-7D1A-4BEA-9C55-350D4483F7FF}">
      <dgm:prSet/>
      <dgm:spPr/>
      <dgm:t>
        <a:bodyPr/>
        <a:lstStyle/>
        <a:p>
          <a:pPr algn="ctr"/>
          <a:endParaRPr lang="es-PE" sz="1000">
            <a:latin typeface="Arial Black" panose="020B0A04020102020204" pitchFamily="34" charset="0"/>
          </a:endParaRPr>
        </a:p>
      </dgm:t>
    </dgm:pt>
    <dgm:pt modelId="{1FF41D5F-DEDB-4251-AB31-D6C2546DFFE4}" type="sibTrans" cxnId="{5D70A7E8-7D1A-4BEA-9C55-350D4483F7FF}">
      <dgm:prSet/>
      <dgm:spPr/>
      <dgm:t>
        <a:bodyPr/>
        <a:lstStyle/>
        <a:p>
          <a:pPr algn="ctr"/>
          <a:endParaRPr lang="es-PE" sz="1000">
            <a:latin typeface="Arial Black" panose="020B0A04020102020204" pitchFamily="34" charset="0"/>
          </a:endParaRPr>
        </a:p>
      </dgm:t>
    </dgm:pt>
    <dgm:pt modelId="{7F5A93AE-3CF1-4324-9213-C752CF4C8DA7}">
      <dgm:prSet custT="1"/>
      <dgm:spPr>
        <a:solidFill>
          <a:schemeClr val="bg1"/>
        </a:solidFill>
        <a:ln w="3175">
          <a:solidFill>
            <a:schemeClr val="tx1"/>
          </a:solidFill>
        </a:ln>
      </dgm:spPr>
      <dgm:t>
        <a:bodyPr/>
        <a:lstStyle/>
        <a:p>
          <a:pPr algn="ctr">
            <a:buNone/>
          </a:pPr>
          <a:r>
            <a:rPr lang="es-PE" sz="1000">
              <a:latin typeface="Arial" panose="020B0604020202020204" pitchFamily="34" charset="0"/>
              <a:cs typeface="Arial" panose="020B0604020202020204" pitchFamily="34" charset="0"/>
            </a:rPr>
            <a:t>Pruebas con celdas columna en condiciones reales de planta.</a:t>
          </a:r>
        </a:p>
      </dgm:t>
    </dgm:pt>
    <dgm:pt modelId="{76D250B8-034D-4B71-8F93-5044E6010C92}" type="parTrans" cxnId="{76A84DE7-9987-4A92-A91E-3D93FD85B067}">
      <dgm:prSet/>
      <dgm:spPr/>
      <dgm:t>
        <a:bodyPr/>
        <a:lstStyle/>
        <a:p>
          <a:pPr algn="ctr"/>
          <a:endParaRPr lang="es-PE" sz="1000">
            <a:latin typeface="Arial Black" panose="020B0A04020102020204" pitchFamily="34" charset="0"/>
          </a:endParaRPr>
        </a:p>
      </dgm:t>
    </dgm:pt>
    <dgm:pt modelId="{7E44BDAB-9345-4979-B737-3542732BBFAA}" type="sibTrans" cxnId="{76A84DE7-9987-4A92-A91E-3D93FD85B067}">
      <dgm:prSet/>
      <dgm:spPr/>
      <dgm:t>
        <a:bodyPr/>
        <a:lstStyle/>
        <a:p>
          <a:pPr algn="ctr"/>
          <a:endParaRPr lang="es-PE" sz="1000">
            <a:latin typeface="Arial Black" panose="020B0A04020102020204" pitchFamily="34" charset="0"/>
          </a:endParaRPr>
        </a:p>
      </dgm:t>
    </dgm:pt>
    <dgm:pt modelId="{5273CDAF-4C05-49A3-85E2-20AF2D789D61}">
      <dgm:prSet custT="1"/>
      <dgm:spPr>
        <a:solidFill>
          <a:schemeClr val="bg1"/>
        </a:solidFill>
        <a:ln w="3175">
          <a:solidFill>
            <a:schemeClr val="tx1"/>
          </a:solidFill>
        </a:ln>
      </dgm:spPr>
      <dgm:t>
        <a:bodyPr/>
        <a:lstStyle/>
        <a:p>
          <a:pPr algn="ctr">
            <a:buNone/>
          </a:pPr>
          <a:r>
            <a:rPr lang="es-PE" sz="1000">
              <a:solidFill>
                <a:sysClr val="windowText" lastClr="000000"/>
              </a:solidFill>
              <a:latin typeface="Arial" panose="020B0604020202020204" pitchFamily="34" charset="0"/>
              <a:cs typeface="Arial" panose="020B0604020202020204" pitchFamily="34" charset="0"/>
            </a:rPr>
            <a:t>Fase 5: Evaluación comercial</a:t>
          </a:r>
        </a:p>
      </dgm:t>
    </dgm:pt>
    <dgm:pt modelId="{19F9D516-3F51-40CF-B3D8-B23BD5B4F66C}" type="parTrans" cxnId="{173EA9D2-B5FC-4AD0-8894-BF28ABF5E2CA}">
      <dgm:prSet/>
      <dgm:spPr/>
      <dgm:t>
        <a:bodyPr/>
        <a:lstStyle/>
        <a:p>
          <a:pPr algn="ctr"/>
          <a:endParaRPr lang="es-PE" sz="1000">
            <a:latin typeface="Arial Black" panose="020B0A04020102020204" pitchFamily="34" charset="0"/>
          </a:endParaRPr>
        </a:p>
      </dgm:t>
    </dgm:pt>
    <dgm:pt modelId="{7E4C670D-9A77-4ED8-BB96-6CD3A7C08F7E}" type="sibTrans" cxnId="{173EA9D2-B5FC-4AD0-8894-BF28ABF5E2CA}">
      <dgm:prSet/>
      <dgm:spPr/>
      <dgm:t>
        <a:bodyPr/>
        <a:lstStyle/>
        <a:p>
          <a:pPr algn="ctr"/>
          <a:endParaRPr lang="es-PE" sz="1000">
            <a:latin typeface="Arial Black" panose="020B0A04020102020204" pitchFamily="34" charset="0"/>
          </a:endParaRPr>
        </a:p>
      </dgm:t>
    </dgm:pt>
    <dgm:pt modelId="{61769832-7384-4A08-8E05-FC03480506F3}">
      <dgm:prSet custT="1"/>
      <dgm:spPr>
        <a:solidFill>
          <a:schemeClr val="bg1"/>
        </a:solidFill>
        <a:ln w="3175">
          <a:solidFill>
            <a:schemeClr val="tx1"/>
          </a:solidFill>
        </a:ln>
      </dgm:spPr>
      <dgm:t>
        <a:bodyPr/>
        <a:lstStyle/>
        <a:p>
          <a:pPr algn="ctr">
            <a:buNone/>
          </a:pPr>
          <a:r>
            <a:rPr lang="es-PE" sz="1000">
              <a:latin typeface="Arial" panose="020B0604020202020204" pitchFamily="34" charset="0"/>
              <a:cs typeface="Arial" panose="020B0604020202020204" pitchFamily="34" charset="0"/>
            </a:rPr>
            <a:t>Verificación de calidad según norma API SPEC 13A y proyección de beneficios.</a:t>
          </a:r>
        </a:p>
      </dgm:t>
    </dgm:pt>
    <dgm:pt modelId="{8F4FB16D-A1AA-4500-BF44-9B409C0ABF8F}" type="parTrans" cxnId="{02B535C2-F357-49A3-9F79-717F5105897E}">
      <dgm:prSet/>
      <dgm:spPr/>
      <dgm:t>
        <a:bodyPr/>
        <a:lstStyle/>
        <a:p>
          <a:pPr algn="ctr"/>
          <a:endParaRPr lang="es-PE" sz="1000">
            <a:latin typeface="Arial Black" panose="020B0A04020102020204" pitchFamily="34" charset="0"/>
          </a:endParaRPr>
        </a:p>
      </dgm:t>
    </dgm:pt>
    <dgm:pt modelId="{501E1A0E-960A-4396-A3D8-CB2E01039BA1}" type="sibTrans" cxnId="{02B535C2-F357-49A3-9F79-717F5105897E}">
      <dgm:prSet/>
      <dgm:spPr/>
      <dgm:t>
        <a:bodyPr/>
        <a:lstStyle/>
        <a:p>
          <a:pPr algn="ctr"/>
          <a:endParaRPr lang="es-PE" sz="1000">
            <a:latin typeface="Arial Black" panose="020B0A04020102020204" pitchFamily="34" charset="0"/>
          </a:endParaRPr>
        </a:p>
      </dgm:t>
    </dgm:pt>
    <dgm:pt modelId="{4C61D343-0709-46AC-8D7F-E99ECB19782D}" type="pres">
      <dgm:prSet presAssocID="{F5D9AC77-5662-49BA-BB78-33AF908DA0D3}" presName="Name0" presStyleCnt="0">
        <dgm:presLayoutVars>
          <dgm:dir/>
          <dgm:animLvl val="lvl"/>
          <dgm:resizeHandles val="exact"/>
        </dgm:presLayoutVars>
      </dgm:prSet>
      <dgm:spPr/>
    </dgm:pt>
    <dgm:pt modelId="{1E9E7250-F44B-4F2F-924D-06832D92667B}" type="pres">
      <dgm:prSet presAssocID="{5273CDAF-4C05-49A3-85E2-20AF2D789D61}" presName="boxAndChildren" presStyleCnt="0"/>
      <dgm:spPr/>
    </dgm:pt>
    <dgm:pt modelId="{DB50A6FE-B84D-4E48-8998-BA5942A97F90}" type="pres">
      <dgm:prSet presAssocID="{5273CDAF-4C05-49A3-85E2-20AF2D789D61}" presName="parentTextBox" presStyleLbl="node1" presStyleIdx="0" presStyleCnt="5"/>
      <dgm:spPr/>
    </dgm:pt>
    <dgm:pt modelId="{35591510-8183-4A76-8230-B214EE4DF1F0}" type="pres">
      <dgm:prSet presAssocID="{5273CDAF-4C05-49A3-85E2-20AF2D789D61}" presName="entireBox" presStyleLbl="node1" presStyleIdx="0" presStyleCnt="5"/>
      <dgm:spPr/>
    </dgm:pt>
    <dgm:pt modelId="{423FF040-7F52-4E31-A72C-0757BEDE7041}" type="pres">
      <dgm:prSet presAssocID="{5273CDAF-4C05-49A3-85E2-20AF2D789D61}" presName="descendantBox" presStyleCnt="0"/>
      <dgm:spPr/>
    </dgm:pt>
    <dgm:pt modelId="{7DAC4B9A-F7C1-4931-80EB-1B7A01417430}" type="pres">
      <dgm:prSet presAssocID="{61769832-7384-4A08-8E05-FC03480506F3}" presName="childTextBox" presStyleLbl="fgAccFollowNode1" presStyleIdx="0" presStyleCnt="5" custScaleY="134342" custLinFactNeighborY="4437">
        <dgm:presLayoutVars>
          <dgm:bulletEnabled val="1"/>
        </dgm:presLayoutVars>
      </dgm:prSet>
      <dgm:spPr/>
    </dgm:pt>
    <dgm:pt modelId="{4E4F0411-A411-469F-9E65-737FEEB00CAF}" type="pres">
      <dgm:prSet presAssocID="{1FF41D5F-DEDB-4251-AB31-D6C2546DFFE4}" presName="sp" presStyleCnt="0"/>
      <dgm:spPr/>
    </dgm:pt>
    <dgm:pt modelId="{E751FDA9-3BDC-4FE1-B75F-438128F04D79}" type="pres">
      <dgm:prSet presAssocID="{9E109105-D55E-4661-A567-0D131E9D3208}" presName="arrowAndChildren" presStyleCnt="0"/>
      <dgm:spPr/>
    </dgm:pt>
    <dgm:pt modelId="{BA3206C0-EE0D-48E7-BCE8-C8757E145A53}" type="pres">
      <dgm:prSet presAssocID="{9E109105-D55E-4661-A567-0D131E9D3208}" presName="parentTextArrow" presStyleLbl="node1" presStyleIdx="0" presStyleCnt="5"/>
      <dgm:spPr/>
    </dgm:pt>
    <dgm:pt modelId="{7BD0200A-D652-435E-9227-8C0AD302CB2D}" type="pres">
      <dgm:prSet presAssocID="{9E109105-D55E-4661-A567-0D131E9D3208}" presName="arrow" presStyleLbl="node1" presStyleIdx="1" presStyleCnt="5"/>
      <dgm:spPr/>
    </dgm:pt>
    <dgm:pt modelId="{009BD300-A991-4F60-ADA8-1B35C64193BB}" type="pres">
      <dgm:prSet presAssocID="{9E109105-D55E-4661-A567-0D131E9D3208}" presName="descendantArrow" presStyleCnt="0"/>
      <dgm:spPr/>
    </dgm:pt>
    <dgm:pt modelId="{D1F32743-5FB4-4A36-8181-D667F430F3D7}" type="pres">
      <dgm:prSet presAssocID="{7F5A93AE-3CF1-4324-9213-C752CF4C8DA7}" presName="childTextArrow" presStyleLbl="fgAccFollowNode1" presStyleIdx="1" presStyleCnt="5" custScaleY="134342">
        <dgm:presLayoutVars>
          <dgm:bulletEnabled val="1"/>
        </dgm:presLayoutVars>
      </dgm:prSet>
      <dgm:spPr/>
    </dgm:pt>
    <dgm:pt modelId="{9FFEED5C-8B5B-4ED4-8F45-6ABD5519DC94}" type="pres">
      <dgm:prSet presAssocID="{2DC5F6F0-481C-4514-ABA6-DC173A7189CA}" presName="sp" presStyleCnt="0"/>
      <dgm:spPr/>
    </dgm:pt>
    <dgm:pt modelId="{079B1DA4-039F-498A-A396-7FC80835E4A4}" type="pres">
      <dgm:prSet presAssocID="{5DE4F0D6-DB23-45D9-A4BF-075B0A154858}" presName="arrowAndChildren" presStyleCnt="0"/>
      <dgm:spPr/>
    </dgm:pt>
    <dgm:pt modelId="{89087FBE-5445-4B07-8E58-3A874DF5F21F}" type="pres">
      <dgm:prSet presAssocID="{5DE4F0D6-DB23-45D9-A4BF-075B0A154858}" presName="parentTextArrow" presStyleLbl="node1" presStyleIdx="1" presStyleCnt="5"/>
      <dgm:spPr/>
    </dgm:pt>
    <dgm:pt modelId="{B19C8460-027A-49C5-9ECD-9B9BEAC76C15}" type="pres">
      <dgm:prSet presAssocID="{5DE4F0D6-DB23-45D9-A4BF-075B0A154858}" presName="arrow" presStyleLbl="node1" presStyleIdx="2" presStyleCnt="5"/>
      <dgm:spPr/>
    </dgm:pt>
    <dgm:pt modelId="{01B0FF0C-B29C-4189-8FC8-32EB2593AD2A}" type="pres">
      <dgm:prSet presAssocID="{5DE4F0D6-DB23-45D9-A4BF-075B0A154858}" presName="descendantArrow" presStyleCnt="0"/>
      <dgm:spPr/>
    </dgm:pt>
    <dgm:pt modelId="{755BACA0-5037-49DF-870B-1D6E656A6DE2}" type="pres">
      <dgm:prSet presAssocID="{3F50C7AB-7CCC-4254-ABC5-652D8859073E}" presName="childTextArrow" presStyleLbl="fgAccFollowNode1" presStyleIdx="2" presStyleCnt="5" custScaleY="134342">
        <dgm:presLayoutVars>
          <dgm:bulletEnabled val="1"/>
        </dgm:presLayoutVars>
      </dgm:prSet>
      <dgm:spPr/>
    </dgm:pt>
    <dgm:pt modelId="{35710876-77D3-4F3A-A0E8-283849AE19EB}" type="pres">
      <dgm:prSet presAssocID="{B0F54D43-805C-4620-81B8-534AC1B89C23}" presName="sp" presStyleCnt="0"/>
      <dgm:spPr/>
    </dgm:pt>
    <dgm:pt modelId="{33533510-0A94-44E6-BF1F-90E92031DA13}" type="pres">
      <dgm:prSet presAssocID="{3AF3FB58-1E1F-419F-8945-58BF8CFAEA73}" presName="arrowAndChildren" presStyleCnt="0"/>
      <dgm:spPr/>
    </dgm:pt>
    <dgm:pt modelId="{C8805E32-9EE6-4317-91C4-045AB59DDE5F}" type="pres">
      <dgm:prSet presAssocID="{3AF3FB58-1E1F-419F-8945-58BF8CFAEA73}" presName="parentTextArrow" presStyleLbl="node1" presStyleIdx="2" presStyleCnt="5"/>
      <dgm:spPr/>
    </dgm:pt>
    <dgm:pt modelId="{F570740D-7346-4811-8429-66ABFF7F7DFD}" type="pres">
      <dgm:prSet presAssocID="{3AF3FB58-1E1F-419F-8945-58BF8CFAEA73}" presName="arrow" presStyleLbl="node1" presStyleIdx="3" presStyleCnt="5"/>
      <dgm:spPr/>
    </dgm:pt>
    <dgm:pt modelId="{64D4AD4E-9BC9-4AE2-BC58-C783397A36BC}" type="pres">
      <dgm:prSet presAssocID="{3AF3FB58-1E1F-419F-8945-58BF8CFAEA73}" presName="descendantArrow" presStyleCnt="0"/>
      <dgm:spPr/>
    </dgm:pt>
    <dgm:pt modelId="{CE28FA3B-6012-477D-9BE3-1523A52BC730}" type="pres">
      <dgm:prSet presAssocID="{449DBD01-9A3A-4C21-964B-48FE9BCA676C}" presName="childTextArrow" presStyleLbl="fgAccFollowNode1" presStyleIdx="3" presStyleCnt="5" custScaleY="134342">
        <dgm:presLayoutVars>
          <dgm:bulletEnabled val="1"/>
        </dgm:presLayoutVars>
      </dgm:prSet>
      <dgm:spPr/>
    </dgm:pt>
    <dgm:pt modelId="{D04EB9BD-8BD2-45A9-AB48-B9A2BAA71712}" type="pres">
      <dgm:prSet presAssocID="{8C8022F2-C61A-451C-A853-ECC404149F9D}" presName="sp" presStyleCnt="0"/>
      <dgm:spPr/>
    </dgm:pt>
    <dgm:pt modelId="{4F6211CD-8E11-475A-88AC-D041523A826B}" type="pres">
      <dgm:prSet presAssocID="{783B2867-C9A3-439A-9DD9-AEFCD97F6A8F}" presName="arrowAndChildren" presStyleCnt="0"/>
      <dgm:spPr/>
    </dgm:pt>
    <dgm:pt modelId="{2DC22DE5-97C3-431F-8A6A-BF9AC98CA245}" type="pres">
      <dgm:prSet presAssocID="{783B2867-C9A3-439A-9DD9-AEFCD97F6A8F}" presName="parentTextArrow" presStyleLbl="node1" presStyleIdx="3" presStyleCnt="5"/>
      <dgm:spPr/>
    </dgm:pt>
    <dgm:pt modelId="{692FB2CE-03D3-4DF1-8BFA-04D292A475A4}" type="pres">
      <dgm:prSet presAssocID="{783B2867-C9A3-439A-9DD9-AEFCD97F6A8F}" presName="arrow" presStyleLbl="node1" presStyleIdx="4" presStyleCnt="5"/>
      <dgm:spPr/>
    </dgm:pt>
    <dgm:pt modelId="{548C5D27-583C-40DB-97C9-08F35CA40417}" type="pres">
      <dgm:prSet presAssocID="{783B2867-C9A3-439A-9DD9-AEFCD97F6A8F}" presName="descendantArrow" presStyleCnt="0"/>
      <dgm:spPr/>
    </dgm:pt>
    <dgm:pt modelId="{22C7DDE9-5AC2-4ECC-828C-1FF1D391A34F}" type="pres">
      <dgm:prSet presAssocID="{05C79E47-37F6-4E74-B064-D4A2F714ED7F}" presName="childTextArrow" presStyleLbl="fgAccFollowNode1" presStyleIdx="4" presStyleCnt="5" custScaleY="134342">
        <dgm:presLayoutVars>
          <dgm:bulletEnabled val="1"/>
        </dgm:presLayoutVars>
      </dgm:prSet>
      <dgm:spPr/>
    </dgm:pt>
  </dgm:ptLst>
  <dgm:cxnLst>
    <dgm:cxn modelId="{CC9D3B01-742D-44B4-9675-65779CACF87B}" type="presOf" srcId="{3AF3FB58-1E1F-419F-8945-58BF8CFAEA73}" destId="{C8805E32-9EE6-4317-91C4-045AB59DDE5F}" srcOrd="0" destOrd="0" presId="urn:microsoft.com/office/officeart/2005/8/layout/process4"/>
    <dgm:cxn modelId="{BFA6690A-AC5C-4D90-BBD6-715CE9C9BC15}" srcId="{F5D9AC77-5662-49BA-BB78-33AF908DA0D3}" destId="{3AF3FB58-1E1F-419F-8945-58BF8CFAEA73}" srcOrd="1" destOrd="0" parTransId="{BFE80C5A-D955-4C4B-BEF8-FE827128DF86}" sibTransId="{B0F54D43-805C-4620-81B8-534AC1B89C23}"/>
    <dgm:cxn modelId="{05A9870C-E932-4675-8503-9862104C0C4B}" type="presOf" srcId="{5273CDAF-4C05-49A3-85E2-20AF2D789D61}" destId="{35591510-8183-4A76-8230-B214EE4DF1F0}" srcOrd="1" destOrd="0" presId="urn:microsoft.com/office/officeart/2005/8/layout/process4"/>
    <dgm:cxn modelId="{98BC150D-5F1B-436A-8E11-CAA5D4C0DC76}" type="presOf" srcId="{F5D9AC77-5662-49BA-BB78-33AF908DA0D3}" destId="{4C61D343-0709-46AC-8D7F-E99ECB19782D}" srcOrd="0" destOrd="0" presId="urn:microsoft.com/office/officeart/2005/8/layout/process4"/>
    <dgm:cxn modelId="{0F35A110-299B-43EC-9032-080F02562C55}" type="presOf" srcId="{3AF3FB58-1E1F-419F-8945-58BF8CFAEA73}" destId="{F570740D-7346-4811-8429-66ABFF7F7DFD}" srcOrd="1" destOrd="0" presId="urn:microsoft.com/office/officeart/2005/8/layout/process4"/>
    <dgm:cxn modelId="{A4335129-9879-4456-A223-4B58986C8D4D}" srcId="{783B2867-C9A3-439A-9DD9-AEFCD97F6A8F}" destId="{05C79E47-37F6-4E74-B064-D4A2F714ED7F}" srcOrd="0" destOrd="0" parTransId="{0917576B-8A8D-465C-ABBD-224CFE12CFFB}" sibTransId="{B3105A07-E9F6-4F22-B12A-17CBA87DF936}"/>
    <dgm:cxn modelId="{C6306339-5E13-4170-A8FC-4B2EAFA396E1}" type="presOf" srcId="{3F50C7AB-7CCC-4254-ABC5-652D8859073E}" destId="{755BACA0-5037-49DF-870B-1D6E656A6DE2}" srcOrd="0" destOrd="0" presId="urn:microsoft.com/office/officeart/2005/8/layout/process4"/>
    <dgm:cxn modelId="{2DC5FC5D-BCC8-407E-B4AD-BA5888BF0E3C}" type="presOf" srcId="{5273CDAF-4C05-49A3-85E2-20AF2D789D61}" destId="{DB50A6FE-B84D-4E48-8998-BA5942A97F90}" srcOrd="0" destOrd="0" presId="urn:microsoft.com/office/officeart/2005/8/layout/process4"/>
    <dgm:cxn modelId="{8905605F-268E-4105-88B8-43E947D59FBD}" type="presOf" srcId="{5DE4F0D6-DB23-45D9-A4BF-075B0A154858}" destId="{B19C8460-027A-49C5-9ECD-9B9BEAC76C15}" srcOrd="1" destOrd="0" presId="urn:microsoft.com/office/officeart/2005/8/layout/process4"/>
    <dgm:cxn modelId="{2AF3DE64-8B70-45F2-B0FD-F6606249D800}" type="presOf" srcId="{9E109105-D55E-4661-A567-0D131E9D3208}" destId="{BA3206C0-EE0D-48E7-BCE8-C8757E145A53}" srcOrd="0" destOrd="0" presId="urn:microsoft.com/office/officeart/2005/8/layout/process4"/>
    <dgm:cxn modelId="{F29EC274-DD04-4D77-981D-E99813188D78}" type="presOf" srcId="{05C79E47-37F6-4E74-B064-D4A2F714ED7F}" destId="{22C7DDE9-5AC2-4ECC-828C-1FF1D391A34F}" srcOrd="0" destOrd="0" presId="urn:microsoft.com/office/officeart/2005/8/layout/process4"/>
    <dgm:cxn modelId="{2F5D9578-9573-4E93-B673-517EC7A95AF8}" srcId="{F5D9AC77-5662-49BA-BB78-33AF908DA0D3}" destId="{5DE4F0D6-DB23-45D9-A4BF-075B0A154858}" srcOrd="2" destOrd="0" parTransId="{91AE3C2C-A91F-4C78-87D5-1C82A6134F77}" sibTransId="{2DC5F6F0-481C-4514-ABA6-DC173A7189CA}"/>
    <dgm:cxn modelId="{46F5198D-70F3-4A13-9211-8DCF06B32359}" type="presOf" srcId="{449DBD01-9A3A-4C21-964B-48FE9BCA676C}" destId="{CE28FA3B-6012-477D-9BE3-1523A52BC730}" srcOrd="0" destOrd="0" presId="urn:microsoft.com/office/officeart/2005/8/layout/process4"/>
    <dgm:cxn modelId="{98615DA4-2126-4E9B-9475-1EAD73BC1FE3}" srcId="{5DE4F0D6-DB23-45D9-A4BF-075B0A154858}" destId="{3F50C7AB-7CCC-4254-ABC5-652D8859073E}" srcOrd="0" destOrd="0" parTransId="{0D35F7C6-D26A-4671-AC54-FF3E2EFA749C}" sibTransId="{91B090B5-7673-4189-8939-7C82F840C5CC}"/>
    <dgm:cxn modelId="{B3E7F2A7-093B-4B9A-AB28-9D42258DF051}" type="presOf" srcId="{7F5A93AE-3CF1-4324-9213-C752CF4C8DA7}" destId="{D1F32743-5FB4-4A36-8181-D667F430F3D7}" srcOrd="0" destOrd="0" presId="urn:microsoft.com/office/officeart/2005/8/layout/process4"/>
    <dgm:cxn modelId="{C1B238AE-2894-411E-A8EA-34A57E4FCF2A}" srcId="{3AF3FB58-1E1F-419F-8945-58BF8CFAEA73}" destId="{449DBD01-9A3A-4C21-964B-48FE9BCA676C}" srcOrd="0" destOrd="0" parTransId="{B231F1F3-C06E-449A-BF5C-AA810374275E}" sibTransId="{A48C0506-1406-4FF7-9588-9B7C6CD912EC}"/>
    <dgm:cxn modelId="{2FEBDAB2-AC4F-4ABE-90F7-810983346D7D}" type="presOf" srcId="{9E109105-D55E-4661-A567-0D131E9D3208}" destId="{7BD0200A-D652-435E-9227-8C0AD302CB2D}" srcOrd="1" destOrd="0" presId="urn:microsoft.com/office/officeart/2005/8/layout/process4"/>
    <dgm:cxn modelId="{413CE1B4-191F-4ADA-BE3D-125578451A2C}" type="presOf" srcId="{783B2867-C9A3-439A-9DD9-AEFCD97F6A8F}" destId="{692FB2CE-03D3-4DF1-8BFA-04D292A475A4}" srcOrd="1" destOrd="0" presId="urn:microsoft.com/office/officeart/2005/8/layout/process4"/>
    <dgm:cxn modelId="{5E4B6CB5-0170-4E7C-8A15-937A1146B5C3}" type="presOf" srcId="{61769832-7384-4A08-8E05-FC03480506F3}" destId="{7DAC4B9A-F7C1-4931-80EB-1B7A01417430}" srcOrd="0" destOrd="0" presId="urn:microsoft.com/office/officeart/2005/8/layout/process4"/>
    <dgm:cxn modelId="{02B535C2-F357-49A3-9F79-717F5105897E}" srcId="{5273CDAF-4C05-49A3-85E2-20AF2D789D61}" destId="{61769832-7384-4A08-8E05-FC03480506F3}" srcOrd="0" destOrd="0" parTransId="{8F4FB16D-A1AA-4500-BF44-9B409C0ABF8F}" sibTransId="{501E1A0E-960A-4396-A3D8-CB2E01039BA1}"/>
    <dgm:cxn modelId="{95847EC6-A818-43DF-8329-F842F5A5B963}" type="presOf" srcId="{783B2867-C9A3-439A-9DD9-AEFCD97F6A8F}" destId="{2DC22DE5-97C3-431F-8A6A-BF9AC98CA245}" srcOrd="0" destOrd="0" presId="urn:microsoft.com/office/officeart/2005/8/layout/process4"/>
    <dgm:cxn modelId="{173EA9D2-B5FC-4AD0-8894-BF28ABF5E2CA}" srcId="{F5D9AC77-5662-49BA-BB78-33AF908DA0D3}" destId="{5273CDAF-4C05-49A3-85E2-20AF2D789D61}" srcOrd="4" destOrd="0" parTransId="{19F9D516-3F51-40CF-B3D8-B23BD5B4F66C}" sibTransId="{7E4C670D-9A77-4ED8-BB96-6CD3A7C08F7E}"/>
    <dgm:cxn modelId="{039EACD8-0E34-430E-B6CD-595AEC0C442A}" srcId="{F5D9AC77-5662-49BA-BB78-33AF908DA0D3}" destId="{783B2867-C9A3-439A-9DD9-AEFCD97F6A8F}" srcOrd="0" destOrd="0" parTransId="{4C318F74-0FD4-4B90-A137-759615CA4F0E}" sibTransId="{8C8022F2-C61A-451C-A853-ECC404149F9D}"/>
    <dgm:cxn modelId="{76A84DE7-9987-4A92-A91E-3D93FD85B067}" srcId="{9E109105-D55E-4661-A567-0D131E9D3208}" destId="{7F5A93AE-3CF1-4324-9213-C752CF4C8DA7}" srcOrd="0" destOrd="0" parTransId="{76D250B8-034D-4B71-8F93-5044E6010C92}" sibTransId="{7E44BDAB-9345-4979-B737-3542732BBFAA}"/>
    <dgm:cxn modelId="{5D70A7E8-7D1A-4BEA-9C55-350D4483F7FF}" srcId="{F5D9AC77-5662-49BA-BB78-33AF908DA0D3}" destId="{9E109105-D55E-4661-A567-0D131E9D3208}" srcOrd="3" destOrd="0" parTransId="{5BAEDD95-7D1F-44B8-A50A-5E0F37AD9D63}" sibTransId="{1FF41D5F-DEDB-4251-AB31-D6C2546DFFE4}"/>
    <dgm:cxn modelId="{8F13DCF7-BC3E-4666-9E2B-A3C41AFB6987}" type="presOf" srcId="{5DE4F0D6-DB23-45D9-A4BF-075B0A154858}" destId="{89087FBE-5445-4B07-8E58-3A874DF5F21F}" srcOrd="0" destOrd="0" presId="urn:microsoft.com/office/officeart/2005/8/layout/process4"/>
    <dgm:cxn modelId="{F437EE09-2692-4D46-AFFB-B321AC1D9BE7}" type="presParOf" srcId="{4C61D343-0709-46AC-8D7F-E99ECB19782D}" destId="{1E9E7250-F44B-4F2F-924D-06832D92667B}" srcOrd="0" destOrd="0" presId="urn:microsoft.com/office/officeart/2005/8/layout/process4"/>
    <dgm:cxn modelId="{40CBF856-0972-429B-B970-C3C35F4F3FDA}" type="presParOf" srcId="{1E9E7250-F44B-4F2F-924D-06832D92667B}" destId="{DB50A6FE-B84D-4E48-8998-BA5942A97F90}" srcOrd="0" destOrd="0" presId="urn:microsoft.com/office/officeart/2005/8/layout/process4"/>
    <dgm:cxn modelId="{82561464-A586-4186-8D9E-C8F1F86140FE}" type="presParOf" srcId="{1E9E7250-F44B-4F2F-924D-06832D92667B}" destId="{35591510-8183-4A76-8230-B214EE4DF1F0}" srcOrd="1" destOrd="0" presId="urn:microsoft.com/office/officeart/2005/8/layout/process4"/>
    <dgm:cxn modelId="{72A1D6DF-5E02-47EB-8291-E1A049B50080}" type="presParOf" srcId="{1E9E7250-F44B-4F2F-924D-06832D92667B}" destId="{423FF040-7F52-4E31-A72C-0757BEDE7041}" srcOrd="2" destOrd="0" presId="urn:microsoft.com/office/officeart/2005/8/layout/process4"/>
    <dgm:cxn modelId="{2873F064-C7B9-4112-828B-017D7B65AF2D}" type="presParOf" srcId="{423FF040-7F52-4E31-A72C-0757BEDE7041}" destId="{7DAC4B9A-F7C1-4931-80EB-1B7A01417430}" srcOrd="0" destOrd="0" presId="urn:microsoft.com/office/officeart/2005/8/layout/process4"/>
    <dgm:cxn modelId="{F28E228A-F041-4F7F-ADF7-B557D38D64A8}" type="presParOf" srcId="{4C61D343-0709-46AC-8D7F-E99ECB19782D}" destId="{4E4F0411-A411-469F-9E65-737FEEB00CAF}" srcOrd="1" destOrd="0" presId="urn:microsoft.com/office/officeart/2005/8/layout/process4"/>
    <dgm:cxn modelId="{9C26C5C9-ABF9-403E-AFA3-531386D2EA33}" type="presParOf" srcId="{4C61D343-0709-46AC-8D7F-E99ECB19782D}" destId="{E751FDA9-3BDC-4FE1-B75F-438128F04D79}" srcOrd="2" destOrd="0" presId="urn:microsoft.com/office/officeart/2005/8/layout/process4"/>
    <dgm:cxn modelId="{B348D02A-3877-4DD8-92A6-A0414142362A}" type="presParOf" srcId="{E751FDA9-3BDC-4FE1-B75F-438128F04D79}" destId="{BA3206C0-EE0D-48E7-BCE8-C8757E145A53}" srcOrd="0" destOrd="0" presId="urn:microsoft.com/office/officeart/2005/8/layout/process4"/>
    <dgm:cxn modelId="{12F22045-04C2-494B-94FD-27549654EE9B}" type="presParOf" srcId="{E751FDA9-3BDC-4FE1-B75F-438128F04D79}" destId="{7BD0200A-D652-435E-9227-8C0AD302CB2D}" srcOrd="1" destOrd="0" presId="urn:microsoft.com/office/officeart/2005/8/layout/process4"/>
    <dgm:cxn modelId="{3D54AF1E-BA3B-4AEA-888A-A5D87F8DB71E}" type="presParOf" srcId="{E751FDA9-3BDC-4FE1-B75F-438128F04D79}" destId="{009BD300-A991-4F60-ADA8-1B35C64193BB}" srcOrd="2" destOrd="0" presId="urn:microsoft.com/office/officeart/2005/8/layout/process4"/>
    <dgm:cxn modelId="{CA99CAA3-C66B-4167-93CD-9A1F4A5BDFBD}" type="presParOf" srcId="{009BD300-A991-4F60-ADA8-1B35C64193BB}" destId="{D1F32743-5FB4-4A36-8181-D667F430F3D7}" srcOrd="0" destOrd="0" presId="urn:microsoft.com/office/officeart/2005/8/layout/process4"/>
    <dgm:cxn modelId="{C0758DC2-1FC5-4812-9B64-1C30933AB684}" type="presParOf" srcId="{4C61D343-0709-46AC-8D7F-E99ECB19782D}" destId="{9FFEED5C-8B5B-4ED4-8F45-6ABD5519DC94}" srcOrd="3" destOrd="0" presId="urn:microsoft.com/office/officeart/2005/8/layout/process4"/>
    <dgm:cxn modelId="{702FB331-4965-4786-8118-93B36CA060C5}" type="presParOf" srcId="{4C61D343-0709-46AC-8D7F-E99ECB19782D}" destId="{079B1DA4-039F-498A-A396-7FC80835E4A4}" srcOrd="4" destOrd="0" presId="urn:microsoft.com/office/officeart/2005/8/layout/process4"/>
    <dgm:cxn modelId="{351DDEBA-498C-4293-8AC8-1A168DA8F462}" type="presParOf" srcId="{079B1DA4-039F-498A-A396-7FC80835E4A4}" destId="{89087FBE-5445-4B07-8E58-3A874DF5F21F}" srcOrd="0" destOrd="0" presId="urn:microsoft.com/office/officeart/2005/8/layout/process4"/>
    <dgm:cxn modelId="{56286E53-311A-4656-8093-E08EAC95228A}" type="presParOf" srcId="{079B1DA4-039F-498A-A396-7FC80835E4A4}" destId="{B19C8460-027A-49C5-9ECD-9B9BEAC76C15}" srcOrd="1" destOrd="0" presId="urn:microsoft.com/office/officeart/2005/8/layout/process4"/>
    <dgm:cxn modelId="{0AC094F1-6DBC-4273-89CB-1B99470DFDF3}" type="presParOf" srcId="{079B1DA4-039F-498A-A396-7FC80835E4A4}" destId="{01B0FF0C-B29C-4189-8FC8-32EB2593AD2A}" srcOrd="2" destOrd="0" presId="urn:microsoft.com/office/officeart/2005/8/layout/process4"/>
    <dgm:cxn modelId="{BE3A1976-1301-417C-B668-917447B79F50}" type="presParOf" srcId="{01B0FF0C-B29C-4189-8FC8-32EB2593AD2A}" destId="{755BACA0-5037-49DF-870B-1D6E656A6DE2}" srcOrd="0" destOrd="0" presId="urn:microsoft.com/office/officeart/2005/8/layout/process4"/>
    <dgm:cxn modelId="{6F879C08-749D-4199-A083-15345B4CD1B5}" type="presParOf" srcId="{4C61D343-0709-46AC-8D7F-E99ECB19782D}" destId="{35710876-77D3-4F3A-A0E8-283849AE19EB}" srcOrd="5" destOrd="0" presId="urn:microsoft.com/office/officeart/2005/8/layout/process4"/>
    <dgm:cxn modelId="{17598B65-576B-45FD-93B7-61A5EDC33F81}" type="presParOf" srcId="{4C61D343-0709-46AC-8D7F-E99ECB19782D}" destId="{33533510-0A94-44E6-BF1F-90E92031DA13}" srcOrd="6" destOrd="0" presId="urn:microsoft.com/office/officeart/2005/8/layout/process4"/>
    <dgm:cxn modelId="{5892C371-D243-4B21-8ABF-3E45ED78961B}" type="presParOf" srcId="{33533510-0A94-44E6-BF1F-90E92031DA13}" destId="{C8805E32-9EE6-4317-91C4-045AB59DDE5F}" srcOrd="0" destOrd="0" presId="urn:microsoft.com/office/officeart/2005/8/layout/process4"/>
    <dgm:cxn modelId="{953C6729-B365-48C1-8B48-FCDC361129CD}" type="presParOf" srcId="{33533510-0A94-44E6-BF1F-90E92031DA13}" destId="{F570740D-7346-4811-8429-66ABFF7F7DFD}" srcOrd="1" destOrd="0" presId="urn:microsoft.com/office/officeart/2005/8/layout/process4"/>
    <dgm:cxn modelId="{3A098F0F-55E7-4D64-AC06-3A6C8E75449E}" type="presParOf" srcId="{33533510-0A94-44E6-BF1F-90E92031DA13}" destId="{64D4AD4E-9BC9-4AE2-BC58-C783397A36BC}" srcOrd="2" destOrd="0" presId="urn:microsoft.com/office/officeart/2005/8/layout/process4"/>
    <dgm:cxn modelId="{6E10101C-5A0C-445B-849D-87C9DE1A0150}" type="presParOf" srcId="{64D4AD4E-9BC9-4AE2-BC58-C783397A36BC}" destId="{CE28FA3B-6012-477D-9BE3-1523A52BC730}" srcOrd="0" destOrd="0" presId="urn:microsoft.com/office/officeart/2005/8/layout/process4"/>
    <dgm:cxn modelId="{318462B6-621C-45A9-8E6C-33ACB2983BA8}" type="presParOf" srcId="{4C61D343-0709-46AC-8D7F-E99ECB19782D}" destId="{D04EB9BD-8BD2-45A9-AB48-B9A2BAA71712}" srcOrd="7" destOrd="0" presId="urn:microsoft.com/office/officeart/2005/8/layout/process4"/>
    <dgm:cxn modelId="{09BC8B1A-1B4E-4BA3-B965-CACD7CB8FF3C}" type="presParOf" srcId="{4C61D343-0709-46AC-8D7F-E99ECB19782D}" destId="{4F6211CD-8E11-475A-88AC-D041523A826B}" srcOrd="8" destOrd="0" presId="urn:microsoft.com/office/officeart/2005/8/layout/process4"/>
    <dgm:cxn modelId="{631F25D0-987B-45DB-B234-BB052E88E9AE}" type="presParOf" srcId="{4F6211CD-8E11-475A-88AC-D041523A826B}" destId="{2DC22DE5-97C3-431F-8A6A-BF9AC98CA245}" srcOrd="0" destOrd="0" presId="urn:microsoft.com/office/officeart/2005/8/layout/process4"/>
    <dgm:cxn modelId="{94551C39-B594-4A8E-AA13-C836316671B5}" type="presParOf" srcId="{4F6211CD-8E11-475A-88AC-D041523A826B}" destId="{692FB2CE-03D3-4DF1-8BFA-04D292A475A4}" srcOrd="1" destOrd="0" presId="urn:microsoft.com/office/officeart/2005/8/layout/process4"/>
    <dgm:cxn modelId="{1AD89761-951E-4463-9EE1-D2051F076DFD}" type="presParOf" srcId="{4F6211CD-8E11-475A-88AC-D041523A826B}" destId="{548C5D27-583C-40DB-97C9-08F35CA40417}" srcOrd="2" destOrd="0" presId="urn:microsoft.com/office/officeart/2005/8/layout/process4"/>
    <dgm:cxn modelId="{EA32B363-2D14-47F4-8487-D4F1FF7D6FF5}" type="presParOf" srcId="{548C5D27-583C-40DB-97C9-08F35CA40417}" destId="{22C7DDE9-5AC2-4ECC-828C-1FF1D391A34F}"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591510-8183-4A76-8230-B214EE4DF1F0}">
      <dsp:nvSpPr>
        <dsp:cNvPr id="0" name=""/>
        <dsp:cNvSpPr/>
      </dsp:nvSpPr>
      <dsp:spPr>
        <a:xfrm>
          <a:off x="0" y="3023648"/>
          <a:ext cx="2658110" cy="495930"/>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PE" sz="1000" kern="1200">
              <a:solidFill>
                <a:sysClr val="windowText" lastClr="000000"/>
              </a:solidFill>
              <a:latin typeface="Arial" panose="020B0604020202020204" pitchFamily="34" charset="0"/>
              <a:cs typeface="Arial" panose="020B0604020202020204" pitchFamily="34" charset="0"/>
            </a:rPr>
            <a:t>Fase 5: Evaluación comercial</a:t>
          </a:r>
        </a:p>
      </dsp:txBody>
      <dsp:txXfrm>
        <a:off x="0" y="3023648"/>
        <a:ext cx="2658110" cy="267802"/>
      </dsp:txXfrm>
    </dsp:sp>
    <dsp:sp modelId="{7DAC4B9A-F7C1-4931-80EB-1B7A01417430}">
      <dsp:nvSpPr>
        <dsp:cNvPr id="0" name=""/>
        <dsp:cNvSpPr/>
      </dsp:nvSpPr>
      <dsp:spPr>
        <a:xfrm>
          <a:off x="0" y="3244803"/>
          <a:ext cx="2658110" cy="306471"/>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PE" sz="1000" kern="1200">
              <a:latin typeface="Arial" panose="020B0604020202020204" pitchFamily="34" charset="0"/>
              <a:cs typeface="Arial" panose="020B0604020202020204" pitchFamily="34" charset="0"/>
            </a:rPr>
            <a:t>Verificación de calidad según norma API SPEC 13A y proyección de beneficios.</a:t>
          </a:r>
        </a:p>
      </dsp:txBody>
      <dsp:txXfrm>
        <a:off x="0" y="3244803"/>
        <a:ext cx="2658110" cy="306471"/>
      </dsp:txXfrm>
    </dsp:sp>
    <dsp:sp modelId="{7BD0200A-D652-435E-9227-8C0AD302CB2D}">
      <dsp:nvSpPr>
        <dsp:cNvPr id="0" name=""/>
        <dsp:cNvSpPr/>
      </dsp:nvSpPr>
      <dsp:spPr>
        <a:xfrm rot="10800000">
          <a:off x="0" y="2268347"/>
          <a:ext cx="2658110" cy="762740"/>
        </a:xfrm>
        <a:prstGeom prst="upArrowCallou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PE" sz="1000" kern="1200">
              <a:solidFill>
                <a:sysClr val="windowText" lastClr="000000"/>
              </a:solidFill>
              <a:latin typeface="Arial" panose="020B0604020202020204" pitchFamily="34" charset="0"/>
              <a:cs typeface="Arial" panose="020B0604020202020204" pitchFamily="34" charset="0"/>
            </a:rPr>
            <a:t>Fase 4: Validación piloto</a:t>
          </a:r>
        </a:p>
      </dsp:txBody>
      <dsp:txXfrm rot="-10800000">
        <a:off x="0" y="2268347"/>
        <a:ext cx="2658110" cy="267721"/>
      </dsp:txXfrm>
    </dsp:sp>
    <dsp:sp modelId="{D1F32743-5FB4-4A36-8181-D667F430F3D7}">
      <dsp:nvSpPr>
        <dsp:cNvPr id="0" name=""/>
        <dsp:cNvSpPr/>
      </dsp:nvSpPr>
      <dsp:spPr>
        <a:xfrm>
          <a:off x="0" y="2496909"/>
          <a:ext cx="2658110" cy="306379"/>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PE" sz="1000" kern="1200">
              <a:latin typeface="Arial" panose="020B0604020202020204" pitchFamily="34" charset="0"/>
              <a:cs typeface="Arial" panose="020B0604020202020204" pitchFamily="34" charset="0"/>
            </a:rPr>
            <a:t>Pruebas con celdas columna en condiciones reales de planta.</a:t>
          </a:r>
        </a:p>
      </dsp:txBody>
      <dsp:txXfrm>
        <a:off x="0" y="2496909"/>
        <a:ext cx="2658110" cy="306379"/>
      </dsp:txXfrm>
    </dsp:sp>
    <dsp:sp modelId="{B19C8460-027A-49C5-9ECD-9B9BEAC76C15}">
      <dsp:nvSpPr>
        <dsp:cNvPr id="0" name=""/>
        <dsp:cNvSpPr/>
      </dsp:nvSpPr>
      <dsp:spPr>
        <a:xfrm rot="10800000">
          <a:off x="0" y="1513045"/>
          <a:ext cx="2658110" cy="762740"/>
        </a:xfrm>
        <a:prstGeom prst="upArrowCallou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PE" sz="1000" kern="1200">
              <a:solidFill>
                <a:sysClr val="windowText" lastClr="000000"/>
              </a:solidFill>
              <a:latin typeface="Arial" panose="020B0604020202020204" pitchFamily="34" charset="0"/>
              <a:cs typeface="Arial" panose="020B0604020202020204" pitchFamily="34" charset="0"/>
            </a:rPr>
            <a:t>Fase 3: Ensayos metalúrgicos</a:t>
          </a:r>
        </a:p>
      </dsp:txBody>
      <dsp:txXfrm rot="-10800000">
        <a:off x="0" y="1513045"/>
        <a:ext cx="2658110" cy="267721"/>
      </dsp:txXfrm>
    </dsp:sp>
    <dsp:sp modelId="{755BACA0-5037-49DF-870B-1D6E656A6DE2}">
      <dsp:nvSpPr>
        <dsp:cNvPr id="0" name=""/>
        <dsp:cNvSpPr/>
      </dsp:nvSpPr>
      <dsp:spPr>
        <a:xfrm>
          <a:off x="0" y="1741607"/>
          <a:ext cx="2658110" cy="306379"/>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PE" sz="1000" kern="1200">
              <a:latin typeface="Arial" panose="020B0604020202020204" pitchFamily="34" charset="0"/>
              <a:cs typeface="Arial" panose="020B0604020202020204" pitchFamily="34" charset="0"/>
            </a:rPr>
            <a:t>Pruebas Batch y LCT para definir condiciones óptimas de flotación.</a:t>
          </a:r>
        </a:p>
      </dsp:txBody>
      <dsp:txXfrm>
        <a:off x="0" y="1741607"/>
        <a:ext cx="2658110" cy="306379"/>
      </dsp:txXfrm>
    </dsp:sp>
    <dsp:sp modelId="{F570740D-7346-4811-8429-66ABFF7F7DFD}">
      <dsp:nvSpPr>
        <dsp:cNvPr id="0" name=""/>
        <dsp:cNvSpPr/>
      </dsp:nvSpPr>
      <dsp:spPr>
        <a:xfrm rot="10800000">
          <a:off x="0" y="757744"/>
          <a:ext cx="2658110" cy="762740"/>
        </a:xfrm>
        <a:prstGeom prst="upArrowCallou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PE" sz="1000" kern="1200">
              <a:solidFill>
                <a:sysClr val="windowText" lastClr="000000"/>
              </a:solidFill>
              <a:latin typeface="Arial" panose="020B0604020202020204" pitchFamily="34" charset="0"/>
              <a:cs typeface="Arial" panose="020B0604020202020204" pitchFamily="34" charset="0"/>
            </a:rPr>
            <a:t>Fase 2: Análisis conceptual</a:t>
          </a:r>
        </a:p>
      </dsp:txBody>
      <dsp:txXfrm rot="-10800000">
        <a:off x="0" y="757744"/>
        <a:ext cx="2658110" cy="267721"/>
      </dsp:txXfrm>
    </dsp:sp>
    <dsp:sp modelId="{CE28FA3B-6012-477D-9BE3-1523A52BC730}">
      <dsp:nvSpPr>
        <dsp:cNvPr id="0" name=""/>
        <dsp:cNvSpPr/>
      </dsp:nvSpPr>
      <dsp:spPr>
        <a:xfrm>
          <a:off x="0" y="986306"/>
          <a:ext cx="2658110" cy="306379"/>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PE" sz="1000" kern="1200">
              <a:latin typeface="Arial" panose="020B0604020202020204" pitchFamily="34" charset="0"/>
              <a:cs typeface="Arial" panose="020B0604020202020204" pitchFamily="34" charset="0"/>
            </a:rPr>
            <a:t>Revisión técnica, operativa y del estado del arte. Diseño de pruebas iniciales.</a:t>
          </a:r>
        </a:p>
      </dsp:txBody>
      <dsp:txXfrm>
        <a:off x="0" y="986306"/>
        <a:ext cx="2658110" cy="306379"/>
      </dsp:txXfrm>
    </dsp:sp>
    <dsp:sp modelId="{692FB2CE-03D3-4DF1-8BFA-04D292A475A4}">
      <dsp:nvSpPr>
        <dsp:cNvPr id="0" name=""/>
        <dsp:cNvSpPr/>
      </dsp:nvSpPr>
      <dsp:spPr>
        <a:xfrm rot="10800000">
          <a:off x="0" y="2443"/>
          <a:ext cx="2658110" cy="762740"/>
        </a:xfrm>
        <a:prstGeom prst="upArrowCallou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PE" sz="1000" kern="1200">
              <a:solidFill>
                <a:schemeClr val="tx1"/>
              </a:solidFill>
              <a:latin typeface="Arial" panose="020B0604020202020204" pitchFamily="34" charset="0"/>
              <a:cs typeface="Arial" panose="020B0604020202020204" pitchFamily="34" charset="0"/>
            </a:rPr>
            <a:t>Fase 1: Caracterización geometalúrgica</a:t>
          </a:r>
        </a:p>
      </dsp:txBody>
      <dsp:txXfrm rot="-10800000">
        <a:off x="0" y="2443"/>
        <a:ext cx="2658110" cy="267721"/>
      </dsp:txXfrm>
    </dsp:sp>
    <dsp:sp modelId="{22C7DDE9-5AC2-4ECC-828C-1FF1D391A34F}">
      <dsp:nvSpPr>
        <dsp:cNvPr id="0" name=""/>
        <dsp:cNvSpPr/>
      </dsp:nvSpPr>
      <dsp:spPr>
        <a:xfrm>
          <a:off x="0" y="231004"/>
          <a:ext cx="2658110" cy="306379"/>
        </a:xfrm>
        <a:prstGeom prst="rect">
          <a:avLst/>
        </a:prstGeom>
        <a:solidFill>
          <a:schemeClr val="bg1"/>
        </a:solidFill>
        <a:ln w="3175"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PE" sz="1000" kern="1200">
              <a:latin typeface="Arial" panose="020B0604020202020204" pitchFamily="34" charset="0"/>
              <a:cs typeface="Arial" panose="020B0604020202020204" pitchFamily="34" charset="0"/>
            </a:rPr>
            <a:t>Identificación del dominio mineralógico y su relación con el sistema VMS.</a:t>
          </a:r>
        </a:p>
      </dsp:txBody>
      <dsp:txXfrm>
        <a:off x="0" y="231004"/>
        <a:ext cx="2658110" cy="3063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A7CB4-0057-498B-AE69-A711E5CBF0B3}">
  <ds:schemaRefs>
    <ds:schemaRef ds:uri="http://schemas.openxmlformats.org/officeDocument/2006/bibliography"/>
  </ds:schemaRefs>
</ds:datastoreItem>
</file>

<file path=docMetadata/LabelInfo.xml><?xml version="1.0" encoding="utf-8"?>
<clbl:labelList xmlns:clbl="http://schemas.microsoft.com/office/2020/mipLabelMetadata">
  <clbl:label id="{49158df8-04df-4db2-a1ae-ee3949ca3984}" enabled="0" method="" siteId="{49158df8-04df-4db2-a1ae-ee3949ca3984}"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7090</Words>
  <Characters>38995</Characters>
  <Application>Microsoft Office Word</Application>
  <DocSecurity>0</DocSecurity>
  <Lines>324</Lines>
  <Paragraphs>91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45994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Quea</dc:creator>
  <cp:lastModifiedBy>Aldo Quea</cp:lastModifiedBy>
  <cp:revision>3</cp:revision>
  <cp:lastPrinted>2015-02-13T19:19:00Z</cp:lastPrinted>
  <dcterms:created xsi:type="dcterms:W3CDTF">2025-07-19T03:33:00Z</dcterms:created>
  <dcterms:modified xsi:type="dcterms:W3CDTF">2025-07-19T03:38:00Z</dcterms:modified>
</cp:coreProperties>
</file>