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1F92" w14:textId="3FAB2AFF" w:rsidR="009A77FE" w:rsidRDefault="00F2758D" w:rsidP="00FC5B0C">
      <w:pPr>
        <w:jc w:val="right"/>
        <w:rPr>
          <w:lang w:val="es-CL"/>
        </w:rPr>
      </w:pPr>
      <w:r w:rsidRPr="00F2758D">
        <w:rPr>
          <w:noProof/>
          <w:lang w:val="es-CL"/>
        </w:rPr>
        <w:drawing>
          <wp:inline distT="0" distB="0" distL="0" distR="0" wp14:anchorId="6759EBEB" wp14:editId="7FAA3473">
            <wp:extent cx="5612130" cy="537845"/>
            <wp:effectExtent l="0" t="0" r="7620" b="0"/>
            <wp:docPr id="34910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05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9EF5" w14:textId="77777777" w:rsidR="009A77FE" w:rsidRDefault="009A77FE" w:rsidP="009A77FE">
      <w:pPr>
        <w:jc w:val="both"/>
        <w:rPr>
          <w:lang w:val="es-CL"/>
        </w:rPr>
      </w:pPr>
    </w:p>
    <w:p w14:paraId="16B78908" w14:textId="7CD2E329" w:rsidR="00D210D4" w:rsidRPr="00D43E33" w:rsidRDefault="00086C95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Título: </w:t>
      </w:r>
      <w:r w:rsidR="0070082A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Nuevo diseño </w:t>
      </w:r>
      <w:r w:rsidR="00111939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de </w:t>
      </w:r>
      <w:r w:rsidR="0070082A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plantas </w:t>
      </w:r>
      <w:r w:rsidR="00111939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de flotación </w:t>
      </w:r>
      <w:r w:rsidR="00BA4E89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>con C</w:t>
      </w:r>
      <w:r w:rsidR="00111939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>eldas Jameson</w:t>
      </w:r>
    </w:p>
    <w:p w14:paraId="219FBEA6" w14:textId="554F781E" w:rsidR="00086C95" w:rsidRPr="00D43E33" w:rsidRDefault="00086C95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>Categoría: Procesamiento de minerales y Metalurgia Extractiva</w:t>
      </w:r>
    </w:p>
    <w:p w14:paraId="6D8C6C2E" w14:textId="77777777" w:rsidR="00F02FED" w:rsidRPr="00D43E33" w:rsidRDefault="00F02FED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Autor: </w:t>
      </w:r>
      <w:r w:rsidR="00FC5B0C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Eduardo </w:t>
      </w: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Andrés </w:t>
      </w:r>
      <w:r w:rsidR="00FC5B0C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Morin </w:t>
      </w:r>
      <w:r w:rsidR="00ED2265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>Cerliani</w:t>
      </w:r>
    </w:p>
    <w:p w14:paraId="639F6419" w14:textId="77777777" w:rsidR="00F02FED" w:rsidRPr="000B58C3" w:rsidRDefault="00F02FED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0B58C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Empresa: </w:t>
      </w:r>
      <w:r w:rsidR="00ED2265" w:rsidRPr="000B58C3">
        <w:rPr>
          <w:rFonts w:ascii="Arial" w:eastAsia="Times New Roman" w:hAnsi="Arial" w:cs="Arial"/>
          <w:b/>
          <w:bCs/>
          <w:sz w:val="22"/>
          <w:szCs w:val="22"/>
          <w:lang w:val="es-CL"/>
        </w:rPr>
        <w:t>Glencore Technology</w:t>
      </w:r>
    </w:p>
    <w:p w14:paraId="08B1E545" w14:textId="77777777" w:rsidR="00F02FED" w:rsidRPr="000B58C3" w:rsidRDefault="00F02FED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0B58C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Cargo: </w:t>
      </w:r>
      <w:r w:rsidR="00FC5B0C" w:rsidRPr="000B58C3">
        <w:rPr>
          <w:rFonts w:ascii="Arial" w:eastAsia="Times New Roman" w:hAnsi="Arial" w:cs="Arial"/>
          <w:b/>
          <w:bCs/>
          <w:sz w:val="22"/>
          <w:szCs w:val="22"/>
          <w:lang w:val="es-CL"/>
        </w:rPr>
        <w:t>Gerente de Metalurgia Latinoamérica</w:t>
      </w:r>
    </w:p>
    <w:p w14:paraId="681CD2CC" w14:textId="77777777" w:rsidR="005F7A3E" w:rsidRPr="00D43E33" w:rsidRDefault="005F7A3E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>Dirección: Avenida Andrés Bello 2457, piso 41, Gran torre Costanera, Providencia, Santiago, Chile.</w:t>
      </w:r>
    </w:p>
    <w:p w14:paraId="3707D0B7" w14:textId="17AE9174" w:rsidR="00FC5B0C" w:rsidRPr="000B58C3" w:rsidRDefault="008361AD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0B58C3">
        <w:rPr>
          <w:rFonts w:ascii="Arial" w:eastAsia="Times New Roman" w:hAnsi="Arial" w:cs="Arial"/>
          <w:b/>
          <w:bCs/>
          <w:sz w:val="22"/>
          <w:szCs w:val="22"/>
          <w:lang w:val="es-CL"/>
        </w:rPr>
        <w:t>Correo corporativo:</w:t>
      </w:r>
      <w:r w:rsidR="00ED2265" w:rsidRPr="000B58C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 </w:t>
      </w:r>
      <w:hyperlink r:id="rId6" w:history="1">
        <w:r w:rsidRPr="000B58C3">
          <w:rPr>
            <w:rStyle w:val="Hyperlink"/>
            <w:rFonts w:ascii="Arial" w:eastAsia="Times New Roman" w:hAnsi="Arial" w:cs="Arial"/>
            <w:b/>
            <w:bCs/>
            <w:sz w:val="22"/>
            <w:szCs w:val="22"/>
            <w:lang w:val="es-CL"/>
          </w:rPr>
          <w:t>eduardo.morin@glencore.cl</w:t>
        </w:r>
      </w:hyperlink>
    </w:p>
    <w:p w14:paraId="340B62AC" w14:textId="5E2A41CB" w:rsidR="008361AD" w:rsidRPr="00D43E33" w:rsidRDefault="008361AD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Correo personal: </w:t>
      </w:r>
      <w:hyperlink r:id="rId7" w:history="1">
        <w:r w:rsidR="00F55FD8" w:rsidRPr="00D43E33">
          <w:rPr>
            <w:rStyle w:val="Hyperlink"/>
            <w:rFonts w:ascii="Arial" w:eastAsia="Times New Roman" w:hAnsi="Arial" w:cs="Arial"/>
            <w:b/>
            <w:bCs/>
            <w:sz w:val="22"/>
            <w:szCs w:val="22"/>
            <w:lang w:val="es-CL"/>
          </w:rPr>
          <w:t>eduardo.morin.c@gmail.com</w:t>
        </w:r>
      </w:hyperlink>
    </w:p>
    <w:p w14:paraId="68C88BC6" w14:textId="59D43457" w:rsidR="008361AD" w:rsidRPr="00D43E33" w:rsidRDefault="00882172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>Celular: +56976220366</w:t>
      </w:r>
    </w:p>
    <w:p w14:paraId="4CB349FF" w14:textId="1598B6D5" w:rsidR="00882172" w:rsidRPr="00D43E33" w:rsidRDefault="00882172" w:rsidP="00235A62">
      <w:pPr>
        <w:spacing w:before="160" w:after="0" w:line="360" w:lineRule="auto"/>
        <w:rPr>
          <w:rFonts w:ascii="Arial" w:eastAsia="Times New Roman" w:hAnsi="Arial" w:cs="Arial"/>
          <w:b/>
          <w:bCs/>
          <w:sz w:val="22"/>
          <w:szCs w:val="22"/>
          <w:lang w:val="es-CL"/>
        </w:rPr>
      </w:pPr>
      <w:r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Palabras claves: Flotación </w:t>
      </w:r>
      <w:r w:rsidR="00B37D3A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>de minerales</w:t>
      </w:r>
      <w:r w:rsidR="00942563" w:rsidRPr="00D43E33">
        <w:rPr>
          <w:rFonts w:ascii="Arial" w:eastAsia="Times New Roman" w:hAnsi="Arial" w:cs="Arial"/>
          <w:b/>
          <w:bCs/>
          <w:sz w:val="22"/>
          <w:szCs w:val="22"/>
          <w:lang w:val="es-CL"/>
        </w:rPr>
        <w:t xml:space="preserve"> – nuevas tecnologías</w:t>
      </w:r>
    </w:p>
    <w:p w14:paraId="6E0643A2" w14:textId="7BA88931" w:rsidR="00306037" w:rsidRPr="00D43E33" w:rsidRDefault="00306037" w:rsidP="00306037">
      <w:pPr>
        <w:keepNext/>
        <w:autoSpaceDE w:val="0"/>
        <w:autoSpaceDN w:val="0"/>
        <w:spacing w:before="480" w:after="120" w:line="360" w:lineRule="auto"/>
        <w:outlineLvl w:val="0"/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</w:pPr>
      <w:r w:rsidRPr="00D43E33"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  <w:t>reseña profesional</w:t>
      </w:r>
    </w:p>
    <w:p w14:paraId="08D497FA" w14:textId="455C7E47" w:rsidR="009D5C2E" w:rsidRPr="000B58C3" w:rsidRDefault="009D5C2E" w:rsidP="00D43E33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D43E33">
        <w:rPr>
          <w:rFonts w:ascii="Arial" w:hAnsi="Arial" w:cs="Arial"/>
          <w:sz w:val="22"/>
          <w:szCs w:val="22"/>
          <w:lang w:val="es-CL"/>
        </w:rPr>
        <w:t>Profesional con una experiencia laboral de 15 años en el sector minero metalúrgico vinculado a la dirección de plantas de procesamiento de chancado, molienda, flotación, filtrado de cobre y molibdeno</w:t>
      </w:r>
      <w:r w:rsidR="002238A2" w:rsidRPr="00D43E33">
        <w:rPr>
          <w:rFonts w:ascii="Arial" w:hAnsi="Arial" w:cs="Arial"/>
          <w:sz w:val="22"/>
          <w:szCs w:val="22"/>
          <w:lang w:val="es-CL"/>
        </w:rPr>
        <w:t xml:space="preserve">. </w:t>
      </w:r>
      <w:r w:rsidRPr="00D43E33">
        <w:rPr>
          <w:rFonts w:ascii="Arial" w:hAnsi="Arial" w:cs="Arial"/>
          <w:sz w:val="22"/>
          <w:szCs w:val="22"/>
          <w:lang w:val="es-CL"/>
        </w:rPr>
        <w:t>Experiencia en la implementación de proyectos, enfocados en la incorporación de nuevas tecnologías de carácter productivo, transformación digital</w:t>
      </w:r>
      <w:r w:rsidR="000927CA" w:rsidRPr="00D43E33">
        <w:rPr>
          <w:rFonts w:ascii="Arial" w:hAnsi="Arial" w:cs="Arial"/>
          <w:sz w:val="22"/>
          <w:szCs w:val="22"/>
          <w:lang w:val="es-CL"/>
        </w:rPr>
        <w:t xml:space="preserve"> y</w:t>
      </w:r>
      <w:r w:rsidRPr="00D43E33">
        <w:rPr>
          <w:rFonts w:ascii="Arial" w:hAnsi="Arial" w:cs="Arial"/>
          <w:sz w:val="22"/>
          <w:szCs w:val="22"/>
          <w:lang w:val="es-CL"/>
        </w:rPr>
        <w:t xml:space="preserve"> automatización</w:t>
      </w:r>
      <w:r w:rsidR="000927CA" w:rsidRPr="00D43E33">
        <w:rPr>
          <w:rFonts w:ascii="Arial" w:hAnsi="Arial" w:cs="Arial"/>
          <w:sz w:val="22"/>
          <w:szCs w:val="22"/>
          <w:lang w:val="es-CL"/>
        </w:rPr>
        <w:t xml:space="preserve">. </w:t>
      </w:r>
      <w:r w:rsidR="007469F3" w:rsidRPr="00D43E33">
        <w:rPr>
          <w:rFonts w:ascii="Arial" w:hAnsi="Arial" w:cs="Arial"/>
          <w:sz w:val="22"/>
          <w:szCs w:val="22"/>
          <w:lang w:val="es-CL"/>
        </w:rPr>
        <w:t>Eduardo cuenta con</w:t>
      </w:r>
      <w:r w:rsidR="002238A2" w:rsidRPr="00D43E33">
        <w:rPr>
          <w:rFonts w:ascii="Arial" w:hAnsi="Arial" w:cs="Arial"/>
          <w:sz w:val="22"/>
          <w:szCs w:val="22"/>
          <w:lang w:val="es-CL"/>
        </w:rPr>
        <w:t xml:space="preserve"> </w:t>
      </w:r>
      <w:r w:rsidR="007469F3" w:rsidRPr="00D43E33">
        <w:rPr>
          <w:rFonts w:ascii="Arial" w:hAnsi="Arial" w:cs="Arial"/>
          <w:sz w:val="22"/>
          <w:szCs w:val="22"/>
          <w:lang w:val="es-CL"/>
        </w:rPr>
        <w:t xml:space="preserve">una destacada trayectoria </w:t>
      </w:r>
      <w:r w:rsidR="002238A2" w:rsidRPr="00D43E33">
        <w:rPr>
          <w:rFonts w:ascii="Arial" w:hAnsi="Arial" w:cs="Arial"/>
          <w:sz w:val="22"/>
          <w:szCs w:val="22"/>
          <w:lang w:val="es-CL"/>
        </w:rPr>
        <w:t>profesional en</w:t>
      </w:r>
      <w:r w:rsidR="007469F3" w:rsidRPr="00D43E33">
        <w:rPr>
          <w:rFonts w:ascii="Arial" w:hAnsi="Arial" w:cs="Arial"/>
          <w:sz w:val="22"/>
          <w:szCs w:val="22"/>
          <w:lang w:val="es-CL"/>
        </w:rPr>
        <w:t xml:space="preserve"> Codelco, donde se desempeñó como Superintendente Planta Concentradora, Superintendente Planta Molibdeno y Filtrado de Cobre, Superintendente de Ingeniería de Procesos y Director de Innovación</w:t>
      </w:r>
      <w:r w:rsidR="002238A2" w:rsidRPr="00D43E33">
        <w:rPr>
          <w:rFonts w:ascii="Arial" w:hAnsi="Arial" w:cs="Arial"/>
          <w:sz w:val="22"/>
          <w:szCs w:val="22"/>
          <w:lang w:val="es-CL"/>
        </w:rPr>
        <w:t xml:space="preserve">.  Posee un </w:t>
      </w:r>
      <w:r w:rsidR="000927CA" w:rsidRPr="00D43E33">
        <w:rPr>
          <w:rFonts w:ascii="Arial" w:hAnsi="Arial" w:cs="Arial"/>
          <w:sz w:val="22"/>
          <w:szCs w:val="22"/>
          <w:lang w:val="es-CL"/>
        </w:rPr>
        <w:t>Magister en Minería de la Universidad de Chile, un Diplomado en Economía de Minerales de la Universidad de Chile, un Diplomado en Gestión de Negocios y Habilidades Directivas de la Pontificia Universidad Católica de Chile y un Postítulo en la Certi</w:t>
      </w:r>
      <w:r w:rsidR="00130277" w:rsidRPr="00D43E33">
        <w:rPr>
          <w:rFonts w:ascii="Arial" w:hAnsi="Arial" w:cs="Arial"/>
          <w:sz w:val="22"/>
          <w:szCs w:val="22"/>
          <w:lang w:val="es-CL"/>
        </w:rPr>
        <w:t xml:space="preserve">ficación y Valorización de Activos Mineros en la Pontificia Universidad Católica de Valparaíso. </w:t>
      </w:r>
      <w:r w:rsidR="002238A2" w:rsidRPr="000B58C3">
        <w:rPr>
          <w:rFonts w:ascii="Arial" w:hAnsi="Arial" w:cs="Arial"/>
          <w:sz w:val="22"/>
          <w:szCs w:val="22"/>
          <w:lang w:val="es-CL"/>
        </w:rPr>
        <w:t>Actualmente se desempeña como Gerente de</w:t>
      </w:r>
      <w:r w:rsidR="003D641D" w:rsidRPr="000B58C3">
        <w:rPr>
          <w:rFonts w:ascii="Arial" w:hAnsi="Arial" w:cs="Arial"/>
          <w:sz w:val="22"/>
          <w:szCs w:val="22"/>
          <w:lang w:val="es-CL"/>
        </w:rPr>
        <w:t xml:space="preserve"> Metalurgia para Latinoamérica e</w:t>
      </w:r>
      <w:r w:rsidR="003B7D6B" w:rsidRPr="000B58C3">
        <w:rPr>
          <w:rFonts w:ascii="Arial" w:hAnsi="Arial" w:cs="Arial"/>
          <w:sz w:val="22"/>
          <w:szCs w:val="22"/>
          <w:lang w:val="es-CL"/>
        </w:rPr>
        <w:t>n</w:t>
      </w:r>
      <w:r w:rsidR="003D641D" w:rsidRPr="000B58C3">
        <w:rPr>
          <w:rFonts w:ascii="Arial" w:hAnsi="Arial" w:cs="Arial"/>
          <w:sz w:val="22"/>
          <w:szCs w:val="22"/>
          <w:lang w:val="es-CL"/>
        </w:rPr>
        <w:t xml:space="preserve"> Glencore Technology</w:t>
      </w:r>
      <w:r w:rsidR="00130277" w:rsidRPr="000B58C3">
        <w:rPr>
          <w:rFonts w:ascii="Arial" w:hAnsi="Arial" w:cs="Arial"/>
          <w:sz w:val="22"/>
          <w:szCs w:val="22"/>
          <w:lang w:val="es-CL"/>
        </w:rPr>
        <w:t>.</w:t>
      </w:r>
    </w:p>
    <w:p w14:paraId="6A65E031" w14:textId="0B36B1D8" w:rsidR="009A77FE" w:rsidRPr="000B58C3" w:rsidRDefault="006F00DE" w:rsidP="00235A62">
      <w:pPr>
        <w:keepNext/>
        <w:autoSpaceDE w:val="0"/>
        <w:autoSpaceDN w:val="0"/>
        <w:spacing w:before="480" w:after="120" w:line="360" w:lineRule="auto"/>
        <w:outlineLvl w:val="0"/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</w:pPr>
      <w:r w:rsidRPr="000B58C3"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  <w:lastRenderedPageBreak/>
        <w:t>CONTEXTO</w:t>
      </w:r>
    </w:p>
    <w:p w14:paraId="4CEDCBD8" w14:textId="487B479E" w:rsidR="002C1671" w:rsidRPr="00D43E33" w:rsidRDefault="009A77FE" w:rsidP="00235A62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D43E33">
        <w:rPr>
          <w:rFonts w:ascii="Arial" w:hAnsi="Arial" w:cs="Arial"/>
          <w:sz w:val="22"/>
          <w:szCs w:val="22"/>
          <w:lang w:val="es-CL"/>
        </w:rPr>
        <w:t>La celda Jameson ha sido ampliamente adoptada en aplicaciones de flotación gracias a su rendimiento metalúrgico líder en la industria y su tamaño compacto. Si bien se ha utilizado</w:t>
      </w:r>
      <w:r w:rsidR="004219E9" w:rsidRPr="00D43E33">
        <w:rPr>
          <w:rFonts w:ascii="Arial" w:hAnsi="Arial" w:cs="Arial"/>
          <w:sz w:val="22"/>
          <w:szCs w:val="22"/>
          <w:lang w:val="es-CL"/>
        </w:rPr>
        <w:t xml:space="preserve"> </w:t>
      </w:r>
      <w:r w:rsidRPr="00D43E33">
        <w:rPr>
          <w:rFonts w:ascii="Arial" w:hAnsi="Arial" w:cs="Arial"/>
          <w:sz w:val="22"/>
          <w:szCs w:val="22"/>
          <w:lang w:val="es-CL"/>
        </w:rPr>
        <w:t xml:space="preserve">principalmente en aplicaciones de limpieza, los recientes avances en su diseño y principios operativos han demostrado su eficacia también en aplicaciones rougher y scavenger. </w:t>
      </w:r>
      <w:r w:rsidR="003938C1" w:rsidRPr="00D43E33">
        <w:rPr>
          <w:rFonts w:ascii="Arial" w:hAnsi="Arial" w:cs="Arial"/>
          <w:sz w:val="22"/>
          <w:szCs w:val="22"/>
          <w:lang w:val="es-CL"/>
        </w:rPr>
        <w:t>Este artículo presenta</w:t>
      </w:r>
      <w:r w:rsidR="00E86606" w:rsidRPr="00D43E33">
        <w:rPr>
          <w:rFonts w:ascii="Arial" w:hAnsi="Arial" w:cs="Arial"/>
          <w:sz w:val="22"/>
          <w:szCs w:val="22"/>
          <w:lang w:val="es-CL"/>
        </w:rPr>
        <w:t>rá</w:t>
      </w:r>
      <w:r w:rsidR="003938C1" w:rsidRPr="00D43E33">
        <w:rPr>
          <w:rFonts w:ascii="Arial" w:hAnsi="Arial" w:cs="Arial"/>
          <w:sz w:val="22"/>
          <w:szCs w:val="22"/>
          <w:lang w:val="es-CL"/>
        </w:rPr>
        <w:t xml:space="preserve"> los resultados de instalaciones recientes en el mundo y los últimos desarrollos de la tecnología, demostrando un mejor rendimiento tanto en operaciones rougher como en circuitos de flotación completos</w:t>
      </w:r>
      <w:r w:rsidR="00757240" w:rsidRPr="00D43E33">
        <w:rPr>
          <w:rFonts w:ascii="Arial" w:hAnsi="Arial" w:cs="Arial"/>
          <w:sz w:val="22"/>
          <w:szCs w:val="22"/>
          <w:lang w:val="es-CL"/>
        </w:rPr>
        <w:t xml:space="preserve"> considerando una Concentradora Jameson.</w:t>
      </w:r>
    </w:p>
    <w:p w14:paraId="3527017A" w14:textId="5033DD69" w:rsidR="00564B63" w:rsidRPr="00D43E33" w:rsidRDefault="00564B63" w:rsidP="00235A62">
      <w:pPr>
        <w:keepNext/>
        <w:autoSpaceDE w:val="0"/>
        <w:autoSpaceDN w:val="0"/>
        <w:spacing w:before="480" w:after="120" w:line="360" w:lineRule="auto"/>
        <w:outlineLvl w:val="0"/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</w:pPr>
      <w:r w:rsidRPr="00D43E33"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  <w:t>Objetivo</w:t>
      </w:r>
    </w:p>
    <w:p w14:paraId="510EDB74" w14:textId="64435B87" w:rsidR="00DA1CC6" w:rsidRPr="00D43E33" w:rsidRDefault="00DB7990" w:rsidP="00235A62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D43E33">
        <w:rPr>
          <w:rFonts w:ascii="Arial" w:hAnsi="Arial" w:cs="Arial"/>
          <w:sz w:val="22"/>
          <w:szCs w:val="22"/>
          <w:lang w:val="es-CL"/>
        </w:rPr>
        <w:t>Comparar los resultados obtenidos en pruebas a nivel piloto e industrial</w:t>
      </w:r>
      <w:r w:rsidR="002051C9" w:rsidRPr="00D43E33">
        <w:rPr>
          <w:rFonts w:ascii="Arial" w:hAnsi="Arial" w:cs="Arial"/>
          <w:sz w:val="22"/>
          <w:szCs w:val="22"/>
          <w:lang w:val="es-CL"/>
        </w:rPr>
        <w:t xml:space="preserve"> con la celda Jameson versus tecnologías convencionales de flotación.</w:t>
      </w:r>
    </w:p>
    <w:p w14:paraId="6D2592E7" w14:textId="4E045BED" w:rsidR="008643D4" w:rsidRPr="000B58C3" w:rsidRDefault="008643D4" w:rsidP="00235A62">
      <w:pPr>
        <w:keepNext/>
        <w:autoSpaceDE w:val="0"/>
        <w:autoSpaceDN w:val="0"/>
        <w:spacing w:before="480" w:after="120" w:line="360" w:lineRule="auto"/>
        <w:outlineLvl w:val="0"/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</w:pPr>
      <w:r w:rsidRPr="000B58C3"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  <w:t>metodologia</w:t>
      </w:r>
    </w:p>
    <w:p w14:paraId="1DD64770" w14:textId="40D0639B" w:rsidR="002C1671" w:rsidRPr="008910DA" w:rsidRDefault="00A3274A" w:rsidP="00235A62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t>Se presentará un estado del arte de los últimos avances y mejoras</w:t>
      </w:r>
      <w:r w:rsidR="0004758D">
        <w:rPr>
          <w:rFonts w:ascii="Arial" w:hAnsi="Arial" w:cs="Arial"/>
          <w:sz w:val="22"/>
          <w:szCs w:val="22"/>
          <w:lang w:val="es-CL"/>
        </w:rPr>
        <w:t xml:space="preserve"> de la tecnología, ejemplificando los </w:t>
      </w:r>
      <w:r w:rsidR="00384BEB">
        <w:rPr>
          <w:rFonts w:ascii="Arial" w:hAnsi="Arial" w:cs="Arial"/>
          <w:sz w:val="22"/>
          <w:szCs w:val="22"/>
          <w:lang w:val="es-CL"/>
        </w:rPr>
        <w:t>productos</w:t>
      </w:r>
      <w:r w:rsidR="0004758D">
        <w:rPr>
          <w:rFonts w:ascii="Arial" w:hAnsi="Arial" w:cs="Arial"/>
          <w:sz w:val="22"/>
          <w:szCs w:val="22"/>
          <w:lang w:val="es-CL"/>
        </w:rPr>
        <w:t xml:space="preserve"> obtenidos en aplicaciones industriales</w:t>
      </w:r>
      <w:r w:rsidR="00FC5B92">
        <w:rPr>
          <w:rFonts w:ascii="Arial" w:hAnsi="Arial" w:cs="Arial"/>
          <w:sz w:val="22"/>
          <w:szCs w:val="22"/>
          <w:lang w:val="es-CL"/>
        </w:rPr>
        <w:t xml:space="preserve">. </w:t>
      </w:r>
      <w:r w:rsidR="00CC61E1" w:rsidRPr="008910DA">
        <w:rPr>
          <w:rFonts w:ascii="Arial" w:hAnsi="Arial" w:cs="Arial"/>
          <w:sz w:val="22"/>
          <w:szCs w:val="22"/>
          <w:lang w:val="es-CL"/>
        </w:rPr>
        <w:t xml:space="preserve">Mediante balances </w:t>
      </w:r>
      <w:r w:rsidR="00875A5F">
        <w:rPr>
          <w:rFonts w:ascii="Arial" w:hAnsi="Arial" w:cs="Arial"/>
          <w:sz w:val="22"/>
          <w:szCs w:val="22"/>
          <w:lang w:val="es-CL"/>
        </w:rPr>
        <w:t xml:space="preserve">metalúrgicos y </w:t>
      </w:r>
      <w:r w:rsidR="00FC5B92">
        <w:rPr>
          <w:rFonts w:ascii="Arial" w:hAnsi="Arial" w:cs="Arial"/>
          <w:sz w:val="22"/>
          <w:szCs w:val="22"/>
          <w:lang w:val="es-CL"/>
        </w:rPr>
        <w:t xml:space="preserve">de masa se presentarán </w:t>
      </w:r>
      <w:r w:rsidR="0023710D">
        <w:rPr>
          <w:rFonts w:ascii="Arial" w:hAnsi="Arial" w:cs="Arial"/>
          <w:sz w:val="22"/>
          <w:szCs w:val="22"/>
          <w:lang w:val="es-CL"/>
        </w:rPr>
        <w:t xml:space="preserve">los resultados y comparaciones </w:t>
      </w:r>
      <w:r w:rsidR="00384BEB">
        <w:rPr>
          <w:rFonts w:ascii="Arial" w:hAnsi="Arial" w:cs="Arial"/>
          <w:sz w:val="22"/>
          <w:szCs w:val="22"/>
          <w:lang w:val="es-CL"/>
        </w:rPr>
        <w:t>de las tecnologías</w:t>
      </w:r>
      <w:r w:rsidR="00332CD2">
        <w:rPr>
          <w:rFonts w:ascii="Arial" w:hAnsi="Arial" w:cs="Arial"/>
          <w:sz w:val="22"/>
          <w:szCs w:val="22"/>
          <w:lang w:val="es-CL"/>
        </w:rPr>
        <w:t>.</w:t>
      </w:r>
    </w:p>
    <w:p w14:paraId="7043AB21" w14:textId="2454ADB5" w:rsidR="008643D4" w:rsidRPr="00875A5F" w:rsidRDefault="008643D4" w:rsidP="00235A62">
      <w:pPr>
        <w:keepNext/>
        <w:autoSpaceDE w:val="0"/>
        <w:autoSpaceDN w:val="0"/>
        <w:spacing w:before="480" w:after="120" w:line="360" w:lineRule="auto"/>
        <w:outlineLvl w:val="0"/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</w:pPr>
      <w:r w:rsidRPr="00875A5F"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  <w:t>Resultados</w:t>
      </w:r>
    </w:p>
    <w:p w14:paraId="0D58C9FB" w14:textId="2EAF866D" w:rsidR="005D109C" w:rsidRPr="009F5302" w:rsidRDefault="009C5EF9" w:rsidP="00235A62">
      <w:pPr>
        <w:spacing w:line="360" w:lineRule="auto"/>
        <w:jc w:val="both"/>
        <w:rPr>
          <w:rFonts w:ascii="Arial" w:hAnsi="Arial" w:cs="Arial"/>
          <w:sz w:val="22"/>
          <w:szCs w:val="22"/>
          <w:lang w:val="es-CL"/>
        </w:rPr>
      </w:pPr>
      <w:r w:rsidRPr="00D43E33">
        <w:rPr>
          <w:rFonts w:ascii="Arial" w:hAnsi="Arial" w:cs="Arial"/>
          <w:sz w:val="22"/>
          <w:szCs w:val="22"/>
          <w:lang w:val="es-ES"/>
        </w:rPr>
        <w:t xml:space="preserve">Se presentarán los </w:t>
      </w:r>
      <w:r w:rsidR="0051262A" w:rsidRPr="00D43E33">
        <w:rPr>
          <w:rFonts w:ascii="Arial" w:hAnsi="Arial" w:cs="Arial"/>
          <w:sz w:val="22"/>
          <w:szCs w:val="22"/>
          <w:lang w:val="es-ES"/>
        </w:rPr>
        <w:t>logros</w:t>
      </w:r>
      <w:r w:rsidRPr="00D43E33">
        <w:rPr>
          <w:rFonts w:ascii="Arial" w:hAnsi="Arial" w:cs="Arial"/>
          <w:sz w:val="22"/>
          <w:szCs w:val="22"/>
          <w:lang w:val="es-ES"/>
        </w:rPr>
        <w:t xml:space="preserve"> </w:t>
      </w:r>
      <w:r w:rsidR="00845C6D" w:rsidRPr="00D43E33">
        <w:rPr>
          <w:rFonts w:ascii="Arial" w:hAnsi="Arial" w:cs="Arial"/>
          <w:sz w:val="22"/>
          <w:szCs w:val="22"/>
          <w:lang w:val="es-ES"/>
        </w:rPr>
        <w:t>alcanzados</w:t>
      </w:r>
      <w:r w:rsidRPr="00D43E33">
        <w:rPr>
          <w:rFonts w:ascii="Arial" w:hAnsi="Arial" w:cs="Arial"/>
          <w:sz w:val="22"/>
          <w:szCs w:val="22"/>
          <w:lang w:val="es-ES"/>
        </w:rPr>
        <w:t xml:space="preserve"> en 2 estudios</w:t>
      </w:r>
      <w:r w:rsidR="005D109C" w:rsidRPr="009F5302">
        <w:rPr>
          <w:rFonts w:ascii="Arial" w:hAnsi="Arial" w:cs="Arial"/>
          <w:sz w:val="22"/>
          <w:szCs w:val="22"/>
          <w:lang w:val="es-ES"/>
        </w:rPr>
        <w:t xml:space="preserve"> de caso, </w:t>
      </w:r>
      <w:r w:rsidR="00CB6B62" w:rsidRPr="00D43E33">
        <w:rPr>
          <w:rFonts w:ascii="Arial" w:hAnsi="Arial" w:cs="Arial"/>
          <w:sz w:val="22"/>
          <w:szCs w:val="22"/>
          <w:lang w:val="es-ES"/>
        </w:rPr>
        <w:t xml:space="preserve">destacando </w:t>
      </w:r>
      <w:r w:rsidR="00845C6D" w:rsidRPr="00D43E33">
        <w:rPr>
          <w:rFonts w:ascii="Arial" w:hAnsi="Arial" w:cs="Arial"/>
          <w:sz w:val="22"/>
          <w:szCs w:val="22"/>
          <w:lang w:val="es-ES"/>
        </w:rPr>
        <w:t>los</w:t>
      </w:r>
      <w:r w:rsidR="00CB6B62" w:rsidRPr="00D43E33">
        <w:rPr>
          <w:rFonts w:ascii="Arial" w:hAnsi="Arial" w:cs="Arial"/>
          <w:sz w:val="22"/>
          <w:szCs w:val="22"/>
          <w:lang w:val="es-ES"/>
        </w:rPr>
        <w:t xml:space="preserve"> resultados</w:t>
      </w:r>
      <w:r w:rsidR="00C36812" w:rsidRPr="00D43E33">
        <w:rPr>
          <w:rFonts w:ascii="Arial" w:hAnsi="Arial" w:cs="Arial"/>
          <w:sz w:val="22"/>
          <w:szCs w:val="22"/>
          <w:lang w:val="es-ES"/>
        </w:rPr>
        <w:t xml:space="preserve"> </w:t>
      </w:r>
      <w:r w:rsidR="00845C6D" w:rsidRPr="00D43E33">
        <w:rPr>
          <w:rFonts w:ascii="Arial" w:hAnsi="Arial" w:cs="Arial"/>
          <w:sz w:val="22"/>
          <w:szCs w:val="22"/>
          <w:lang w:val="es-ES"/>
        </w:rPr>
        <w:t>obtenidos</w:t>
      </w:r>
      <w:r w:rsidR="00C36812" w:rsidRPr="00D43E33">
        <w:rPr>
          <w:rFonts w:ascii="Arial" w:hAnsi="Arial" w:cs="Arial"/>
          <w:sz w:val="22"/>
          <w:szCs w:val="22"/>
          <w:lang w:val="es-ES"/>
        </w:rPr>
        <w:t xml:space="preserve"> en plantas industriales</w:t>
      </w:r>
      <w:r w:rsidR="00FC295A" w:rsidRPr="00D43E33">
        <w:rPr>
          <w:rFonts w:ascii="Arial" w:hAnsi="Arial" w:cs="Arial"/>
          <w:sz w:val="22"/>
          <w:szCs w:val="22"/>
          <w:lang w:val="es-ES"/>
        </w:rPr>
        <w:t xml:space="preserve"> y</w:t>
      </w:r>
      <w:r w:rsidR="00C36812" w:rsidRPr="00D43E33">
        <w:rPr>
          <w:rFonts w:ascii="Arial" w:hAnsi="Arial" w:cs="Arial"/>
          <w:sz w:val="22"/>
          <w:szCs w:val="22"/>
          <w:lang w:val="es-ES"/>
        </w:rPr>
        <w:t xml:space="preserve"> </w:t>
      </w:r>
      <w:r w:rsidR="005D109C" w:rsidRPr="009F5302">
        <w:rPr>
          <w:rFonts w:ascii="Arial" w:hAnsi="Arial" w:cs="Arial"/>
          <w:sz w:val="22"/>
          <w:szCs w:val="22"/>
          <w:lang w:val="es-ES"/>
        </w:rPr>
        <w:t xml:space="preserve">la </w:t>
      </w:r>
      <w:r w:rsidR="00C36812" w:rsidRPr="00D43E33">
        <w:rPr>
          <w:rFonts w:ascii="Arial" w:hAnsi="Arial" w:cs="Arial"/>
          <w:sz w:val="22"/>
          <w:szCs w:val="22"/>
          <w:lang w:val="es-ES"/>
        </w:rPr>
        <w:t xml:space="preserve">evidencia </w:t>
      </w:r>
      <w:r w:rsidR="00196825" w:rsidRPr="00D43E33">
        <w:rPr>
          <w:rFonts w:ascii="Arial" w:hAnsi="Arial" w:cs="Arial"/>
          <w:sz w:val="22"/>
          <w:szCs w:val="22"/>
          <w:lang w:val="es-ES"/>
        </w:rPr>
        <w:t xml:space="preserve">sobre la </w:t>
      </w:r>
      <w:r w:rsidR="005D109C" w:rsidRPr="009F5302">
        <w:rPr>
          <w:rFonts w:ascii="Arial" w:hAnsi="Arial" w:cs="Arial"/>
          <w:sz w:val="22"/>
          <w:szCs w:val="22"/>
          <w:lang w:val="es-ES"/>
        </w:rPr>
        <w:t xml:space="preserve">celda Jameson </w:t>
      </w:r>
      <w:r w:rsidR="00196825" w:rsidRPr="00D43E33">
        <w:rPr>
          <w:rFonts w:ascii="Arial" w:hAnsi="Arial" w:cs="Arial"/>
          <w:sz w:val="22"/>
          <w:szCs w:val="22"/>
          <w:lang w:val="es-ES"/>
        </w:rPr>
        <w:t>optimizando</w:t>
      </w:r>
      <w:r w:rsidR="005D109C" w:rsidRPr="009F5302">
        <w:rPr>
          <w:rFonts w:ascii="Arial" w:hAnsi="Arial" w:cs="Arial"/>
          <w:sz w:val="22"/>
          <w:szCs w:val="22"/>
          <w:lang w:val="es-ES"/>
        </w:rPr>
        <w:t xml:space="preserve"> las operaciones de flotación rougher al producir concentrados de alta ley en una sola etapa, reduciendo la</w:t>
      </w:r>
      <w:r w:rsidR="00611AC5" w:rsidRPr="00D43E33">
        <w:rPr>
          <w:rFonts w:ascii="Arial" w:hAnsi="Arial" w:cs="Arial"/>
          <w:sz w:val="22"/>
          <w:szCs w:val="22"/>
          <w:lang w:val="es-ES"/>
        </w:rPr>
        <w:t xml:space="preserve"> </w:t>
      </w:r>
      <w:r w:rsidR="005D109C" w:rsidRPr="009F5302">
        <w:rPr>
          <w:rFonts w:ascii="Arial" w:hAnsi="Arial" w:cs="Arial"/>
          <w:sz w:val="22"/>
          <w:szCs w:val="22"/>
          <w:lang w:val="es-ES"/>
        </w:rPr>
        <w:t>necesidad de limpieza aguas abajo y simplificando la complejidad del circuito</w:t>
      </w:r>
      <w:r w:rsidR="00196825" w:rsidRPr="00D43E33">
        <w:rPr>
          <w:rFonts w:ascii="Arial" w:hAnsi="Arial" w:cs="Arial"/>
          <w:sz w:val="22"/>
          <w:szCs w:val="22"/>
          <w:lang w:val="es-ES"/>
        </w:rPr>
        <w:t xml:space="preserve"> de una planta de flotación.</w:t>
      </w:r>
    </w:p>
    <w:p w14:paraId="7F592200" w14:textId="206E76A2" w:rsidR="008643D4" w:rsidRPr="00D43E33" w:rsidRDefault="009F5302" w:rsidP="00235A62">
      <w:pPr>
        <w:keepNext/>
        <w:autoSpaceDE w:val="0"/>
        <w:autoSpaceDN w:val="0"/>
        <w:spacing w:before="480" w:after="120" w:line="360" w:lineRule="auto"/>
        <w:outlineLvl w:val="0"/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</w:pPr>
      <w:r w:rsidRPr="00D43E33">
        <w:rPr>
          <w:rFonts w:ascii="Arial" w:eastAsia="Times New Roman" w:hAnsi="Arial" w:cs="Arial"/>
          <w:b/>
          <w:bCs/>
          <w:caps/>
          <w:kern w:val="32"/>
          <w:sz w:val="22"/>
          <w:szCs w:val="22"/>
          <w:lang w:val="es-CL" w:eastAsia="fr-CA"/>
        </w:rPr>
        <w:t>CONCLUSIONES</w:t>
      </w:r>
    </w:p>
    <w:p w14:paraId="7EEC71D9" w14:textId="22B43CBA" w:rsidR="009F5302" w:rsidRPr="009F5302" w:rsidRDefault="009F5302" w:rsidP="00235A62">
      <w:pPr>
        <w:spacing w:line="360" w:lineRule="auto"/>
        <w:jc w:val="both"/>
        <w:rPr>
          <w:rFonts w:ascii="Arial" w:hAnsi="Arial" w:cs="Arial"/>
          <w:sz w:val="22"/>
          <w:szCs w:val="22"/>
          <w:lang w:val="es-ES"/>
        </w:rPr>
      </w:pPr>
      <w:r w:rsidRPr="009F5302">
        <w:rPr>
          <w:rFonts w:ascii="Arial" w:hAnsi="Arial" w:cs="Arial"/>
          <w:sz w:val="22"/>
          <w:szCs w:val="22"/>
          <w:lang w:val="es-ES"/>
        </w:rPr>
        <w:t>La celda Jameson ha demostrado su eficacia en aplicaciones industriales de flotación</w:t>
      </w:r>
      <w:r w:rsidR="008634A3">
        <w:rPr>
          <w:rFonts w:ascii="Arial" w:hAnsi="Arial" w:cs="Arial"/>
          <w:sz w:val="22"/>
          <w:szCs w:val="22"/>
          <w:lang w:val="es-ES"/>
        </w:rPr>
        <w:t xml:space="preserve">, </w:t>
      </w:r>
      <w:r w:rsidRPr="009F5302">
        <w:rPr>
          <w:rFonts w:ascii="Arial" w:hAnsi="Arial" w:cs="Arial"/>
          <w:sz w:val="22"/>
          <w:szCs w:val="22"/>
          <w:lang w:val="es-ES"/>
        </w:rPr>
        <w:t xml:space="preserve">ofreciendo importantes beneficios en términos de </w:t>
      </w:r>
      <w:r w:rsidR="000B58C3">
        <w:rPr>
          <w:rFonts w:ascii="Arial" w:hAnsi="Arial" w:cs="Arial"/>
          <w:sz w:val="22"/>
          <w:szCs w:val="22"/>
          <w:lang w:val="es-ES"/>
        </w:rPr>
        <w:t>reducción</w:t>
      </w:r>
      <w:r w:rsidRPr="009F5302">
        <w:rPr>
          <w:rFonts w:ascii="Arial" w:hAnsi="Arial" w:cs="Arial"/>
          <w:sz w:val="22"/>
          <w:szCs w:val="22"/>
          <w:lang w:val="es-ES"/>
        </w:rPr>
        <w:t xml:space="preserve"> de</w:t>
      </w:r>
      <w:r w:rsidR="000B58C3">
        <w:rPr>
          <w:rFonts w:ascii="Arial" w:hAnsi="Arial" w:cs="Arial"/>
          <w:sz w:val="22"/>
          <w:szCs w:val="22"/>
          <w:lang w:val="es-ES"/>
        </w:rPr>
        <w:t>l tamaño de los</w:t>
      </w:r>
      <w:r w:rsidRPr="009F5302">
        <w:rPr>
          <w:rFonts w:ascii="Arial" w:hAnsi="Arial" w:cs="Arial"/>
          <w:sz w:val="22"/>
          <w:szCs w:val="22"/>
          <w:lang w:val="es-ES"/>
        </w:rPr>
        <w:t xml:space="preserve"> circuitos, mayor productividad y mejor rendimiento metalúrgico. Avances recientes</w:t>
      </w:r>
      <w:r w:rsidR="00F55FD8" w:rsidRPr="00D43E33">
        <w:rPr>
          <w:rFonts w:ascii="Arial" w:hAnsi="Arial" w:cs="Arial"/>
          <w:sz w:val="22"/>
          <w:szCs w:val="22"/>
          <w:lang w:val="es-ES"/>
        </w:rPr>
        <w:t xml:space="preserve"> </w:t>
      </w:r>
      <w:r w:rsidRPr="009F5302">
        <w:rPr>
          <w:rFonts w:ascii="Arial" w:hAnsi="Arial" w:cs="Arial"/>
          <w:sz w:val="22"/>
          <w:szCs w:val="22"/>
          <w:lang w:val="es-ES"/>
        </w:rPr>
        <w:t xml:space="preserve">han permitido que la tecnología </w:t>
      </w:r>
      <w:r w:rsidR="00102F56">
        <w:rPr>
          <w:rFonts w:ascii="Arial" w:hAnsi="Arial" w:cs="Arial"/>
          <w:sz w:val="22"/>
          <w:szCs w:val="22"/>
          <w:lang w:val="es-ES"/>
        </w:rPr>
        <w:t>pueda procesar</w:t>
      </w:r>
      <w:r w:rsidRPr="009F5302">
        <w:rPr>
          <w:rFonts w:ascii="Arial" w:hAnsi="Arial" w:cs="Arial"/>
          <w:sz w:val="22"/>
          <w:szCs w:val="22"/>
          <w:lang w:val="es-ES"/>
        </w:rPr>
        <w:t xml:space="preserve"> mayores capacidades</w:t>
      </w:r>
      <w:r w:rsidR="00102F56">
        <w:rPr>
          <w:rFonts w:ascii="Arial" w:hAnsi="Arial" w:cs="Arial"/>
          <w:sz w:val="22"/>
          <w:szCs w:val="22"/>
          <w:lang w:val="es-ES"/>
        </w:rPr>
        <w:t xml:space="preserve"> de flujo</w:t>
      </w:r>
      <w:r w:rsidRPr="009F5302">
        <w:rPr>
          <w:rFonts w:ascii="Arial" w:hAnsi="Arial" w:cs="Arial"/>
          <w:sz w:val="22"/>
          <w:szCs w:val="22"/>
          <w:lang w:val="es-ES"/>
        </w:rPr>
        <w:t xml:space="preserve">, manteniendo la cinética de </w:t>
      </w:r>
      <w:r w:rsidRPr="009F5302">
        <w:rPr>
          <w:rFonts w:ascii="Arial" w:hAnsi="Arial" w:cs="Arial"/>
          <w:sz w:val="22"/>
          <w:szCs w:val="22"/>
          <w:lang w:val="es-ES"/>
        </w:rPr>
        <w:lastRenderedPageBreak/>
        <w:t>flotación de alta intensidad que define su rendimiento.</w:t>
      </w:r>
      <w:r w:rsidR="008E1120" w:rsidRPr="00D43E33">
        <w:rPr>
          <w:rFonts w:ascii="Arial" w:hAnsi="Arial" w:cs="Arial"/>
          <w:sz w:val="22"/>
          <w:szCs w:val="22"/>
          <w:lang w:val="es-ES"/>
        </w:rPr>
        <w:t xml:space="preserve"> </w:t>
      </w:r>
      <w:r w:rsidR="003B3DB1" w:rsidRPr="00D43E33">
        <w:rPr>
          <w:rFonts w:ascii="Arial" w:hAnsi="Arial" w:cs="Arial"/>
          <w:sz w:val="22"/>
          <w:szCs w:val="22"/>
          <w:lang w:val="es-ES"/>
        </w:rPr>
        <w:t>La</w:t>
      </w:r>
      <w:r w:rsidR="008E1120" w:rsidRPr="00D43E33">
        <w:rPr>
          <w:rFonts w:ascii="Arial" w:hAnsi="Arial" w:cs="Arial"/>
          <w:sz w:val="22"/>
          <w:szCs w:val="22"/>
          <w:lang w:val="es-ES"/>
        </w:rPr>
        <w:t xml:space="preserve"> celda Jameson continúa consolidándose como una tecnología de flotación líder en </w:t>
      </w:r>
      <w:r w:rsidR="000B668C" w:rsidRPr="00D43E33">
        <w:rPr>
          <w:rFonts w:ascii="Arial" w:hAnsi="Arial" w:cs="Arial"/>
          <w:sz w:val="22"/>
          <w:szCs w:val="22"/>
          <w:lang w:val="es-ES"/>
        </w:rPr>
        <w:t>aplicaciones rougher</w:t>
      </w:r>
      <w:r w:rsidR="008E1120" w:rsidRPr="00D43E33">
        <w:rPr>
          <w:rFonts w:ascii="Arial" w:hAnsi="Arial" w:cs="Arial"/>
          <w:sz w:val="22"/>
          <w:szCs w:val="22"/>
          <w:lang w:val="es-ES"/>
        </w:rPr>
        <w:t xml:space="preserve">, proporcionando a las operaciones mineras una alternativa compacta, eficiente y de alto rendimiento </w:t>
      </w:r>
      <w:r w:rsidR="00AF7B80">
        <w:rPr>
          <w:rFonts w:ascii="Arial" w:hAnsi="Arial" w:cs="Arial"/>
          <w:sz w:val="22"/>
          <w:szCs w:val="22"/>
          <w:lang w:val="es-ES"/>
        </w:rPr>
        <w:t>en comparación de las</w:t>
      </w:r>
      <w:r w:rsidR="008E1120" w:rsidRPr="00D43E33">
        <w:rPr>
          <w:rFonts w:ascii="Arial" w:hAnsi="Arial" w:cs="Arial"/>
          <w:sz w:val="22"/>
          <w:szCs w:val="22"/>
          <w:lang w:val="es-ES"/>
        </w:rPr>
        <w:t xml:space="preserve"> celdas de flotación mecánicas tradicionales. Su probada capacidad para reducir los requisitos de capital y mejorar las recuperaciones la convierte en una solución valiosa para los diseños de concentradores modernos</w:t>
      </w:r>
      <w:r w:rsidR="00611AC5" w:rsidRPr="00D43E33">
        <w:rPr>
          <w:rFonts w:ascii="Arial" w:hAnsi="Arial" w:cs="Arial"/>
          <w:sz w:val="22"/>
          <w:szCs w:val="22"/>
          <w:lang w:val="es-ES"/>
        </w:rPr>
        <w:t>.</w:t>
      </w:r>
    </w:p>
    <w:p w14:paraId="5E772CE8" w14:textId="41F03605" w:rsidR="009A77FE" w:rsidRPr="009A77FE" w:rsidRDefault="009A77FE" w:rsidP="009A77FE">
      <w:pPr>
        <w:rPr>
          <w:lang w:val="es-CL"/>
        </w:rPr>
      </w:pPr>
    </w:p>
    <w:sectPr w:rsidR="009A77FE" w:rsidRPr="009A77F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24DF"/>
    <w:multiLevelType w:val="hybridMultilevel"/>
    <w:tmpl w:val="E7404244"/>
    <w:lvl w:ilvl="0" w:tplc="69961C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219895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FE"/>
    <w:rsid w:val="0004758D"/>
    <w:rsid w:val="00086C95"/>
    <w:rsid w:val="000927CA"/>
    <w:rsid w:val="000B58C3"/>
    <w:rsid w:val="000B668C"/>
    <w:rsid w:val="000B6B46"/>
    <w:rsid w:val="00102F56"/>
    <w:rsid w:val="00111939"/>
    <w:rsid w:val="00130277"/>
    <w:rsid w:val="0014625E"/>
    <w:rsid w:val="00196825"/>
    <w:rsid w:val="002051C9"/>
    <w:rsid w:val="002238A2"/>
    <w:rsid w:val="00235A62"/>
    <w:rsid w:val="0023710D"/>
    <w:rsid w:val="00247132"/>
    <w:rsid w:val="00251E77"/>
    <w:rsid w:val="002C1671"/>
    <w:rsid w:val="00306037"/>
    <w:rsid w:val="00332CD2"/>
    <w:rsid w:val="00384BEB"/>
    <w:rsid w:val="003938C1"/>
    <w:rsid w:val="003B3DB1"/>
    <w:rsid w:val="003B7D6B"/>
    <w:rsid w:val="003D641D"/>
    <w:rsid w:val="004219E9"/>
    <w:rsid w:val="00510C98"/>
    <w:rsid w:val="0051262A"/>
    <w:rsid w:val="00564B63"/>
    <w:rsid w:val="00576129"/>
    <w:rsid w:val="005D109C"/>
    <w:rsid w:val="005F66A2"/>
    <w:rsid w:val="005F7A3E"/>
    <w:rsid w:val="00611AC5"/>
    <w:rsid w:val="006F00DE"/>
    <w:rsid w:val="0070082A"/>
    <w:rsid w:val="007469F3"/>
    <w:rsid w:val="00752C41"/>
    <w:rsid w:val="00757240"/>
    <w:rsid w:val="00782EA9"/>
    <w:rsid w:val="008361AD"/>
    <w:rsid w:val="00845C6D"/>
    <w:rsid w:val="008634A3"/>
    <w:rsid w:val="008643D4"/>
    <w:rsid w:val="00875A5F"/>
    <w:rsid w:val="00882172"/>
    <w:rsid w:val="008910DA"/>
    <w:rsid w:val="008C7F2F"/>
    <w:rsid w:val="008E1120"/>
    <w:rsid w:val="00911EE6"/>
    <w:rsid w:val="00942563"/>
    <w:rsid w:val="00977EAF"/>
    <w:rsid w:val="009A77FE"/>
    <w:rsid w:val="009C5EF9"/>
    <w:rsid w:val="009D5C2E"/>
    <w:rsid w:val="009F5302"/>
    <w:rsid w:val="00A3274A"/>
    <w:rsid w:val="00AF7B80"/>
    <w:rsid w:val="00B37D3A"/>
    <w:rsid w:val="00BA4E89"/>
    <w:rsid w:val="00BE06C5"/>
    <w:rsid w:val="00C320D3"/>
    <w:rsid w:val="00C36812"/>
    <w:rsid w:val="00C55E10"/>
    <w:rsid w:val="00C94E7C"/>
    <w:rsid w:val="00CB584B"/>
    <w:rsid w:val="00CB6B62"/>
    <w:rsid w:val="00CC61E1"/>
    <w:rsid w:val="00D210D4"/>
    <w:rsid w:val="00D43A18"/>
    <w:rsid w:val="00D43E33"/>
    <w:rsid w:val="00DA1CC6"/>
    <w:rsid w:val="00DB7990"/>
    <w:rsid w:val="00E3008E"/>
    <w:rsid w:val="00E431E5"/>
    <w:rsid w:val="00E45232"/>
    <w:rsid w:val="00E86606"/>
    <w:rsid w:val="00EA5172"/>
    <w:rsid w:val="00EC3236"/>
    <w:rsid w:val="00ED2265"/>
    <w:rsid w:val="00F02FED"/>
    <w:rsid w:val="00F2758D"/>
    <w:rsid w:val="00F55FD8"/>
    <w:rsid w:val="00F72EFB"/>
    <w:rsid w:val="00FC295A"/>
    <w:rsid w:val="00FC5B0C"/>
    <w:rsid w:val="00FC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DF5FD"/>
  <w15:chartTrackingRefBased/>
  <w15:docId w15:val="{AB2C84B8-130D-40D0-B353-FAB6915BD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7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1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1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duardo.morin.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uardo.morin@glencore.c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Morin, Eduardo (Santiago - CL)</dc:creator>
  <cp:keywords/>
  <dc:description/>
  <cp:lastModifiedBy>Morin, Eduardo (Santiago - CL)</cp:lastModifiedBy>
  <cp:revision>29</cp:revision>
  <cp:lastPrinted>2025-04-16T14:52:00Z</cp:lastPrinted>
  <dcterms:created xsi:type="dcterms:W3CDTF">2025-05-09T21:53:00Z</dcterms:created>
  <dcterms:modified xsi:type="dcterms:W3CDTF">2025-05-09T23:00:00Z</dcterms:modified>
</cp:coreProperties>
</file>