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D7F9F" w14:textId="77777777" w:rsidR="00971B8E" w:rsidRPr="00F67C47" w:rsidRDefault="00971B8E" w:rsidP="00971B8E">
      <w:pPr>
        <w:pStyle w:val="Default"/>
        <w:spacing w:line="360" w:lineRule="auto"/>
        <w:jc w:val="center"/>
        <w:rPr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>PERUMIN 37 Mining Convention</w:t>
      </w:r>
    </w:p>
    <w:p w14:paraId="69159F4C" w14:textId="77777777" w:rsidR="00971B8E" w:rsidRPr="00F67C47" w:rsidRDefault="00971B8E" w:rsidP="00971B8E">
      <w:pPr>
        <w:pStyle w:val="Default"/>
        <w:spacing w:line="360" w:lineRule="auto"/>
        <w:jc w:val="center"/>
        <w:rPr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>Arequipa, September 22 – 26, 2025</w:t>
      </w:r>
    </w:p>
    <w:p w14:paraId="7D8D0AB6" w14:textId="77777777" w:rsidR="00971B8E" w:rsidRPr="00F67C47" w:rsidRDefault="00971B8E" w:rsidP="00971B8E">
      <w:pPr>
        <w:pStyle w:val="Default"/>
        <w:spacing w:line="360" w:lineRule="auto"/>
        <w:jc w:val="center"/>
        <w:rPr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>TECHNOLOGY, INNOVATION AND SUSTAINABILITY FORUM</w:t>
      </w:r>
    </w:p>
    <w:p w14:paraId="26E0DBBC" w14:textId="77777777" w:rsidR="00971B8E" w:rsidRPr="00F67C47" w:rsidRDefault="00971B8E" w:rsidP="00971B8E">
      <w:pPr>
        <w:pStyle w:val="Default"/>
        <w:spacing w:line="360" w:lineRule="auto"/>
        <w:jc w:val="center"/>
        <w:rPr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>CALL FOR TECHNICAL PAPERS</w:t>
      </w:r>
    </w:p>
    <w:p w14:paraId="1B5A7944" w14:textId="77777777" w:rsidR="00971B8E" w:rsidRPr="00F67C47" w:rsidRDefault="00971B8E" w:rsidP="00971B8E">
      <w:pPr>
        <w:pStyle w:val="Default"/>
        <w:spacing w:line="360" w:lineRule="auto"/>
        <w:jc w:val="center"/>
        <w:rPr>
          <w:b/>
          <w:bCs/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>NATIONAL MINING AWARD</w:t>
      </w:r>
    </w:p>
    <w:p w14:paraId="78EAE17E" w14:textId="77777777" w:rsidR="00971B8E" w:rsidRPr="00F67C47" w:rsidRDefault="00971B8E" w:rsidP="00971B8E">
      <w:pPr>
        <w:pStyle w:val="Default"/>
        <w:spacing w:line="360" w:lineRule="auto"/>
        <w:jc w:val="center"/>
        <w:rPr>
          <w:sz w:val="22"/>
          <w:szCs w:val="22"/>
          <w:lang w:val="en-CA"/>
        </w:rPr>
      </w:pPr>
    </w:p>
    <w:p w14:paraId="626698FF" w14:textId="4F6A604F" w:rsidR="00971B8E" w:rsidRPr="00F67C47" w:rsidRDefault="00971B8E" w:rsidP="00971B8E">
      <w:pPr>
        <w:spacing w:line="360" w:lineRule="auto"/>
        <w:jc w:val="both"/>
        <w:outlineLvl w:val="0"/>
        <w:rPr>
          <w:rFonts w:ascii="Arial" w:hAnsi="Arial" w:cs="Arial"/>
          <w:b/>
          <w:sz w:val="28"/>
          <w:szCs w:val="28"/>
        </w:rPr>
      </w:pPr>
      <w:r w:rsidRPr="00F67C47">
        <w:rPr>
          <w:rFonts w:ascii="Arial" w:eastAsiaTheme="minorHAnsi" w:hAnsi="Arial" w:cs="Arial"/>
          <w:b/>
          <w:bCs/>
          <w:color w:val="000000"/>
          <w:sz w:val="22"/>
          <w:szCs w:val="22"/>
          <w:lang w:eastAsia="en-US"/>
        </w:rPr>
        <w:t>Title</w:t>
      </w:r>
      <w:r w:rsidRPr="00F67C47">
        <w:rPr>
          <w:rFonts w:ascii="Arial" w:eastAsiaTheme="minorHAnsi" w:hAnsi="Arial" w:cs="Arial"/>
          <w:color w:val="000000"/>
          <w:sz w:val="22"/>
          <w:szCs w:val="22"/>
          <w:lang w:eastAsia="en-US"/>
        </w:rPr>
        <w:t xml:space="preserve">: </w:t>
      </w:r>
      <w:r w:rsidRPr="00F67C47">
        <w:rPr>
          <w:rFonts w:ascii="Arial" w:hAnsi="Arial" w:cs="Arial"/>
          <w:bCs/>
          <w:sz w:val="22"/>
          <w:szCs w:val="22"/>
        </w:rPr>
        <w:t>Enhancing Water Recovery in Mining Operation:  A Case Study from a Copper Mine Trial in Peru</w:t>
      </w:r>
    </w:p>
    <w:p w14:paraId="6869F1ED" w14:textId="77777777" w:rsidR="00971B8E" w:rsidRPr="00F67C47" w:rsidRDefault="00971B8E" w:rsidP="00971B8E">
      <w:pPr>
        <w:pStyle w:val="Default"/>
        <w:spacing w:after="22" w:line="360" w:lineRule="auto"/>
        <w:jc w:val="both"/>
        <w:rPr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 xml:space="preserve">Topic: </w:t>
      </w:r>
      <w:r w:rsidRPr="00F67C47">
        <w:rPr>
          <w:sz w:val="22"/>
          <w:szCs w:val="22"/>
          <w:lang w:val="en-CA"/>
        </w:rPr>
        <w:t>Solid/Liquid Separation Operations</w:t>
      </w:r>
    </w:p>
    <w:p w14:paraId="43730FE0" w14:textId="77777777" w:rsidR="00971B8E" w:rsidRPr="00F67C47" w:rsidRDefault="00971B8E" w:rsidP="00971B8E">
      <w:pPr>
        <w:pStyle w:val="Default"/>
        <w:spacing w:line="360" w:lineRule="auto"/>
        <w:jc w:val="both"/>
        <w:rPr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 xml:space="preserve">Category: </w:t>
      </w:r>
      <w:r w:rsidRPr="00F67C47">
        <w:rPr>
          <w:sz w:val="22"/>
          <w:szCs w:val="22"/>
          <w:lang w:val="en-CA"/>
        </w:rPr>
        <w:t>Mineral Processing and Extractive Metallurgy.</w:t>
      </w:r>
    </w:p>
    <w:p w14:paraId="3034EB1A" w14:textId="6D0C9BBF" w:rsidR="00971B8E" w:rsidRPr="00BE3874" w:rsidRDefault="00971B8E" w:rsidP="00971B8E">
      <w:pPr>
        <w:pStyle w:val="Default"/>
        <w:spacing w:line="360" w:lineRule="auto"/>
        <w:jc w:val="both"/>
        <w:rPr>
          <w:sz w:val="22"/>
          <w:szCs w:val="22"/>
          <w:lang w:val="pt-BR"/>
        </w:rPr>
      </w:pPr>
      <w:proofErr w:type="spellStart"/>
      <w:r w:rsidRPr="00BE3874">
        <w:rPr>
          <w:b/>
          <w:bCs/>
          <w:sz w:val="22"/>
          <w:szCs w:val="22"/>
          <w:lang w:val="pt-BR"/>
        </w:rPr>
        <w:t>Author</w:t>
      </w:r>
      <w:proofErr w:type="spellEnd"/>
      <w:r w:rsidRPr="00BE3874">
        <w:rPr>
          <w:b/>
          <w:bCs/>
          <w:sz w:val="22"/>
          <w:szCs w:val="22"/>
          <w:lang w:val="pt-BR"/>
        </w:rPr>
        <w:t xml:space="preserve">: </w:t>
      </w:r>
      <w:r w:rsidRPr="00BE3874">
        <w:rPr>
          <w:sz w:val="22"/>
          <w:szCs w:val="22"/>
          <w:lang w:val="pt-BR"/>
        </w:rPr>
        <w:t xml:space="preserve">Ronny Guido García Mallqui, SNF Peru, Technical </w:t>
      </w:r>
      <w:proofErr w:type="spellStart"/>
      <w:r w:rsidRPr="00BE3874">
        <w:rPr>
          <w:sz w:val="22"/>
          <w:szCs w:val="22"/>
          <w:lang w:val="pt-BR"/>
        </w:rPr>
        <w:t>Advisor</w:t>
      </w:r>
      <w:proofErr w:type="spellEnd"/>
      <w:r w:rsidRPr="00BE3874">
        <w:rPr>
          <w:sz w:val="22"/>
          <w:szCs w:val="22"/>
          <w:lang w:val="pt-BR"/>
        </w:rPr>
        <w:t xml:space="preserve">, Av. José pardo 434 Miraflores, </w:t>
      </w:r>
      <w:hyperlink r:id="rId11" w:history="1">
        <w:r w:rsidRPr="00BE3874">
          <w:rPr>
            <w:rStyle w:val="Hyperlink"/>
            <w:sz w:val="22"/>
            <w:szCs w:val="22"/>
            <w:lang w:val="pt-BR"/>
          </w:rPr>
          <w:t>rogarcia@snf.com</w:t>
        </w:r>
      </w:hyperlink>
      <w:r w:rsidRPr="00BE3874">
        <w:rPr>
          <w:sz w:val="22"/>
          <w:szCs w:val="22"/>
          <w:lang w:val="pt-BR"/>
        </w:rPr>
        <w:t>, 97</w:t>
      </w:r>
      <w:r w:rsidR="00FB3E21" w:rsidRPr="00BE3874">
        <w:rPr>
          <w:sz w:val="22"/>
          <w:szCs w:val="22"/>
          <w:lang w:val="pt-BR"/>
        </w:rPr>
        <w:t>0974091</w:t>
      </w:r>
      <w:r w:rsidRPr="00BE3874">
        <w:rPr>
          <w:sz w:val="22"/>
          <w:szCs w:val="22"/>
          <w:lang w:val="pt-BR"/>
        </w:rPr>
        <w:t xml:space="preserve">. </w:t>
      </w:r>
    </w:p>
    <w:p w14:paraId="792C1F68" w14:textId="3DFF1B0C" w:rsidR="00971B8E" w:rsidRPr="0053548E" w:rsidRDefault="00971B8E" w:rsidP="0053548E">
      <w:pPr>
        <w:pStyle w:val="Default"/>
        <w:spacing w:line="360" w:lineRule="auto"/>
        <w:jc w:val="both"/>
        <w:rPr>
          <w:sz w:val="22"/>
          <w:szCs w:val="22"/>
        </w:rPr>
      </w:pPr>
      <w:r w:rsidRPr="00F67C47">
        <w:rPr>
          <w:b/>
          <w:bCs/>
          <w:sz w:val="22"/>
          <w:szCs w:val="22"/>
          <w:lang w:val="en-CA"/>
        </w:rPr>
        <w:t xml:space="preserve">Co-authors: </w:t>
      </w:r>
      <w:r w:rsidRPr="00F67C47">
        <w:rPr>
          <w:sz w:val="22"/>
          <w:szCs w:val="22"/>
          <w:lang w:val="en-CA"/>
        </w:rPr>
        <w:t xml:space="preserve">Trong Dang Vu, SNF, Mining R&amp;D Manager, Canada, </w:t>
      </w:r>
      <w:hyperlink r:id="rId12" w:history="1">
        <w:r w:rsidRPr="00F67C47">
          <w:rPr>
            <w:rStyle w:val="Hyperlink"/>
            <w:sz w:val="22"/>
            <w:szCs w:val="22"/>
            <w:lang w:val="en-CA"/>
          </w:rPr>
          <w:t>TDangVu@snf.com</w:t>
        </w:r>
      </w:hyperlink>
      <w:r w:rsidRPr="00F67C47">
        <w:rPr>
          <w:sz w:val="22"/>
          <w:szCs w:val="22"/>
          <w:lang w:val="en-CA"/>
        </w:rPr>
        <w:t>, +1(437) 9796869.</w:t>
      </w:r>
      <w:r w:rsidR="00BE3874">
        <w:rPr>
          <w:sz w:val="22"/>
          <w:szCs w:val="22"/>
          <w:lang w:val="en-CA"/>
        </w:rPr>
        <w:t xml:space="preserve"> </w:t>
      </w:r>
      <w:r w:rsidR="00BE3874" w:rsidRPr="0053548E">
        <w:rPr>
          <w:sz w:val="22"/>
          <w:szCs w:val="22"/>
        </w:rPr>
        <w:t xml:space="preserve">Juan </w:t>
      </w:r>
      <w:r w:rsidR="00FD4EDC">
        <w:rPr>
          <w:sz w:val="22"/>
          <w:szCs w:val="22"/>
        </w:rPr>
        <w:t xml:space="preserve">José </w:t>
      </w:r>
      <w:r w:rsidR="00BE3874" w:rsidRPr="0053548E">
        <w:rPr>
          <w:sz w:val="22"/>
          <w:szCs w:val="22"/>
        </w:rPr>
        <w:t>Cahuana</w:t>
      </w:r>
      <w:r w:rsidR="00FD4EDC">
        <w:rPr>
          <w:sz w:val="22"/>
          <w:szCs w:val="22"/>
        </w:rPr>
        <w:t xml:space="preserve"> Cuba</w:t>
      </w:r>
      <w:r w:rsidR="00BE3874" w:rsidRPr="0053548E">
        <w:rPr>
          <w:sz w:val="22"/>
          <w:szCs w:val="22"/>
        </w:rPr>
        <w:t xml:space="preserve">, </w:t>
      </w:r>
      <w:proofErr w:type="spellStart"/>
      <w:r w:rsidR="00BE3874" w:rsidRPr="0053548E">
        <w:rPr>
          <w:sz w:val="22"/>
          <w:szCs w:val="22"/>
        </w:rPr>
        <w:t>Angloamerican</w:t>
      </w:r>
      <w:proofErr w:type="spellEnd"/>
      <w:r w:rsidR="0053548E">
        <w:rPr>
          <w:sz w:val="22"/>
          <w:szCs w:val="22"/>
        </w:rPr>
        <w:t xml:space="preserve"> </w:t>
      </w:r>
      <w:r w:rsidR="00BE3874" w:rsidRPr="0053548E">
        <w:rPr>
          <w:sz w:val="22"/>
          <w:szCs w:val="22"/>
        </w:rPr>
        <w:t xml:space="preserve">Quellaveco, </w:t>
      </w:r>
      <w:proofErr w:type="spellStart"/>
      <w:r w:rsidR="0053548E" w:rsidRPr="0053548E">
        <w:rPr>
          <w:sz w:val="22"/>
          <w:szCs w:val="22"/>
        </w:rPr>
        <w:t>Process</w:t>
      </w:r>
      <w:proofErr w:type="spellEnd"/>
      <w:r w:rsidR="0053548E" w:rsidRPr="0053548E">
        <w:rPr>
          <w:sz w:val="22"/>
          <w:szCs w:val="22"/>
        </w:rPr>
        <w:t xml:space="preserve"> Manager</w:t>
      </w:r>
      <w:r w:rsidR="00BE3874" w:rsidRPr="0053548E">
        <w:rPr>
          <w:sz w:val="22"/>
          <w:szCs w:val="22"/>
        </w:rPr>
        <w:t xml:space="preserve">, </w:t>
      </w:r>
      <w:proofErr w:type="spellStart"/>
      <w:r w:rsidR="00BE3874" w:rsidRPr="0053548E">
        <w:rPr>
          <w:sz w:val="22"/>
          <w:szCs w:val="22"/>
        </w:rPr>
        <w:t>Peru</w:t>
      </w:r>
      <w:proofErr w:type="spellEnd"/>
      <w:r w:rsidR="00BE3874" w:rsidRPr="0053548E">
        <w:rPr>
          <w:sz w:val="22"/>
          <w:szCs w:val="22"/>
        </w:rPr>
        <w:t xml:space="preserve">, </w:t>
      </w:r>
      <w:hyperlink r:id="rId13" w:tgtFrame="_blank" w:tooltip="mailto:juan.cahuana@angloamerican.com" w:history="1">
        <w:r w:rsidR="0053548E" w:rsidRPr="0053548E">
          <w:rPr>
            <w:rStyle w:val="Hyperlink"/>
            <w:sz w:val="22"/>
            <w:szCs w:val="22"/>
          </w:rPr>
          <w:t>Juan.cahuana@angloamerican.com</w:t>
        </w:r>
      </w:hyperlink>
      <w:r w:rsidR="0053548E" w:rsidRPr="0053548E">
        <w:rPr>
          <w:sz w:val="22"/>
          <w:szCs w:val="22"/>
        </w:rPr>
        <w:t>,</w:t>
      </w:r>
      <w:r w:rsidR="0053548E">
        <w:rPr>
          <w:sz w:val="22"/>
          <w:szCs w:val="22"/>
        </w:rPr>
        <w:t xml:space="preserve"> </w:t>
      </w:r>
      <w:r w:rsidR="00162B37">
        <w:rPr>
          <w:sz w:val="22"/>
          <w:szCs w:val="22"/>
        </w:rPr>
        <w:t>996328351.</w:t>
      </w:r>
    </w:p>
    <w:p w14:paraId="076B6DA1" w14:textId="4AF61D63" w:rsidR="00971B8E" w:rsidRPr="00F67C47" w:rsidRDefault="00971B8E" w:rsidP="00971B8E">
      <w:pPr>
        <w:pStyle w:val="Default"/>
        <w:spacing w:line="360" w:lineRule="auto"/>
        <w:jc w:val="both"/>
        <w:rPr>
          <w:sz w:val="22"/>
          <w:szCs w:val="22"/>
          <w:lang w:val="en-CA"/>
        </w:rPr>
      </w:pPr>
      <w:r w:rsidRPr="00F67C47">
        <w:rPr>
          <w:b/>
          <w:bCs/>
          <w:sz w:val="22"/>
          <w:szCs w:val="22"/>
          <w:lang w:val="en-CA"/>
        </w:rPr>
        <w:t xml:space="preserve">Keywords: </w:t>
      </w:r>
      <w:r w:rsidRPr="00F67C47">
        <w:rPr>
          <w:sz w:val="22"/>
          <w:szCs w:val="22"/>
          <w:lang w:val="en-CA"/>
        </w:rPr>
        <w:t xml:space="preserve">Water recovery improvement, </w:t>
      </w:r>
      <w:r w:rsidR="00F67C47" w:rsidRPr="00F67C47">
        <w:rPr>
          <w:sz w:val="22"/>
          <w:szCs w:val="22"/>
          <w:lang w:val="en-CA"/>
        </w:rPr>
        <w:t xml:space="preserve">rheology modifier, innovative </w:t>
      </w:r>
      <w:r w:rsidRPr="00F67C47">
        <w:rPr>
          <w:sz w:val="22"/>
          <w:szCs w:val="22"/>
          <w:lang w:val="en-CA"/>
        </w:rPr>
        <w:t xml:space="preserve">flocculant, tailings </w:t>
      </w:r>
      <w:r w:rsidR="00F67C47" w:rsidRPr="00F67C47">
        <w:rPr>
          <w:sz w:val="22"/>
          <w:szCs w:val="22"/>
          <w:lang w:val="en-CA"/>
        </w:rPr>
        <w:t xml:space="preserve">management, mining </w:t>
      </w:r>
      <w:r w:rsidRPr="00F67C47">
        <w:rPr>
          <w:sz w:val="22"/>
          <w:szCs w:val="22"/>
          <w:lang w:val="en-CA"/>
        </w:rPr>
        <w:t>efficiency</w:t>
      </w:r>
      <w:r w:rsidR="00F67C47" w:rsidRPr="00F67C47">
        <w:rPr>
          <w:sz w:val="22"/>
          <w:szCs w:val="22"/>
          <w:lang w:val="en-CA"/>
        </w:rPr>
        <w:t xml:space="preserve"> enhancement</w:t>
      </w:r>
      <w:r w:rsidR="00FB3E21">
        <w:rPr>
          <w:sz w:val="22"/>
          <w:szCs w:val="22"/>
          <w:lang w:val="en-CA"/>
        </w:rPr>
        <w:t>.</w:t>
      </w:r>
    </w:p>
    <w:p w14:paraId="3F596DF0" w14:textId="77777777" w:rsidR="00971B8E" w:rsidRPr="00F67C47" w:rsidRDefault="00971B8E" w:rsidP="00971B8E">
      <w:pPr>
        <w:spacing w:line="360" w:lineRule="auto"/>
        <w:jc w:val="both"/>
        <w:outlineLvl w:val="0"/>
        <w:rPr>
          <w:rFonts w:ascii="Arial" w:hAnsi="Arial" w:cs="Arial"/>
          <w:b/>
          <w:sz w:val="22"/>
          <w:szCs w:val="22"/>
        </w:rPr>
      </w:pPr>
      <w:r w:rsidRPr="00F67C47">
        <w:rPr>
          <w:rFonts w:ascii="Arial" w:hAnsi="Arial" w:cs="Arial"/>
          <w:b/>
          <w:sz w:val="22"/>
          <w:szCs w:val="22"/>
        </w:rPr>
        <w:t>SUMMARY</w:t>
      </w:r>
    </w:p>
    <w:p w14:paraId="751E7017" w14:textId="28698BAE" w:rsidR="00831C0A" w:rsidRPr="00F67C47" w:rsidRDefault="00831C0A" w:rsidP="00903391">
      <w:pPr>
        <w:spacing w:line="360" w:lineRule="auto"/>
        <w:jc w:val="both"/>
        <w:outlineLvl w:val="0"/>
        <w:rPr>
          <w:rFonts w:ascii="Arial" w:hAnsi="Arial" w:cs="Arial"/>
          <w:b/>
          <w:sz w:val="28"/>
          <w:szCs w:val="28"/>
        </w:rPr>
      </w:pPr>
      <w:r w:rsidRPr="00F67C47">
        <w:rPr>
          <w:rFonts w:ascii="Arial" w:hAnsi="Arial" w:cs="Arial"/>
          <w:bCs/>
          <w:sz w:val="22"/>
          <w:szCs w:val="22"/>
        </w:rPr>
        <w:t>Water resource management and environmental risk mitigation are among the most critical challenges facing today’s mining industry. These issues are especially pressing in water-scarce region experiencing rapid mining expansion, such as Peru. Many mining companies are actively pursuing new technologies to enhance water recover</w:t>
      </w:r>
      <w:r w:rsidR="00FB3E21">
        <w:rPr>
          <w:rFonts w:ascii="Arial" w:hAnsi="Arial" w:cs="Arial"/>
          <w:bCs/>
          <w:sz w:val="22"/>
          <w:szCs w:val="22"/>
        </w:rPr>
        <w:t>y</w:t>
      </w:r>
      <w:r w:rsidRPr="00F67C47">
        <w:rPr>
          <w:rFonts w:ascii="Arial" w:hAnsi="Arial" w:cs="Arial"/>
          <w:bCs/>
          <w:sz w:val="22"/>
          <w:szCs w:val="22"/>
        </w:rPr>
        <w:t xml:space="preserve">, particularly from tailings, and to recycle it back to the process. Improving water recovery not only conserves a vital resource but also reduces the volume of tailings discharged into the </w:t>
      </w:r>
      <w:r w:rsidR="00FB3E21" w:rsidRPr="00F67C47">
        <w:rPr>
          <w:rFonts w:ascii="Arial" w:hAnsi="Arial" w:cs="Arial"/>
          <w:bCs/>
          <w:sz w:val="22"/>
          <w:szCs w:val="22"/>
        </w:rPr>
        <w:t>tailing’s</w:t>
      </w:r>
      <w:r w:rsidRPr="00F67C47">
        <w:rPr>
          <w:rFonts w:ascii="Arial" w:hAnsi="Arial" w:cs="Arial"/>
          <w:bCs/>
          <w:sz w:val="22"/>
          <w:szCs w:val="22"/>
        </w:rPr>
        <w:t xml:space="preserve"> storage facilities, thereby lowering the associated environmental risk. </w:t>
      </w:r>
    </w:p>
    <w:p w14:paraId="116D3124" w14:textId="08996FD4" w:rsidR="00831C0A" w:rsidRPr="00F67C47" w:rsidRDefault="00831C0A" w:rsidP="00903391">
      <w:pPr>
        <w:spacing w:line="360" w:lineRule="auto"/>
        <w:jc w:val="both"/>
        <w:outlineLvl w:val="0"/>
        <w:rPr>
          <w:rFonts w:ascii="Arial" w:hAnsi="Arial" w:cs="Arial"/>
          <w:bCs/>
          <w:sz w:val="22"/>
          <w:szCs w:val="22"/>
        </w:rPr>
      </w:pPr>
      <w:r w:rsidRPr="00F67C47">
        <w:rPr>
          <w:rFonts w:ascii="Arial" w:hAnsi="Arial" w:cs="Arial"/>
          <w:bCs/>
          <w:sz w:val="22"/>
          <w:szCs w:val="22"/>
        </w:rPr>
        <w:t>While mechanical technologies such as filter press and centrifuges are commonly explored, chemical approaches are also gaining increasing attention. This paper presents a case study of a chemical solution trialed at a full-scale copper mining operation in Peru between</w:t>
      </w:r>
      <w:r w:rsidR="00DA27C9" w:rsidRPr="00F67C47">
        <w:rPr>
          <w:rFonts w:ascii="Arial" w:hAnsi="Arial" w:cs="Arial"/>
          <w:bCs/>
          <w:sz w:val="22"/>
          <w:szCs w:val="22"/>
        </w:rPr>
        <w:t xml:space="preserve"> January 29th to February </w:t>
      </w:r>
      <w:r w:rsidR="00647312">
        <w:rPr>
          <w:rFonts w:ascii="Arial" w:hAnsi="Arial" w:cs="Arial"/>
          <w:bCs/>
          <w:sz w:val="22"/>
          <w:szCs w:val="22"/>
        </w:rPr>
        <w:t>08</w:t>
      </w:r>
      <w:r w:rsidR="00742C86" w:rsidRPr="00F67C47">
        <w:rPr>
          <w:rFonts w:ascii="Arial" w:hAnsi="Arial" w:cs="Arial"/>
          <w:bCs/>
          <w:sz w:val="22"/>
          <w:szCs w:val="22"/>
        </w:rPr>
        <w:t>th</w:t>
      </w:r>
      <w:r w:rsidR="00DA27C9" w:rsidRPr="00F67C47">
        <w:rPr>
          <w:rFonts w:ascii="Arial" w:hAnsi="Arial" w:cs="Arial"/>
          <w:bCs/>
          <w:sz w:val="22"/>
          <w:szCs w:val="22"/>
        </w:rPr>
        <w:t>, 2025</w:t>
      </w:r>
      <w:r w:rsidRPr="00F67C47">
        <w:rPr>
          <w:rFonts w:ascii="Arial" w:hAnsi="Arial" w:cs="Arial"/>
          <w:bCs/>
          <w:sz w:val="22"/>
          <w:szCs w:val="22"/>
        </w:rPr>
        <w:t xml:space="preserve">. A newly developed water-soluble polymer flocculant, TFA, was tested against the incumbent flocculant in the </w:t>
      </w:r>
      <w:r w:rsidR="00FB3E21" w:rsidRPr="00F67C47">
        <w:rPr>
          <w:rFonts w:ascii="Arial" w:hAnsi="Arial" w:cs="Arial"/>
          <w:bCs/>
          <w:sz w:val="22"/>
          <w:szCs w:val="22"/>
        </w:rPr>
        <w:t>tailing’s</w:t>
      </w:r>
      <w:r w:rsidRPr="00F67C47">
        <w:rPr>
          <w:rFonts w:ascii="Arial" w:hAnsi="Arial" w:cs="Arial"/>
          <w:bCs/>
          <w:sz w:val="22"/>
          <w:szCs w:val="22"/>
        </w:rPr>
        <w:t xml:space="preserve"> thickener.</w:t>
      </w:r>
    </w:p>
    <w:p w14:paraId="18F90CCC" w14:textId="5F7A3748" w:rsidR="00831C0A" w:rsidRPr="00F67C47" w:rsidRDefault="00831C0A" w:rsidP="00903391">
      <w:pPr>
        <w:spacing w:line="360" w:lineRule="auto"/>
        <w:jc w:val="both"/>
        <w:outlineLvl w:val="0"/>
        <w:rPr>
          <w:rFonts w:ascii="Arial" w:hAnsi="Arial" w:cs="Arial"/>
          <w:bCs/>
          <w:sz w:val="22"/>
          <w:szCs w:val="22"/>
        </w:rPr>
      </w:pPr>
      <w:r w:rsidRPr="00F67C47">
        <w:rPr>
          <w:rFonts w:ascii="Arial" w:hAnsi="Arial" w:cs="Arial"/>
          <w:bCs/>
          <w:sz w:val="22"/>
          <w:szCs w:val="22"/>
        </w:rPr>
        <w:t xml:space="preserve">The </w:t>
      </w:r>
      <w:r w:rsidR="00576278" w:rsidRPr="00F67C47">
        <w:rPr>
          <w:rFonts w:ascii="Arial" w:hAnsi="Arial" w:cs="Arial"/>
          <w:bCs/>
          <w:sz w:val="22"/>
          <w:szCs w:val="22"/>
        </w:rPr>
        <w:t>trial</w:t>
      </w:r>
      <w:r w:rsidRPr="00F67C47">
        <w:rPr>
          <w:rFonts w:ascii="Arial" w:hAnsi="Arial" w:cs="Arial"/>
          <w:bCs/>
          <w:sz w:val="22"/>
          <w:szCs w:val="22"/>
        </w:rPr>
        <w:t xml:space="preserve"> results clearly demonstrated that the new TFA flocculant significantly improve</w:t>
      </w:r>
      <w:r w:rsidR="0044230E" w:rsidRPr="00F67C47">
        <w:rPr>
          <w:rFonts w:ascii="Arial" w:hAnsi="Arial" w:cs="Arial"/>
          <w:bCs/>
          <w:sz w:val="22"/>
          <w:szCs w:val="22"/>
        </w:rPr>
        <w:t>d</w:t>
      </w:r>
      <w:r w:rsidRPr="00F67C47">
        <w:rPr>
          <w:rFonts w:ascii="Arial" w:hAnsi="Arial" w:cs="Arial"/>
          <w:bCs/>
          <w:sz w:val="22"/>
          <w:szCs w:val="22"/>
        </w:rPr>
        <w:t xml:space="preserve"> the water recovery</w:t>
      </w:r>
      <w:r w:rsidR="00742C86" w:rsidRPr="00F67C47">
        <w:rPr>
          <w:rFonts w:ascii="Arial" w:hAnsi="Arial" w:cs="Arial"/>
          <w:bCs/>
          <w:sz w:val="22"/>
          <w:szCs w:val="22"/>
        </w:rPr>
        <w:t xml:space="preserve"> </w:t>
      </w:r>
      <w:r w:rsidR="00576278" w:rsidRPr="00F67C47">
        <w:rPr>
          <w:rFonts w:ascii="Arial" w:hAnsi="Arial" w:cs="Arial"/>
          <w:bCs/>
          <w:sz w:val="22"/>
          <w:szCs w:val="22"/>
        </w:rPr>
        <w:t>for</w:t>
      </w:r>
      <w:r w:rsidR="00742C86" w:rsidRPr="00F67C47">
        <w:rPr>
          <w:rFonts w:ascii="Arial" w:hAnsi="Arial" w:cs="Arial"/>
          <w:bCs/>
          <w:sz w:val="22"/>
          <w:szCs w:val="22"/>
        </w:rPr>
        <w:t xml:space="preserve"> the thickening </w:t>
      </w:r>
      <w:r w:rsidR="00576278" w:rsidRPr="00F67C47">
        <w:rPr>
          <w:rFonts w:ascii="Arial" w:hAnsi="Arial" w:cs="Arial"/>
          <w:bCs/>
          <w:sz w:val="22"/>
          <w:szCs w:val="22"/>
        </w:rPr>
        <w:t>circuit</w:t>
      </w:r>
      <w:r w:rsidR="00742C86" w:rsidRPr="00F67C47">
        <w:rPr>
          <w:rFonts w:ascii="Arial" w:hAnsi="Arial" w:cs="Arial"/>
          <w:bCs/>
          <w:sz w:val="22"/>
          <w:szCs w:val="22"/>
        </w:rPr>
        <w:t xml:space="preserve"> </w:t>
      </w:r>
      <w:r w:rsidRPr="00F67C47">
        <w:rPr>
          <w:rFonts w:ascii="Arial" w:hAnsi="Arial" w:cs="Arial"/>
          <w:bCs/>
          <w:sz w:val="22"/>
          <w:szCs w:val="22"/>
        </w:rPr>
        <w:t xml:space="preserve">as compared to 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the </w:t>
      </w:r>
      <w:r w:rsidRPr="00F67C47">
        <w:rPr>
          <w:rFonts w:ascii="Arial" w:hAnsi="Arial" w:cs="Arial"/>
          <w:bCs/>
          <w:sz w:val="22"/>
          <w:szCs w:val="22"/>
        </w:rPr>
        <w:t xml:space="preserve">conventional flocculant. </w:t>
      </w:r>
      <w:r w:rsidR="00740A90" w:rsidRPr="00721C3D">
        <w:rPr>
          <w:rFonts w:ascii="Arial" w:hAnsi="Arial" w:cs="Arial"/>
          <w:bCs/>
          <w:sz w:val="22"/>
          <w:szCs w:val="22"/>
        </w:rPr>
        <w:t xml:space="preserve">At the same dosages of 11.5 g/t, the TFA flocculant increased water recovery by 8% as compared to conventional flocculant. The maximum solids content of the thickener underflow was </w:t>
      </w:r>
      <w:r w:rsidR="00721C3D" w:rsidRPr="00721C3D">
        <w:rPr>
          <w:rFonts w:ascii="Arial" w:hAnsi="Arial" w:cs="Arial"/>
          <w:bCs/>
          <w:sz w:val="22"/>
          <w:szCs w:val="22"/>
        </w:rPr>
        <w:t>49</w:t>
      </w:r>
      <w:r w:rsidR="00740A90" w:rsidRPr="00721C3D">
        <w:rPr>
          <w:rFonts w:ascii="Arial" w:hAnsi="Arial" w:cs="Arial"/>
          <w:bCs/>
          <w:sz w:val="22"/>
          <w:szCs w:val="22"/>
        </w:rPr>
        <w:t xml:space="preserve">% with the incumbent flocculant, compared </w:t>
      </w:r>
      <w:r w:rsidR="00FB3E21">
        <w:rPr>
          <w:rFonts w:ascii="Arial" w:hAnsi="Arial" w:cs="Arial"/>
          <w:bCs/>
          <w:sz w:val="22"/>
          <w:szCs w:val="22"/>
        </w:rPr>
        <w:t xml:space="preserve">to </w:t>
      </w:r>
      <w:r w:rsidR="00721C3D" w:rsidRPr="00721C3D">
        <w:rPr>
          <w:rFonts w:ascii="Arial" w:hAnsi="Arial" w:cs="Arial"/>
          <w:bCs/>
          <w:sz w:val="22"/>
          <w:szCs w:val="22"/>
        </w:rPr>
        <w:t>52</w:t>
      </w:r>
      <w:r w:rsidR="00740A90" w:rsidRPr="00721C3D">
        <w:rPr>
          <w:rFonts w:ascii="Arial" w:hAnsi="Arial" w:cs="Arial"/>
          <w:bCs/>
          <w:sz w:val="22"/>
          <w:szCs w:val="22"/>
        </w:rPr>
        <w:t xml:space="preserve">% for the TFA product. This increase in solids content enabled an additional </w:t>
      </w:r>
      <w:r w:rsidR="00721C3D" w:rsidRPr="00721C3D">
        <w:rPr>
          <w:rFonts w:ascii="Arial" w:hAnsi="Arial" w:cs="Arial"/>
          <w:bCs/>
          <w:sz w:val="22"/>
          <w:szCs w:val="22"/>
        </w:rPr>
        <w:t>560</w:t>
      </w:r>
      <w:r w:rsidR="00740A90" w:rsidRPr="00721C3D">
        <w:rPr>
          <w:rFonts w:ascii="Arial" w:hAnsi="Arial" w:cs="Arial"/>
          <w:bCs/>
          <w:sz w:val="22"/>
          <w:szCs w:val="22"/>
        </w:rPr>
        <w:t xml:space="preserve"> m3/h of water to be </w:t>
      </w:r>
      <w:r w:rsidR="009A54DE">
        <w:rPr>
          <w:rFonts w:ascii="Arial" w:hAnsi="Arial" w:cs="Arial"/>
          <w:bCs/>
          <w:sz w:val="22"/>
          <w:szCs w:val="22"/>
        </w:rPr>
        <w:t>re</w:t>
      </w:r>
      <w:r w:rsidR="00740A90" w:rsidRPr="00721C3D">
        <w:rPr>
          <w:rFonts w:ascii="Arial" w:hAnsi="Arial" w:cs="Arial"/>
          <w:bCs/>
          <w:sz w:val="22"/>
          <w:szCs w:val="22"/>
        </w:rPr>
        <w:t>covered.</w:t>
      </w:r>
      <w:r w:rsidR="00740A90" w:rsidRPr="00831C0A">
        <w:rPr>
          <w:rFonts w:ascii="Arial" w:hAnsi="Arial" w:cs="Arial"/>
          <w:bCs/>
          <w:sz w:val="28"/>
          <w:szCs w:val="28"/>
        </w:rPr>
        <w:t xml:space="preserve"> 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Continuous monitoring of key operating parameters revealed a notable increase in solids content of the underflow, </w:t>
      </w:r>
      <w:r w:rsidRPr="00F67C47">
        <w:rPr>
          <w:rFonts w:ascii="Arial" w:hAnsi="Arial" w:cs="Arial"/>
          <w:bCs/>
          <w:sz w:val="22"/>
          <w:szCs w:val="22"/>
        </w:rPr>
        <w:t>enabl</w:t>
      </w:r>
      <w:r w:rsidR="00576278" w:rsidRPr="00F67C47">
        <w:rPr>
          <w:rFonts w:ascii="Arial" w:hAnsi="Arial" w:cs="Arial"/>
          <w:bCs/>
          <w:sz w:val="22"/>
          <w:szCs w:val="22"/>
        </w:rPr>
        <w:t>ing</w:t>
      </w:r>
      <w:r w:rsidRPr="00F67C47">
        <w:rPr>
          <w:rFonts w:ascii="Arial" w:hAnsi="Arial" w:cs="Arial"/>
          <w:bCs/>
          <w:sz w:val="22"/>
          <w:szCs w:val="22"/>
        </w:rPr>
        <w:t xml:space="preserve"> 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the recovery of greater volume </w:t>
      </w:r>
      <w:r w:rsidRPr="00F67C47">
        <w:rPr>
          <w:rFonts w:ascii="Arial" w:hAnsi="Arial" w:cs="Arial"/>
          <w:bCs/>
          <w:sz w:val="22"/>
          <w:szCs w:val="22"/>
        </w:rPr>
        <w:t xml:space="preserve">of water. </w:t>
      </w:r>
      <w:r w:rsidRPr="00F67C47">
        <w:rPr>
          <w:rFonts w:ascii="Arial" w:hAnsi="Arial" w:cs="Arial"/>
          <w:bCs/>
          <w:sz w:val="22"/>
          <w:szCs w:val="22"/>
        </w:rPr>
        <w:lastRenderedPageBreak/>
        <w:t xml:space="preserve">Moreover, the innovative chemistry of TFA </w:t>
      </w:r>
      <w:r w:rsidR="00F20B46" w:rsidRPr="00F67C47">
        <w:rPr>
          <w:rFonts w:ascii="Arial" w:hAnsi="Arial" w:cs="Arial"/>
          <w:bCs/>
          <w:sz w:val="22"/>
          <w:szCs w:val="22"/>
        </w:rPr>
        <w:t xml:space="preserve">allowed </w:t>
      </w:r>
      <w:r w:rsidRPr="00F67C47">
        <w:rPr>
          <w:rFonts w:ascii="Arial" w:hAnsi="Arial" w:cs="Arial"/>
          <w:bCs/>
          <w:sz w:val="22"/>
          <w:szCs w:val="22"/>
        </w:rPr>
        <w:t>the thickener</w:t>
      </w:r>
      <w:r w:rsidR="00F20B46" w:rsidRPr="00F67C47">
        <w:rPr>
          <w:rFonts w:ascii="Arial" w:hAnsi="Arial" w:cs="Arial"/>
          <w:bCs/>
          <w:sz w:val="22"/>
          <w:szCs w:val="22"/>
        </w:rPr>
        <w:t xml:space="preserve"> to</w:t>
      </w:r>
      <w:r w:rsidRPr="00F67C47">
        <w:rPr>
          <w:rFonts w:ascii="Arial" w:hAnsi="Arial" w:cs="Arial"/>
          <w:bCs/>
          <w:sz w:val="22"/>
          <w:szCs w:val="22"/>
        </w:rPr>
        <w:t xml:space="preserve"> operate at a higher solids content</w:t>
      </w:r>
      <w:r w:rsidR="00971B8E" w:rsidRPr="00F67C47">
        <w:rPr>
          <w:rFonts w:ascii="Arial" w:hAnsi="Arial" w:cs="Arial"/>
          <w:bCs/>
          <w:sz w:val="22"/>
          <w:szCs w:val="22"/>
        </w:rPr>
        <w:t xml:space="preserve"> of the underflow</w:t>
      </w:r>
      <w:r w:rsidRPr="00F67C47">
        <w:rPr>
          <w:rFonts w:ascii="Arial" w:hAnsi="Arial" w:cs="Arial"/>
          <w:bCs/>
          <w:sz w:val="22"/>
          <w:szCs w:val="22"/>
        </w:rPr>
        <w:t xml:space="preserve"> without </w:t>
      </w:r>
      <w:r w:rsidR="00F20B46" w:rsidRPr="00F67C47">
        <w:rPr>
          <w:rFonts w:ascii="Arial" w:hAnsi="Arial" w:cs="Arial"/>
          <w:bCs/>
          <w:sz w:val="22"/>
          <w:szCs w:val="22"/>
        </w:rPr>
        <w:t xml:space="preserve">requiring </w:t>
      </w:r>
      <w:r w:rsidRPr="00F67C47">
        <w:rPr>
          <w:rFonts w:ascii="Arial" w:hAnsi="Arial" w:cs="Arial"/>
          <w:bCs/>
          <w:sz w:val="22"/>
          <w:szCs w:val="22"/>
        </w:rPr>
        <w:t xml:space="preserve">modification to the underflow pumping system. 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The </w:t>
      </w:r>
      <w:r w:rsidR="00F67C47" w:rsidRPr="00F67C47">
        <w:rPr>
          <w:rFonts w:ascii="Arial" w:hAnsi="Arial" w:cs="Arial"/>
          <w:bCs/>
          <w:sz w:val="22"/>
          <w:szCs w:val="22"/>
        </w:rPr>
        <w:t>improvement not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 only </w:t>
      </w:r>
      <w:r w:rsidR="00971B8E" w:rsidRPr="00F67C47">
        <w:rPr>
          <w:rFonts w:ascii="Arial" w:hAnsi="Arial" w:cs="Arial"/>
          <w:bCs/>
          <w:sz w:val="22"/>
          <w:szCs w:val="22"/>
        </w:rPr>
        <w:t xml:space="preserve">enhanced the operation’s water 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sustainability but also </w:t>
      </w:r>
      <w:r w:rsidR="00971B8E" w:rsidRPr="00F67C47">
        <w:rPr>
          <w:rFonts w:ascii="Arial" w:hAnsi="Arial" w:cs="Arial"/>
          <w:bCs/>
          <w:sz w:val="22"/>
          <w:szCs w:val="22"/>
        </w:rPr>
        <w:t xml:space="preserve">opens the 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possibility of increasing </w:t>
      </w:r>
      <w:r w:rsidR="00971B8E" w:rsidRPr="00F67C47">
        <w:rPr>
          <w:rFonts w:ascii="Arial" w:hAnsi="Arial" w:cs="Arial"/>
          <w:bCs/>
          <w:sz w:val="22"/>
          <w:szCs w:val="22"/>
        </w:rPr>
        <w:t xml:space="preserve">ore processing in the future by securing a larger </w:t>
      </w:r>
      <w:r w:rsidR="00576278" w:rsidRPr="00F67C47">
        <w:rPr>
          <w:rFonts w:ascii="Arial" w:hAnsi="Arial" w:cs="Arial"/>
          <w:bCs/>
          <w:sz w:val="22"/>
          <w:szCs w:val="22"/>
        </w:rPr>
        <w:t xml:space="preserve">volume of recovered water. </w:t>
      </w:r>
      <w:r w:rsidRPr="00F67C47">
        <w:rPr>
          <w:rFonts w:ascii="Arial" w:hAnsi="Arial" w:cs="Arial"/>
          <w:bCs/>
          <w:sz w:val="22"/>
          <w:szCs w:val="22"/>
        </w:rPr>
        <w:t xml:space="preserve">This study demonstrates the potential of chemical innovation </w:t>
      </w:r>
      <w:r w:rsidR="00F20B46" w:rsidRPr="00F67C47">
        <w:rPr>
          <w:rFonts w:ascii="Arial" w:hAnsi="Arial" w:cs="Arial"/>
          <w:bCs/>
          <w:sz w:val="22"/>
          <w:szCs w:val="22"/>
        </w:rPr>
        <w:t xml:space="preserve">such as TFA </w:t>
      </w:r>
      <w:r w:rsidRPr="00F67C47">
        <w:rPr>
          <w:rFonts w:ascii="Arial" w:hAnsi="Arial" w:cs="Arial"/>
          <w:bCs/>
          <w:sz w:val="22"/>
          <w:szCs w:val="22"/>
        </w:rPr>
        <w:t xml:space="preserve">to </w:t>
      </w:r>
      <w:r w:rsidR="00F20B46" w:rsidRPr="00F67C47">
        <w:rPr>
          <w:rFonts w:ascii="Arial" w:hAnsi="Arial" w:cs="Arial"/>
          <w:bCs/>
          <w:sz w:val="22"/>
          <w:szCs w:val="22"/>
        </w:rPr>
        <w:t xml:space="preserve">significantly </w:t>
      </w:r>
      <w:r w:rsidRPr="00F67C47">
        <w:rPr>
          <w:rFonts w:ascii="Arial" w:hAnsi="Arial" w:cs="Arial"/>
          <w:bCs/>
          <w:sz w:val="22"/>
          <w:szCs w:val="22"/>
        </w:rPr>
        <w:t xml:space="preserve">enhance water management </w:t>
      </w:r>
      <w:r w:rsidR="00971B8E" w:rsidRPr="00F67C47">
        <w:rPr>
          <w:rFonts w:ascii="Arial" w:hAnsi="Arial" w:cs="Arial"/>
          <w:bCs/>
          <w:sz w:val="22"/>
          <w:szCs w:val="22"/>
        </w:rPr>
        <w:t xml:space="preserve">practices </w:t>
      </w:r>
      <w:r w:rsidRPr="00F67C47">
        <w:rPr>
          <w:rFonts w:ascii="Arial" w:hAnsi="Arial" w:cs="Arial"/>
          <w:bCs/>
          <w:sz w:val="22"/>
          <w:szCs w:val="22"/>
        </w:rPr>
        <w:t>in mining operations.</w:t>
      </w:r>
    </w:p>
    <w:sectPr w:rsidR="00831C0A" w:rsidRPr="00F67C47" w:rsidSect="00283F33">
      <w:footerReference w:type="default" r:id="rId14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F314" w14:textId="77777777" w:rsidR="002B2720" w:rsidRPr="00831C0A" w:rsidRDefault="002B2720" w:rsidP="004D3992">
      <w:r w:rsidRPr="00831C0A">
        <w:separator/>
      </w:r>
    </w:p>
  </w:endnote>
  <w:endnote w:type="continuationSeparator" w:id="0">
    <w:p w14:paraId="0F361BF3" w14:textId="77777777" w:rsidR="002B2720" w:rsidRPr="00831C0A" w:rsidRDefault="002B2720" w:rsidP="004D3992">
      <w:r w:rsidRPr="00831C0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eastAsiaTheme="minorEastAsia" w:hAnsiTheme="minorHAnsi"/>
        <w:sz w:val="22"/>
        <w:szCs w:val="22"/>
      </w:rPr>
      <w:id w:val="2107539003"/>
      <w:docPartObj>
        <w:docPartGallery w:val="Page Numbers (Bottom of Page)"/>
        <w:docPartUnique/>
      </w:docPartObj>
    </w:sdtPr>
    <w:sdtEndPr>
      <w:rPr>
        <w:rFonts w:asciiTheme="majorHAnsi" w:eastAsiaTheme="majorEastAsia" w:hAnsiTheme="majorHAnsi" w:cstheme="majorBidi"/>
        <w:color w:val="4472C4" w:themeColor="accent1"/>
      </w:rPr>
    </w:sdtEndPr>
    <w:sdtContent>
      <w:p w14:paraId="132468E9" w14:textId="02234AAE" w:rsidR="00022443" w:rsidRPr="00831C0A" w:rsidRDefault="00022443">
        <w:pPr>
          <w:pStyle w:val="Footer"/>
          <w:jc w:val="right"/>
          <w:rPr>
            <w:rFonts w:asciiTheme="majorHAnsi" w:eastAsiaTheme="majorEastAsia" w:hAnsiTheme="majorHAnsi" w:cstheme="majorBidi"/>
            <w:color w:val="4472C4" w:themeColor="accent1"/>
            <w:sz w:val="22"/>
            <w:szCs w:val="22"/>
          </w:rPr>
        </w:pPr>
        <w:r w:rsidRPr="00831C0A">
          <w:rPr>
            <w:rFonts w:asciiTheme="minorHAnsi" w:eastAsiaTheme="minorEastAsia" w:hAnsiTheme="minorHAnsi"/>
            <w:sz w:val="12"/>
            <w:szCs w:val="12"/>
          </w:rPr>
          <w:fldChar w:fldCharType="begin"/>
        </w:r>
        <w:r w:rsidRPr="00831C0A">
          <w:rPr>
            <w:sz w:val="10"/>
            <w:szCs w:val="10"/>
          </w:rPr>
          <w:instrText>PAGE   \* MERGEFORMAT</w:instrText>
        </w:r>
        <w:r w:rsidRPr="00831C0A">
          <w:rPr>
            <w:rFonts w:asciiTheme="minorHAnsi" w:eastAsiaTheme="minorEastAsia" w:hAnsiTheme="minorHAnsi"/>
            <w:sz w:val="12"/>
            <w:szCs w:val="12"/>
          </w:rPr>
          <w:fldChar w:fldCharType="separate"/>
        </w:r>
        <w:r w:rsidRPr="00831C0A">
          <w:rPr>
            <w:rFonts w:asciiTheme="majorHAnsi" w:eastAsiaTheme="majorEastAsia" w:hAnsiTheme="majorHAnsi" w:cstheme="majorBidi"/>
            <w:color w:val="4472C4" w:themeColor="accent1"/>
            <w:sz w:val="22"/>
            <w:szCs w:val="22"/>
          </w:rPr>
          <w:t>2</w:t>
        </w:r>
        <w:r w:rsidRPr="00831C0A">
          <w:rPr>
            <w:rFonts w:asciiTheme="majorHAnsi" w:eastAsiaTheme="majorEastAsia" w:hAnsiTheme="majorHAnsi" w:cstheme="majorBidi"/>
            <w:color w:val="4472C4" w:themeColor="accent1"/>
            <w:sz w:val="22"/>
            <w:szCs w:val="22"/>
          </w:rPr>
          <w:fldChar w:fldCharType="end"/>
        </w:r>
      </w:p>
    </w:sdtContent>
  </w:sdt>
  <w:p w14:paraId="667D88A7" w14:textId="1DDBC515" w:rsidR="00E9598D" w:rsidRPr="00831C0A" w:rsidRDefault="00E9598D" w:rsidP="00380F64">
    <w:pPr>
      <w:pStyle w:val="Footer"/>
      <w:tabs>
        <w:tab w:val="clear" w:pos="8504"/>
      </w:tabs>
      <w:rPr>
        <w:color w:val="A6A6A6" w:themeColor="background1" w:themeShade="A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E3950" w14:textId="77777777" w:rsidR="002B2720" w:rsidRPr="00831C0A" w:rsidRDefault="002B2720" w:rsidP="004D3992">
      <w:r w:rsidRPr="00831C0A">
        <w:separator/>
      </w:r>
    </w:p>
  </w:footnote>
  <w:footnote w:type="continuationSeparator" w:id="0">
    <w:p w14:paraId="2E22FF17" w14:textId="77777777" w:rsidR="002B2720" w:rsidRPr="00831C0A" w:rsidRDefault="002B2720" w:rsidP="004D3992">
      <w:r w:rsidRPr="00831C0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5322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F6FF7"/>
    <w:multiLevelType w:val="hybridMultilevel"/>
    <w:tmpl w:val="3280C1F2"/>
    <w:lvl w:ilvl="0" w:tplc="280A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" w15:restartNumberingAfterBreak="0">
    <w:nsid w:val="02AB0D7B"/>
    <w:multiLevelType w:val="multilevel"/>
    <w:tmpl w:val="4E80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E531DB"/>
    <w:multiLevelType w:val="hybridMultilevel"/>
    <w:tmpl w:val="91E6B354"/>
    <w:lvl w:ilvl="0" w:tplc="280A0001">
      <w:start w:val="1"/>
      <w:numFmt w:val="bullet"/>
      <w:lvlText w:val=""/>
      <w:lvlJc w:val="left"/>
      <w:pPr>
        <w:ind w:left="226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98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70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42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14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86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58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30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022" w:hanging="360"/>
      </w:pPr>
      <w:rPr>
        <w:rFonts w:ascii="Wingdings" w:hAnsi="Wingdings" w:hint="default"/>
      </w:rPr>
    </w:lvl>
  </w:abstractNum>
  <w:abstractNum w:abstractNumId="4" w15:restartNumberingAfterBreak="0">
    <w:nsid w:val="07114048"/>
    <w:multiLevelType w:val="hybridMultilevel"/>
    <w:tmpl w:val="D51AF566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767FF"/>
    <w:multiLevelType w:val="hybridMultilevel"/>
    <w:tmpl w:val="42AAC798"/>
    <w:lvl w:ilvl="0" w:tplc="FFFFFFFF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D2CC0"/>
    <w:multiLevelType w:val="multilevel"/>
    <w:tmpl w:val="A984B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801"/>
        </w:tabs>
        <w:ind w:left="801" w:hanging="375"/>
      </w:pPr>
      <w:rPr>
        <w:b/>
      </w:rPr>
    </w:lvl>
    <w:lvl w:ilvl="2">
      <w:start w:val="1"/>
      <w:numFmt w:val="decimal"/>
      <w:isLgl/>
      <w:lvlText w:val="%1.%2.%3"/>
      <w:lvlJc w:val="left"/>
      <w:pPr>
        <w:tabs>
          <w:tab w:val="num" w:pos="1212"/>
        </w:tabs>
        <w:ind w:left="1212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278"/>
        </w:tabs>
        <w:ind w:left="1278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344"/>
        </w:tabs>
        <w:ind w:left="1344" w:hanging="720"/>
      </w:pPr>
    </w:lvl>
    <w:lvl w:ilvl="5">
      <w:start w:val="1"/>
      <w:numFmt w:val="decimal"/>
      <w:isLgl/>
      <w:lvlText w:val="%1.%2.%3.%4.%5.%6"/>
      <w:lvlJc w:val="left"/>
      <w:pPr>
        <w:tabs>
          <w:tab w:val="num" w:pos="1770"/>
        </w:tabs>
        <w:ind w:left="177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36"/>
        </w:tabs>
        <w:ind w:left="1836" w:hanging="108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2262"/>
        </w:tabs>
        <w:ind w:left="2262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328"/>
        </w:tabs>
        <w:ind w:left="2328" w:hanging="1440"/>
      </w:pPr>
    </w:lvl>
  </w:abstractNum>
  <w:abstractNum w:abstractNumId="7" w15:restartNumberingAfterBreak="0">
    <w:nsid w:val="0EB72CF8"/>
    <w:multiLevelType w:val="multilevel"/>
    <w:tmpl w:val="5658FD24"/>
    <w:lvl w:ilvl="0">
      <w:start w:val="1"/>
      <w:numFmt w:val="decimal"/>
      <w:lvlText w:val="%1."/>
      <w:lvlJc w:val="left"/>
      <w:pPr>
        <w:ind w:left="605" w:hanging="209"/>
      </w:pPr>
      <w:rPr>
        <w:rFonts w:ascii="Arial" w:eastAsia="Arial" w:hAnsi="Arial" w:cs="Arial" w:hint="default"/>
        <w:b/>
        <w:bCs/>
        <w:spacing w:val="0"/>
        <w:w w:val="103"/>
        <w:sz w:val="18"/>
        <w:szCs w:val="1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8" w:hanging="312"/>
      </w:pPr>
      <w:rPr>
        <w:rFonts w:hint="default"/>
        <w:spacing w:val="-2"/>
        <w:w w:val="103"/>
        <w:lang w:val="es-ES" w:eastAsia="en-US" w:bidi="ar-SA"/>
      </w:rPr>
    </w:lvl>
    <w:lvl w:ilvl="2">
      <w:numFmt w:val="bullet"/>
      <w:lvlText w:val="•"/>
      <w:lvlJc w:val="left"/>
      <w:pPr>
        <w:ind w:left="1060" w:hanging="31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1380" w:hanging="31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491" w:hanging="31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02" w:hanging="31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14" w:hanging="31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825" w:hanging="31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37" w:hanging="312"/>
      </w:pPr>
      <w:rPr>
        <w:rFonts w:hint="default"/>
        <w:lang w:val="es-ES" w:eastAsia="en-US" w:bidi="ar-SA"/>
      </w:rPr>
    </w:lvl>
  </w:abstractNum>
  <w:abstractNum w:abstractNumId="8" w15:restartNumberingAfterBreak="0">
    <w:nsid w:val="12E060E7"/>
    <w:multiLevelType w:val="hybridMultilevel"/>
    <w:tmpl w:val="87926274"/>
    <w:lvl w:ilvl="0" w:tplc="280A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9" w15:restartNumberingAfterBreak="0">
    <w:nsid w:val="1B5B2EB7"/>
    <w:multiLevelType w:val="hybridMultilevel"/>
    <w:tmpl w:val="094E590E"/>
    <w:lvl w:ilvl="0" w:tplc="448074AE">
      <w:start w:val="6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F93E25"/>
    <w:multiLevelType w:val="hybridMultilevel"/>
    <w:tmpl w:val="8AEAA618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1D0B5344"/>
    <w:multiLevelType w:val="hybridMultilevel"/>
    <w:tmpl w:val="AB44CBF4"/>
    <w:lvl w:ilvl="0" w:tplc="6D109F7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1D685EA2"/>
    <w:multiLevelType w:val="multilevel"/>
    <w:tmpl w:val="4E80F7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E5B3D1C"/>
    <w:multiLevelType w:val="hybridMultilevel"/>
    <w:tmpl w:val="8098AED2"/>
    <w:lvl w:ilvl="0" w:tplc="5BFA07C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83360"/>
    <w:multiLevelType w:val="hybridMultilevel"/>
    <w:tmpl w:val="439C302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4603B"/>
    <w:multiLevelType w:val="multilevel"/>
    <w:tmpl w:val="1D90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02E84"/>
    <w:multiLevelType w:val="hybridMultilevel"/>
    <w:tmpl w:val="59D8451C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27C01E51"/>
    <w:multiLevelType w:val="hybridMultilevel"/>
    <w:tmpl w:val="3FDE76A2"/>
    <w:lvl w:ilvl="0" w:tplc="B05668C8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C19621E4">
      <w:numFmt w:val="bullet"/>
      <w:lvlText w:val="-"/>
      <w:lvlJc w:val="left"/>
      <w:pPr>
        <w:ind w:left="1668" w:hanging="588"/>
      </w:pPr>
      <w:rPr>
        <w:rFonts w:ascii="Calibri" w:eastAsia="Times New Roman" w:hAnsi="Calibri" w:cs="Calibri" w:hint="default"/>
      </w:r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8E59BC"/>
    <w:multiLevelType w:val="hybridMultilevel"/>
    <w:tmpl w:val="9F643038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D1421DC"/>
    <w:multiLevelType w:val="hybridMultilevel"/>
    <w:tmpl w:val="7E1219E0"/>
    <w:lvl w:ilvl="0" w:tplc="280A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8491368"/>
    <w:multiLevelType w:val="hybridMultilevel"/>
    <w:tmpl w:val="402EAD7A"/>
    <w:lvl w:ilvl="0" w:tplc="280A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21" w15:restartNumberingAfterBreak="0">
    <w:nsid w:val="39663C21"/>
    <w:multiLevelType w:val="hybridMultilevel"/>
    <w:tmpl w:val="D758F42C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3F5E3FF1"/>
    <w:multiLevelType w:val="hybridMultilevel"/>
    <w:tmpl w:val="BC7A0712"/>
    <w:lvl w:ilvl="0" w:tplc="448074AE">
      <w:start w:val="6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2F875B8"/>
    <w:multiLevelType w:val="hybridMultilevel"/>
    <w:tmpl w:val="DF5AF8F4"/>
    <w:lvl w:ilvl="0" w:tplc="C0FADDD2">
      <w:start w:val="1"/>
      <w:numFmt w:val="decimal"/>
      <w:lvlText w:val="7.4.%1."/>
      <w:lvlJc w:val="left"/>
      <w:pPr>
        <w:ind w:left="12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D0F27"/>
    <w:multiLevelType w:val="hybridMultilevel"/>
    <w:tmpl w:val="ED5CA77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643B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544511E8"/>
    <w:multiLevelType w:val="hybridMultilevel"/>
    <w:tmpl w:val="5D54C2AE"/>
    <w:lvl w:ilvl="0" w:tplc="448074AE">
      <w:start w:val="6"/>
      <w:numFmt w:val="bullet"/>
      <w:lvlText w:val="-"/>
      <w:lvlJc w:val="left"/>
      <w:pPr>
        <w:ind w:left="2421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7" w15:restartNumberingAfterBreak="0">
    <w:nsid w:val="5CD0710A"/>
    <w:multiLevelType w:val="hybridMultilevel"/>
    <w:tmpl w:val="D9C026AC"/>
    <w:lvl w:ilvl="0" w:tplc="F11C50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0A9F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4E38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4284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DA95D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96A76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C8AE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26A58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B6D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FA1D82"/>
    <w:multiLevelType w:val="hybridMultilevel"/>
    <w:tmpl w:val="30C8B3FC"/>
    <w:lvl w:ilvl="0" w:tplc="BB6EE0B6">
      <w:start w:val="1"/>
      <w:numFmt w:val="lowerLetter"/>
      <w:lvlText w:val="%1)"/>
      <w:lvlJc w:val="left"/>
      <w:pPr>
        <w:ind w:left="115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5" w:hanging="360"/>
      </w:pPr>
    </w:lvl>
    <w:lvl w:ilvl="2" w:tplc="280A001B" w:tentative="1">
      <w:start w:val="1"/>
      <w:numFmt w:val="lowerRoman"/>
      <w:lvlText w:val="%3."/>
      <w:lvlJc w:val="right"/>
      <w:pPr>
        <w:ind w:left="2595" w:hanging="180"/>
      </w:pPr>
    </w:lvl>
    <w:lvl w:ilvl="3" w:tplc="280A000F" w:tentative="1">
      <w:start w:val="1"/>
      <w:numFmt w:val="decimal"/>
      <w:lvlText w:val="%4."/>
      <w:lvlJc w:val="left"/>
      <w:pPr>
        <w:ind w:left="3315" w:hanging="360"/>
      </w:pPr>
    </w:lvl>
    <w:lvl w:ilvl="4" w:tplc="280A0019" w:tentative="1">
      <w:start w:val="1"/>
      <w:numFmt w:val="lowerLetter"/>
      <w:lvlText w:val="%5."/>
      <w:lvlJc w:val="left"/>
      <w:pPr>
        <w:ind w:left="4035" w:hanging="360"/>
      </w:pPr>
    </w:lvl>
    <w:lvl w:ilvl="5" w:tplc="280A001B" w:tentative="1">
      <w:start w:val="1"/>
      <w:numFmt w:val="lowerRoman"/>
      <w:lvlText w:val="%6."/>
      <w:lvlJc w:val="right"/>
      <w:pPr>
        <w:ind w:left="4755" w:hanging="180"/>
      </w:pPr>
    </w:lvl>
    <w:lvl w:ilvl="6" w:tplc="280A000F" w:tentative="1">
      <w:start w:val="1"/>
      <w:numFmt w:val="decimal"/>
      <w:lvlText w:val="%7."/>
      <w:lvlJc w:val="left"/>
      <w:pPr>
        <w:ind w:left="5475" w:hanging="360"/>
      </w:pPr>
    </w:lvl>
    <w:lvl w:ilvl="7" w:tplc="280A0019" w:tentative="1">
      <w:start w:val="1"/>
      <w:numFmt w:val="lowerLetter"/>
      <w:lvlText w:val="%8."/>
      <w:lvlJc w:val="left"/>
      <w:pPr>
        <w:ind w:left="6195" w:hanging="360"/>
      </w:pPr>
    </w:lvl>
    <w:lvl w:ilvl="8" w:tplc="280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9" w15:restartNumberingAfterBreak="0">
    <w:nsid w:val="627741C9"/>
    <w:multiLevelType w:val="hybridMultilevel"/>
    <w:tmpl w:val="FC6089D8"/>
    <w:lvl w:ilvl="0" w:tplc="9880E9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C14E49"/>
    <w:multiLevelType w:val="multilevel"/>
    <w:tmpl w:val="1FCEA02E"/>
    <w:lvl w:ilvl="0">
      <w:start w:val="1"/>
      <w:numFmt w:val="upperRoman"/>
      <w:lvlText w:val="%1."/>
      <w:lvlJc w:val="righ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2E400A9"/>
    <w:multiLevelType w:val="hybridMultilevel"/>
    <w:tmpl w:val="0352D5D6"/>
    <w:lvl w:ilvl="0" w:tplc="280A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2" w15:restartNumberingAfterBreak="0">
    <w:nsid w:val="69897E52"/>
    <w:multiLevelType w:val="hybridMultilevel"/>
    <w:tmpl w:val="DBD2945A"/>
    <w:lvl w:ilvl="0" w:tplc="280A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3" w15:restartNumberingAfterBreak="0">
    <w:nsid w:val="6B0A2CE3"/>
    <w:multiLevelType w:val="multilevel"/>
    <w:tmpl w:val="9D9A861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B8220DC"/>
    <w:multiLevelType w:val="hybridMultilevel"/>
    <w:tmpl w:val="8C9A7F9A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9D57BE"/>
    <w:multiLevelType w:val="multilevel"/>
    <w:tmpl w:val="B546F32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F8C0E11"/>
    <w:multiLevelType w:val="hybridMultilevel"/>
    <w:tmpl w:val="8D50BA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4D5806"/>
    <w:multiLevelType w:val="hybridMultilevel"/>
    <w:tmpl w:val="499C6692"/>
    <w:lvl w:ilvl="0" w:tplc="FFFFFFFF">
      <w:start w:val="1"/>
      <w:numFmt w:val="decimal"/>
      <w:lvlText w:val="3.%1."/>
      <w:lvlJc w:val="left"/>
      <w:pPr>
        <w:ind w:left="36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D73877"/>
    <w:multiLevelType w:val="hybridMultilevel"/>
    <w:tmpl w:val="D71A8BBE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544045A"/>
    <w:multiLevelType w:val="hybridMultilevel"/>
    <w:tmpl w:val="55A0377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F27C31"/>
    <w:multiLevelType w:val="hybridMultilevel"/>
    <w:tmpl w:val="79542ADC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A64F85"/>
    <w:multiLevelType w:val="hybridMultilevel"/>
    <w:tmpl w:val="E3F27CF6"/>
    <w:lvl w:ilvl="0" w:tplc="280A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num w:numId="1" w16cid:durableId="237712718">
    <w:abstractNumId w:val="2"/>
  </w:num>
  <w:num w:numId="2" w16cid:durableId="2037345334">
    <w:abstractNumId w:val="17"/>
  </w:num>
  <w:num w:numId="3" w16cid:durableId="282658866">
    <w:abstractNumId w:val="29"/>
  </w:num>
  <w:num w:numId="4" w16cid:durableId="568421525">
    <w:abstractNumId w:val="6"/>
  </w:num>
  <w:num w:numId="5" w16cid:durableId="398940184">
    <w:abstractNumId w:val="40"/>
  </w:num>
  <w:num w:numId="6" w16cid:durableId="811675144">
    <w:abstractNumId w:val="36"/>
  </w:num>
  <w:num w:numId="7" w16cid:durableId="1147547990">
    <w:abstractNumId w:val="23"/>
  </w:num>
  <w:num w:numId="8" w16cid:durableId="1623224622">
    <w:abstractNumId w:val="32"/>
  </w:num>
  <w:num w:numId="9" w16cid:durableId="919101089">
    <w:abstractNumId w:val="26"/>
  </w:num>
  <w:num w:numId="10" w16cid:durableId="2061975765">
    <w:abstractNumId w:val="21"/>
  </w:num>
  <w:num w:numId="11" w16cid:durableId="47844243">
    <w:abstractNumId w:val="10"/>
  </w:num>
  <w:num w:numId="12" w16cid:durableId="686255523">
    <w:abstractNumId w:val="22"/>
  </w:num>
  <w:num w:numId="13" w16cid:durableId="632178699">
    <w:abstractNumId w:val="9"/>
  </w:num>
  <w:num w:numId="14" w16cid:durableId="2024552998">
    <w:abstractNumId w:val="18"/>
  </w:num>
  <w:num w:numId="15" w16cid:durableId="88742566">
    <w:abstractNumId w:val="31"/>
  </w:num>
  <w:num w:numId="16" w16cid:durableId="733115386">
    <w:abstractNumId w:val="16"/>
  </w:num>
  <w:num w:numId="17" w16cid:durableId="997732961">
    <w:abstractNumId w:val="1"/>
  </w:num>
  <w:num w:numId="18" w16cid:durableId="629091508">
    <w:abstractNumId w:val="37"/>
  </w:num>
  <w:num w:numId="19" w16cid:durableId="1026638179">
    <w:abstractNumId w:val="20"/>
  </w:num>
  <w:num w:numId="20" w16cid:durableId="1938293583">
    <w:abstractNumId w:val="5"/>
  </w:num>
  <w:num w:numId="21" w16cid:durableId="2084334875">
    <w:abstractNumId w:val="41"/>
  </w:num>
  <w:num w:numId="22" w16cid:durableId="1682466555">
    <w:abstractNumId w:val="3"/>
  </w:num>
  <w:num w:numId="23" w16cid:durableId="330377061">
    <w:abstractNumId w:val="8"/>
  </w:num>
  <w:num w:numId="24" w16cid:durableId="2031443417">
    <w:abstractNumId w:val="39"/>
  </w:num>
  <w:num w:numId="25" w16cid:durableId="1423378949">
    <w:abstractNumId w:val="38"/>
  </w:num>
  <w:num w:numId="26" w16cid:durableId="1824736939">
    <w:abstractNumId w:val="34"/>
  </w:num>
  <w:num w:numId="27" w16cid:durableId="1184631933">
    <w:abstractNumId w:val="14"/>
  </w:num>
  <w:num w:numId="28" w16cid:durableId="964582474">
    <w:abstractNumId w:val="7"/>
  </w:num>
  <w:num w:numId="29" w16cid:durableId="834416963">
    <w:abstractNumId w:val="12"/>
  </w:num>
  <w:num w:numId="30" w16cid:durableId="638264736">
    <w:abstractNumId w:val="28"/>
  </w:num>
  <w:num w:numId="31" w16cid:durableId="438069492">
    <w:abstractNumId w:val="33"/>
  </w:num>
  <w:num w:numId="32" w16cid:durableId="907575168">
    <w:abstractNumId w:val="13"/>
  </w:num>
  <w:num w:numId="33" w16cid:durableId="871267928">
    <w:abstractNumId w:val="19"/>
  </w:num>
  <w:num w:numId="34" w16cid:durableId="1256403191">
    <w:abstractNumId w:val="11"/>
  </w:num>
  <w:num w:numId="35" w16cid:durableId="864752894">
    <w:abstractNumId w:val="30"/>
  </w:num>
  <w:num w:numId="36" w16cid:durableId="1571385079">
    <w:abstractNumId w:val="35"/>
  </w:num>
  <w:num w:numId="37" w16cid:durableId="865673856">
    <w:abstractNumId w:val="24"/>
  </w:num>
  <w:num w:numId="38" w16cid:durableId="667447025">
    <w:abstractNumId w:val="4"/>
  </w:num>
  <w:num w:numId="39" w16cid:durableId="1202129509">
    <w:abstractNumId w:val="27"/>
  </w:num>
  <w:num w:numId="40" w16cid:durableId="297609910">
    <w:abstractNumId w:val="15"/>
  </w:num>
  <w:num w:numId="41" w16cid:durableId="1139880868">
    <w:abstractNumId w:val="25"/>
  </w:num>
  <w:num w:numId="42" w16cid:durableId="25047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992"/>
    <w:rsid w:val="00001460"/>
    <w:rsid w:val="000053DA"/>
    <w:rsid w:val="000072CE"/>
    <w:rsid w:val="00007342"/>
    <w:rsid w:val="00013ABD"/>
    <w:rsid w:val="00015089"/>
    <w:rsid w:val="00020B33"/>
    <w:rsid w:val="00022443"/>
    <w:rsid w:val="000233A0"/>
    <w:rsid w:val="00023920"/>
    <w:rsid w:val="00026DA6"/>
    <w:rsid w:val="00026EB4"/>
    <w:rsid w:val="000276BB"/>
    <w:rsid w:val="0002774E"/>
    <w:rsid w:val="00031BAC"/>
    <w:rsid w:val="000373D2"/>
    <w:rsid w:val="00041892"/>
    <w:rsid w:val="00042FCA"/>
    <w:rsid w:val="0004304D"/>
    <w:rsid w:val="0004464F"/>
    <w:rsid w:val="000457F2"/>
    <w:rsid w:val="00045A79"/>
    <w:rsid w:val="0004744D"/>
    <w:rsid w:val="00050EB4"/>
    <w:rsid w:val="00052FFB"/>
    <w:rsid w:val="00053406"/>
    <w:rsid w:val="00053940"/>
    <w:rsid w:val="0006007D"/>
    <w:rsid w:val="00060BBD"/>
    <w:rsid w:val="00060FA1"/>
    <w:rsid w:val="000670AC"/>
    <w:rsid w:val="000713D9"/>
    <w:rsid w:val="000727CD"/>
    <w:rsid w:val="00073567"/>
    <w:rsid w:val="000743A3"/>
    <w:rsid w:val="00075622"/>
    <w:rsid w:val="000761F3"/>
    <w:rsid w:val="00076675"/>
    <w:rsid w:val="00085DF8"/>
    <w:rsid w:val="0009204C"/>
    <w:rsid w:val="000935F9"/>
    <w:rsid w:val="000946EF"/>
    <w:rsid w:val="00095811"/>
    <w:rsid w:val="00096117"/>
    <w:rsid w:val="0009754E"/>
    <w:rsid w:val="000A1A85"/>
    <w:rsid w:val="000A1CFD"/>
    <w:rsid w:val="000A1DFF"/>
    <w:rsid w:val="000A2C1F"/>
    <w:rsid w:val="000A2CDC"/>
    <w:rsid w:val="000A3B68"/>
    <w:rsid w:val="000A4CFC"/>
    <w:rsid w:val="000A5E43"/>
    <w:rsid w:val="000A6F94"/>
    <w:rsid w:val="000A7487"/>
    <w:rsid w:val="000B1B84"/>
    <w:rsid w:val="000B1B94"/>
    <w:rsid w:val="000B6EC1"/>
    <w:rsid w:val="000C00E2"/>
    <w:rsid w:val="000C17A4"/>
    <w:rsid w:val="000C651C"/>
    <w:rsid w:val="000C6752"/>
    <w:rsid w:val="000C69FA"/>
    <w:rsid w:val="000C7473"/>
    <w:rsid w:val="000D0AA8"/>
    <w:rsid w:val="000D4E00"/>
    <w:rsid w:val="000D5756"/>
    <w:rsid w:val="000D771F"/>
    <w:rsid w:val="000E1938"/>
    <w:rsid w:val="000E33F4"/>
    <w:rsid w:val="000E3EFF"/>
    <w:rsid w:val="000E53B5"/>
    <w:rsid w:val="000E7A07"/>
    <w:rsid w:val="000E7CFD"/>
    <w:rsid w:val="000F02AF"/>
    <w:rsid w:val="000F1C96"/>
    <w:rsid w:val="000F2420"/>
    <w:rsid w:val="000F2960"/>
    <w:rsid w:val="000F33A1"/>
    <w:rsid w:val="000F3954"/>
    <w:rsid w:val="000F52FC"/>
    <w:rsid w:val="000F6F99"/>
    <w:rsid w:val="00101F15"/>
    <w:rsid w:val="00102570"/>
    <w:rsid w:val="001025E6"/>
    <w:rsid w:val="00102B03"/>
    <w:rsid w:val="001034F7"/>
    <w:rsid w:val="00106B1F"/>
    <w:rsid w:val="00106C3A"/>
    <w:rsid w:val="00113B47"/>
    <w:rsid w:val="00115407"/>
    <w:rsid w:val="00116291"/>
    <w:rsid w:val="0012673C"/>
    <w:rsid w:val="0012719A"/>
    <w:rsid w:val="0013109D"/>
    <w:rsid w:val="00131468"/>
    <w:rsid w:val="001322C3"/>
    <w:rsid w:val="001353B2"/>
    <w:rsid w:val="00136F8E"/>
    <w:rsid w:val="00137D09"/>
    <w:rsid w:val="001422E4"/>
    <w:rsid w:val="00145BC1"/>
    <w:rsid w:val="00147E42"/>
    <w:rsid w:val="00151821"/>
    <w:rsid w:val="00153D79"/>
    <w:rsid w:val="00153FB4"/>
    <w:rsid w:val="001567B4"/>
    <w:rsid w:val="0015790B"/>
    <w:rsid w:val="00161FF2"/>
    <w:rsid w:val="00162B37"/>
    <w:rsid w:val="00165BA4"/>
    <w:rsid w:val="001667B7"/>
    <w:rsid w:val="0016789F"/>
    <w:rsid w:val="00170FE8"/>
    <w:rsid w:val="001725E2"/>
    <w:rsid w:val="00174E33"/>
    <w:rsid w:val="001766E0"/>
    <w:rsid w:val="0017703D"/>
    <w:rsid w:val="00180F69"/>
    <w:rsid w:val="0018175F"/>
    <w:rsid w:val="00183F76"/>
    <w:rsid w:val="00185BD5"/>
    <w:rsid w:val="0019029E"/>
    <w:rsid w:val="00190767"/>
    <w:rsid w:val="00192ACC"/>
    <w:rsid w:val="001952AD"/>
    <w:rsid w:val="001A0135"/>
    <w:rsid w:val="001A213A"/>
    <w:rsid w:val="001A28B1"/>
    <w:rsid w:val="001A312B"/>
    <w:rsid w:val="001A33FA"/>
    <w:rsid w:val="001A40BB"/>
    <w:rsid w:val="001A4619"/>
    <w:rsid w:val="001A60C5"/>
    <w:rsid w:val="001A6B8D"/>
    <w:rsid w:val="001B0A31"/>
    <w:rsid w:val="001B0EDF"/>
    <w:rsid w:val="001B372E"/>
    <w:rsid w:val="001B3F3B"/>
    <w:rsid w:val="001B5137"/>
    <w:rsid w:val="001C021A"/>
    <w:rsid w:val="001C033C"/>
    <w:rsid w:val="001C2613"/>
    <w:rsid w:val="001C40EE"/>
    <w:rsid w:val="001C4D29"/>
    <w:rsid w:val="001C5A93"/>
    <w:rsid w:val="001C5E41"/>
    <w:rsid w:val="001D02F5"/>
    <w:rsid w:val="001D0CE5"/>
    <w:rsid w:val="001D2616"/>
    <w:rsid w:val="001D7EC4"/>
    <w:rsid w:val="001D7F99"/>
    <w:rsid w:val="001E2B4E"/>
    <w:rsid w:val="001E4BB7"/>
    <w:rsid w:val="001E4C24"/>
    <w:rsid w:val="001E4E7E"/>
    <w:rsid w:val="001F40A6"/>
    <w:rsid w:val="001F4AB9"/>
    <w:rsid w:val="00202722"/>
    <w:rsid w:val="002035E7"/>
    <w:rsid w:val="0020726E"/>
    <w:rsid w:val="0021095F"/>
    <w:rsid w:val="00212C39"/>
    <w:rsid w:val="00212C40"/>
    <w:rsid w:val="002144C6"/>
    <w:rsid w:val="00217A54"/>
    <w:rsid w:val="00223D0E"/>
    <w:rsid w:val="002247CC"/>
    <w:rsid w:val="0022550C"/>
    <w:rsid w:val="0022559A"/>
    <w:rsid w:val="002258D8"/>
    <w:rsid w:val="0022597A"/>
    <w:rsid w:val="002263CE"/>
    <w:rsid w:val="00230810"/>
    <w:rsid w:val="00233A31"/>
    <w:rsid w:val="00233EDC"/>
    <w:rsid w:val="00234FCE"/>
    <w:rsid w:val="00235B5B"/>
    <w:rsid w:val="002364CA"/>
    <w:rsid w:val="002377B3"/>
    <w:rsid w:val="00240F53"/>
    <w:rsid w:val="002458D0"/>
    <w:rsid w:val="00245902"/>
    <w:rsid w:val="0024753D"/>
    <w:rsid w:val="00247750"/>
    <w:rsid w:val="00247C6B"/>
    <w:rsid w:val="002511DB"/>
    <w:rsid w:val="0025238E"/>
    <w:rsid w:val="00252882"/>
    <w:rsid w:val="00252FF4"/>
    <w:rsid w:val="0025326F"/>
    <w:rsid w:val="00256816"/>
    <w:rsid w:val="0026062F"/>
    <w:rsid w:val="002615A6"/>
    <w:rsid w:val="00266A68"/>
    <w:rsid w:val="00267159"/>
    <w:rsid w:val="00275FBD"/>
    <w:rsid w:val="00276CB2"/>
    <w:rsid w:val="00282BD9"/>
    <w:rsid w:val="00283F33"/>
    <w:rsid w:val="0028483D"/>
    <w:rsid w:val="00285040"/>
    <w:rsid w:val="002859FD"/>
    <w:rsid w:val="0029004C"/>
    <w:rsid w:val="00293B8E"/>
    <w:rsid w:val="00293C38"/>
    <w:rsid w:val="0029445D"/>
    <w:rsid w:val="002947B6"/>
    <w:rsid w:val="00294949"/>
    <w:rsid w:val="002958AA"/>
    <w:rsid w:val="00295F32"/>
    <w:rsid w:val="00296466"/>
    <w:rsid w:val="002A09DA"/>
    <w:rsid w:val="002A0AA5"/>
    <w:rsid w:val="002A3C23"/>
    <w:rsid w:val="002A43F4"/>
    <w:rsid w:val="002A44EB"/>
    <w:rsid w:val="002A5B26"/>
    <w:rsid w:val="002A7D40"/>
    <w:rsid w:val="002B050E"/>
    <w:rsid w:val="002B06FB"/>
    <w:rsid w:val="002B2720"/>
    <w:rsid w:val="002B3A80"/>
    <w:rsid w:val="002B7DA0"/>
    <w:rsid w:val="002C054A"/>
    <w:rsid w:val="002C0815"/>
    <w:rsid w:val="002C3268"/>
    <w:rsid w:val="002C5E38"/>
    <w:rsid w:val="002D0B11"/>
    <w:rsid w:val="002D1385"/>
    <w:rsid w:val="002D24FE"/>
    <w:rsid w:val="002D30C7"/>
    <w:rsid w:val="002D4928"/>
    <w:rsid w:val="002D6C2A"/>
    <w:rsid w:val="002D6CA4"/>
    <w:rsid w:val="002D74BB"/>
    <w:rsid w:val="002E05AF"/>
    <w:rsid w:val="002E1BC4"/>
    <w:rsid w:val="002E3892"/>
    <w:rsid w:val="002E687A"/>
    <w:rsid w:val="002E699A"/>
    <w:rsid w:val="002F0ECB"/>
    <w:rsid w:val="002F10E0"/>
    <w:rsid w:val="002F2B86"/>
    <w:rsid w:val="002F2CF5"/>
    <w:rsid w:val="002F4F4D"/>
    <w:rsid w:val="002F600B"/>
    <w:rsid w:val="002F6EC9"/>
    <w:rsid w:val="00302B44"/>
    <w:rsid w:val="003030FC"/>
    <w:rsid w:val="003037DD"/>
    <w:rsid w:val="003059D8"/>
    <w:rsid w:val="003072D4"/>
    <w:rsid w:val="00307F31"/>
    <w:rsid w:val="0031076F"/>
    <w:rsid w:val="00310846"/>
    <w:rsid w:val="0031180B"/>
    <w:rsid w:val="00313A23"/>
    <w:rsid w:val="00314445"/>
    <w:rsid w:val="0031672A"/>
    <w:rsid w:val="00316877"/>
    <w:rsid w:val="003170C6"/>
    <w:rsid w:val="00320116"/>
    <w:rsid w:val="00320CB6"/>
    <w:rsid w:val="00320EC6"/>
    <w:rsid w:val="003218E4"/>
    <w:rsid w:val="00322DF7"/>
    <w:rsid w:val="0032314F"/>
    <w:rsid w:val="0032544D"/>
    <w:rsid w:val="00326B63"/>
    <w:rsid w:val="003312A7"/>
    <w:rsid w:val="00332749"/>
    <w:rsid w:val="00334130"/>
    <w:rsid w:val="00336ED8"/>
    <w:rsid w:val="00341009"/>
    <w:rsid w:val="00341565"/>
    <w:rsid w:val="00342D6F"/>
    <w:rsid w:val="00344217"/>
    <w:rsid w:val="00345E27"/>
    <w:rsid w:val="00346EAD"/>
    <w:rsid w:val="003476E8"/>
    <w:rsid w:val="0035052A"/>
    <w:rsid w:val="00350CA9"/>
    <w:rsid w:val="00351226"/>
    <w:rsid w:val="003522E5"/>
    <w:rsid w:val="00353E1F"/>
    <w:rsid w:val="003554E1"/>
    <w:rsid w:val="00356DA8"/>
    <w:rsid w:val="00357D80"/>
    <w:rsid w:val="003635D2"/>
    <w:rsid w:val="00366063"/>
    <w:rsid w:val="003727D3"/>
    <w:rsid w:val="00372D42"/>
    <w:rsid w:val="00374383"/>
    <w:rsid w:val="003768D5"/>
    <w:rsid w:val="00380A07"/>
    <w:rsid w:val="00380F64"/>
    <w:rsid w:val="00381F7F"/>
    <w:rsid w:val="00382847"/>
    <w:rsid w:val="00384A64"/>
    <w:rsid w:val="0038534B"/>
    <w:rsid w:val="0038688A"/>
    <w:rsid w:val="00387F6E"/>
    <w:rsid w:val="00391931"/>
    <w:rsid w:val="00392383"/>
    <w:rsid w:val="0039263D"/>
    <w:rsid w:val="0039551B"/>
    <w:rsid w:val="00395882"/>
    <w:rsid w:val="00395F52"/>
    <w:rsid w:val="003967ED"/>
    <w:rsid w:val="00397031"/>
    <w:rsid w:val="003A310A"/>
    <w:rsid w:val="003A4C56"/>
    <w:rsid w:val="003A69E9"/>
    <w:rsid w:val="003B0C74"/>
    <w:rsid w:val="003B0F91"/>
    <w:rsid w:val="003B448C"/>
    <w:rsid w:val="003B7EB3"/>
    <w:rsid w:val="003C34C4"/>
    <w:rsid w:val="003C4467"/>
    <w:rsid w:val="003C48E4"/>
    <w:rsid w:val="003C4A0E"/>
    <w:rsid w:val="003C6AD9"/>
    <w:rsid w:val="003C7A23"/>
    <w:rsid w:val="003D10DA"/>
    <w:rsid w:val="003D60E2"/>
    <w:rsid w:val="003D677A"/>
    <w:rsid w:val="003D6C39"/>
    <w:rsid w:val="003D7ACB"/>
    <w:rsid w:val="003E24A5"/>
    <w:rsid w:val="003E2AC5"/>
    <w:rsid w:val="003E314B"/>
    <w:rsid w:val="003E62C6"/>
    <w:rsid w:val="003E7201"/>
    <w:rsid w:val="003F0836"/>
    <w:rsid w:val="003F1879"/>
    <w:rsid w:val="003F349C"/>
    <w:rsid w:val="003F4B36"/>
    <w:rsid w:val="003F53E1"/>
    <w:rsid w:val="003F6468"/>
    <w:rsid w:val="003F7E68"/>
    <w:rsid w:val="00403366"/>
    <w:rsid w:val="00410FA8"/>
    <w:rsid w:val="004116A3"/>
    <w:rsid w:val="004162D0"/>
    <w:rsid w:val="00421589"/>
    <w:rsid w:val="0042299C"/>
    <w:rsid w:val="0042318D"/>
    <w:rsid w:val="004236B2"/>
    <w:rsid w:val="0042458F"/>
    <w:rsid w:val="00424D04"/>
    <w:rsid w:val="004312F9"/>
    <w:rsid w:val="00431D2E"/>
    <w:rsid w:val="004325C6"/>
    <w:rsid w:val="00432DD9"/>
    <w:rsid w:val="00436C9A"/>
    <w:rsid w:val="0044131E"/>
    <w:rsid w:val="0044230E"/>
    <w:rsid w:val="004445DA"/>
    <w:rsid w:val="004461F0"/>
    <w:rsid w:val="004500AC"/>
    <w:rsid w:val="0045195E"/>
    <w:rsid w:val="00452A86"/>
    <w:rsid w:val="00453BCA"/>
    <w:rsid w:val="00454D6B"/>
    <w:rsid w:val="0045587D"/>
    <w:rsid w:val="004563DB"/>
    <w:rsid w:val="004565CC"/>
    <w:rsid w:val="004570BC"/>
    <w:rsid w:val="00457443"/>
    <w:rsid w:val="004612B1"/>
    <w:rsid w:val="00462FF2"/>
    <w:rsid w:val="0046717D"/>
    <w:rsid w:val="00470DDA"/>
    <w:rsid w:val="004725C9"/>
    <w:rsid w:val="0047362F"/>
    <w:rsid w:val="00475E7A"/>
    <w:rsid w:val="00476AD6"/>
    <w:rsid w:val="00482D29"/>
    <w:rsid w:val="004836CA"/>
    <w:rsid w:val="004848BD"/>
    <w:rsid w:val="00484D70"/>
    <w:rsid w:val="004850FC"/>
    <w:rsid w:val="0049326E"/>
    <w:rsid w:val="00493A4F"/>
    <w:rsid w:val="00494640"/>
    <w:rsid w:val="004A22FF"/>
    <w:rsid w:val="004A2AF0"/>
    <w:rsid w:val="004A35E5"/>
    <w:rsid w:val="004B41A0"/>
    <w:rsid w:val="004B44DC"/>
    <w:rsid w:val="004B6BA7"/>
    <w:rsid w:val="004C0933"/>
    <w:rsid w:val="004C2EB8"/>
    <w:rsid w:val="004C3167"/>
    <w:rsid w:val="004C4D8B"/>
    <w:rsid w:val="004C6A66"/>
    <w:rsid w:val="004D1009"/>
    <w:rsid w:val="004D122B"/>
    <w:rsid w:val="004D3334"/>
    <w:rsid w:val="004D358E"/>
    <w:rsid w:val="004D3992"/>
    <w:rsid w:val="004D39EE"/>
    <w:rsid w:val="004D5467"/>
    <w:rsid w:val="004D6845"/>
    <w:rsid w:val="004D786D"/>
    <w:rsid w:val="004E09CB"/>
    <w:rsid w:val="004E1D12"/>
    <w:rsid w:val="004E23C1"/>
    <w:rsid w:val="004E2807"/>
    <w:rsid w:val="004E380E"/>
    <w:rsid w:val="004E4544"/>
    <w:rsid w:val="004E5D6B"/>
    <w:rsid w:val="004E625D"/>
    <w:rsid w:val="004F0A26"/>
    <w:rsid w:val="004F0C75"/>
    <w:rsid w:val="004F1857"/>
    <w:rsid w:val="004F39DC"/>
    <w:rsid w:val="004F3C4A"/>
    <w:rsid w:val="004F46D8"/>
    <w:rsid w:val="004F4D7B"/>
    <w:rsid w:val="004F5894"/>
    <w:rsid w:val="004F61B2"/>
    <w:rsid w:val="004F686C"/>
    <w:rsid w:val="00501B82"/>
    <w:rsid w:val="00502EA0"/>
    <w:rsid w:val="005050FD"/>
    <w:rsid w:val="0050510D"/>
    <w:rsid w:val="0050748B"/>
    <w:rsid w:val="00507668"/>
    <w:rsid w:val="0050788E"/>
    <w:rsid w:val="00510C86"/>
    <w:rsid w:val="00513636"/>
    <w:rsid w:val="0051515B"/>
    <w:rsid w:val="00516BF2"/>
    <w:rsid w:val="00517BFC"/>
    <w:rsid w:val="00520901"/>
    <w:rsid w:val="00522CAB"/>
    <w:rsid w:val="005256D1"/>
    <w:rsid w:val="00526CEA"/>
    <w:rsid w:val="00531295"/>
    <w:rsid w:val="00531681"/>
    <w:rsid w:val="00532EC4"/>
    <w:rsid w:val="00532F0C"/>
    <w:rsid w:val="00533DA3"/>
    <w:rsid w:val="0053548E"/>
    <w:rsid w:val="0053660D"/>
    <w:rsid w:val="00536E5A"/>
    <w:rsid w:val="00540AF2"/>
    <w:rsid w:val="00540EC4"/>
    <w:rsid w:val="0054162E"/>
    <w:rsid w:val="00541FA0"/>
    <w:rsid w:val="00542A13"/>
    <w:rsid w:val="00542E6E"/>
    <w:rsid w:val="00543679"/>
    <w:rsid w:val="00546FA2"/>
    <w:rsid w:val="00550AAF"/>
    <w:rsid w:val="00550DB7"/>
    <w:rsid w:val="00551C3B"/>
    <w:rsid w:val="00553CB6"/>
    <w:rsid w:val="005557EE"/>
    <w:rsid w:val="00555AC8"/>
    <w:rsid w:val="00560EE1"/>
    <w:rsid w:val="00561346"/>
    <w:rsid w:val="00564697"/>
    <w:rsid w:val="00564C82"/>
    <w:rsid w:val="00566B54"/>
    <w:rsid w:val="00571E47"/>
    <w:rsid w:val="005749A1"/>
    <w:rsid w:val="00575486"/>
    <w:rsid w:val="0057616E"/>
    <w:rsid w:val="00576278"/>
    <w:rsid w:val="00582318"/>
    <w:rsid w:val="00583E94"/>
    <w:rsid w:val="00585508"/>
    <w:rsid w:val="00586712"/>
    <w:rsid w:val="005867D9"/>
    <w:rsid w:val="00587CFE"/>
    <w:rsid w:val="00592111"/>
    <w:rsid w:val="00592250"/>
    <w:rsid w:val="00594CDC"/>
    <w:rsid w:val="005950BF"/>
    <w:rsid w:val="00596A40"/>
    <w:rsid w:val="005A13E2"/>
    <w:rsid w:val="005A2788"/>
    <w:rsid w:val="005A38F6"/>
    <w:rsid w:val="005A3B62"/>
    <w:rsid w:val="005B03BE"/>
    <w:rsid w:val="005B050A"/>
    <w:rsid w:val="005B1B02"/>
    <w:rsid w:val="005B1FCB"/>
    <w:rsid w:val="005B26F0"/>
    <w:rsid w:val="005B3D97"/>
    <w:rsid w:val="005B4D73"/>
    <w:rsid w:val="005C0C86"/>
    <w:rsid w:val="005C3083"/>
    <w:rsid w:val="005C3ABA"/>
    <w:rsid w:val="005C4BB3"/>
    <w:rsid w:val="005C67CC"/>
    <w:rsid w:val="005D029E"/>
    <w:rsid w:val="005D05D9"/>
    <w:rsid w:val="005D495F"/>
    <w:rsid w:val="005D4DF6"/>
    <w:rsid w:val="005D548B"/>
    <w:rsid w:val="005D6732"/>
    <w:rsid w:val="005D760F"/>
    <w:rsid w:val="005E0002"/>
    <w:rsid w:val="005E55ED"/>
    <w:rsid w:val="005E583F"/>
    <w:rsid w:val="005E5D31"/>
    <w:rsid w:val="005F0B61"/>
    <w:rsid w:val="005F18F3"/>
    <w:rsid w:val="005F235A"/>
    <w:rsid w:val="005F24E0"/>
    <w:rsid w:val="005F3EF1"/>
    <w:rsid w:val="005F5F76"/>
    <w:rsid w:val="00602C86"/>
    <w:rsid w:val="00602D7F"/>
    <w:rsid w:val="006045C4"/>
    <w:rsid w:val="006071EF"/>
    <w:rsid w:val="006102B7"/>
    <w:rsid w:val="0061063A"/>
    <w:rsid w:val="00611C70"/>
    <w:rsid w:val="006124D5"/>
    <w:rsid w:val="00612978"/>
    <w:rsid w:val="006151CE"/>
    <w:rsid w:val="00616060"/>
    <w:rsid w:val="00616C69"/>
    <w:rsid w:val="00626E0F"/>
    <w:rsid w:val="006273B8"/>
    <w:rsid w:val="00627811"/>
    <w:rsid w:val="00632B5A"/>
    <w:rsid w:val="00632DB7"/>
    <w:rsid w:val="006343C7"/>
    <w:rsid w:val="006344BB"/>
    <w:rsid w:val="00635717"/>
    <w:rsid w:val="00636B48"/>
    <w:rsid w:val="00636F4F"/>
    <w:rsid w:val="00647312"/>
    <w:rsid w:val="0064781F"/>
    <w:rsid w:val="00647AB0"/>
    <w:rsid w:val="0065075F"/>
    <w:rsid w:val="00653878"/>
    <w:rsid w:val="00656AC9"/>
    <w:rsid w:val="00656F6D"/>
    <w:rsid w:val="0065775C"/>
    <w:rsid w:val="006578AB"/>
    <w:rsid w:val="006579A4"/>
    <w:rsid w:val="00660309"/>
    <w:rsid w:val="00664B70"/>
    <w:rsid w:val="00666DA3"/>
    <w:rsid w:val="00671D91"/>
    <w:rsid w:val="00674AD2"/>
    <w:rsid w:val="00674E8C"/>
    <w:rsid w:val="006758E1"/>
    <w:rsid w:val="00676496"/>
    <w:rsid w:val="00677C4C"/>
    <w:rsid w:val="00677F68"/>
    <w:rsid w:val="0069093A"/>
    <w:rsid w:val="00691E71"/>
    <w:rsid w:val="00692F2B"/>
    <w:rsid w:val="00693751"/>
    <w:rsid w:val="0069411A"/>
    <w:rsid w:val="0069592A"/>
    <w:rsid w:val="00696A18"/>
    <w:rsid w:val="00696CC4"/>
    <w:rsid w:val="00696F6B"/>
    <w:rsid w:val="00697D09"/>
    <w:rsid w:val="006A26C1"/>
    <w:rsid w:val="006A53AC"/>
    <w:rsid w:val="006B1680"/>
    <w:rsid w:val="006B253B"/>
    <w:rsid w:val="006B31A3"/>
    <w:rsid w:val="006B3E84"/>
    <w:rsid w:val="006B435D"/>
    <w:rsid w:val="006B4B8D"/>
    <w:rsid w:val="006B5D38"/>
    <w:rsid w:val="006B67A6"/>
    <w:rsid w:val="006B7312"/>
    <w:rsid w:val="006B7527"/>
    <w:rsid w:val="006C3F8A"/>
    <w:rsid w:val="006D007F"/>
    <w:rsid w:val="006D0C53"/>
    <w:rsid w:val="006D1806"/>
    <w:rsid w:val="006D510D"/>
    <w:rsid w:val="006D632F"/>
    <w:rsid w:val="006D71F1"/>
    <w:rsid w:val="006E420E"/>
    <w:rsid w:val="006E5746"/>
    <w:rsid w:val="006F024B"/>
    <w:rsid w:val="006F18F6"/>
    <w:rsid w:val="006F4734"/>
    <w:rsid w:val="006F4D34"/>
    <w:rsid w:val="006F72A4"/>
    <w:rsid w:val="00700670"/>
    <w:rsid w:val="0070159B"/>
    <w:rsid w:val="0070349F"/>
    <w:rsid w:val="007035E0"/>
    <w:rsid w:val="00705074"/>
    <w:rsid w:val="00707F6A"/>
    <w:rsid w:val="00710578"/>
    <w:rsid w:val="0071224D"/>
    <w:rsid w:val="00713261"/>
    <w:rsid w:val="00720C2E"/>
    <w:rsid w:val="0072126B"/>
    <w:rsid w:val="00721C3D"/>
    <w:rsid w:val="00721C9D"/>
    <w:rsid w:val="00725048"/>
    <w:rsid w:val="00726C11"/>
    <w:rsid w:val="007318A1"/>
    <w:rsid w:val="007327EA"/>
    <w:rsid w:val="00733982"/>
    <w:rsid w:val="007349F9"/>
    <w:rsid w:val="00735918"/>
    <w:rsid w:val="00736152"/>
    <w:rsid w:val="00736B0C"/>
    <w:rsid w:val="00740A90"/>
    <w:rsid w:val="00740F26"/>
    <w:rsid w:val="00740FC4"/>
    <w:rsid w:val="00741AC4"/>
    <w:rsid w:val="00742C86"/>
    <w:rsid w:val="00742E7C"/>
    <w:rsid w:val="007434FC"/>
    <w:rsid w:val="00744E20"/>
    <w:rsid w:val="007460A5"/>
    <w:rsid w:val="00746E37"/>
    <w:rsid w:val="007471ED"/>
    <w:rsid w:val="00747406"/>
    <w:rsid w:val="0075312D"/>
    <w:rsid w:val="00753136"/>
    <w:rsid w:val="007541A8"/>
    <w:rsid w:val="007547ED"/>
    <w:rsid w:val="00754DFB"/>
    <w:rsid w:val="00755018"/>
    <w:rsid w:val="00755266"/>
    <w:rsid w:val="00756E57"/>
    <w:rsid w:val="007579F4"/>
    <w:rsid w:val="00757E84"/>
    <w:rsid w:val="00772A48"/>
    <w:rsid w:val="00774D59"/>
    <w:rsid w:val="0077701D"/>
    <w:rsid w:val="00777211"/>
    <w:rsid w:val="0077776C"/>
    <w:rsid w:val="00781869"/>
    <w:rsid w:val="0078220F"/>
    <w:rsid w:val="007855AB"/>
    <w:rsid w:val="00786518"/>
    <w:rsid w:val="00790EA4"/>
    <w:rsid w:val="00792033"/>
    <w:rsid w:val="0079208A"/>
    <w:rsid w:val="00792096"/>
    <w:rsid w:val="00794879"/>
    <w:rsid w:val="007955BA"/>
    <w:rsid w:val="00796E95"/>
    <w:rsid w:val="00797680"/>
    <w:rsid w:val="007976E4"/>
    <w:rsid w:val="007A1B49"/>
    <w:rsid w:val="007A2379"/>
    <w:rsid w:val="007A2DA6"/>
    <w:rsid w:val="007A419C"/>
    <w:rsid w:val="007A638F"/>
    <w:rsid w:val="007A76C0"/>
    <w:rsid w:val="007B1F7C"/>
    <w:rsid w:val="007B23AA"/>
    <w:rsid w:val="007B2A80"/>
    <w:rsid w:val="007B7C79"/>
    <w:rsid w:val="007C410C"/>
    <w:rsid w:val="007D0AB9"/>
    <w:rsid w:val="007D334A"/>
    <w:rsid w:val="007D4A42"/>
    <w:rsid w:val="007D73A7"/>
    <w:rsid w:val="007D7DB4"/>
    <w:rsid w:val="007E22A4"/>
    <w:rsid w:val="007E5D40"/>
    <w:rsid w:val="007E6B8C"/>
    <w:rsid w:val="007F3170"/>
    <w:rsid w:val="007F4269"/>
    <w:rsid w:val="00804715"/>
    <w:rsid w:val="008051B8"/>
    <w:rsid w:val="00805B7F"/>
    <w:rsid w:val="0081054B"/>
    <w:rsid w:val="00815A03"/>
    <w:rsid w:val="00815B9B"/>
    <w:rsid w:val="0081682F"/>
    <w:rsid w:val="00817C7C"/>
    <w:rsid w:val="008204A3"/>
    <w:rsid w:val="00821CC1"/>
    <w:rsid w:val="00822473"/>
    <w:rsid w:val="0082361D"/>
    <w:rsid w:val="00824151"/>
    <w:rsid w:val="00824E3F"/>
    <w:rsid w:val="0082538E"/>
    <w:rsid w:val="0083132D"/>
    <w:rsid w:val="00831C0A"/>
    <w:rsid w:val="00832B06"/>
    <w:rsid w:val="00832D69"/>
    <w:rsid w:val="008353E5"/>
    <w:rsid w:val="00843650"/>
    <w:rsid w:val="008437D3"/>
    <w:rsid w:val="0084560B"/>
    <w:rsid w:val="008472CB"/>
    <w:rsid w:val="008477F7"/>
    <w:rsid w:val="0085134B"/>
    <w:rsid w:val="0085195A"/>
    <w:rsid w:val="00852F23"/>
    <w:rsid w:val="00855C7E"/>
    <w:rsid w:val="00856BB7"/>
    <w:rsid w:val="00857AE8"/>
    <w:rsid w:val="00871D01"/>
    <w:rsid w:val="00871E10"/>
    <w:rsid w:val="00872007"/>
    <w:rsid w:val="00872912"/>
    <w:rsid w:val="00873AEA"/>
    <w:rsid w:val="008750C8"/>
    <w:rsid w:val="00876AAA"/>
    <w:rsid w:val="00881851"/>
    <w:rsid w:val="00882041"/>
    <w:rsid w:val="0088267A"/>
    <w:rsid w:val="00892C5D"/>
    <w:rsid w:val="008939EE"/>
    <w:rsid w:val="00893A11"/>
    <w:rsid w:val="00897A7D"/>
    <w:rsid w:val="00897B5A"/>
    <w:rsid w:val="008A0F1D"/>
    <w:rsid w:val="008A415C"/>
    <w:rsid w:val="008A46C4"/>
    <w:rsid w:val="008A4C76"/>
    <w:rsid w:val="008A6177"/>
    <w:rsid w:val="008B0D87"/>
    <w:rsid w:val="008B5870"/>
    <w:rsid w:val="008B639F"/>
    <w:rsid w:val="008C1F86"/>
    <w:rsid w:val="008C289D"/>
    <w:rsid w:val="008C5AAC"/>
    <w:rsid w:val="008C64BF"/>
    <w:rsid w:val="008C7E20"/>
    <w:rsid w:val="008D0A8C"/>
    <w:rsid w:val="008D6BB1"/>
    <w:rsid w:val="008E06B8"/>
    <w:rsid w:val="008E0A3B"/>
    <w:rsid w:val="008E1304"/>
    <w:rsid w:val="008E206C"/>
    <w:rsid w:val="008E4E16"/>
    <w:rsid w:val="008F0261"/>
    <w:rsid w:val="008F125F"/>
    <w:rsid w:val="008F1E2B"/>
    <w:rsid w:val="008F2445"/>
    <w:rsid w:val="008F2D7C"/>
    <w:rsid w:val="008F4428"/>
    <w:rsid w:val="008F59D1"/>
    <w:rsid w:val="00900526"/>
    <w:rsid w:val="00903391"/>
    <w:rsid w:val="00905065"/>
    <w:rsid w:val="00905653"/>
    <w:rsid w:val="009102AC"/>
    <w:rsid w:val="00910430"/>
    <w:rsid w:val="00910AF2"/>
    <w:rsid w:val="0091199E"/>
    <w:rsid w:val="009206FB"/>
    <w:rsid w:val="0092078E"/>
    <w:rsid w:val="0092168F"/>
    <w:rsid w:val="00922788"/>
    <w:rsid w:val="00932692"/>
    <w:rsid w:val="00935764"/>
    <w:rsid w:val="00935BD2"/>
    <w:rsid w:val="00935F09"/>
    <w:rsid w:val="009374AA"/>
    <w:rsid w:val="00942538"/>
    <w:rsid w:val="00942886"/>
    <w:rsid w:val="00942CB7"/>
    <w:rsid w:val="00944A53"/>
    <w:rsid w:val="00944B46"/>
    <w:rsid w:val="00944B97"/>
    <w:rsid w:val="009454C8"/>
    <w:rsid w:val="0094610D"/>
    <w:rsid w:val="00946C65"/>
    <w:rsid w:val="00946DBB"/>
    <w:rsid w:val="009472F5"/>
    <w:rsid w:val="0095448A"/>
    <w:rsid w:val="00955A98"/>
    <w:rsid w:val="00955D2F"/>
    <w:rsid w:val="00955E9A"/>
    <w:rsid w:val="009564D9"/>
    <w:rsid w:val="0095692B"/>
    <w:rsid w:val="00957731"/>
    <w:rsid w:val="009602B6"/>
    <w:rsid w:val="00960DA8"/>
    <w:rsid w:val="00962E6C"/>
    <w:rsid w:val="00963CA1"/>
    <w:rsid w:val="00964090"/>
    <w:rsid w:val="009643B0"/>
    <w:rsid w:val="00965139"/>
    <w:rsid w:val="00966081"/>
    <w:rsid w:val="00970050"/>
    <w:rsid w:val="0097015C"/>
    <w:rsid w:val="00971B8E"/>
    <w:rsid w:val="009739F9"/>
    <w:rsid w:val="00975576"/>
    <w:rsid w:val="009776CC"/>
    <w:rsid w:val="00980381"/>
    <w:rsid w:val="00980A17"/>
    <w:rsid w:val="00981555"/>
    <w:rsid w:val="0098594A"/>
    <w:rsid w:val="00985AF8"/>
    <w:rsid w:val="00985B51"/>
    <w:rsid w:val="00990427"/>
    <w:rsid w:val="00991FFA"/>
    <w:rsid w:val="00994622"/>
    <w:rsid w:val="00994FCF"/>
    <w:rsid w:val="0099576A"/>
    <w:rsid w:val="00995ABD"/>
    <w:rsid w:val="00995FF8"/>
    <w:rsid w:val="009979D9"/>
    <w:rsid w:val="009A54DE"/>
    <w:rsid w:val="009A57F5"/>
    <w:rsid w:val="009A7DD3"/>
    <w:rsid w:val="009B3478"/>
    <w:rsid w:val="009B6F5E"/>
    <w:rsid w:val="009C1B56"/>
    <w:rsid w:val="009C4524"/>
    <w:rsid w:val="009D15DE"/>
    <w:rsid w:val="009D54A3"/>
    <w:rsid w:val="009D6277"/>
    <w:rsid w:val="009E09CA"/>
    <w:rsid w:val="009E54A2"/>
    <w:rsid w:val="009E78AD"/>
    <w:rsid w:val="009F2D0E"/>
    <w:rsid w:val="009F2DD1"/>
    <w:rsid w:val="009F327E"/>
    <w:rsid w:val="009F481A"/>
    <w:rsid w:val="009F63A4"/>
    <w:rsid w:val="00A00259"/>
    <w:rsid w:val="00A065DC"/>
    <w:rsid w:val="00A072A9"/>
    <w:rsid w:val="00A07E37"/>
    <w:rsid w:val="00A10102"/>
    <w:rsid w:val="00A149F6"/>
    <w:rsid w:val="00A21647"/>
    <w:rsid w:val="00A2187A"/>
    <w:rsid w:val="00A23A16"/>
    <w:rsid w:val="00A2439D"/>
    <w:rsid w:val="00A26E2E"/>
    <w:rsid w:val="00A30DD0"/>
    <w:rsid w:val="00A32C31"/>
    <w:rsid w:val="00A343E2"/>
    <w:rsid w:val="00A40240"/>
    <w:rsid w:val="00A42479"/>
    <w:rsid w:val="00A4731D"/>
    <w:rsid w:val="00A50DFC"/>
    <w:rsid w:val="00A54259"/>
    <w:rsid w:val="00A56B40"/>
    <w:rsid w:val="00A633E1"/>
    <w:rsid w:val="00A6476A"/>
    <w:rsid w:val="00A65645"/>
    <w:rsid w:val="00A66A8E"/>
    <w:rsid w:val="00A66B51"/>
    <w:rsid w:val="00A70596"/>
    <w:rsid w:val="00A7242F"/>
    <w:rsid w:val="00A7266D"/>
    <w:rsid w:val="00A74756"/>
    <w:rsid w:val="00A772A5"/>
    <w:rsid w:val="00A7738E"/>
    <w:rsid w:val="00A7783C"/>
    <w:rsid w:val="00A83C35"/>
    <w:rsid w:val="00A85F72"/>
    <w:rsid w:val="00A91358"/>
    <w:rsid w:val="00A9297E"/>
    <w:rsid w:val="00A93407"/>
    <w:rsid w:val="00A94646"/>
    <w:rsid w:val="00AA4090"/>
    <w:rsid w:val="00AA703E"/>
    <w:rsid w:val="00AB0772"/>
    <w:rsid w:val="00AB1B26"/>
    <w:rsid w:val="00AC0741"/>
    <w:rsid w:val="00AC078B"/>
    <w:rsid w:val="00AC1D0B"/>
    <w:rsid w:val="00AC2548"/>
    <w:rsid w:val="00AC2B75"/>
    <w:rsid w:val="00AC2F31"/>
    <w:rsid w:val="00AC384A"/>
    <w:rsid w:val="00AC408D"/>
    <w:rsid w:val="00AC4A74"/>
    <w:rsid w:val="00AD20EB"/>
    <w:rsid w:val="00AD6E70"/>
    <w:rsid w:val="00AE1A4E"/>
    <w:rsid w:val="00AE2D46"/>
    <w:rsid w:val="00AE45AD"/>
    <w:rsid w:val="00AF0145"/>
    <w:rsid w:val="00AF0202"/>
    <w:rsid w:val="00AF07D4"/>
    <w:rsid w:val="00AF2274"/>
    <w:rsid w:val="00AF72B4"/>
    <w:rsid w:val="00B01C5A"/>
    <w:rsid w:val="00B02262"/>
    <w:rsid w:val="00B025C8"/>
    <w:rsid w:val="00B02CAA"/>
    <w:rsid w:val="00B02E88"/>
    <w:rsid w:val="00B0356F"/>
    <w:rsid w:val="00B06040"/>
    <w:rsid w:val="00B06438"/>
    <w:rsid w:val="00B11DDF"/>
    <w:rsid w:val="00B132B5"/>
    <w:rsid w:val="00B14088"/>
    <w:rsid w:val="00B1759A"/>
    <w:rsid w:val="00B234E0"/>
    <w:rsid w:val="00B24ABC"/>
    <w:rsid w:val="00B2509C"/>
    <w:rsid w:val="00B27615"/>
    <w:rsid w:val="00B31206"/>
    <w:rsid w:val="00B354F7"/>
    <w:rsid w:val="00B41B8B"/>
    <w:rsid w:val="00B4615C"/>
    <w:rsid w:val="00B461E3"/>
    <w:rsid w:val="00B46FCD"/>
    <w:rsid w:val="00B5175D"/>
    <w:rsid w:val="00B60AA4"/>
    <w:rsid w:val="00B61096"/>
    <w:rsid w:val="00B61A6A"/>
    <w:rsid w:val="00B61F54"/>
    <w:rsid w:val="00B621B4"/>
    <w:rsid w:val="00B644D6"/>
    <w:rsid w:val="00B72D56"/>
    <w:rsid w:val="00B73305"/>
    <w:rsid w:val="00B73CFE"/>
    <w:rsid w:val="00B80140"/>
    <w:rsid w:val="00B823D4"/>
    <w:rsid w:val="00B84EC7"/>
    <w:rsid w:val="00B86B03"/>
    <w:rsid w:val="00B916F3"/>
    <w:rsid w:val="00B95F52"/>
    <w:rsid w:val="00B977CF"/>
    <w:rsid w:val="00BA40D3"/>
    <w:rsid w:val="00BA4D31"/>
    <w:rsid w:val="00BA5784"/>
    <w:rsid w:val="00BA5B53"/>
    <w:rsid w:val="00BA70C8"/>
    <w:rsid w:val="00BA71EB"/>
    <w:rsid w:val="00BB0BCF"/>
    <w:rsid w:val="00BB3AEF"/>
    <w:rsid w:val="00BB3ED8"/>
    <w:rsid w:val="00BB40A2"/>
    <w:rsid w:val="00BC1521"/>
    <w:rsid w:val="00BC2571"/>
    <w:rsid w:val="00BC2815"/>
    <w:rsid w:val="00BC36A4"/>
    <w:rsid w:val="00BC632E"/>
    <w:rsid w:val="00BD14BB"/>
    <w:rsid w:val="00BD2D3B"/>
    <w:rsid w:val="00BD2DD7"/>
    <w:rsid w:val="00BD30BC"/>
    <w:rsid w:val="00BD5537"/>
    <w:rsid w:val="00BE12B1"/>
    <w:rsid w:val="00BE15D5"/>
    <w:rsid w:val="00BE2D9D"/>
    <w:rsid w:val="00BE3874"/>
    <w:rsid w:val="00BE3AF6"/>
    <w:rsid w:val="00BE6D84"/>
    <w:rsid w:val="00BE6E1C"/>
    <w:rsid w:val="00BF01FA"/>
    <w:rsid w:val="00BF3355"/>
    <w:rsid w:val="00BF3769"/>
    <w:rsid w:val="00BF4BC9"/>
    <w:rsid w:val="00BF6FA6"/>
    <w:rsid w:val="00C02717"/>
    <w:rsid w:val="00C02D45"/>
    <w:rsid w:val="00C038CF"/>
    <w:rsid w:val="00C0566D"/>
    <w:rsid w:val="00C060AE"/>
    <w:rsid w:val="00C06311"/>
    <w:rsid w:val="00C111F6"/>
    <w:rsid w:val="00C124E0"/>
    <w:rsid w:val="00C12A2C"/>
    <w:rsid w:val="00C14BC1"/>
    <w:rsid w:val="00C17345"/>
    <w:rsid w:val="00C17599"/>
    <w:rsid w:val="00C17839"/>
    <w:rsid w:val="00C21BE4"/>
    <w:rsid w:val="00C24962"/>
    <w:rsid w:val="00C25516"/>
    <w:rsid w:val="00C25C7F"/>
    <w:rsid w:val="00C2687A"/>
    <w:rsid w:val="00C277FB"/>
    <w:rsid w:val="00C32E95"/>
    <w:rsid w:val="00C3381A"/>
    <w:rsid w:val="00C34D5C"/>
    <w:rsid w:val="00C36582"/>
    <w:rsid w:val="00C37CD0"/>
    <w:rsid w:val="00C4470D"/>
    <w:rsid w:val="00C47380"/>
    <w:rsid w:val="00C52F06"/>
    <w:rsid w:val="00C53152"/>
    <w:rsid w:val="00C53C9B"/>
    <w:rsid w:val="00C53CFB"/>
    <w:rsid w:val="00C55EB3"/>
    <w:rsid w:val="00C569E6"/>
    <w:rsid w:val="00C56B33"/>
    <w:rsid w:val="00C56FC4"/>
    <w:rsid w:val="00C57EE4"/>
    <w:rsid w:val="00C63177"/>
    <w:rsid w:val="00C639C0"/>
    <w:rsid w:val="00C67A1A"/>
    <w:rsid w:val="00C716D8"/>
    <w:rsid w:val="00C72EF3"/>
    <w:rsid w:val="00C73ACE"/>
    <w:rsid w:val="00C74AFC"/>
    <w:rsid w:val="00C74B73"/>
    <w:rsid w:val="00C74F00"/>
    <w:rsid w:val="00C75CCE"/>
    <w:rsid w:val="00C76A32"/>
    <w:rsid w:val="00C774FB"/>
    <w:rsid w:val="00C775FB"/>
    <w:rsid w:val="00C82C80"/>
    <w:rsid w:val="00C86A48"/>
    <w:rsid w:val="00C86CE0"/>
    <w:rsid w:val="00C946BC"/>
    <w:rsid w:val="00C948F8"/>
    <w:rsid w:val="00C95486"/>
    <w:rsid w:val="00C95E93"/>
    <w:rsid w:val="00C964F7"/>
    <w:rsid w:val="00C969FE"/>
    <w:rsid w:val="00CA02CF"/>
    <w:rsid w:val="00CA321B"/>
    <w:rsid w:val="00CA520B"/>
    <w:rsid w:val="00CA60D2"/>
    <w:rsid w:val="00CA79FF"/>
    <w:rsid w:val="00CB013D"/>
    <w:rsid w:val="00CB1C15"/>
    <w:rsid w:val="00CB48FA"/>
    <w:rsid w:val="00CB4DB5"/>
    <w:rsid w:val="00CC1AC5"/>
    <w:rsid w:val="00CC3D28"/>
    <w:rsid w:val="00CC6153"/>
    <w:rsid w:val="00CC7A5F"/>
    <w:rsid w:val="00CD0670"/>
    <w:rsid w:val="00CE09D8"/>
    <w:rsid w:val="00CE12D2"/>
    <w:rsid w:val="00CE3724"/>
    <w:rsid w:val="00CE5101"/>
    <w:rsid w:val="00CF056F"/>
    <w:rsid w:val="00CF0BAA"/>
    <w:rsid w:val="00CF25CE"/>
    <w:rsid w:val="00CF62CC"/>
    <w:rsid w:val="00D00810"/>
    <w:rsid w:val="00D00DEE"/>
    <w:rsid w:val="00D027DB"/>
    <w:rsid w:val="00D03E5D"/>
    <w:rsid w:val="00D049C5"/>
    <w:rsid w:val="00D05279"/>
    <w:rsid w:val="00D05FAB"/>
    <w:rsid w:val="00D10BD0"/>
    <w:rsid w:val="00D1119C"/>
    <w:rsid w:val="00D114A2"/>
    <w:rsid w:val="00D117D0"/>
    <w:rsid w:val="00D13BBD"/>
    <w:rsid w:val="00D17AE9"/>
    <w:rsid w:val="00D20AA6"/>
    <w:rsid w:val="00D22779"/>
    <w:rsid w:val="00D268B0"/>
    <w:rsid w:val="00D274D3"/>
    <w:rsid w:val="00D30BB6"/>
    <w:rsid w:val="00D3378C"/>
    <w:rsid w:val="00D35277"/>
    <w:rsid w:val="00D41CD6"/>
    <w:rsid w:val="00D42B4A"/>
    <w:rsid w:val="00D43273"/>
    <w:rsid w:val="00D43811"/>
    <w:rsid w:val="00D447D0"/>
    <w:rsid w:val="00D45F40"/>
    <w:rsid w:val="00D4625B"/>
    <w:rsid w:val="00D46814"/>
    <w:rsid w:val="00D47122"/>
    <w:rsid w:val="00D5112D"/>
    <w:rsid w:val="00D514C4"/>
    <w:rsid w:val="00D51F63"/>
    <w:rsid w:val="00D54647"/>
    <w:rsid w:val="00D601D5"/>
    <w:rsid w:val="00D61638"/>
    <w:rsid w:val="00D620CF"/>
    <w:rsid w:val="00D6499A"/>
    <w:rsid w:val="00D649D6"/>
    <w:rsid w:val="00D70B13"/>
    <w:rsid w:val="00D72C1C"/>
    <w:rsid w:val="00D72ECC"/>
    <w:rsid w:val="00D72FFC"/>
    <w:rsid w:val="00D74A04"/>
    <w:rsid w:val="00D75CBC"/>
    <w:rsid w:val="00D77269"/>
    <w:rsid w:val="00D809BB"/>
    <w:rsid w:val="00D83B4A"/>
    <w:rsid w:val="00D85E3B"/>
    <w:rsid w:val="00D86356"/>
    <w:rsid w:val="00D902D3"/>
    <w:rsid w:val="00D91624"/>
    <w:rsid w:val="00D9361C"/>
    <w:rsid w:val="00D9376E"/>
    <w:rsid w:val="00D958DA"/>
    <w:rsid w:val="00DA0140"/>
    <w:rsid w:val="00DA06A7"/>
    <w:rsid w:val="00DA27C9"/>
    <w:rsid w:val="00DA3542"/>
    <w:rsid w:val="00DA525B"/>
    <w:rsid w:val="00DA7134"/>
    <w:rsid w:val="00DB0A2D"/>
    <w:rsid w:val="00DB186A"/>
    <w:rsid w:val="00DB1DA4"/>
    <w:rsid w:val="00DB1F2F"/>
    <w:rsid w:val="00DB6066"/>
    <w:rsid w:val="00DB62D8"/>
    <w:rsid w:val="00DC0174"/>
    <w:rsid w:val="00DC24EE"/>
    <w:rsid w:val="00DD40FF"/>
    <w:rsid w:val="00DD4478"/>
    <w:rsid w:val="00DD626A"/>
    <w:rsid w:val="00DE0377"/>
    <w:rsid w:val="00DE14D9"/>
    <w:rsid w:val="00DE22A6"/>
    <w:rsid w:val="00DE22BE"/>
    <w:rsid w:val="00DE3294"/>
    <w:rsid w:val="00DE34A3"/>
    <w:rsid w:val="00DE6E83"/>
    <w:rsid w:val="00DF231A"/>
    <w:rsid w:val="00DF3AB4"/>
    <w:rsid w:val="00DF4E9A"/>
    <w:rsid w:val="00DF64D1"/>
    <w:rsid w:val="00E0135C"/>
    <w:rsid w:val="00E03077"/>
    <w:rsid w:val="00E106EE"/>
    <w:rsid w:val="00E11957"/>
    <w:rsid w:val="00E143B6"/>
    <w:rsid w:val="00E1465F"/>
    <w:rsid w:val="00E1496A"/>
    <w:rsid w:val="00E166C0"/>
    <w:rsid w:val="00E17FB7"/>
    <w:rsid w:val="00E24416"/>
    <w:rsid w:val="00E25971"/>
    <w:rsid w:val="00E2783F"/>
    <w:rsid w:val="00E30823"/>
    <w:rsid w:val="00E308DC"/>
    <w:rsid w:val="00E315F3"/>
    <w:rsid w:val="00E35E6E"/>
    <w:rsid w:val="00E415E5"/>
    <w:rsid w:val="00E44109"/>
    <w:rsid w:val="00E443B6"/>
    <w:rsid w:val="00E4796B"/>
    <w:rsid w:val="00E516A2"/>
    <w:rsid w:val="00E54C14"/>
    <w:rsid w:val="00E5623E"/>
    <w:rsid w:val="00E579C8"/>
    <w:rsid w:val="00E60DCD"/>
    <w:rsid w:val="00E62DCB"/>
    <w:rsid w:val="00E631D1"/>
    <w:rsid w:val="00E6360F"/>
    <w:rsid w:val="00E63AA4"/>
    <w:rsid w:val="00E63D47"/>
    <w:rsid w:val="00E65171"/>
    <w:rsid w:val="00E656B0"/>
    <w:rsid w:val="00E658CD"/>
    <w:rsid w:val="00E65B5B"/>
    <w:rsid w:val="00E65C10"/>
    <w:rsid w:val="00E70D7B"/>
    <w:rsid w:val="00E7195C"/>
    <w:rsid w:val="00E71D7B"/>
    <w:rsid w:val="00E71E44"/>
    <w:rsid w:val="00E808E7"/>
    <w:rsid w:val="00E81DA4"/>
    <w:rsid w:val="00E83804"/>
    <w:rsid w:val="00E8789B"/>
    <w:rsid w:val="00E90AC3"/>
    <w:rsid w:val="00E92161"/>
    <w:rsid w:val="00E92314"/>
    <w:rsid w:val="00E94D6D"/>
    <w:rsid w:val="00E9598D"/>
    <w:rsid w:val="00E95BE1"/>
    <w:rsid w:val="00E97A76"/>
    <w:rsid w:val="00E97D5C"/>
    <w:rsid w:val="00EA028B"/>
    <w:rsid w:val="00EA1F29"/>
    <w:rsid w:val="00EA55C0"/>
    <w:rsid w:val="00EB2AED"/>
    <w:rsid w:val="00EB3AB6"/>
    <w:rsid w:val="00EB6288"/>
    <w:rsid w:val="00EB6B7F"/>
    <w:rsid w:val="00EC05D8"/>
    <w:rsid w:val="00EC231C"/>
    <w:rsid w:val="00EC6023"/>
    <w:rsid w:val="00EC699B"/>
    <w:rsid w:val="00EC7AE6"/>
    <w:rsid w:val="00ED3E88"/>
    <w:rsid w:val="00ED4164"/>
    <w:rsid w:val="00EE31DD"/>
    <w:rsid w:val="00EE3FF1"/>
    <w:rsid w:val="00EE4EB1"/>
    <w:rsid w:val="00EE60F7"/>
    <w:rsid w:val="00EE7349"/>
    <w:rsid w:val="00EF0564"/>
    <w:rsid w:val="00EF14AD"/>
    <w:rsid w:val="00EF2B71"/>
    <w:rsid w:val="00EF314E"/>
    <w:rsid w:val="00EF5856"/>
    <w:rsid w:val="00F00F24"/>
    <w:rsid w:val="00F01321"/>
    <w:rsid w:val="00F01D0E"/>
    <w:rsid w:val="00F027EE"/>
    <w:rsid w:val="00F03477"/>
    <w:rsid w:val="00F05F78"/>
    <w:rsid w:val="00F10270"/>
    <w:rsid w:val="00F116ED"/>
    <w:rsid w:val="00F12660"/>
    <w:rsid w:val="00F1425F"/>
    <w:rsid w:val="00F147B2"/>
    <w:rsid w:val="00F14E45"/>
    <w:rsid w:val="00F14E72"/>
    <w:rsid w:val="00F20B46"/>
    <w:rsid w:val="00F21923"/>
    <w:rsid w:val="00F21F68"/>
    <w:rsid w:val="00F233E4"/>
    <w:rsid w:val="00F23AAE"/>
    <w:rsid w:val="00F27179"/>
    <w:rsid w:val="00F271C8"/>
    <w:rsid w:val="00F27BEE"/>
    <w:rsid w:val="00F30A9F"/>
    <w:rsid w:val="00F336BC"/>
    <w:rsid w:val="00F3640B"/>
    <w:rsid w:val="00F36D64"/>
    <w:rsid w:val="00F3784C"/>
    <w:rsid w:val="00F40233"/>
    <w:rsid w:val="00F40736"/>
    <w:rsid w:val="00F4094D"/>
    <w:rsid w:val="00F40B8B"/>
    <w:rsid w:val="00F40EAF"/>
    <w:rsid w:val="00F4257E"/>
    <w:rsid w:val="00F44392"/>
    <w:rsid w:val="00F44D06"/>
    <w:rsid w:val="00F44D2A"/>
    <w:rsid w:val="00F45931"/>
    <w:rsid w:val="00F45FBF"/>
    <w:rsid w:val="00F50232"/>
    <w:rsid w:val="00F5103E"/>
    <w:rsid w:val="00F54A3D"/>
    <w:rsid w:val="00F556CD"/>
    <w:rsid w:val="00F5756F"/>
    <w:rsid w:val="00F57828"/>
    <w:rsid w:val="00F60C8A"/>
    <w:rsid w:val="00F6234E"/>
    <w:rsid w:val="00F62E7F"/>
    <w:rsid w:val="00F6315F"/>
    <w:rsid w:val="00F64087"/>
    <w:rsid w:val="00F6433B"/>
    <w:rsid w:val="00F67C47"/>
    <w:rsid w:val="00F7080E"/>
    <w:rsid w:val="00F71BC1"/>
    <w:rsid w:val="00F7282C"/>
    <w:rsid w:val="00F72BC1"/>
    <w:rsid w:val="00F7496E"/>
    <w:rsid w:val="00F75C50"/>
    <w:rsid w:val="00F810EC"/>
    <w:rsid w:val="00F83260"/>
    <w:rsid w:val="00F87E51"/>
    <w:rsid w:val="00F87E9C"/>
    <w:rsid w:val="00F87FAE"/>
    <w:rsid w:val="00F92726"/>
    <w:rsid w:val="00F96502"/>
    <w:rsid w:val="00F96676"/>
    <w:rsid w:val="00FA2390"/>
    <w:rsid w:val="00FA35BB"/>
    <w:rsid w:val="00FB2DB4"/>
    <w:rsid w:val="00FB3E21"/>
    <w:rsid w:val="00FB53BF"/>
    <w:rsid w:val="00FB54FF"/>
    <w:rsid w:val="00FC4E4A"/>
    <w:rsid w:val="00FC4EF0"/>
    <w:rsid w:val="00FC5CE3"/>
    <w:rsid w:val="00FD0743"/>
    <w:rsid w:val="00FD4EDC"/>
    <w:rsid w:val="00FD59DF"/>
    <w:rsid w:val="00FD5DBE"/>
    <w:rsid w:val="00FD75CB"/>
    <w:rsid w:val="00FE12CD"/>
    <w:rsid w:val="00FE5934"/>
    <w:rsid w:val="00FE6D97"/>
    <w:rsid w:val="00FF24F7"/>
    <w:rsid w:val="00FF2B29"/>
    <w:rsid w:val="00FF6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ACF366"/>
  <w15:chartTrackingRefBased/>
  <w15:docId w15:val="{D6867E4D-6DED-4C24-BC82-2F95E3EA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4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CA" w:eastAsia="es-ES"/>
    </w:rPr>
  </w:style>
  <w:style w:type="paragraph" w:styleId="Heading1">
    <w:name w:val="heading 1"/>
    <w:basedOn w:val="Normal"/>
    <w:link w:val="Heading1Char"/>
    <w:uiPriority w:val="9"/>
    <w:qFormat/>
    <w:rsid w:val="00B916F3"/>
    <w:pPr>
      <w:widowControl w:val="0"/>
      <w:autoSpaceDE w:val="0"/>
      <w:autoSpaceDN w:val="0"/>
      <w:ind w:left="605" w:hanging="210"/>
      <w:outlineLvl w:val="0"/>
    </w:pPr>
    <w:rPr>
      <w:rFonts w:ascii="Arial" w:eastAsia="Arial" w:hAnsi="Arial" w:cs="Arial"/>
      <w:b/>
      <w:bCs/>
      <w:sz w:val="18"/>
      <w:szCs w:val="1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6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D399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4D3992"/>
  </w:style>
  <w:style w:type="paragraph" w:styleId="Footer">
    <w:name w:val="footer"/>
    <w:basedOn w:val="Normal"/>
    <w:link w:val="FooterChar"/>
    <w:uiPriority w:val="99"/>
    <w:unhideWhenUsed/>
    <w:rsid w:val="004D399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992"/>
  </w:style>
  <w:style w:type="table" w:styleId="TableGrid">
    <w:name w:val="Table Grid"/>
    <w:basedOn w:val="TableNormal"/>
    <w:uiPriority w:val="59"/>
    <w:rsid w:val="004D3992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D39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Paragraph">
    <w:name w:val="List Paragraph"/>
    <w:basedOn w:val="Normal"/>
    <w:uiPriority w:val="34"/>
    <w:qFormat/>
    <w:rsid w:val="00B46FCD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iPriority w:val="99"/>
    <w:unhideWhenUsed/>
    <w:rsid w:val="00DB1F2F"/>
    <w:pPr>
      <w:spacing w:after="120" w:line="480" w:lineRule="auto"/>
      <w:ind w:left="283"/>
    </w:pPr>
    <w:rPr>
      <w:rFonts w:asciiTheme="minorHAnsi" w:eastAsiaTheme="minorHAnsi" w:hAnsiTheme="minorHAnsi" w:cstheme="minorBidi"/>
      <w:sz w:val="22"/>
      <w:szCs w:val="22"/>
      <w:lang w:val="es-PE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B1F2F"/>
  </w:style>
  <w:style w:type="table" w:customStyle="1" w:styleId="Tablaconcuadrcula1">
    <w:name w:val="Tabla con cuadrícula1"/>
    <w:basedOn w:val="TableNormal"/>
    <w:next w:val="TableGrid"/>
    <w:uiPriority w:val="59"/>
    <w:rsid w:val="005C4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eNormal"/>
    <w:next w:val="TableGrid"/>
    <w:uiPriority w:val="59"/>
    <w:rsid w:val="002C5E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eNormal"/>
    <w:next w:val="TableGrid"/>
    <w:uiPriority w:val="59"/>
    <w:rsid w:val="000C7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B916F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916F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Heading1Char">
    <w:name w:val="Heading 1 Char"/>
    <w:basedOn w:val="DefaultParagraphFont"/>
    <w:link w:val="Heading1"/>
    <w:uiPriority w:val="9"/>
    <w:rsid w:val="00B916F3"/>
    <w:rPr>
      <w:rFonts w:ascii="Arial" w:eastAsia="Arial" w:hAnsi="Arial" w:cs="Arial"/>
      <w:b/>
      <w:bCs/>
      <w:sz w:val="18"/>
      <w:szCs w:val="18"/>
      <w:lang w:val="es-ES"/>
    </w:rPr>
  </w:style>
  <w:style w:type="character" w:styleId="Hyperlink">
    <w:name w:val="Hyperlink"/>
    <w:basedOn w:val="DefaultParagraphFont"/>
    <w:uiPriority w:val="99"/>
    <w:rsid w:val="00676496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76496"/>
    <w:pPr>
      <w:keepLines/>
      <w:tabs>
        <w:tab w:val="left" w:pos="851"/>
        <w:tab w:val="right" w:leader="dot" w:pos="8779"/>
      </w:tabs>
      <w:spacing w:before="120" w:line="360" w:lineRule="auto"/>
      <w:ind w:left="851" w:hanging="851"/>
    </w:pPr>
    <w:rPr>
      <w:rFonts w:ascii="Arial" w:hAnsi="Arial" w:cs="Arial"/>
      <w:b/>
      <w:bCs/>
      <w:iCs/>
      <w:noProof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67649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82361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paragraph" w:styleId="TOC2">
    <w:name w:val="toc 2"/>
    <w:basedOn w:val="Normal"/>
    <w:next w:val="Normal"/>
    <w:autoRedefine/>
    <w:uiPriority w:val="39"/>
    <w:unhideWhenUsed/>
    <w:rsid w:val="0092168F"/>
    <w:pPr>
      <w:spacing w:after="100"/>
      <w:ind w:left="2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16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paragraph" w:customStyle="1" w:styleId="Default">
    <w:name w:val="Default"/>
    <w:rsid w:val="00BA5B5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F7E6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831C0A"/>
    <w:rPr>
      <w:color w:val="666666"/>
    </w:rPr>
  </w:style>
  <w:style w:type="paragraph" w:styleId="Revision">
    <w:name w:val="Revision"/>
    <w:hidden/>
    <w:uiPriority w:val="99"/>
    <w:semiHidden/>
    <w:rsid w:val="00FB3E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CA" w:eastAsia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FB3E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3E21"/>
  </w:style>
  <w:style w:type="character" w:customStyle="1" w:styleId="CommentTextChar">
    <w:name w:val="Comment Text Char"/>
    <w:basedOn w:val="DefaultParagraphFont"/>
    <w:link w:val="CommentText"/>
    <w:uiPriority w:val="99"/>
    <w:rsid w:val="00FB3E21"/>
    <w:rPr>
      <w:rFonts w:ascii="Times New Roman" w:eastAsia="Times New Roman" w:hAnsi="Times New Roman" w:cs="Times New Roman"/>
      <w:sz w:val="20"/>
      <w:szCs w:val="20"/>
      <w:lang w:val="en-CA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E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E21"/>
    <w:rPr>
      <w:rFonts w:ascii="Times New Roman" w:eastAsia="Times New Roman" w:hAnsi="Times New Roman" w:cs="Times New Roman"/>
      <w:b/>
      <w:bCs/>
      <w:sz w:val="20"/>
      <w:szCs w:val="20"/>
      <w:lang w:val="en-CA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9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478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94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8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5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uan.cahuana@angloamerican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DangVu@snf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ogarcia@snf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4F703F382368438D0BF9FFC851B112" ma:contentTypeVersion="15" ma:contentTypeDescription="Create a new document." ma:contentTypeScope="" ma:versionID="bcbcfb6d108b13092a21fa72f19fa91d">
  <xsd:schema xmlns:xsd="http://www.w3.org/2001/XMLSchema" xmlns:xs="http://www.w3.org/2001/XMLSchema" xmlns:p="http://schemas.microsoft.com/office/2006/metadata/properties" xmlns:ns3="b89b5aef-4e6d-4eb1-ba89-fedfac18e7b9" xmlns:ns4="e27950d0-745e-4c2a-b3cc-93ac3b5f61b6" targetNamespace="http://schemas.microsoft.com/office/2006/metadata/properties" ma:root="true" ma:fieldsID="2c2a21a569fdf7dcd7f152e862cda8e5" ns3:_="" ns4:_="">
    <xsd:import namespace="b89b5aef-4e6d-4eb1-ba89-fedfac18e7b9"/>
    <xsd:import namespace="e27950d0-745e-4c2a-b3cc-93ac3b5f61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9b5aef-4e6d-4eb1-ba89-fedfac18e7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950d0-745e-4c2a-b3cc-93ac3b5f61b6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89b5aef-4e6d-4eb1-ba89-fedfac18e7b9" xsi:nil="true"/>
  </documentManagement>
</p:properties>
</file>

<file path=customXml/itemProps1.xml><?xml version="1.0" encoding="utf-8"?>
<ds:datastoreItem xmlns:ds="http://schemas.openxmlformats.org/officeDocument/2006/customXml" ds:itemID="{B59C597F-4009-4135-9211-D04F0BF426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9b5aef-4e6d-4eb1-ba89-fedfac18e7b9"/>
    <ds:schemaRef ds:uri="e27950d0-745e-4c2a-b3cc-93ac3b5f61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55BF3B-7E45-47EF-9104-C67D3830B04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B5F69A8-E529-449C-93B8-988F0A10317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DE4E9C1-4071-41BF-AEED-95C7076957A0}">
  <ds:schemaRefs>
    <ds:schemaRef ds:uri="http://schemas.microsoft.com/office/2006/metadata/properties"/>
    <ds:schemaRef ds:uri="http://schemas.microsoft.com/office/infopath/2007/PartnerControls"/>
    <ds:schemaRef ds:uri="b89b5aef-4e6d-4eb1-ba89-fedfac18e7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1719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Urbay</dc:creator>
  <cp:keywords/>
  <dc:description/>
  <cp:lastModifiedBy>Matias HARE</cp:lastModifiedBy>
  <cp:revision>28</cp:revision>
  <cp:lastPrinted>2024-06-21T02:03:00Z</cp:lastPrinted>
  <dcterms:created xsi:type="dcterms:W3CDTF">2025-04-28T01:58:00Z</dcterms:created>
  <dcterms:modified xsi:type="dcterms:W3CDTF">2025-05-09T17:59:00Z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0x010100F14F703F382368438D0BF9FFC851B112</vt:lpwstr>
  </property>
  <property fmtid="{D5CDD505-2E9C-101B-9397-08002B2CF9AE}" pid="3" name="_dlc_DocIdItemGuid">
    <vt:lpwstr>ac2b8bfe-68b5-490a-8047-28ede62c9967</vt:lpwstr>
  </property>
  <property fmtid="{D5CDD505-2E9C-101B-9397-08002B2CF9AE}" pid="4" name="MediaServiceImageTags">
    <vt:lpwstr/>
  </property>
</Properties>
</file>