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364AA" w14:textId="6989A398" w:rsidR="00671DB8" w:rsidRPr="00E64863" w:rsidRDefault="00671DB8" w:rsidP="00671DB8">
      <w:pPr>
        <w:jc w:val="center"/>
        <w:rPr>
          <w:b/>
          <w:bCs/>
          <w:color w:val="000000" w:themeColor="text1"/>
          <w:lang w:val="es-PE"/>
        </w:rPr>
      </w:pPr>
      <w:r w:rsidRPr="00E64863">
        <w:rPr>
          <w:rFonts w:ascii="Arial" w:hAnsi="Arial" w:cs="Arial"/>
          <w:b/>
          <w:bCs/>
          <w:color w:val="000000" w:themeColor="text1"/>
          <w:sz w:val="22"/>
          <w:szCs w:val="22"/>
          <w:lang w:val="es-PE"/>
        </w:rPr>
        <w:t>Las Consecuencias Financieras y Operacionales de Ignorar los Riesgos Psicosociales en la Minería</w:t>
      </w:r>
    </w:p>
    <w:p w14:paraId="18655DEC" w14:textId="0FA3E960" w:rsidR="007373B8" w:rsidRPr="000270E6" w:rsidRDefault="00A201D7" w:rsidP="00A201D7">
      <w:pPr>
        <w:jc w:val="center"/>
        <w:rPr>
          <w:rFonts w:ascii="Arial" w:hAnsi="Arial" w:cs="Arial"/>
          <w:sz w:val="22"/>
          <w:szCs w:val="22"/>
          <w:lang w:val="es-PE"/>
        </w:rPr>
      </w:pPr>
      <w:r w:rsidRPr="000270E6">
        <w:rPr>
          <w:rFonts w:ascii="Arial" w:hAnsi="Arial" w:cs="Arial"/>
          <w:sz w:val="22"/>
          <w:szCs w:val="22"/>
          <w:lang w:val="es-PE"/>
        </w:rPr>
        <w:t>Categoría</w:t>
      </w:r>
      <w:r w:rsidR="00671DB8">
        <w:rPr>
          <w:rFonts w:ascii="Arial" w:hAnsi="Arial" w:cs="Arial"/>
          <w:sz w:val="22"/>
          <w:szCs w:val="22"/>
          <w:lang w:val="es-PE"/>
        </w:rPr>
        <w:t xml:space="preserve">: Factores Ambientales, Sociales y de Gobernanza (ESG)  </w:t>
      </w:r>
    </w:p>
    <w:p w14:paraId="0E3E8A7D" w14:textId="7FE5122B" w:rsidR="00671DB8" w:rsidRDefault="00671DB8" w:rsidP="00671DB8">
      <w:pPr>
        <w:jc w:val="center"/>
        <w:rPr>
          <w:rFonts w:ascii="Arial" w:hAnsi="Arial" w:cs="Arial"/>
          <w:bCs/>
          <w:sz w:val="22"/>
          <w:szCs w:val="22"/>
          <w:lang w:eastAsia="es-ES"/>
        </w:rPr>
      </w:pPr>
      <w:r w:rsidRPr="00671DB8">
        <w:rPr>
          <w:rFonts w:ascii="Arial" w:hAnsi="Arial" w:cs="Arial"/>
          <w:sz w:val="22"/>
          <w:szCs w:val="22"/>
          <w:lang w:val="es-PE" w:eastAsia="es-ES"/>
        </w:rPr>
        <w:t>Tema:</w:t>
      </w:r>
      <w:r w:rsidRPr="00E64863">
        <w:rPr>
          <w:rFonts w:ascii="Arial" w:hAnsi="Arial" w:cs="Arial"/>
          <w:bCs/>
          <w:sz w:val="22"/>
          <w:szCs w:val="22"/>
          <w:lang w:val="es-PE" w:eastAsia="es-ES"/>
        </w:rPr>
        <w:t xml:space="preserve"> </w:t>
      </w:r>
      <w:r w:rsidRPr="00E64863">
        <w:rPr>
          <w:rFonts w:ascii="Arial" w:hAnsi="Arial" w:cs="Arial"/>
          <w:bCs/>
          <w:sz w:val="22"/>
          <w:szCs w:val="22"/>
          <w:lang w:eastAsia="es-ES"/>
        </w:rPr>
        <w:t xml:space="preserve">Gestión del Comportamiento y su </w:t>
      </w:r>
      <w:r>
        <w:rPr>
          <w:rFonts w:ascii="Arial" w:hAnsi="Arial" w:cs="Arial"/>
          <w:bCs/>
          <w:sz w:val="22"/>
          <w:szCs w:val="22"/>
          <w:lang w:eastAsia="es-ES"/>
        </w:rPr>
        <w:t>I</w:t>
      </w:r>
      <w:r w:rsidRPr="00E64863">
        <w:rPr>
          <w:rFonts w:ascii="Arial" w:hAnsi="Arial" w:cs="Arial"/>
          <w:bCs/>
          <w:sz w:val="22"/>
          <w:szCs w:val="22"/>
          <w:lang w:eastAsia="es-ES"/>
        </w:rPr>
        <w:t>mpacto en la Seguridad</w:t>
      </w:r>
    </w:p>
    <w:p w14:paraId="48E5D978" w14:textId="2B1D64D2" w:rsidR="00671DB8" w:rsidRDefault="00D47D60" w:rsidP="00671DB8">
      <w:pPr>
        <w:jc w:val="center"/>
        <w:rPr>
          <w:rFonts w:ascii="Arial" w:hAnsi="Arial" w:cs="Arial"/>
          <w:b/>
          <w:bCs/>
          <w:sz w:val="22"/>
          <w:szCs w:val="22"/>
          <w:vertAlign w:val="superscript"/>
          <w:lang w:val="es-PE"/>
        </w:rPr>
      </w:pPr>
      <w:r>
        <w:rPr>
          <w:rFonts w:ascii="Arial" w:hAnsi="Arial" w:cs="Arial"/>
          <w:b/>
          <w:bCs/>
          <w:sz w:val="22"/>
          <w:szCs w:val="22"/>
          <w:lang w:val="es-PE"/>
        </w:rPr>
        <w:t>Veró</w:t>
      </w:r>
      <w:r w:rsidR="00C851B1">
        <w:rPr>
          <w:rFonts w:ascii="Arial" w:hAnsi="Arial" w:cs="Arial"/>
          <w:b/>
          <w:bCs/>
          <w:sz w:val="22"/>
          <w:szCs w:val="22"/>
          <w:lang w:val="es-PE"/>
        </w:rPr>
        <w:t xml:space="preserve">nica </w:t>
      </w:r>
      <w:r>
        <w:rPr>
          <w:rFonts w:ascii="Arial" w:hAnsi="Arial" w:cs="Arial"/>
          <w:b/>
          <w:bCs/>
          <w:sz w:val="22"/>
          <w:szCs w:val="22"/>
          <w:lang w:val="es-PE"/>
        </w:rPr>
        <w:t xml:space="preserve">Graciela </w:t>
      </w:r>
      <w:r w:rsidR="00C851B1">
        <w:rPr>
          <w:rFonts w:ascii="Arial" w:hAnsi="Arial" w:cs="Arial"/>
          <w:b/>
          <w:bCs/>
          <w:sz w:val="22"/>
          <w:szCs w:val="22"/>
          <w:lang w:val="es-PE"/>
        </w:rPr>
        <w:t>Valderrama</w:t>
      </w:r>
      <w:r>
        <w:rPr>
          <w:rFonts w:ascii="Arial" w:hAnsi="Arial" w:cs="Arial"/>
          <w:b/>
          <w:bCs/>
          <w:sz w:val="22"/>
          <w:szCs w:val="22"/>
          <w:lang w:val="es-PE"/>
        </w:rPr>
        <w:t xml:space="preserve"> Garibaldi</w:t>
      </w:r>
      <w:r w:rsidR="00671DB8" w:rsidRPr="00E64863">
        <w:rPr>
          <w:rFonts w:ascii="Arial" w:hAnsi="Arial" w:cs="Arial"/>
          <w:b/>
          <w:bCs/>
          <w:sz w:val="22"/>
          <w:szCs w:val="22"/>
          <w:vertAlign w:val="superscript"/>
          <w:lang w:val="es-PE"/>
        </w:rPr>
        <w:t>1</w:t>
      </w:r>
    </w:p>
    <w:p w14:paraId="4DFC1914" w14:textId="5A031009" w:rsidR="00C851B1" w:rsidRPr="00C851B1" w:rsidRDefault="00C851B1" w:rsidP="00C851B1">
      <w:pPr>
        <w:jc w:val="center"/>
        <w:rPr>
          <w:rFonts w:ascii="Arial" w:hAnsi="Arial" w:cs="Arial"/>
          <w:bCs/>
          <w:sz w:val="22"/>
          <w:szCs w:val="22"/>
          <w:lang w:val="es-PE" w:eastAsia="es-ES"/>
        </w:rPr>
      </w:pPr>
      <w:r w:rsidRPr="00C851B1">
        <w:rPr>
          <w:rFonts w:ascii="Arial" w:hAnsi="Arial" w:cs="Arial"/>
          <w:sz w:val="22"/>
          <w:szCs w:val="22"/>
          <w:lang w:val="es-PE" w:eastAsia="es-ES"/>
        </w:rPr>
        <w:t>Palabras claves:</w:t>
      </w:r>
      <w:r w:rsidR="0088427F">
        <w:rPr>
          <w:rFonts w:ascii="Arial" w:hAnsi="Arial" w:cs="Arial"/>
          <w:bCs/>
          <w:sz w:val="22"/>
          <w:szCs w:val="22"/>
          <w:lang w:val="es-PE" w:eastAsia="es-ES"/>
        </w:rPr>
        <w:t xml:space="preserve"> </w:t>
      </w:r>
      <w:r w:rsidRPr="00C851B1">
        <w:rPr>
          <w:rFonts w:ascii="Arial" w:hAnsi="Arial" w:cs="Arial"/>
          <w:bCs/>
          <w:sz w:val="22"/>
          <w:szCs w:val="22"/>
          <w:lang w:val="es-PE" w:eastAsia="es-ES"/>
        </w:rPr>
        <w:t>riesgos psicosociales,</w:t>
      </w:r>
      <w:r w:rsidR="0088427F">
        <w:rPr>
          <w:rFonts w:ascii="Arial" w:hAnsi="Arial" w:cs="Arial"/>
          <w:bCs/>
          <w:sz w:val="22"/>
          <w:szCs w:val="22"/>
          <w:lang w:val="es-PE" w:eastAsia="es-ES"/>
        </w:rPr>
        <w:t xml:space="preserve"> salud mental</w:t>
      </w:r>
      <w:r w:rsidRPr="00C851B1">
        <w:rPr>
          <w:rFonts w:ascii="Arial" w:hAnsi="Arial" w:cs="Arial"/>
          <w:bCs/>
          <w:sz w:val="22"/>
          <w:szCs w:val="22"/>
          <w:lang w:val="es-PE" w:eastAsia="es-ES"/>
        </w:rPr>
        <w:t>, salud y seguridad ocupacional, industria minera</w:t>
      </w:r>
      <w:r w:rsidR="005C5C5F">
        <w:rPr>
          <w:rFonts w:ascii="Arial" w:hAnsi="Arial" w:cs="Arial"/>
          <w:bCs/>
          <w:sz w:val="22"/>
          <w:szCs w:val="22"/>
          <w:lang w:val="es-PE" w:eastAsia="es-ES"/>
        </w:rPr>
        <w:t>,</w:t>
      </w:r>
      <w:r w:rsidR="005C5C5F" w:rsidRPr="005C5C5F">
        <w:rPr>
          <w:rFonts w:ascii="Arial" w:hAnsi="Arial" w:cs="Arial"/>
          <w:bCs/>
          <w:sz w:val="22"/>
          <w:szCs w:val="22"/>
          <w:lang w:val="es-PE" w:eastAsia="es-ES"/>
        </w:rPr>
        <w:t xml:space="preserve"> </w:t>
      </w:r>
      <w:r w:rsidR="005C5C5F" w:rsidRPr="00C851B1">
        <w:rPr>
          <w:rFonts w:ascii="Arial" w:hAnsi="Arial" w:cs="Arial"/>
          <w:bCs/>
          <w:sz w:val="22"/>
          <w:szCs w:val="22"/>
          <w:lang w:val="es-PE" w:eastAsia="es-ES"/>
        </w:rPr>
        <w:t>ISO 45003</w:t>
      </w:r>
    </w:p>
    <w:p w14:paraId="23736843" w14:textId="387BDAF5" w:rsidR="007373B8" w:rsidRPr="000270E6" w:rsidRDefault="007373B8" w:rsidP="007373B8">
      <w:pPr>
        <w:rPr>
          <w:rFonts w:ascii="Arial" w:hAnsi="Arial" w:cs="Arial"/>
          <w:sz w:val="22"/>
          <w:szCs w:val="22"/>
          <w:lang w:val="es-PE"/>
        </w:rPr>
      </w:pPr>
    </w:p>
    <w:p w14:paraId="676FAC05" w14:textId="5C97CE9F" w:rsidR="006D0F12" w:rsidRPr="00B02B5E" w:rsidRDefault="001F7167" w:rsidP="00760E82">
      <w:pPr>
        <w:ind w:left="142" w:hanging="142"/>
        <w:jc w:val="both"/>
        <w:rPr>
          <w:rFonts w:ascii="Arial" w:hAnsi="Arial" w:cs="Arial"/>
          <w:sz w:val="22"/>
          <w:szCs w:val="22"/>
          <w:lang w:val="en-US"/>
        </w:rPr>
      </w:pPr>
      <w:r w:rsidRPr="00B02B5E">
        <w:rPr>
          <w:rFonts w:ascii="Arial" w:hAnsi="Arial" w:cs="Arial"/>
          <w:sz w:val="22"/>
          <w:szCs w:val="22"/>
          <w:vertAlign w:val="superscript"/>
          <w:lang w:val="en-US"/>
        </w:rPr>
        <w:t>1</w:t>
      </w:r>
      <w:r w:rsidR="007373B8" w:rsidRPr="00B02B5E">
        <w:rPr>
          <w:rFonts w:ascii="Arial" w:hAnsi="Arial" w:cs="Arial"/>
          <w:sz w:val="22"/>
          <w:szCs w:val="22"/>
          <w:lang w:val="en-US"/>
        </w:rPr>
        <w:t xml:space="preserve"> </w:t>
      </w:r>
      <w:r w:rsidR="00C851B1" w:rsidRPr="00E64863">
        <w:rPr>
          <w:rFonts w:ascii="Arial" w:hAnsi="Arial" w:cs="Arial"/>
          <w:sz w:val="22"/>
          <w:szCs w:val="22"/>
          <w:lang w:val="en-CA"/>
        </w:rPr>
        <w:t>Bee3 Technology SAC, Fou</w:t>
      </w:r>
      <w:r w:rsidR="00C851B1">
        <w:rPr>
          <w:rFonts w:ascii="Arial" w:hAnsi="Arial" w:cs="Arial"/>
          <w:sz w:val="22"/>
          <w:szCs w:val="22"/>
          <w:lang w:val="en-CA"/>
        </w:rPr>
        <w:t>nder &amp; C</w:t>
      </w:r>
      <w:r w:rsidR="00B02B5E">
        <w:rPr>
          <w:rFonts w:ascii="Arial" w:hAnsi="Arial" w:cs="Arial"/>
          <w:sz w:val="22"/>
          <w:szCs w:val="22"/>
          <w:lang w:val="en-CA"/>
        </w:rPr>
        <w:t>EO</w:t>
      </w:r>
      <w:r w:rsidR="00C851B1">
        <w:rPr>
          <w:rFonts w:ascii="Arial" w:hAnsi="Arial" w:cs="Arial"/>
          <w:sz w:val="22"/>
          <w:szCs w:val="22"/>
          <w:lang w:val="en-CA"/>
        </w:rPr>
        <w:t>, San Isidro-Lima Perú</w:t>
      </w:r>
      <w:r w:rsidR="00C851B1" w:rsidRPr="00E64863">
        <w:rPr>
          <w:rFonts w:ascii="Arial" w:hAnsi="Arial" w:cs="Arial"/>
          <w:sz w:val="22"/>
          <w:szCs w:val="22"/>
          <w:lang w:val="en-CA"/>
        </w:rPr>
        <w:t xml:space="preserve">, </w:t>
      </w:r>
      <w:proofErr w:type="spellStart"/>
      <w:r w:rsidR="00113530">
        <w:rPr>
          <w:rFonts w:ascii="Arial" w:hAnsi="Arial" w:cs="Arial"/>
          <w:sz w:val="22"/>
          <w:szCs w:val="22"/>
          <w:lang w:val="en-CA"/>
        </w:rPr>
        <w:t>t</w:t>
      </w:r>
      <w:r w:rsidR="00C851B1" w:rsidRPr="00E64863">
        <w:rPr>
          <w:rFonts w:ascii="Arial" w:hAnsi="Arial" w:cs="Arial"/>
          <w:sz w:val="22"/>
          <w:szCs w:val="22"/>
          <w:lang w:val="en-CA"/>
        </w:rPr>
        <w:t>eléfono</w:t>
      </w:r>
      <w:proofErr w:type="spellEnd"/>
      <w:r w:rsidR="00113530">
        <w:rPr>
          <w:rFonts w:ascii="Arial" w:hAnsi="Arial" w:cs="Arial"/>
          <w:sz w:val="22"/>
          <w:szCs w:val="22"/>
          <w:lang w:val="en-CA"/>
        </w:rPr>
        <w:t xml:space="preserve"> </w:t>
      </w:r>
      <w:proofErr w:type="spellStart"/>
      <w:r w:rsidR="00C851B1" w:rsidRPr="00E64863">
        <w:rPr>
          <w:rFonts w:ascii="Arial" w:hAnsi="Arial" w:cs="Arial"/>
          <w:sz w:val="22"/>
          <w:szCs w:val="22"/>
          <w:lang w:val="en-CA"/>
        </w:rPr>
        <w:t>móvil</w:t>
      </w:r>
      <w:proofErr w:type="spellEnd"/>
      <w:r w:rsidR="00C851B1" w:rsidRPr="00E64863">
        <w:rPr>
          <w:rFonts w:ascii="Arial" w:hAnsi="Arial" w:cs="Arial"/>
          <w:sz w:val="22"/>
          <w:szCs w:val="22"/>
          <w:lang w:val="en-CA"/>
        </w:rPr>
        <w:t xml:space="preserve"> +51-01-951804995, </w:t>
      </w:r>
      <w:hyperlink r:id="rId7">
        <w:r w:rsidR="00C851B1" w:rsidRPr="00E64863">
          <w:rPr>
            <w:rFonts w:ascii="Arial" w:hAnsi="Arial" w:cs="Arial"/>
            <w:color w:val="1155CC"/>
            <w:sz w:val="22"/>
            <w:szCs w:val="22"/>
            <w:u w:val="single"/>
            <w:lang w:val="en-CA"/>
          </w:rPr>
          <w:t>veronicavalderramag@gmail.com</w:t>
        </w:r>
      </w:hyperlink>
      <w:r w:rsidR="00760E82" w:rsidRPr="00B02B5E">
        <w:rPr>
          <w:rFonts w:ascii="Arial" w:hAnsi="Arial" w:cs="Arial"/>
          <w:sz w:val="22"/>
          <w:szCs w:val="22"/>
          <w:lang w:val="en-US"/>
        </w:rPr>
        <w:t xml:space="preserve"> </w:t>
      </w:r>
    </w:p>
    <w:p w14:paraId="350E87C9" w14:textId="2489E18F" w:rsidR="000A599E" w:rsidRDefault="00C90525" w:rsidP="00C851B1">
      <w:pPr>
        <w:rPr>
          <w:rFonts w:ascii="Arial" w:hAnsi="Arial" w:cs="Arial"/>
          <w:sz w:val="22"/>
          <w:szCs w:val="22"/>
        </w:rPr>
      </w:pPr>
      <w:r w:rsidRPr="000270E6">
        <w:rPr>
          <w:rFonts w:ascii="Arial" w:hAnsi="Arial" w:cs="Arial"/>
          <w:sz w:val="22"/>
          <w:szCs w:val="22"/>
        </w:rPr>
        <w:t>______________________________________________________________</w:t>
      </w:r>
      <w:r w:rsidR="00C851B1">
        <w:rPr>
          <w:rFonts w:ascii="Arial" w:hAnsi="Arial" w:cs="Arial"/>
          <w:sz w:val="22"/>
          <w:szCs w:val="22"/>
        </w:rPr>
        <w:t>______________________</w:t>
      </w:r>
    </w:p>
    <w:p w14:paraId="589EE265" w14:textId="6260266A" w:rsidR="00C851B1" w:rsidRDefault="00C851B1" w:rsidP="00C851B1">
      <w:pPr>
        <w:rPr>
          <w:rFonts w:ascii="Arial" w:hAnsi="Arial" w:cs="Arial"/>
          <w:sz w:val="22"/>
          <w:szCs w:val="22"/>
        </w:rPr>
      </w:pPr>
    </w:p>
    <w:p w14:paraId="1DAE95AA" w14:textId="77777777" w:rsidR="00C851B1" w:rsidRPr="00C851B1" w:rsidRDefault="00C851B1" w:rsidP="00C851B1">
      <w:pPr>
        <w:rPr>
          <w:rFonts w:ascii="Arial" w:hAnsi="Arial" w:cs="Arial"/>
          <w:sz w:val="22"/>
          <w:szCs w:val="22"/>
        </w:rPr>
        <w:sectPr w:rsidR="00C851B1" w:rsidRPr="00C851B1">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97C01EA" w14:textId="7AA91B63" w:rsidR="00460D0B" w:rsidRPr="000270E6" w:rsidRDefault="00D574EF" w:rsidP="00650F70">
      <w:pPr>
        <w:jc w:val="both"/>
        <w:rPr>
          <w:rFonts w:ascii="Arial" w:hAnsi="Arial" w:cs="Arial"/>
          <w:b/>
          <w:sz w:val="22"/>
          <w:szCs w:val="22"/>
          <w:lang w:val="es-PE"/>
        </w:rPr>
      </w:pPr>
      <w:r w:rsidRPr="000270E6">
        <w:rPr>
          <w:rFonts w:ascii="Arial" w:hAnsi="Arial" w:cs="Arial"/>
          <w:b/>
          <w:sz w:val="22"/>
          <w:szCs w:val="22"/>
          <w:lang w:val="es-PE"/>
        </w:rPr>
        <w:t>R</w:t>
      </w:r>
      <w:r w:rsidR="00A249F5">
        <w:rPr>
          <w:rFonts w:ascii="Arial" w:hAnsi="Arial" w:cs="Arial"/>
          <w:b/>
          <w:sz w:val="22"/>
          <w:szCs w:val="22"/>
          <w:lang w:val="es-PE"/>
        </w:rPr>
        <w:t>esumen</w:t>
      </w:r>
    </w:p>
    <w:p w14:paraId="38AD2CC2" w14:textId="77777777" w:rsidR="00196E68" w:rsidRPr="0088427F" w:rsidRDefault="00196E68" w:rsidP="0088427F">
      <w:pPr>
        <w:pStyle w:val="NoSpacing"/>
        <w:jc w:val="both"/>
        <w:rPr>
          <w:rFonts w:ascii="Arial" w:hAnsi="Arial" w:cs="Arial"/>
          <w:sz w:val="22"/>
          <w:szCs w:val="22"/>
        </w:rPr>
      </w:pPr>
    </w:p>
    <w:p w14:paraId="338934B1" w14:textId="19F49635" w:rsidR="0088427F" w:rsidRPr="0088427F" w:rsidRDefault="0088427F" w:rsidP="0088427F">
      <w:pPr>
        <w:pStyle w:val="NoSpacing"/>
        <w:jc w:val="both"/>
        <w:rPr>
          <w:rFonts w:ascii="Arial" w:hAnsi="Arial" w:cs="Arial"/>
          <w:sz w:val="22"/>
          <w:szCs w:val="22"/>
        </w:rPr>
      </w:pPr>
      <w:r w:rsidRPr="0088427F">
        <w:rPr>
          <w:rFonts w:ascii="Arial" w:hAnsi="Arial" w:cs="Arial"/>
          <w:sz w:val="22"/>
          <w:szCs w:val="22"/>
        </w:rPr>
        <w:t>La industria minera en países como el Perú tiene una enorme contribución no solo en la productividad nacional, sino también en la generación de empleo y de divisas. Sin embargo, debido a sus particularidades, como desarrollar gran parte de sus operaciones en zonas remotas y alejadas de los centros urbanos, la industria minera causa en sus trabajadores efectos nocivos a nivel de la salud física y</w:t>
      </w:r>
      <w:r w:rsidR="0012402C">
        <w:rPr>
          <w:rFonts w:ascii="Arial" w:hAnsi="Arial" w:cs="Arial"/>
          <w:sz w:val="22"/>
          <w:szCs w:val="22"/>
        </w:rPr>
        <w:t xml:space="preserve"> también de la</w:t>
      </w:r>
      <w:r w:rsidRPr="0088427F">
        <w:rPr>
          <w:rFonts w:ascii="Arial" w:hAnsi="Arial" w:cs="Arial"/>
          <w:sz w:val="22"/>
          <w:szCs w:val="22"/>
        </w:rPr>
        <w:t xml:space="preserve"> mental. En este contexto, resulta crucial para las compañías de este rubro no ignorar los factores y los riesgos psicosociales, pues</w:t>
      </w:r>
      <w:r w:rsidR="0012402C">
        <w:rPr>
          <w:rFonts w:ascii="Arial" w:hAnsi="Arial" w:cs="Arial"/>
          <w:sz w:val="22"/>
          <w:szCs w:val="22"/>
        </w:rPr>
        <w:t>,</w:t>
      </w:r>
      <w:r w:rsidRPr="0088427F">
        <w:rPr>
          <w:rFonts w:ascii="Arial" w:hAnsi="Arial" w:cs="Arial"/>
          <w:sz w:val="22"/>
          <w:szCs w:val="22"/>
        </w:rPr>
        <w:t xml:space="preserve"> de ser así</w:t>
      </w:r>
      <w:r w:rsidR="0012402C">
        <w:rPr>
          <w:rFonts w:ascii="Arial" w:hAnsi="Arial" w:cs="Arial"/>
          <w:sz w:val="22"/>
          <w:szCs w:val="22"/>
        </w:rPr>
        <w:t>,</w:t>
      </w:r>
      <w:r w:rsidRPr="0088427F">
        <w:rPr>
          <w:rFonts w:ascii="Arial" w:hAnsi="Arial" w:cs="Arial"/>
          <w:sz w:val="22"/>
          <w:szCs w:val="22"/>
        </w:rPr>
        <w:t xml:space="preserve"> podrían enfrentar graves consecuencias financieras y operacionales. Soslayar o subestimar el aspecto emocional de sus colaboradores puede significar pérdidas millonarias a causa de una </w:t>
      </w:r>
      <w:r w:rsidR="0012402C">
        <w:rPr>
          <w:rFonts w:ascii="Arial" w:hAnsi="Arial" w:cs="Arial"/>
          <w:sz w:val="22"/>
          <w:szCs w:val="22"/>
        </w:rPr>
        <w:t>reducci</w:t>
      </w:r>
      <w:r w:rsidRPr="0088427F">
        <w:rPr>
          <w:rFonts w:ascii="Arial" w:hAnsi="Arial" w:cs="Arial"/>
          <w:sz w:val="22"/>
          <w:szCs w:val="22"/>
        </w:rPr>
        <w:t xml:space="preserve">ón de la productividad, el aumento del ausentismo y una mayor rotación de personal, así como mayores costos por accidentes y enfermedades, y daños a la </w:t>
      </w:r>
      <w:r w:rsidR="0012402C">
        <w:rPr>
          <w:rFonts w:ascii="Arial" w:hAnsi="Arial" w:cs="Arial"/>
          <w:sz w:val="22"/>
          <w:szCs w:val="22"/>
        </w:rPr>
        <w:t xml:space="preserve">imagen </w:t>
      </w:r>
      <w:r w:rsidRPr="0088427F">
        <w:rPr>
          <w:rFonts w:ascii="Arial" w:hAnsi="Arial" w:cs="Arial"/>
          <w:sz w:val="22"/>
          <w:szCs w:val="22"/>
        </w:rPr>
        <w:t xml:space="preserve">de la </w:t>
      </w:r>
      <w:r w:rsidR="0012402C">
        <w:rPr>
          <w:rFonts w:ascii="Arial" w:hAnsi="Arial" w:cs="Arial"/>
          <w:sz w:val="22"/>
          <w:szCs w:val="22"/>
        </w:rPr>
        <w:t>organización</w:t>
      </w:r>
      <w:r w:rsidRPr="0088427F">
        <w:rPr>
          <w:rFonts w:ascii="Arial" w:hAnsi="Arial" w:cs="Arial"/>
          <w:sz w:val="22"/>
          <w:szCs w:val="22"/>
        </w:rPr>
        <w:t>. Además, puede originar sanciones legales y multas por parte de las autoridades.</w:t>
      </w:r>
      <w:r w:rsidR="0012402C">
        <w:rPr>
          <w:rFonts w:ascii="Arial" w:hAnsi="Arial" w:cs="Arial"/>
          <w:sz w:val="22"/>
          <w:szCs w:val="22"/>
        </w:rPr>
        <w:t xml:space="preserve"> Este estudio </w:t>
      </w:r>
      <w:r w:rsidRPr="0088427F">
        <w:rPr>
          <w:rFonts w:ascii="Arial" w:hAnsi="Arial" w:cs="Arial"/>
          <w:sz w:val="22"/>
          <w:szCs w:val="22"/>
        </w:rPr>
        <w:t xml:space="preserve">busca mostrar evidencias </w:t>
      </w:r>
      <w:r w:rsidR="0012402C">
        <w:rPr>
          <w:rFonts w:ascii="Arial" w:hAnsi="Arial" w:cs="Arial"/>
          <w:sz w:val="22"/>
          <w:szCs w:val="22"/>
        </w:rPr>
        <w:t xml:space="preserve">en torno a los </w:t>
      </w:r>
      <w:r w:rsidRPr="0088427F">
        <w:rPr>
          <w:rFonts w:ascii="Arial" w:hAnsi="Arial" w:cs="Arial"/>
          <w:sz w:val="22"/>
          <w:szCs w:val="22"/>
        </w:rPr>
        <w:t xml:space="preserve">impactos negativos de subestimar la salud mental en la industria minera, así como sensibilizar a estas compañías sobre las ventajas de implementar programas y soluciones que ayuden a mantener en niveles óptimos la salud corporal de sus trabajadores, </w:t>
      </w:r>
      <w:r w:rsidR="0012402C">
        <w:rPr>
          <w:rFonts w:ascii="Arial" w:hAnsi="Arial" w:cs="Arial"/>
          <w:sz w:val="22"/>
          <w:szCs w:val="22"/>
        </w:rPr>
        <w:t>así como</w:t>
      </w:r>
      <w:r w:rsidRPr="0088427F">
        <w:rPr>
          <w:rFonts w:ascii="Arial" w:hAnsi="Arial" w:cs="Arial"/>
          <w:sz w:val="22"/>
          <w:szCs w:val="22"/>
        </w:rPr>
        <w:t xml:space="preserve"> también </w:t>
      </w:r>
      <w:r w:rsidR="0012402C">
        <w:rPr>
          <w:rFonts w:ascii="Arial" w:hAnsi="Arial" w:cs="Arial"/>
          <w:sz w:val="22"/>
          <w:szCs w:val="22"/>
        </w:rPr>
        <w:t xml:space="preserve">el bienestar </w:t>
      </w:r>
      <w:r w:rsidRPr="0088427F">
        <w:rPr>
          <w:rFonts w:ascii="Arial" w:hAnsi="Arial" w:cs="Arial"/>
          <w:sz w:val="22"/>
          <w:szCs w:val="22"/>
        </w:rPr>
        <w:t>emocional de los mismos.</w:t>
      </w:r>
    </w:p>
    <w:p w14:paraId="79C2E910" w14:textId="77777777" w:rsidR="00196E68" w:rsidRPr="000270E6" w:rsidRDefault="00196E68" w:rsidP="00650F70">
      <w:pPr>
        <w:jc w:val="both"/>
        <w:rPr>
          <w:rFonts w:ascii="Arial" w:hAnsi="Arial" w:cs="Arial"/>
          <w:b/>
          <w:sz w:val="22"/>
          <w:szCs w:val="22"/>
          <w:lang w:val="es-PE"/>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03F18389" w14:textId="15A4C619" w:rsidR="007D5362" w:rsidRDefault="0012402C" w:rsidP="007D5362">
      <w:pPr>
        <w:spacing w:before="100" w:beforeAutospacing="1" w:after="100" w:afterAutospacing="1"/>
        <w:jc w:val="both"/>
        <w:rPr>
          <w:rFonts w:ascii="Arial" w:hAnsi="Arial" w:cs="Arial"/>
          <w:sz w:val="22"/>
          <w:szCs w:val="22"/>
          <w:lang w:val="es-PE"/>
        </w:rPr>
      </w:pPr>
      <w:r>
        <w:rPr>
          <w:rFonts w:ascii="Arial" w:hAnsi="Arial" w:cs="Arial"/>
          <w:sz w:val="22"/>
          <w:szCs w:val="22"/>
          <w:lang w:val="es-PE"/>
        </w:rPr>
        <w:t xml:space="preserve">La industria de la minería </w:t>
      </w:r>
      <w:r w:rsidR="007D5362" w:rsidRPr="007D5362">
        <w:rPr>
          <w:rFonts w:ascii="Arial" w:hAnsi="Arial" w:cs="Arial"/>
          <w:sz w:val="22"/>
          <w:szCs w:val="22"/>
          <w:lang w:val="es-PE"/>
        </w:rPr>
        <w:t xml:space="preserve">es clave para nuestra economía por su importante </w:t>
      </w:r>
      <w:r>
        <w:rPr>
          <w:rFonts w:ascii="Arial" w:hAnsi="Arial" w:cs="Arial"/>
          <w:sz w:val="22"/>
          <w:szCs w:val="22"/>
          <w:lang w:val="es-PE"/>
        </w:rPr>
        <w:t xml:space="preserve">aporte </w:t>
      </w:r>
      <w:r w:rsidR="007D5362" w:rsidRPr="007D5362">
        <w:rPr>
          <w:rFonts w:ascii="Arial" w:hAnsi="Arial" w:cs="Arial"/>
          <w:sz w:val="22"/>
          <w:szCs w:val="22"/>
          <w:lang w:val="es-PE"/>
        </w:rPr>
        <w:t xml:space="preserve">al Producto Bruto Interno (PBI) y a la </w:t>
      </w:r>
      <w:r w:rsidR="00F272CF">
        <w:rPr>
          <w:rFonts w:ascii="Arial" w:hAnsi="Arial" w:cs="Arial"/>
          <w:sz w:val="22"/>
          <w:szCs w:val="22"/>
          <w:lang w:val="es-PE"/>
        </w:rPr>
        <w:t>creaci</w:t>
      </w:r>
      <w:r w:rsidR="007D5362" w:rsidRPr="007D5362">
        <w:rPr>
          <w:rFonts w:ascii="Arial" w:hAnsi="Arial" w:cs="Arial"/>
          <w:sz w:val="22"/>
          <w:szCs w:val="22"/>
          <w:lang w:val="es-PE"/>
        </w:rPr>
        <w:t xml:space="preserve">ón de empleo, divisas y recursos para el tesoro público. No obstante, la minería enfrenta desafíos diversos que deben ser gestionados eficientemente, teniendo en cuenta que se trata de un sector competitivo y exigente, con márgenes operativos ajustados y la presión por mantener altos estándares de producción. </w:t>
      </w:r>
    </w:p>
    <w:p w14:paraId="0DBDDE50" w14:textId="040EB4EF" w:rsidR="0092003C" w:rsidRDefault="0092003C" w:rsidP="0092003C">
      <w:pPr>
        <w:pStyle w:val="NoSpacing"/>
        <w:jc w:val="both"/>
        <w:rPr>
          <w:rFonts w:ascii="Arial" w:hAnsi="Arial" w:cs="Arial"/>
          <w:sz w:val="22"/>
          <w:szCs w:val="22"/>
          <w:lang w:val="es-PE"/>
        </w:rPr>
      </w:pPr>
      <w:r w:rsidRPr="0092003C">
        <w:rPr>
          <w:rFonts w:ascii="Arial" w:hAnsi="Arial" w:cs="Arial"/>
          <w:sz w:val="22"/>
          <w:szCs w:val="22"/>
          <w:lang w:val="es-PE"/>
        </w:rPr>
        <w:t xml:space="preserve">De acuerdo con el Ministerio de Energía y Minas </w:t>
      </w:r>
      <w:r>
        <w:rPr>
          <w:rFonts w:ascii="Arial" w:hAnsi="Arial" w:cs="Arial"/>
          <w:sz w:val="22"/>
          <w:szCs w:val="22"/>
          <w:lang w:val="es-PE"/>
        </w:rPr>
        <w:t>(</w:t>
      </w:r>
      <w:proofErr w:type="spellStart"/>
      <w:r>
        <w:rPr>
          <w:rFonts w:ascii="Arial" w:hAnsi="Arial" w:cs="Arial"/>
          <w:sz w:val="22"/>
          <w:szCs w:val="22"/>
          <w:lang w:val="es-PE"/>
        </w:rPr>
        <w:t>Minem</w:t>
      </w:r>
      <w:proofErr w:type="spellEnd"/>
      <w:r>
        <w:rPr>
          <w:rFonts w:ascii="Arial" w:hAnsi="Arial" w:cs="Arial"/>
          <w:sz w:val="22"/>
          <w:szCs w:val="22"/>
          <w:lang w:val="es-PE"/>
        </w:rPr>
        <w:t xml:space="preserve">) </w:t>
      </w:r>
      <w:r w:rsidRPr="0092003C">
        <w:rPr>
          <w:rFonts w:ascii="Arial" w:hAnsi="Arial" w:cs="Arial"/>
          <w:sz w:val="22"/>
          <w:szCs w:val="22"/>
          <w:lang w:val="es-PE"/>
        </w:rPr>
        <w:t>en el año 2024 la minería representó el 9% del PBI de nuestro país, siendo el cobre el metal que contribuyó con más del 50% del producto de este sector. (</w:t>
      </w:r>
      <w:proofErr w:type="spellStart"/>
      <w:r w:rsidR="00DB3A0B">
        <w:rPr>
          <w:rFonts w:ascii="Arial" w:hAnsi="Arial" w:cs="Arial"/>
          <w:sz w:val="22"/>
          <w:szCs w:val="22"/>
          <w:lang w:val="es-PE"/>
        </w:rPr>
        <w:t>Grá</w:t>
      </w:r>
      <w:r w:rsidRPr="0092003C">
        <w:rPr>
          <w:rFonts w:ascii="Arial" w:hAnsi="Arial" w:cs="Arial"/>
          <w:sz w:val="22"/>
          <w:szCs w:val="22"/>
          <w:lang w:val="es-PE"/>
        </w:rPr>
        <w:t>ficó</w:t>
      </w:r>
      <w:proofErr w:type="spellEnd"/>
      <w:r w:rsidRPr="0092003C">
        <w:rPr>
          <w:rFonts w:ascii="Arial" w:hAnsi="Arial" w:cs="Arial"/>
          <w:sz w:val="22"/>
          <w:szCs w:val="22"/>
          <w:lang w:val="es-PE"/>
        </w:rPr>
        <w:t xml:space="preserve"> 01)</w:t>
      </w:r>
    </w:p>
    <w:p w14:paraId="613F2C40" w14:textId="4F9185E4" w:rsidR="0092003C" w:rsidRDefault="0092003C" w:rsidP="0092003C">
      <w:pPr>
        <w:pStyle w:val="NoSpacing"/>
        <w:jc w:val="both"/>
        <w:rPr>
          <w:rFonts w:ascii="Arial" w:hAnsi="Arial" w:cs="Arial"/>
          <w:sz w:val="22"/>
          <w:szCs w:val="22"/>
          <w:lang w:val="es-PE"/>
        </w:rPr>
      </w:pPr>
    </w:p>
    <w:p w14:paraId="1CCA5239" w14:textId="47014F84" w:rsidR="0092003C" w:rsidRPr="0092003C" w:rsidRDefault="0092003C" w:rsidP="0092003C">
      <w:pPr>
        <w:pStyle w:val="NoSpacing"/>
        <w:jc w:val="center"/>
        <w:rPr>
          <w:rFonts w:ascii="Arial" w:hAnsi="Arial" w:cs="Arial"/>
          <w:sz w:val="22"/>
          <w:szCs w:val="22"/>
          <w:u w:val="single"/>
          <w:lang w:val="es-PE"/>
        </w:rPr>
      </w:pPr>
      <w:r w:rsidRPr="0092003C">
        <w:rPr>
          <w:rFonts w:ascii="Arial" w:hAnsi="Arial" w:cs="Arial"/>
          <w:sz w:val="22"/>
          <w:szCs w:val="22"/>
          <w:u w:val="single"/>
          <w:lang w:val="es-PE"/>
        </w:rPr>
        <w:t>Gráfico 01</w:t>
      </w:r>
    </w:p>
    <w:p w14:paraId="22C8FE21" w14:textId="18545924" w:rsidR="0092003C" w:rsidRDefault="0092003C" w:rsidP="007D5362">
      <w:pPr>
        <w:spacing w:before="100" w:beforeAutospacing="1" w:after="100" w:afterAutospacing="1"/>
        <w:jc w:val="both"/>
        <w:rPr>
          <w:rFonts w:ascii="Arial" w:hAnsi="Arial" w:cs="Arial"/>
          <w:sz w:val="22"/>
          <w:szCs w:val="22"/>
          <w:lang w:val="es-PE"/>
        </w:rPr>
      </w:pPr>
      <w:r>
        <w:rPr>
          <w:noProof/>
          <w:lang w:val="en-US" w:eastAsia="en-US"/>
        </w:rPr>
        <w:drawing>
          <wp:inline distT="0" distB="0" distL="0" distR="0" wp14:anchorId="7F49D0D9" wp14:editId="4D1062D7">
            <wp:extent cx="3166110" cy="3166110"/>
            <wp:effectExtent l="0" t="0" r="0" b="0"/>
            <wp:docPr id="8" name="Imagen 7" descr="Recorte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descr="Recorte de pantalla"/>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166110" cy="3166110"/>
                    </a:xfrm>
                    <a:prstGeom prst="rect">
                      <a:avLst/>
                    </a:prstGeom>
                  </pic:spPr>
                </pic:pic>
              </a:graphicData>
            </a:graphic>
          </wp:inline>
        </w:drawing>
      </w:r>
    </w:p>
    <w:p w14:paraId="76EC79EA" w14:textId="76400D54" w:rsidR="0092003C" w:rsidRPr="00DB3A0B" w:rsidRDefault="0092003C" w:rsidP="007D5362">
      <w:pPr>
        <w:spacing w:before="100" w:beforeAutospacing="1" w:after="100" w:afterAutospacing="1"/>
        <w:jc w:val="both"/>
        <w:rPr>
          <w:rFonts w:ascii="Arial" w:hAnsi="Arial" w:cs="Arial"/>
          <w:i/>
          <w:sz w:val="20"/>
          <w:szCs w:val="20"/>
          <w:lang w:val="es-PE"/>
        </w:rPr>
      </w:pPr>
      <w:r w:rsidRPr="00DB3A0B">
        <w:rPr>
          <w:rFonts w:ascii="Arial" w:hAnsi="Arial" w:cs="Arial"/>
          <w:i/>
          <w:sz w:val="20"/>
          <w:szCs w:val="20"/>
          <w:lang w:val="es-PE"/>
        </w:rPr>
        <w:t xml:space="preserve">Fuente: </w:t>
      </w:r>
      <w:proofErr w:type="spellStart"/>
      <w:r w:rsidRPr="00DB3A0B">
        <w:rPr>
          <w:rFonts w:ascii="Arial" w:hAnsi="Arial" w:cs="Arial"/>
          <w:i/>
          <w:sz w:val="20"/>
          <w:szCs w:val="20"/>
          <w:lang w:val="es-PE"/>
        </w:rPr>
        <w:t>Minem</w:t>
      </w:r>
      <w:proofErr w:type="spellEnd"/>
    </w:p>
    <w:p w14:paraId="78E61F5E" w14:textId="5E3CAF51" w:rsidR="00666F4B" w:rsidRPr="00666F4B" w:rsidRDefault="0092003C" w:rsidP="00666F4B">
      <w:pPr>
        <w:spacing w:before="100" w:beforeAutospacing="1" w:after="100" w:afterAutospacing="1"/>
        <w:jc w:val="both"/>
        <w:rPr>
          <w:rFonts w:ascii="Arial" w:hAnsi="Arial" w:cs="Arial"/>
          <w:sz w:val="22"/>
          <w:szCs w:val="22"/>
          <w:shd w:val="clear" w:color="auto" w:fill="FFFFFF"/>
        </w:rPr>
      </w:pPr>
      <w:r w:rsidRPr="00666F4B">
        <w:rPr>
          <w:rFonts w:ascii="Arial" w:hAnsi="Arial" w:cs="Arial"/>
          <w:sz w:val="22"/>
          <w:szCs w:val="22"/>
          <w:shd w:val="clear" w:color="auto" w:fill="FFFFFF"/>
        </w:rPr>
        <w:t>La Sociedad Nacional de Minería, Energía y Petróleo</w:t>
      </w:r>
      <w:r w:rsidR="00666F4B">
        <w:rPr>
          <w:rFonts w:ascii="Arial" w:hAnsi="Arial" w:cs="Arial"/>
          <w:sz w:val="22"/>
          <w:szCs w:val="22"/>
          <w:shd w:val="clear" w:color="auto" w:fill="FFFFFF"/>
        </w:rPr>
        <w:t xml:space="preserve"> (SNMPE)</w:t>
      </w:r>
      <w:r w:rsidRPr="00666F4B">
        <w:rPr>
          <w:rFonts w:ascii="Arial" w:hAnsi="Arial" w:cs="Arial"/>
          <w:sz w:val="22"/>
          <w:szCs w:val="22"/>
          <w:shd w:val="clear" w:color="auto" w:fill="FFFFFF"/>
        </w:rPr>
        <w:t xml:space="preserve"> señala que </w:t>
      </w:r>
      <w:r w:rsidR="00F272CF">
        <w:rPr>
          <w:rFonts w:ascii="Arial" w:hAnsi="Arial" w:cs="Arial"/>
          <w:sz w:val="22"/>
          <w:szCs w:val="22"/>
          <w:shd w:val="clear" w:color="auto" w:fill="FFFFFF"/>
        </w:rPr>
        <w:t>durante la última década</w:t>
      </w:r>
      <w:r w:rsidRPr="00666F4B">
        <w:rPr>
          <w:rFonts w:ascii="Arial" w:hAnsi="Arial" w:cs="Arial"/>
          <w:sz w:val="22"/>
          <w:szCs w:val="22"/>
          <w:shd w:val="clear" w:color="auto" w:fill="FFFFFF"/>
        </w:rPr>
        <w:t xml:space="preserve">, </w:t>
      </w:r>
      <w:r w:rsidR="00F272CF">
        <w:rPr>
          <w:rFonts w:ascii="Arial" w:hAnsi="Arial" w:cs="Arial"/>
          <w:sz w:val="22"/>
          <w:szCs w:val="22"/>
          <w:shd w:val="clear" w:color="auto" w:fill="FFFFFF"/>
        </w:rPr>
        <w:t xml:space="preserve">la minería </w:t>
      </w:r>
      <w:r w:rsidRPr="00666F4B">
        <w:rPr>
          <w:rFonts w:ascii="Arial" w:hAnsi="Arial" w:cs="Arial"/>
          <w:sz w:val="22"/>
          <w:szCs w:val="22"/>
          <w:shd w:val="clear" w:color="auto" w:fill="FFFFFF"/>
        </w:rPr>
        <w:t xml:space="preserve">ha contribuido con el 20.8% de los </w:t>
      </w:r>
      <w:r w:rsidR="00F272CF">
        <w:rPr>
          <w:rFonts w:ascii="Arial" w:hAnsi="Arial" w:cs="Arial"/>
          <w:sz w:val="22"/>
          <w:szCs w:val="22"/>
          <w:shd w:val="clear" w:color="auto" w:fill="FFFFFF"/>
        </w:rPr>
        <w:t>tributos</w:t>
      </w:r>
      <w:r w:rsidRPr="00666F4B">
        <w:rPr>
          <w:rFonts w:ascii="Arial" w:hAnsi="Arial" w:cs="Arial"/>
          <w:sz w:val="22"/>
          <w:szCs w:val="22"/>
          <w:shd w:val="clear" w:color="auto" w:fill="FFFFFF"/>
        </w:rPr>
        <w:t xml:space="preserve">, </w:t>
      </w:r>
      <w:r w:rsidR="00F272CF">
        <w:rPr>
          <w:rFonts w:ascii="Arial" w:hAnsi="Arial" w:cs="Arial"/>
          <w:sz w:val="22"/>
          <w:szCs w:val="22"/>
          <w:shd w:val="clear" w:color="auto" w:fill="FFFFFF"/>
        </w:rPr>
        <w:t xml:space="preserve">entre los cuales se encuentran </w:t>
      </w:r>
      <w:r w:rsidRPr="00666F4B">
        <w:rPr>
          <w:rFonts w:ascii="Arial" w:hAnsi="Arial" w:cs="Arial"/>
          <w:sz w:val="22"/>
          <w:szCs w:val="22"/>
          <w:shd w:val="clear" w:color="auto" w:fill="FFFFFF"/>
        </w:rPr>
        <w:t xml:space="preserve">el pago de regalías mineras, </w:t>
      </w:r>
      <w:r w:rsidR="00F272CF">
        <w:rPr>
          <w:rFonts w:ascii="Arial" w:hAnsi="Arial" w:cs="Arial"/>
          <w:sz w:val="22"/>
          <w:szCs w:val="22"/>
          <w:shd w:val="clear" w:color="auto" w:fill="FFFFFF"/>
        </w:rPr>
        <w:t xml:space="preserve">así como </w:t>
      </w:r>
      <w:r w:rsidRPr="00666F4B">
        <w:rPr>
          <w:rFonts w:ascii="Arial" w:hAnsi="Arial" w:cs="Arial"/>
          <w:sz w:val="22"/>
          <w:szCs w:val="22"/>
          <w:shd w:val="clear" w:color="auto" w:fill="FFFFFF"/>
        </w:rPr>
        <w:t>el impuesto especial</w:t>
      </w:r>
      <w:r w:rsidR="00F272CF">
        <w:rPr>
          <w:rFonts w:ascii="Arial" w:hAnsi="Arial" w:cs="Arial"/>
          <w:sz w:val="22"/>
          <w:szCs w:val="22"/>
          <w:shd w:val="clear" w:color="auto" w:fill="FFFFFF"/>
        </w:rPr>
        <w:t xml:space="preserve"> que grava a este sector </w:t>
      </w:r>
      <w:r w:rsidRPr="00666F4B">
        <w:rPr>
          <w:rFonts w:ascii="Arial" w:hAnsi="Arial" w:cs="Arial"/>
          <w:sz w:val="22"/>
          <w:szCs w:val="22"/>
          <w:shd w:val="clear" w:color="auto" w:fill="FFFFFF"/>
        </w:rPr>
        <w:t>y el gravamen especial minero. Ad</w:t>
      </w:r>
      <w:r w:rsidR="00666F4B" w:rsidRPr="00666F4B">
        <w:rPr>
          <w:rFonts w:ascii="Arial" w:hAnsi="Arial" w:cs="Arial"/>
          <w:sz w:val="22"/>
          <w:szCs w:val="22"/>
          <w:shd w:val="clear" w:color="auto" w:fill="FFFFFF"/>
        </w:rPr>
        <w:t xml:space="preserve">icionalmente, </w:t>
      </w:r>
      <w:r w:rsidRPr="00666F4B">
        <w:rPr>
          <w:rFonts w:ascii="Arial" w:hAnsi="Arial" w:cs="Arial"/>
          <w:sz w:val="22"/>
          <w:szCs w:val="22"/>
          <w:shd w:val="clear" w:color="auto" w:fill="FFFFFF"/>
        </w:rPr>
        <w:t xml:space="preserve">las </w:t>
      </w:r>
      <w:r w:rsidR="00F272CF">
        <w:rPr>
          <w:rFonts w:ascii="Arial" w:hAnsi="Arial" w:cs="Arial"/>
          <w:sz w:val="22"/>
          <w:szCs w:val="22"/>
          <w:shd w:val="clear" w:color="auto" w:fill="FFFFFF"/>
        </w:rPr>
        <w:t>compañías dedicadas a esta labor</w:t>
      </w:r>
      <w:r w:rsidRPr="00666F4B">
        <w:rPr>
          <w:rFonts w:ascii="Arial" w:hAnsi="Arial" w:cs="Arial"/>
          <w:sz w:val="22"/>
          <w:szCs w:val="22"/>
          <w:shd w:val="clear" w:color="auto" w:fill="FFFFFF"/>
        </w:rPr>
        <w:t xml:space="preserve"> </w:t>
      </w:r>
      <w:r w:rsidR="00666F4B" w:rsidRPr="00666F4B">
        <w:rPr>
          <w:rFonts w:ascii="Arial" w:hAnsi="Arial" w:cs="Arial"/>
          <w:sz w:val="22"/>
          <w:szCs w:val="22"/>
          <w:shd w:val="clear" w:color="auto" w:fill="FFFFFF"/>
        </w:rPr>
        <w:t xml:space="preserve">que operan en nuestro país </w:t>
      </w:r>
      <w:r w:rsidR="00F272CF">
        <w:rPr>
          <w:rFonts w:ascii="Arial" w:hAnsi="Arial" w:cs="Arial"/>
          <w:sz w:val="22"/>
          <w:szCs w:val="22"/>
          <w:shd w:val="clear" w:color="auto" w:fill="FFFFFF"/>
        </w:rPr>
        <w:t xml:space="preserve">contribuyen de manera significativa </w:t>
      </w:r>
      <w:r w:rsidRPr="00666F4B">
        <w:rPr>
          <w:rFonts w:ascii="Arial" w:hAnsi="Arial" w:cs="Arial"/>
          <w:sz w:val="22"/>
          <w:szCs w:val="22"/>
          <w:shd w:val="clear" w:color="auto" w:fill="FFFFFF"/>
        </w:rPr>
        <w:t xml:space="preserve">en la </w:t>
      </w:r>
      <w:r w:rsidR="00F272CF">
        <w:rPr>
          <w:rFonts w:ascii="Arial" w:hAnsi="Arial" w:cs="Arial"/>
          <w:sz w:val="22"/>
          <w:szCs w:val="22"/>
          <w:shd w:val="clear" w:color="auto" w:fill="FFFFFF"/>
        </w:rPr>
        <w:t>creac</w:t>
      </w:r>
      <w:r w:rsidRPr="00666F4B">
        <w:rPr>
          <w:rFonts w:ascii="Arial" w:hAnsi="Arial" w:cs="Arial"/>
          <w:sz w:val="22"/>
          <w:szCs w:val="22"/>
          <w:shd w:val="clear" w:color="auto" w:fill="FFFFFF"/>
        </w:rPr>
        <w:t>ión de empleo directo, indirecto e inducido</w:t>
      </w:r>
      <w:r w:rsidR="00F272CF">
        <w:rPr>
          <w:rFonts w:ascii="Arial" w:hAnsi="Arial" w:cs="Arial"/>
          <w:sz w:val="22"/>
          <w:szCs w:val="22"/>
          <w:shd w:val="clear" w:color="auto" w:fill="FFFFFF"/>
        </w:rPr>
        <w:t>. Del mismo modo</w:t>
      </w:r>
      <w:r w:rsidRPr="00666F4B">
        <w:rPr>
          <w:rFonts w:ascii="Arial" w:hAnsi="Arial" w:cs="Arial"/>
          <w:sz w:val="22"/>
          <w:szCs w:val="22"/>
          <w:shd w:val="clear" w:color="auto" w:fill="FFFFFF"/>
        </w:rPr>
        <w:t xml:space="preserve">, </w:t>
      </w:r>
      <w:r w:rsidR="00F272CF">
        <w:rPr>
          <w:rFonts w:ascii="Arial" w:hAnsi="Arial" w:cs="Arial"/>
          <w:sz w:val="22"/>
          <w:szCs w:val="22"/>
          <w:shd w:val="clear" w:color="auto" w:fill="FFFFFF"/>
        </w:rPr>
        <w:t>aporta a en gran medida a</w:t>
      </w:r>
      <w:r w:rsidRPr="00666F4B">
        <w:rPr>
          <w:rFonts w:ascii="Arial" w:hAnsi="Arial" w:cs="Arial"/>
          <w:sz w:val="22"/>
          <w:szCs w:val="22"/>
          <w:shd w:val="clear" w:color="auto" w:fill="FFFFFF"/>
        </w:rPr>
        <w:t xml:space="preserve"> las exportaciones del país.</w:t>
      </w:r>
    </w:p>
    <w:p w14:paraId="2F4E53A8" w14:textId="1021118A" w:rsidR="00666F4B" w:rsidRPr="00666F4B" w:rsidRDefault="00666F4B" w:rsidP="00666F4B">
      <w:pPr>
        <w:pStyle w:val="NoSpacing"/>
        <w:jc w:val="both"/>
        <w:rPr>
          <w:rFonts w:ascii="Arial" w:hAnsi="Arial" w:cs="Arial"/>
          <w:sz w:val="22"/>
          <w:szCs w:val="22"/>
        </w:rPr>
      </w:pPr>
      <w:r w:rsidRPr="00666F4B">
        <w:rPr>
          <w:rFonts w:ascii="Arial" w:hAnsi="Arial" w:cs="Arial"/>
          <w:sz w:val="22"/>
          <w:szCs w:val="22"/>
        </w:rPr>
        <w:t xml:space="preserve">El citado gremio empresarial también señala que a marzo del 2024, la cartera de proyectos mineros </w:t>
      </w:r>
      <w:r w:rsidRPr="00666F4B">
        <w:rPr>
          <w:rFonts w:ascii="Arial" w:hAnsi="Arial" w:cs="Arial"/>
          <w:sz w:val="22"/>
          <w:szCs w:val="22"/>
        </w:rPr>
        <w:lastRenderedPageBreak/>
        <w:t xml:space="preserve">incluía 51 proyectos con un valor superior a los US$ 54,000 millones, que </w:t>
      </w:r>
      <w:r w:rsidR="00113530">
        <w:rPr>
          <w:rFonts w:ascii="Arial" w:hAnsi="Arial" w:cs="Arial"/>
          <w:sz w:val="22"/>
          <w:szCs w:val="22"/>
        </w:rPr>
        <w:t>al</w:t>
      </w:r>
      <w:r w:rsidRPr="00666F4B">
        <w:rPr>
          <w:rFonts w:ascii="Arial" w:hAnsi="Arial" w:cs="Arial"/>
          <w:sz w:val="22"/>
          <w:szCs w:val="22"/>
        </w:rPr>
        <w:t xml:space="preserve"> irse concretando reafirmarán la tradición del Perú como país minero.</w:t>
      </w:r>
    </w:p>
    <w:p w14:paraId="634FBFA9" w14:textId="058B588E" w:rsidR="007D5362" w:rsidRPr="007D5362" w:rsidRDefault="007D5362" w:rsidP="007D5362">
      <w:pPr>
        <w:spacing w:before="100" w:beforeAutospacing="1" w:after="100" w:afterAutospacing="1"/>
        <w:jc w:val="both"/>
        <w:rPr>
          <w:rFonts w:ascii="Arial" w:hAnsi="Arial" w:cs="Arial"/>
          <w:sz w:val="22"/>
          <w:szCs w:val="22"/>
          <w:lang w:val="es-PE"/>
        </w:rPr>
      </w:pPr>
      <w:r w:rsidRPr="007D5362">
        <w:rPr>
          <w:rFonts w:ascii="Arial" w:hAnsi="Arial" w:cs="Arial"/>
          <w:sz w:val="22"/>
          <w:szCs w:val="22"/>
          <w:lang w:val="es-PE"/>
        </w:rPr>
        <w:t xml:space="preserve">En este contexto, uno de los retos que enfrenta la minería son los riesgos psicosociales a los que </w:t>
      </w:r>
      <w:r w:rsidR="00F92E42">
        <w:rPr>
          <w:rFonts w:ascii="Arial" w:hAnsi="Arial" w:cs="Arial"/>
          <w:sz w:val="22"/>
          <w:szCs w:val="22"/>
          <w:lang w:val="es-PE"/>
        </w:rPr>
        <w:t>se enfrentan</w:t>
      </w:r>
      <w:r w:rsidRPr="007D5362">
        <w:rPr>
          <w:rFonts w:ascii="Arial" w:hAnsi="Arial" w:cs="Arial"/>
          <w:sz w:val="22"/>
          <w:szCs w:val="22"/>
          <w:lang w:val="es-PE"/>
        </w:rPr>
        <w:t xml:space="preserve"> los trabajadores de este sector. Las condiciones laborales y el entorno pueden impactar de manera negativa en </w:t>
      </w:r>
      <w:r w:rsidR="00F92E42">
        <w:rPr>
          <w:rFonts w:ascii="Arial" w:hAnsi="Arial" w:cs="Arial"/>
          <w:sz w:val="22"/>
          <w:szCs w:val="22"/>
          <w:lang w:val="es-PE"/>
        </w:rPr>
        <w:t>el bienestar</w:t>
      </w:r>
      <w:r w:rsidRPr="007D5362">
        <w:rPr>
          <w:rFonts w:ascii="Arial" w:hAnsi="Arial" w:cs="Arial"/>
          <w:sz w:val="22"/>
          <w:szCs w:val="22"/>
          <w:lang w:val="es-PE"/>
        </w:rPr>
        <w:t xml:space="preserve"> mental y emocional, y generar cuadros de estrés, ansiedad y depresión que repercuten en la calidad de vida y el desempeño laboral de estas personas. </w:t>
      </w:r>
    </w:p>
    <w:p w14:paraId="0578ACA3" w14:textId="19C2F784" w:rsidR="007D5362" w:rsidRPr="007D5362" w:rsidRDefault="007D5362" w:rsidP="007D5362">
      <w:pPr>
        <w:spacing w:before="100" w:beforeAutospacing="1" w:after="100" w:afterAutospacing="1"/>
        <w:jc w:val="both"/>
        <w:rPr>
          <w:rFonts w:ascii="Arial" w:hAnsi="Arial" w:cs="Arial"/>
          <w:sz w:val="22"/>
          <w:szCs w:val="22"/>
          <w:lang w:val="es-PE"/>
        </w:rPr>
      </w:pPr>
      <w:r w:rsidRPr="007D5362">
        <w:rPr>
          <w:rFonts w:ascii="Arial" w:hAnsi="Arial" w:cs="Arial"/>
          <w:sz w:val="22"/>
          <w:szCs w:val="22"/>
          <w:lang w:val="es-PE"/>
        </w:rPr>
        <w:t>Consecuencias de lo señalado son las ausencias laborales no planificadas, las rotaciones voluntarias y accidentes laborales que se traducen en pérdidas cuantificables. Sin embargo, mientras que muchas empresas mineras han realizado avances importantes en la gestión de los sistemas de salud ocupacional orientados a la prevención de peligros físicos y a mantener la salud corporal de sus colaboradores, un área aún subestimada e incluso descuidad</w:t>
      </w:r>
      <w:r w:rsidR="00760E82">
        <w:rPr>
          <w:rFonts w:ascii="Arial" w:hAnsi="Arial" w:cs="Arial"/>
          <w:sz w:val="22"/>
          <w:szCs w:val="22"/>
          <w:lang w:val="es-PE"/>
        </w:rPr>
        <w:t>a la</w:t>
      </w:r>
      <w:r w:rsidRPr="007D5362">
        <w:rPr>
          <w:rFonts w:ascii="Arial" w:hAnsi="Arial" w:cs="Arial"/>
          <w:sz w:val="22"/>
          <w:szCs w:val="22"/>
          <w:lang w:val="es-PE"/>
        </w:rPr>
        <w:t xml:space="preserve"> conforman los peligros psicosociales, que precisamente pueden menoscabar las capacidades mentales y emocionales del trabajador. </w:t>
      </w:r>
    </w:p>
    <w:p w14:paraId="56A91693" w14:textId="1E5639DA" w:rsidR="00441B34" w:rsidRPr="00A64FB8" w:rsidRDefault="007D5362" w:rsidP="00A64FB8">
      <w:pPr>
        <w:spacing w:before="100" w:beforeAutospacing="1" w:after="100" w:afterAutospacing="1"/>
        <w:jc w:val="both"/>
        <w:rPr>
          <w:rFonts w:ascii="Arial" w:eastAsia="Times New Roman" w:hAnsi="Arial" w:cs="Arial"/>
          <w:bCs/>
          <w:sz w:val="22"/>
          <w:szCs w:val="22"/>
          <w:lang w:val="es-ES"/>
        </w:rPr>
      </w:pPr>
      <w:r w:rsidRPr="007D5362">
        <w:rPr>
          <w:rFonts w:ascii="Arial" w:hAnsi="Arial" w:cs="Arial"/>
          <w:sz w:val="22"/>
          <w:szCs w:val="22"/>
          <w:lang w:val="es-PE"/>
        </w:rPr>
        <w:t>Este descuido puede tener un alto costo para muchas empresas mineras, por lo que abordar la</w:t>
      </w:r>
      <w:r w:rsidRPr="007D5362">
        <w:rPr>
          <w:rFonts w:ascii="Arial" w:eastAsia="Times New Roman" w:hAnsi="Arial" w:cs="Arial"/>
          <w:bCs/>
          <w:sz w:val="22"/>
          <w:szCs w:val="22"/>
          <w:lang w:val="es-ES"/>
        </w:rPr>
        <w:t xml:space="preserve"> salud mental en estas organizaciones resulta vital, sobre todo en un contexto cada vez más competitivo e interconectado donde los trabajadores en general enfrentan mayores niveles de estrés crónico y agotamiento. La presión por obtener resultados ha llevado a muchas personas a estados de</w:t>
      </w:r>
      <w:r w:rsidR="005C5C5F">
        <w:rPr>
          <w:rFonts w:ascii="Arial" w:eastAsia="Times New Roman" w:hAnsi="Arial" w:cs="Arial"/>
          <w:bCs/>
          <w:sz w:val="22"/>
          <w:szCs w:val="22"/>
          <w:lang w:val="es-ES"/>
        </w:rPr>
        <w:t>l Síndrome de</w:t>
      </w:r>
      <w:r w:rsidRPr="007D5362">
        <w:rPr>
          <w:rFonts w:ascii="Arial" w:eastAsia="Times New Roman" w:hAnsi="Arial" w:cs="Arial"/>
          <w:bCs/>
          <w:sz w:val="22"/>
          <w:szCs w:val="22"/>
          <w:lang w:val="es-ES"/>
        </w:rPr>
        <w:t xml:space="preserve"> </w:t>
      </w:r>
      <w:r w:rsidR="005C5C5F" w:rsidRPr="005C5C5F">
        <w:rPr>
          <w:rFonts w:ascii="Arial" w:eastAsia="Times New Roman" w:hAnsi="Arial" w:cs="Arial"/>
          <w:bCs/>
          <w:i/>
          <w:sz w:val="22"/>
          <w:szCs w:val="22"/>
          <w:lang w:val="es-ES"/>
        </w:rPr>
        <w:t>B</w:t>
      </w:r>
      <w:r w:rsidRPr="007D5362">
        <w:rPr>
          <w:rFonts w:ascii="Arial" w:eastAsia="Times New Roman" w:hAnsi="Arial" w:cs="Arial"/>
          <w:bCs/>
          <w:i/>
          <w:sz w:val="22"/>
          <w:szCs w:val="22"/>
          <w:lang w:val="es-ES"/>
        </w:rPr>
        <w:t>urnout</w:t>
      </w:r>
      <w:r w:rsidRPr="007D5362">
        <w:rPr>
          <w:rFonts w:ascii="Arial" w:eastAsia="Times New Roman" w:hAnsi="Arial" w:cs="Arial"/>
          <w:bCs/>
          <w:sz w:val="22"/>
          <w:szCs w:val="22"/>
          <w:lang w:val="es-ES"/>
        </w:rPr>
        <w:t>, ansiedad y desconexión emocional. Ignorar esto afecta al individuo, al resto del equipo, a la cultura y</w:t>
      </w:r>
      <w:r w:rsidR="005E72CA">
        <w:rPr>
          <w:rFonts w:ascii="Arial" w:eastAsia="Times New Roman" w:hAnsi="Arial" w:cs="Arial"/>
          <w:bCs/>
          <w:sz w:val="22"/>
          <w:szCs w:val="22"/>
          <w:lang w:val="es-ES"/>
        </w:rPr>
        <w:t xml:space="preserve"> la sostenibilidad del negocio.</w:t>
      </w:r>
      <w:r w:rsidR="00460D0B" w:rsidRPr="000270E6">
        <w:rPr>
          <w:rFonts w:ascii="Arial" w:hAnsi="Arial" w:cs="Arial"/>
          <w:sz w:val="22"/>
          <w:szCs w:val="22"/>
          <w:lang w:val="es-PE"/>
        </w:rPr>
        <w:t xml:space="preserve"> </w:t>
      </w:r>
    </w:p>
    <w:p w14:paraId="2FD3ED7B" w14:textId="2D5D7C63" w:rsidR="00441B34" w:rsidRPr="000270E6" w:rsidRDefault="00F7409F" w:rsidP="00650F70">
      <w:pPr>
        <w:jc w:val="both"/>
        <w:rPr>
          <w:rFonts w:ascii="Arial" w:hAnsi="Arial" w:cs="Arial"/>
          <w:b/>
          <w:bCs/>
          <w:sz w:val="22"/>
          <w:szCs w:val="22"/>
          <w:lang w:val="es-PE"/>
        </w:rPr>
      </w:pPr>
      <w:r w:rsidRPr="000270E6">
        <w:rPr>
          <w:rFonts w:ascii="Arial" w:hAnsi="Arial" w:cs="Arial"/>
          <w:b/>
          <w:bCs/>
          <w:sz w:val="22"/>
          <w:szCs w:val="22"/>
          <w:lang w:val="es-PE"/>
        </w:rPr>
        <w:t xml:space="preserve">2. </w:t>
      </w:r>
      <w:r w:rsidR="00EC5D28" w:rsidRPr="000270E6">
        <w:rPr>
          <w:rFonts w:ascii="Arial" w:hAnsi="Arial" w:cs="Arial"/>
          <w:b/>
          <w:bCs/>
          <w:sz w:val="22"/>
          <w:szCs w:val="22"/>
          <w:lang w:val="es-PE"/>
        </w:rPr>
        <w:t>Objetivos</w:t>
      </w:r>
      <w:r w:rsidR="005A352B" w:rsidRPr="000270E6">
        <w:rPr>
          <w:rFonts w:ascii="Arial" w:hAnsi="Arial" w:cs="Arial"/>
          <w:b/>
          <w:bCs/>
          <w:color w:val="808080"/>
          <w:sz w:val="22"/>
          <w:szCs w:val="22"/>
          <w:lang w:val="es-PE"/>
        </w:rPr>
        <w:t xml:space="preserve"> </w:t>
      </w:r>
    </w:p>
    <w:p w14:paraId="704A469F" w14:textId="77777777" w:rsidR="00441B34" w:rsidRPr="000270E6" w:rsidRDefault="00441B34" w:rsidP="00650F70">
      <w:pPr>
        <w:jc w:val="both"/>
        <w:rPr>
          <w:rFonts w:ascii="Arial" w:hAnsi="Arial" w:cs="Arial"/>
          <w:b/>
          <w:bCs/>
          <w:sz w:val="22"/>
          <w:szCs w:val="22"/>
          <w:lang w:val="es-PE"/>
        </w:rPr>
      </w:pPr>
    </w:p>
    <w:p w14:paraId="6BE06A00" w14:textId="5D680693" w:rsidR="005E72CA" w:rsidRPr="005E72CA" w:rsidRDefault="00F92E42" w:rsidP="005E72CA">
      <w:pPr>
        <w:jc w:val="both"/>
        <w:rPr>
          <w:rFonts w:ascii="Arial" w:eastAsia="Times New Roman" w:hAnsi="Arial" w:cs="Arial"/>
          <w:bCs/>
          <w:sz w:val="22"/>
          <w:szCs w:val="22"/>
          <w:lang w:val="es-ES"/>
        </w:rPr>
      </w:pPr>
      <w:r>
        <w:rPr>
          <w:rFonts w:ascii="Arial" w:eastAsia="Times New Roman" w:hAnsi="Arial" w:cs="Arial"/>
          <w:bCs/>
          <w:sz w:val="22"/>
          <w:szCs w:val="22"/>
          <w:lang w:val="es-ES"/>
        </w:rPr>
        <w:t xml:space="preserve">Con este </w:t>
      </w:r>
      <w:r w:rsidR="00A64FB8">
        <w:rPr>
          <w:rFonts w:ascii="Arial" w:eastAsia="Times New Roman" w:hAnsi="Arial" w:cs="Arial"/>
          <w:bCs/>
          <w:sz w:val="22"/>
          <w:szCs w:val="22"/>
          <w:lang w:val="es-ES"/>
        </w:rPr>
        <w:t xml:space="preserve">trabajo </w:t>
      </w:r>
      <w:r>
        <w:rPr>
          <w:rFonts w:ascii="Arial" w:eastAsia="Times New Roman" w:hAnsi="Arial" w:cs="Arial"/>
          <w:bCs/>
          <w:sz w:val="22"/>
          <w:szCs w:val="22"/>
          <w:lang w:val="es-ES"/>
        </w:rPr>
        <w:t xml:space="preserve">nos proponemos </w:t>
      </w:r>
      <w:r w:rsidR="00A64FB8">
        <w:rPr>
          <w:rFonts w:ascii="Arial" w:eastAsia="Times New Roman" w:hAnsi="Arial" w:cs="Arial"/>
          <w:bCs/>
          <w:sz w:val="22"/>
          <w:szCs w:val="22"/>
          <w:lang w:val="es-ES"/>
        </w:rPr>
        <w:t>como objetivo m</w:t>
      </w:r>
      <w:r w:rsidR="005E72CA" w:rsidRPr="005E72CA">
        <w:rPr>
          <w:rFonts w:ascii="Arial" w:eastAsia="Times New Roman" w:hAnsi="Arial" w:cs="Arial"/>
          <w:bCs/>
          <w:sz w:val="22"/>
          <w:szCs w:val="22"/>
          <w:lang w:val="es-ES"/>
        </w:rPr>
        <w:t>ostrar que los riesgos psicosociales en el sector minero pueden tener impactos negativos en las finanzas y operaciones de las empresas del sector, los cuales pueden ser considerables y afectar el negocio.</w:t>
      </w:r>
    </w:p>
    <w:p w14:paraId="1B4F7CA9" w14:textId="77777777" w:rsidR="005E72CA" w:rsidRPr="005E72CA" w:rsidRDefault="005E72CA" w:rsidP="005E72CA">
      <w:pPr>
        <w:jc w:val="both"/>
        <w:rPr>
          <w:rFonts w:ascii="Arial" w:eastAsia="Times New Roman" w:hAnsi="Arial" w:cs="Arial"/>
          <w:bCs/>
          <w:sz w:val="22"/>
          <w:szCs w:val="22"/>
          <w:lang w:val="es-ES"/>
        </w:rPr>
      </w:pPr>
    </w:p>
    <w:p w14:paraId="4C9C5BF1" w14:textId="7B6496C7" w:rsidR="00E70586" w:rsidRDefault="00A64FB8" w:rsidP="004F5812">
      <w:pPr>
        <w:jc w:val="both"/>
        <w:rPr>
          <w:rFonts w:ascii="Arial" w:eastAsia="Times New Roman" w:hAnsi="Arial" w:cs="Arial"/>
          <w:bCs/>
          <w:sz w:val="22"/>
          <w:szCs w:val="22"/>
          <w:lang w:val="es-ES"/>
        </w:rPr>
      </w:pPr>
      <w:r>
        <w:rPr>
          <w:rFonts w:ascii="Arial" w:eastAsia="Times New Roman" w:hAnsi="Arial" w:cs="Arial"/>
          <w:bCs/>
          <w:sz w:val="22"/>
          <w:szCs w:val="22"/>
          <w:lang w:val="es-ES"/>
        </w:rPr>
        <w:t>Otra finalidad es s</w:t>
      </w:r>
      <w:r w:rsidR="005E72CA" w:rsidRPr="005E72CA">
        <w:rPr>
          <w:rFonts w:ascii="Arial" w:eastAsia="Times New Roman" w:hAnsi="Arial" w:cs="Arial"/>
          <w:bCs/>
          <w:sz w:val="22"/>
          <w:szCs w:val="22"/>
          <w:lang w:val="es-ES"/>
        </w:rPr>
        <w:t>ensibilizar a l</w:t>
      </w:r>
      <w:r w:rsidR="00F92E42">
        <w:rPr>
          <w:rFonts w:ascii="Arial" w:eastAsia="Times New Roman" w:hAnsi="Arial" w:cs="Arial"/>
          <w:bCs/>
          <w:sz w:val="22"/>
          <w:szCs w:val="22"/>
          <w:lang w:val="es-ES"/>
        </w:rPr>
        <w:t>os directivos de l</w:t>
      </w:r>
      <w:r w:rsidR="005E72CA" w:rsidRPr="005E72CA">
        <w:rPr>
          <w:rFonts w:ascii="Arial" w:eastAsia="Times New Roman" w:hAnsi="Arial" w:cs="Arial"/>
          <w:bCs/>
          <w:sz w:val="22"/>
          <w:szCs w:val="22"/>
          <w:lang w:val="es-ES"/>
        </w:rPr>
        <w:t>as empresas miner</w:t>
      </w:r>
      <w:r w:rsidR="00760E82">
        <w:rPr>
          <w:rFonts w:ascii="Arial" w:eastAsia="Times New Roman" w:hAnsi="Arial" w:cs="Arial"/>
          <w:bCs/>
          <w:sz w:val="22"/>
          <w:szCs w:val="22"/>
          <w:lang w:val="es-ES"/>
        </w:rPr>
        <w:t>as</w:t>
      </w:r>
      <w:r w:rsidR="005E72CA" w:rsidRPr="005E72CA">
        <w:rPr>
          <w:rFonts w:ascii="Arial" w:eastAsia="Times New Roman" w:hAnsi="Arial" w:cs="Arial"/>
          <w:bCs/>
          <w:sz w:val="22"/>
          <w:szCs w:val="22"/>
          <w:lang w:val="es-ES"/>
        </w:rPr>
        <w:t xml:space="preserve"> sobre la importancia y la “rentabilidad” de incorporar herramientas y protocolos para gestionar los riesgos psicosociales a la que están expuestos sus trabajadores</w:t>
      </w:r>
      <w:r w:rsidR="00207EEE">
        <w:rPr>
          <w:rFonts w:ascii="Arial" w:eastAsia="Times New Roman" w:hAnsi="Arial" w:cs="Arial"/>
          <w:bCs/>
          <w:sz w:val="22"/>
          <w:szCs w:val="22"/>
          <w:lang w:val="es-ES"/>
        </w:rPr>
        <w:t xml:space="preserve"> y, de este modo, </w:t>
      </w:r>
      <w:r w:rsidR="00207EEE" w:rsidRPr="00207EEE">
        <w:rPr>
          <w:rFonts w:ascii="Arial" w:eastAsia="Times New Roman" w:hAnsi="Arial" w:cs="Arial"/>
          <w:bCs/>
          <w:sz w:val="22"/>
          <w:szCs w:val="22"/>
          <w:lang w:val="es-ES"/>
        </w:rPr>
        <w:t xml:space="preserve">puedan anticiparse a la aparición de cuadros mentales nocivos para el trabajador y la </w:t>
      </w:r>
      <w:r w:rsidR="00207EEE" w:rsidRPr="00207EEE">
        <w:rPr>
          <w:rFonts w:ascii="Arial" w:eastAsia="Times New Roman" w:hAnsi="Arial" w:cs="Arial"/>
          <w:bCs/>
          <w:sz w:val="22"/>
          <w:szCs w:val="22"/>
          <w:lang w:val="es-ES"/>
        </w:rPr>
        <w:t xml:space="preserve">empresa, como </w:t>
      </w:r>
      <w:r w:rsidR="005379E5">
        <w:rPr>
          <w:rFonts w:ascii="Arial" w:eastAsia="Times New Roman" w:hAnsi="Arial" w:cs="Arial"/>
          <w:bCs/>
          <w:sz w:val="22"/>
          <w:szCs w:val="22"/>
          <w:lang w:val="es-ES"/>
        </w:rPr>
        <w:t xml:space="preserve">el distrés psicológico, </w:t>
      </w:r>
      <w:r w:rsidR="00760E82">
        <w:rPr>
          <w:rFonts w:ascii="Arial" w:eastAsia="Times New Roman" w:hAnsi="Arial" w:cs="Arial"/>
          <w:bCs/>
          <w:sz w:val="22"/>
          <w:szCs w:val="22"/>
          <w:lang w:val="es-ES"/>
        </w:rPr>
        <w:t xml:space="preserve">el </w:t>
      </w:r>
      <w:r w:rsidR="00207EEE" w:rsidRPr="00207EEE">
        <w:rPr>
          <w:rFonts w:ascii="Arial" w:eastAsia="Times New Roman" w:hAnsi="Arial" w:cs="Arial"/>
          <w:bCs/>
          <w:i/>
          <w:sz w:val="22"/>
          <w:szCs w:val="22"/>
          <w:lang w:val="es-ES"/>
        </w:rPr>
        <w:t>burnout</w:t>
      </w:r>
      <w:r w:rsidR="00207EEE" w:rsidRPr="00207EEE">
        <w:rPr>
          <w:rFonts w:ascii="Arial" w:eastAsia="Times New Roman" w:hAnsi="Arial" w:cs="Arial"/>
          <w:bCs/>
          <w:sz w:val="22"/>
          <w:szCs w:val="22"/>
          <w:lang w:val="es-ES"/>
        </w:rPr>
        <w:t>, la ansiedad y el cansancio excesivo.</w:t>
      </w:r>
    </w:p>
    <w:p w14:paraId="324C33BB" w14:textId="30696666" w:rsidR="00A64FB8" w:rsidRDefault="00A64FB8" w:rsidP="004F5812">
      <w:pPr>
        <w:jc w:val="both"/>
        <w:rPr>
          <w:rFonts w:ascii="Arial" w:eastAsia="Times New Roman" w:hAnsi="Arial" w:cs="Arial"/>
          <w:bCs/>
          <w:sz w:val="22"/>
          <w:szCs w:val="22"/>
          <w:lang w:val="es-ES"/>
        </w:rPr>
      </w:pPr>
    </w:p>
    <w:p w14:paraId="0DD05AE3" w14:textId="1183361E" w:rsidR="00A64FB8" w:rsidRPr="00A64FB8" w:rsidRDefault="00A64FB8" w:rsidP="00A64FB8">
      <w:pPr>
        <w:pStyle w:val="NoSpacing"/>
        <w:jc w:val="both"/>
        <w:rPr>
          <w:rFonts w:ascii="Arial" w:hAnsi="Arial" w:cs="Arial"/>
          <w:sz w:val="22"/>
          <w:szCs w:val="22"/>
          <w:lang w:val="es-PE"/>
        </w:rPr>
      </w:pPr>
      <w:r w:rsidRPr="00A64FB8">
        <w:rPr>
          <w:rFonts w:ascii="Arial" w:hAnsi="Arial" w:cs="Arial"/>
          <w:sz w:val="22"/>
          <w:szCs w:val="22"/>
          <w:lang w:val="es-PE"/>
        </w:rPr>
        <w:t xml:space="preserve">Se busca promover una cultura </w:t>
      </w:r>
      <w:r w:rsidR="00F92E42">
        <w:rPr>
          <w:rFonts w:ascii="Arial" w:hAnsi="Arial" w:cs="Arial"/>
          <w:sz w:val="22"/>
          <w:szCs w:val="22"/>
          <w:lang w:val="es-PE"/>
        </w:rPr>
        <w:t>orientada a la</w:t>
      </w:r>
      <w:r w:rsidRPr="00A64FB8">
        <w:rPr>
          <w:rFonts w:ascii="Arial" w:hAnsi="Arial" w:cs="Arial"/>
          <w:sz w:val="22"/>
          <w:szCs w:val="22"/>
          <w:lang w:val="es-PE"/>
        </w:rPr>
        <w:t xml:space="preserve"> prevención de accidentes laborales en </w:t>
      </w:r>
      <w:r w:rsidR="00F92E42">
        <w:rPr>
          <w:rFonts w:ascii="Arial" w:hAnsi="Arial" w:cs="Arial"/>
          <w:sz w:val="22"/>
          <w:szCs w:val="22"/>
          <w:lang w:val="es-PE"/>
        </w:rPr>
        <w:t>esta</w:t>
      </w:r>
      <w:r w:rsidRPr="00A64FB8">
        <w:rPr>
          <w:rFonts w:ascii="Arial" w:hAnsi="Arial" w:cs="Arial"/>
          <w:sz w:val="22"/>
          <w:szCs w:val="22"/>
          <w:lang w:val="es-PE"/>
        </w:rPr>
        <w:t xml:space="preserve"> industria mediante el cumplimiento de normas de seguridad y salud ocupacional, que incorporen como elemento central el cuidado de la salud mental que no debe ser soslayada ni subestimada en un rubro sometido a duras exigencias geográficas y de mercado. </w:t>
      </w:r>
    </w:p>
    <w:p w14:paraId="33AD2C4C" w14:textId="5AD09B51" w:rsidR="004F5812" w:rsidRPr="002E062F" w:rsidRDefault="004F5812" w:rsidP="004F5812">
      <w:pPr>
        <w:jc w:val="both"/>
        <w:rPr>
          <w:rFonts w:ascii="Arial" w:eastAsia="Times New Roman" w:hAnsi="Arial" w:cs="Arial"/>
          <w:b/>
          <w:bCs/>
          <w:sz w:val="22"/>
          <w:szCs w:val="22"/>
          <w:lang w:val="es-ES"/>
        </w:rPr>
      </w:pPr>
    </w:p>
    <w:p w14:paraId="01D64978" w14:textId="3533B278" w:rsidR="000A7253" w:rsidRDefault="002E062F" w:rsidP="000A7253">
      <w:pPr>
        <w:jc w:val="both"/>
        <w:rPr>
          <w:rFonts w:ascii="Arial" w:eastAsia="Times New Roman" w:hAnsi="Arial" w:cs="Arial"/>
          <w:b/>
          <w:bCs/>
          <w:sz w:val="22"/>
          <w:szCs w:val="22"/>
          <w:lang w:val="es-ES"/>
        </w:rPr>
      </w:pPr>
      <w:r>
        <w:rPr>
          <w:rFonts w:ascii="Arial" w:eastAsia="Times New Roman" w:hAnsi="Arial" w:cs="Arial"/>
          <w:b/>
          <w:bCs/>
          <w:sz w:val="22"/>
          <w:szCs w:val="22"/>
          <w:lang w:val="es-ES"/>
        </w:rPr>
        <w:t xml:space="preserve">3. </w:t>
      </w:r>
      <w:r w:rsidRPr="002E062F">
        <w:rPr>
          <w:rFonts w:ascii="Arial" w:eastAsia="Times New Roman" w:hAnsi="Arial" w:cs="Arial"/>
          <w:b/>
          <w:bCs/>
          <w:sz w:val="22"/>
          <w:szCs w:val="22"/>
          <w:lang w:val="es-ES"/>
        </w:rPr>
        <w:t>Antecedentes</w:t>
      </w:r>
    </w:p>
    <w:p w14:paraId="14CD2769" w14:textId="3C13CF1B" w:rsidR="000A7253" w:rsidRPr="00A64FB8" w:rsidRDefault="000A7253" w:rsidP="000A7253">
      <w:pPr>
        <w:spacing w:before="100" w:beforeAutospacing="1" w:after="100" w:afterAutospacing="1"/>
        <w:jc w:val="both"/>
        <w:rPr>
          <w:rFonts w:ascii="Arial" w:eastAsia="Times New Roman" w:hAnsi="Arial" w:cs="Arial"/>
          <w:bCs/>
          <w:sz w:val="22"/>
          <w:szCs w:val="22"/>
          <w:lang w:val="es-PE"/>
        </w:rPr>
      </w:pPr>
      <w:r w:rsidRPr="00A64FB8">
        <w:rPr>
          <w:rFonts w:ascii="Arial" w:eastAsia="Times New Roman" w:hAnsi="Arial" w:cs="Arial"/>
          <w:bCs/>
          <w:sz w:val="22"/>
          <w:szCs w:val="22"/>
          <w:lang w:val="es-PE"/>
        </w:rPr>
        <w:t xml:space="preserve">Un entorno laboral deshumanizado o inseguro puede convertirse en un factor de riesgo, mientras que un ambiente donde se promueve el bienestar y el trabajo puede generar mejor autoestima y desarrollo personal, lo cual </w:t>
      </w:r>
      <w:r w:rsidR="00F92E42">
        <w:rPr>
          <w:rFonts w:ascii="Arial" w:eastAsia="Times New Roman" w:hAnsi="Arial" w:cs="Arial"/>
          <w:bCs/>
          <w:sz w:val="22"/>
          <w:szCs w:val="22"/>
          <w:lang w:val="es-PE"/>
        </w:rPr>
        <w:t xml:space="preserve">tiene un </w:t>
      </w:r>
      <w:r w:rsidRPr="00A64FB8">
        <w:rPr>
          <w:rFonts w:ascii="Arial" w:eastAsia="Times New Roman" w:hAnsi="Arial" w:cs="Arial"/>
          <w:bCs/>
          <w:sz w:val="22"/>
          <w:szCs w:val="22"/>
          <w:lang w:val="es-PE"/>
        </w:rPr>
        <w:t>impact</w:t>
      </w:r>
      <w:r w:rsidR="00F92E42">
        <w:rPr>
          <w:rFonts w:ascii="Arial" w:eastAsia="Times New Roman" w:hAnsi="Arial" w:cs="Arial"/>
          <w:bCs/>
          <w:sz w:val="22"/>
          <w:szCs w:val="22"/>
          <w:lang w:val="es-PE"/>
        </w:rPr>
        <w:t xml:space="preserve">o </w:t>
      </w:r>
      <w:r w:rsidRPr="00A64FB8">
        <w:rPr>
          <w:rFonts w:ascii="Arial" w:eastAsia="Times New Roman" w:hAnsi="Arial" w:cs="Arial"/>
          <w:bCs/>
          <w:sz w:val="22"/>
          <w:szCs w:val="22"/>
          <w:lang w:val="es-PE"/>
        </w:rPr>
        <w:t>positiv</w:t>
      </w:r>
      <w:r w:rsidR="00F92E42">
        <w:rPr>
          <w:rFonts w:ascii="Arial" w:eastAsia="Times New Roman" w:hAnsi="Arial" w:cs="Arial"/>
          <w:bCs/>
          <w:sz w:val="22"/>
          <w:szCs w:val="22"/>
          <w:lang w:val="es-PE"/>
        </w:rPr>
        <w:t>o</w:t>
      </w:r>
      <w:r w:rsidRPr="00A64FB8">
        <w:rPr>
          <w:rFonts w:ascii="Arial" w:eastAsia="Times New Roman" w:hAnsi="Arial" w:cs="Arial"/>
          <w:bCs/>
          <w:sz w:val="22"/>
          <w:szCs w:val="22"/>
          <w:lang w:val="es-PE"/>
        </w:rPr>
        <w:t xml:space="preserve"> en el desempeño de los colaboradores de una empresa.</w:t>
      </w:r>
    </w:p>
    <w:p w14:paraId="1D6DB511" w14:textId="3996847B" w:rsidR="000A7253" w:rsidRPr="00A64FB8" w:rsidRDefault="000A7253" w:rsidP="000A7253">
      <w:pPr>
        <w:spacing w:before="100" w:beforeAutospacing="1" w:after="100" w:afterAutospacing="1"/>
        <w:jc w:val="both"/>
        <w:rPr>
          <w:rFonts w:ascii="Arial" w:eastAsia="Times New Roman" w:hAnsi="Arial" w:cs="Arial"/>
          <w:bCs/>
          <w:sz w:val="22"/>
          <w:szCs w:val="22"/>
          <w:lang w:val="es-PE"/>
        </w:rPr>
      </w:pPr>
      <w:r w:rsidRPr="00A64FB8">
        <w:rPr>
          <w:rFonts w:ascii="Arial" w:eastAsia="Times New Roman" w:hAnsi="Arial" w:cs="Arial"/>
          <w:bCs/>
          <w:sz w:val="22"/>
          <w:szCs w:val="22"/>
          <w:lang w:val="es-PE"/>
        </w:rPr>
        <w:t xml:space="preserve">Hoy cuidar </w:t>
      </w:r>
      <w:r w:rsidR="00F92E42">
        <w:rPr>
          <w:rFonts w:ascii="Arial" w:eastAsia="Times New Roman" w:hAnsi="Arial" w:cs="Arial"/>
          <w:bCs/>
          <w:sz w:val="22"/>
          <w:szCs w:val="22"/>
          <w:lang w:val="es-PE"/>
        </w:rPr>
        <w:t>el bienestar emocional de los trabajadores</w:t>
      </w:r>
      <w:r w:rsidRPr="00A64FB8">
        <w:rPr>
          <w:rFonts w:ascii="Arial" w:eastAsia="Times New Roman" w:hAnsi="Arial" w:cs="Arial"/>
          <w:bCs/>
          <w:sz w:val="22"/>
          <w:szCs w:val="22"/>
          <w:lang w:val="es-PE"/>
        </w:rPr>
        <w:t xml:space="preserve"> es tan importante como mantener una óptima salud física. </w:t>
      </w:r>
      <w:r w:rsidR="00F92E42">
        <w:rPr>
          <w:rFonts w:ascii="Arial" w:eastAsia="Times New Roman" w:hAnsi="Arial" w:cs="Arial"/>
          <w:bCs/>
          <w:sz w:val="22"/>
          <w:szCs w:val="22"/>
          <w:lang w:val="es-PE"/>
        </w:rPr>
        <w:t>En consecuencia, l</w:t>
      </w:r>
      <w:r w:rsidRPr="00A64FB8">
        <w:rPr>
          <w:rFonts w:ascii="Arial" w:eastAsia="Times New Roman" w:hAnsi="Arial" w:cs="Arial"/>
          <w:bCs/>
          <w:sz w:val="22"/>
          <w:szCs w:val="22"/>
          <w:lang w:val="es-PE"/>
        </w:rPr>
        <w:t>as organizaciones que no cuida la salud mental de sus colaboradores enfrentan mayores niveles de ausentismo, baja productividad, conflictos internos y pérdida de talento. Este último hecho genera una alta rotación que se traduce en costos para la empresa.</w:t>
      </w:r>
    </w:p>
    <w:p w14:paraId="224E98A6" w14:textId="4CEC998C" w:rsidR="002E062F" w:rsidRPr="000958BA" w:rsidRDefault="000A7253" w:rsidP="000958BA">
      <w:pPr>
        <w:pStyle w:val="NoSpacing"/>
        <w:jc w:val="both"/>
        <w:rPr>
          <w:rFonts w:ascii="Arial" w:hAnsi="Arial" w:cs="Arial"/>
          <w:sz w:val="22"/>
          <w:szCs w:val="22"/>
          <w:lang w:val="es-PE"/>
        </w:rPr>
      </w:pPr>
      <w:r w:rsidRPr="000958BA">
        <w:rPr>
          <w:rFonts w:ascii="Arial" w:hAnsi="Arial" w:cs="Arial"/>
          <w:sz w:val="22"/>
          <w:szCs w:val="22"/>
          <w:lang w:val="es-PE"/>
        </w:rPr>
        <w:t>Muchos profesionales talentosos buscan entornos que no solo valoren su rendimiento, sino también su bienestar física y mental, en vista que un equipo motivado y en óptimas condiciones mentales es garantía para la sostenibil</w:t>
      </w:r>
      <w:r w:rsidR="00A64FB8" w:rsidRPr="000958BA">
        <w:rPr>
          <w:rFonts w:ascii="Arial" w:hAnsi="Arial" w:cs="Arial"/>
          <w:sz w:val="22"/>
          <w:szCs w:val="22"/>
          <w:lang w:val="es-PE"/>
        </w:rPr>
        <w:t>idad y crecimiento del negocio.</w:t>
      </w:r>
    </w:p>
    <w:p w14:paraId="2BCB70E5" w14:textId="77777777" w:rsidR="000958BA" w:rsidRPr="000958BA" w:rsidRDefault="000958BA" w:rsidP="000958BA">
      <w:pPr>
        <w:pStyle w:val="NoSpacing"/>
        <w:jc w:val="both"/>
        <w:rPr>
          <w:rFonts w:ascii="Arial" w:hAnsi="Arial" w:cs="Arial"/>
          <w:sz w:val="22"/>
          <w:szCs w:val="22"/>
          <w:lang w:val="es-PE"/>
        </w:rPr>
      </w:pPr>
    </w:p>
    <w:p w14:paraId="4AF15785" w14:textId="281BD07D" w:rsidR="000958BA" w:rsidRDefault="000958BA" w:rsidP="000958BA">
      <w:pPr>
        <w:pStyle w:val="NoSpacing"/>
        <w:jc w:val="both"/>
        <w:rPr>
          <w:rFonts w:ascii="Arial" w:hAnsi="Arial" w:cs="Arial"/>
          <w:sz w:val="22"/>
          <w:szCs w:val="22"/>
          <w:lang w:val="es-PE"/>
        </w:rPr>
      </w:pPr>
      <w:r w:rsidRPr="000958BA">
        <w:rPr>
          <w:rFonts w:ascii="Arial" w:hAnsi="Arial" w:cs="Arial"/>
          <w:sz w:val="22"/>
          <w:szCs w:val="22"/>
          <w:lang w:val="es-PE"/>
        </w:rPr>
        <w:t xml:space="preserve">En la industria minera es clave anticiparnos a posibles cuadros psicosociales como el burnout, el estrés, el cansancio excesivo, entre otros. En este caso la prevención resulta crucial en vista que los trabajadores de este rubro están sometidos a un ritmo laboral incesante y muy demandante, lo que los obliga a pasar muchas horas sentadas frente a una pantalla o el fragor de las áreas de operación. En la mayoría de casos los empleados exceden sus horarios y no tienen jornadas de descanso reparadoras, lo </w:t>
      </w:r>
      <w:r w:rsidR="00F92E42">
        <w:rPr>
          <w:rFonts w:ascii="Arial" w:hAnsi="Arial" w:cs="Arial"/>
          <w:sz w:val="22"/>
          <w:szCs w:val="22"/>
          <w:lang w:val="es-PE"/>
        </w:rPr>
        <w:t xml:space="preserve">que perjudica </w:t>
      </w:r>
      <w:r w:rsidRPr="000958BA">
        <w:rPr>
          <w:rFonts w:ascii="Arial" w:hAnsi="Arial" w:cs="Arial"/>
          <w:sz w:val="22"/>
          <w:szCs w:val="22"/>
          <w:lang w:val="es-PE"/>
        </w:rPr>
        <w:t>su calidad de vida. A ello puede sumarse problemas como pago a destiempo, lo cual también repercute en su salud mental.</w:t>
      </w:r>
    </w:p>
    <w:p w14:paraId="6583C478" w14:textId="77777777" w:rsidR="000958BA" w:rsidRPr="000958BA" w:rsidRDefault="000958BA" w:rsidP="000958BA">
      <w:pPr>
        <w:pStyle w:val="NoSpacing"/>
        <w:jc w:val="both"/>
        <w:rPr>
          <w:rFonts w:ascii="Arial" w:hAnsi="Arial" w:cs="Arial"/>
          <w:sz w:val="22"/>
          <w:szCs w:val="22"/>
          <w:lang w:val="es-PE"/>
        </w:rPr>
      </w:pPr>
    </w:p>
    <w:p w14:paraId="27B77178" w14:textId="1DEA72B4" w:rsidR="000958BA" w:rsidRPr="000958BA" w:rsidRDefault="000958BA" w:rsidP="000958BA">
      <w:pPr>
        <w:pStyle w:val="NoSpacing"/>
        <w:jc w:val="both"/>
        <w:rPr>
          <w:rFonts w:ascii="Arial" w:hAnsi="Arial" w:cs="Arial"/>
          <w:sz w:val="22"/>
          <w:szCs w:val="22"/>
          <w:lang w:val="es-PE"/>
        </w:rPr>
      </w:pPr>
      <w:r w:rsidRPr="000958BA">
        <w:rPr>
          <w:rFonts w:ascii="Arial" w:hAnsi="Arial" w:cs="Arial"/>
          <w:sz w:val="22"/>
          <w:szCs w:val="22"/>
          <w:lang w:val="es-PE"/>
        </w:rPr>
        <w:t xml:space="preserve">Estos problemas ocurren a pesar </w:t>
      </w:r>
      <w:r w:rsidR="00F92E42">
        <w:rPr>
          <w:rFonts w:ascii="Arial" w:hAnsi="Arial" w:cs="Arial"/>
          <w:sz w:val="22"/>
          <w:szCs w:val="22"/>
          <w:lang w:val="es-PE"/>
        </w:rPr>
        <w:t xml:space="preserve">de </w:t>
      </w:r>
      <w:r w:rsidRPr="000958BA">
        <w:rPr>
          <w:rFonts w:ascii="Arial" w:hAnsi="Arial" w:cs="Arial"/>
          <w:sz w:val="22"/>
          <w:szCs w:val="22"/>
          <w:lang w:val="es-PE"/>
        </w:rPr>
        <w:t>que el sector minero es un</w:t>
      </w:r>
      <w:r w:rsidR="00F92E42">
        <w:rPr>
          <w:rFonts w:ascii="Arial" w:hAnsi="Arial" w:cs="Arial"/>
          <w:sz w:val="22"/>
          <w:szCs w:val="22"/>
          <w:lang w:val="es-PE"/>
        </w:rPr>
        <w:t xml:space="preserve"> gran </w:t>
      </w:r>
      <w:r w:rsidRPr="000958BA">
        <w:rPr>
          <w:rFonts w:ascii="Arial" w:hAnsi="Arial" w:cs="Arial"/>
          <w:sz w:val="22"/>
          <w:szCs w:val="22"/>
          <w:lang w:val="es-PE"/>
        </w:rPr>
        <w:t xml:space="preserve">generador de dividendos y, no obstante, realizan esfuerzos importantes para </w:t>
      </w:r>
      <w:r w:rsidRPr="000958BA">
        <w:rPr>
          <w:rFonts w:ascii="Arial" w:hAnsi="Arial" w:cs="Arial"/>
          <w:sz w:val="22"/>
          <w:szCs w:val="22"/>
          <w:lang w:val="es-PE"/>
        </w:rPr>
        <w:lastRenderedPageBreak/>
        <w:t>garantizar la salud física de sus colaboradores, mediante programas de salud ocupacional, el uso obligatorio de uniformes y equipo de protección personal (EPP), el cumplimiento de protocolos, la realización de auditorías y certificaciones como las ISO (</w:t>
      </w:r>
      <w:r w:rsidRPr="000958BA">
        <w:rPr>
          <w:rFonts w:ascii="Arial" w:hAnsi="Arial" w:cs="Arial"/>
          <w:color w:val="000000"/>
          <w:sz w:val="22"/>
          <w:szCs w:val="22"/>
          <w:shd w:val="clear" w:color="auto" w:fill="FFFFFF"/>
        </w:rPr>
        <w:t xml:space="preserve">Organización Internacional de Normalización). </w:t>
      </w:r>
    </w:p>
    <w:p w14:paraId="786D6A54" w14:textId="20885815" w:rsidR="00A64FB8" w:rsidRDefault="000958BA" w:rsidP="000958BA">
      <w:pPr>
        <w:pStyle w:val="NoSpacing"/>
        <w:jc w:val="both"/>
        <w:rPr>
          <w:rFonts w:ascii="Arial" w:hAnsi="Arial" w:cs="Arial"/>
          <w:sz w:val="22"/>
          <w:szCs w:val="22"/>
          <w:lang w:val="es-PE"/>
        </w:rPr>
      </w:pPr>
      <w:r w:rsidRPr="000958BA">
        <w:rPr>
          <w:rFonts w:ascii="Arial" w:hAnsi="Arial" w:cs="Arial"/>
          <w:sz w:val="22"/>
          <w:szCs w:val="22"/>
          <w:lang w:val="es-PE"/>
        </w:rPr>
        <w:t xml:space="preserve">En este panorama es doblemente importante cuidar los aspectos psicosociales que redundan en </w:t>
      </w:r>
      <w:r w:rsidR="00945E6F">
        <w:rPr>
          <w:rFonts w:ascii="Arial" w:hAnsi="Arial" w:cs="Arial"/>
          <w:sz w:val="22"/>
          <w:szCs w:val="22"/>
          <w:lang w:val="es-PE"/>
        </w:rPr>
        <w:t xml:space="preserve">el bienestar emocional </w:t>
      </w:r>
      <w:r w:rsidRPr="000958BA">
        <w:rPr>
          <w:rFonts w:ascii="Arial" w:hAnsi="Arial" w:cs="Arial"/>
          <w:sz w:val="22"/>
          <w:szCs w:val="22"/>
          <w:lang w:val="es-PE"/>
        </w:rPr>
        <w:t>de los trabajadores. Se trata de enfermedades que no pueden verse y no pueden medirse con un termómetro o un análisis clínico. La salud emocional de las personas demanda ofrecer calidad de vida dentro de la organización, con adecuados horarios, flexibilidad, espacios adecuados, la implementación de área de psicología donde las personas puedan acudir, ser escuchadas y tener con quién conversar</w:t>
      </w:r>
      <w:r>
        <w:rPr>
          <w:rFonts w:ascii="Arial" w:hAnsi="Arial" w:cs="Arial"/>
          <w:sz w:val="22"/>
          <w:szCs w:val="22"/>
          <w:lang w:val="es-PE"/>
        </w:rPr>
        <w:t>.</w:t>
      </w:r>
    </w:p>
    <w:p w14:paraId="2C0BED5A" w14:textId="77777777" w:rsidR="000958BA" w:rsidRPr="000958BA" w:rsidRDefault="000958BA" w:rsidP="000958BA">
      <w:pPr>
        <w:pStyle w:val="NoSpacing"/>
        <w:jc w:val="both"/>
        <w:rPr>
          <w:rFonts w:ascii="Arial" w:hAnsi="Arial" w:cs="Arial"/>
          <w:sz w:val="22"/>
          <w:szCs w:val="22"/>
          <w:lang w:val="es-PE"/>
        </w:rPr>
      </w:pPr>
    </w:p>
    <w:p w14:paraId="37D60D22" w14:textId="3E4C8365" w:rsidR="001A098C" w:rsidRDefault="002E062F" w:rsidP="001A098C">
      <w:pPr>
        <w:jc w:val="both"/>
        <w:rPr>
          <w:rFonts w:ascii="Arial" w:eastAsia="Times New Roman" w:hAnsi="Arial" w:cs="Arial"/>
          <w:b/>
          <w:bCs/>
          <w:iCs/>
          <w:sz w:val="22"/>
          <w:szCs w:val="22"/>
          <w:lang w:val="es-PE"/>
        </w:rPr>
      </w:pPr>
      <w:r>
        <w:rPr>
          <w:rFonts w:ascii="Arial" w:hAnsi="Arial" w:cs="Arial"/>
          <w:b/>
          <w:bCs/>
          <w:sz w:val="22"/>
          <w:szCs w:val="22"/>
          <w:lang w:val="es-PE"/>
        </w:rPr>
        <w:t>4</w:t>
      </w:r>
      <w:r w:rsidR="007D2A73" w:rsidRPr="000270E6">
        <w:rPr>
          <w:rFonts w:ascii="Arial" w:hAnsi="Arial" w:cs="Arial"/>
          <w:b/>
          <w:bCs/>
          <w:sz w:val="22"/>
          <w:szCs w:val="22"/>
          <w:lang w:val="es-PE"/>
        </w:rPr>
        <w:t xml:space="preserve">. </w:t>
      </w:r>
      <w:r w:rsidR="001A098C" w:rsidRPr="001A098C">
        <w:rPr>
          <w:rFonts w:ascii="Arial" w:eastAsia="Times New Roman" w:hAnsi="Arial" w:cs="Arial"/>
          <w:b/>
          <w:bCs/>
          <w:sz w:val="22"/>
          <w:szCs w:val="22"/>
          <w:lang w:val="es-PE"/>
        </w:rPr>
        <w:t>Los factores</w:t>
      </w:r>
      <w:r w:rsidR="001A098C" w:rsidRPr="001A098C">
        <w:rPr>
          <w:rFonts w:ascii="Arial" w:eastAsia="Times New Roman" w:hAnsi="Arial" w:cs="Arial"/>
          <w:b/>
          <w:bCs/>
          <w:iCs/>
          <w:sz w:val="22"/>
          <w:szCs w:val="22"/>
          <w:lang w:val="es-PE"/>
        </w:rPr>
        <w:t xml:space="preserve"> psicosociales clave</w:t>
      </w:r>
    </w:p>
    <w:p w14:paraId="308EBC95" w14:textId="77777777" w:rsidR="001A098C" w:rsidRPr="001A098C" w:rsidRDefault="001A098C" w:rsidP="001A098C">
      <w:pPr>
        <w:jc w:val="both"/>
        <w:rPr>
          <w:rFonts w:ascii="Arial" w:eastAsia="Times New Roman" w:hAnsi="Arial" w:cs="Arial"/>
          <w:b/>
          <w:bCs/>
          <w:iCs/>
          <w:sz w:val="22"/>
          <w:szCs w:val="22"/>
          <w:lang w:val="es-PE"/>
        </w:rPr>
      </w:pPr>
    </w:p>
    <w:p w14:paraId="29C2952A" w14:textId="28FB8DAE" w:rsidR="001A098C" w:rsidRPr="001A098C" w:rsidRDefault="001A098C" w:rsidP="001A098C">
      <w:pPr>
        <w:jc w:val="both"/>
        <w:rPr>
          <w:rFonts w:ascii="Arial" w:hAnsi="Arial" w:cs="Arial"/>
          <w:sz w:val="22"/>
          <w:szCs w:val="22"/>
          <w:lang w:val="es-PE"/>
        </w:rPr>
      </w:pPr>
      <w:r w:rsidRPr="001A098C">
        <w:rPr>
          <w:rFonts w:ascii="Arial" w:hAnsi="Arial" w:cs="Arial"/>
          <w:sz w:val="22"/>
          <w:szCs w:val="22"/>
          <w:lang w:val="es-PE"/>
        </w:rPr>
        <w:t xml:space="preserve">La pandemia del virus Sars-cov2, que apareció a comienzos del año 2020, </w:t>
      </w:r>
      <w:r w:rsidR="00945E6F">
        <w:rPr>
          <w:rFonts w:ascii="Arial" w:hAnsi="Arial" w:cs="Arial"/>
          <w:sz w:val="22"/>
          <w:szCs w:val="22"/>
          <w:lang w:val="es-PE"/>
        </w:rPr>
        <w:t>generó</w:t>
      </w:r>
      <w:r w:rsidRPr="001A098C">
        <w:rPr>
          <w:rFonts w:ascii="Arial" w:hAnsi="Arial" w:cs="Arial"/>
          <w:sz w:val="22"/>
          <w:szCs w:val="22"/>
          <w:lang w:val="es-PE"/>
        </w:rPr>
        <w:t xml:space="preserve"> consecuencias insospechadas no solo en la salud física de las personas, sino </w:t>
      </w:r>
      <w:r w:rsidR="00945E6F">
        <w:rPr>
          <w:rFonts w:ascii="Arial" w:hAnsi="Arial" w:cs="Arial"/>
          <w:sz w:val="22"/>
          <w:szCs w:val="22"/>
          <w:lang w:val="es-PE"/>
        </w:rPr>
        <w:t xml:space="preserve">además </w:t>
      </w:r>
      <w:r w:rsidRPr="001A098C">
        <w:rPr>
          <w:rFonts w:ascii="Arial" w:hAnsi="Arial" w:cs="Arial"/>
          <w:sz w:val="22"/>
          <w:szCs w:val="22"/>
          <w:lang w:val="es-PE"/>
        </w:rPr>
        <w:t xml:space="preserve">en la salud </w:t>
      </w:r>
      <w:r w:rsidR="00945E6F">
        <w:rPr>
          <w:rFonts w:ascii="Arial" w:hAnsi="Arial" w:cs="Arial"/>
          <w:sz w:val="22"/>
          <w:szCs w:val="22"/>
          <w:lang w:val="es-PE"/>
        </w:rPr>
        <w:t>emociona</w:t>
      </w:r>
      <w:r w:rsidRPr="001A098C">
        <w:rPr>
          <w:rFonts w:ascii="Arial" w:hAnsi="Arial" w:cs="Arial"/>
          <w:sz w:val="22"/>
          <w:szCs w:val="22"/>
          <w:lang w:val="es-PE"/>
        </w:rPr>
        <w:t>l. Este impacto fue en el ámbito social y también en el laboral. La “nueva normalidad” se presentó como un desafío para las empresas, sobre todo para preservar la salud mental de sus colaboradores.</w:t>
      </w:r>
    </w:p>
    <w:p w14:paraId="28E12E7F" w14:textId="77777777" w:rsidR="001A098C" w:rsidRPr="001A098C" w:rsidRDefault="001A098C" w:rsidP="001A098C">
      <w:pPr>
        <w:jc w:val="both"/>
        <w:rPr>
          <w:rFonts w:ascii="Arial" w:hAnsi="Arial" w:cs="Arial"/>
          <w:sz w:val="22"/>
          <w:szCs w:val="22"/>
          <w:lang w:val="es-PE"/>
        </w:rPr>
      </w:pPr>
    </w:p>
    <w:p w14:paraId="61C1877D" w14:textId="619F7650" w:rsidR="001A098C" w:rsidRPr="001A098C" w:rsidRDefault="001A098C" w:rsidP="001A098C">
      <w:pPr>
        <w:jc w:val="both"/>
        <w:rPr>
          <w:rFonts w:ascii="Arial" w:hAnsi="Arial" w:cs="Arial"/>
          <w:sz w:val="22"/>
          <w:szCs w:val="22"/>
          <w:lang w:val="es-PE"/>
        </w:rPr>
      </w:pPr>
      <w:r w:rsidRPr="001A098C">
        <w:rPr>
          <w:rFonts w:ascii="Arial" w:hAnsi="Arial" w:cs="Arial"/>
          <w:sz w:val="22"/>
          <w:szCs w:val="22"/>
          <w:lang w:val="es-PE"/>
        </w:rPr>
        <w:t xml:space="preserve">Un paso fundamental para que las empresas puedan afrontar los factores psicosociales que impactan en sus </w:t>
      </w:r>
      <w:r w:rsidR="00760E82">
        <w:rPr>
          <w:rFonts w:ascii="Arial" w:hAnsi="Arial" w:cs="Arial"/>
          <w:sz w:val="22"/>
          <w:szCs w:val="22"/>
          <w:lang w:val="es-PE"/>
        </w:rPr>
        <w:t>colaboradores</w:t>
      </w:r>
      <w:r w:rsidRPr="001A098C">
        <w:rPr>
          <w:rFonts w:ascii="Arial" w:hAnsi="Arial" w:cs="Arial"/>
          <w:sz w:val="22"/>
          <w:szCs w:val="22"/>
          <w:lang w:val="es-PE"/>
        </w:rPr>
        <w:t xml:space="preserve"> fue la de establecer </w:t>
      </w:r>
      <w:r w:rsidR="00945E6F">
        <w:rPr>
          <w:rFonts w:ascii="Arial" w:hAnsi="Arial" w:cs="Arial"/>
          <w:sz w:val="22"/>
          <w:szCs w:val="22"/>
          <w:lang w:val="es-PE"/>
        </w:rPr>
        <w:t xml:space="preserve">con claridad la </w:t>
      </w:r>
      <w:r w:rsidRPr="001A098C">
        <w:rPr>
          <w:rFonts w:ascii="Arial" w:hAnsi="Arial" w:cs="Arial"/>
          <w:sz w:val="22"/>
          <w:szCs w:val="22"/>
          <w:lang w:val="es-PE"/>
        </w:rPr>
        <w:t>definición de lo que se considera factores psicosociales del trabajo.</w:t>
      </w:r>
    </w:p>
    <w:p w14:paraId="5877BFF1" w14:textId="77777777" w:rsidR="001A098C" w:rsidRPr="001A098C" w:rsidRDefault="001A098C" w:rsidP="001A098C">
      <w:pPr>
        <w:jc w:val="both"/>
        <w:rPr>
          <w:rFonts w:ascii="Arial" w:hAnsi="Arial" w:cs="Arial"/>
          <w:sz w:val="22"/>
          <w:szCs w:val="22"/>
          <w:lang w:val="es-PE"/>
        </w:rPr>
      </w:pPr>
    </w:p>
    <w:p w14:paraId="050B7239" w14:textId="58E41EC8" w:rsidR="001A098C" w:rsidRPr="001A098C" w:rsidRDefault="001A098C" w:rsidP="001A098C">
      <w:pPr>
        <w:jc w:val="both"/>
        <w:rPr>
          <w:rFonts w:ascii="Arial" w:hAnsi="Arial" w:cs="Arial"/>
          <w:sz w:val="22"/>
          <w:szCs w:val="22"/>
          <w:lang w:val="es-PE"/>
        </w:rPr>
      </w:pPr>
      <w:r w:rsidRPr="001A098C">
        <w:rPr>
          <w:rFonts w:ascii="Arial" w:hAnsi="Arial" w:cs="Arial"/>
          <w:sz w:val="22"/>
          <w:szCs w:val="22"/>
          <w:lang w:val="es-PE"/>
        </w:rPr>
        <w:t>Según la Organización Internacional de Trabajo (OIT), “Los factores de riesgo psicosociales son aquellas características de las condiciones de trabajo que afectan a la salud de las personas a través de mecanismos psicológicos y fisiológicos a los que se llama estrés”</w:t>
      </w:r>
      <w:r w:rsidR="00115DF8">
        <w:rPr>
          <w:rFonts w:ascii="Arial" w:hAnsi="Arial" w:cs="Arial"/>
          <w:sz w:val="22"/>
          <w:szCs w:val="22"/>
          <w:lang w:val="es-PE"/>
        </w:rPr>
        <w:t xml:space="preserve"> (</w:t>
      </w:r>
      <w:r w:rsidR="00DB3A0B">
        <w:rPr>
          <w:rFonts w:ascii="Arial" w:hAnsi="Arial" w:cs="Arial"/>
          <w:sz w:val="22"/>
          <w:szCs w:val="22"/>
          <w:lang w:val="es-PE"/>
        </w:rPr>
        <w:t>G</w:t>
      </w:r>
      <w:r w:rsidR="00115DF8">
        <w:rPr>
          <w:rFonts w:ascii="Arial" w:hAnsi="Arial" w:cs="Arial"/>
          <w:sz w:val="22"/>
          <w:szCs w:val="22"/>
          <w:lang w:val="es-PE"/>
        </w:rPr>
        <w:t>ráfico 02)</w:t>
      </w:r>
      <w:r w:rsidRPr="001A098C">
        <w:rPr>
          <w:rFonts w:ascii="Arial" w:hAnsi="Arial" w:cs="Arial"/>
          <w:sz w:val="22"/>
          <w:szCs w:val="22"/>
          <w:lang w:val="es-PE"/>
        </w:rPr>
        <w:t xml:space="preserve">. </w:t>
      </w:r>
    </w:p>
    <w:p w14:paraId="232996E0" w14:textId="0A45A6B2" w:rsidR="001A098C" w:rsidRDefault="001A098C" w:rsidP="001A098C">
      <w:pPr>
        <w:jc w:val="both"/>
        <w:rPr>
          <w:rFonts w:ascii="Arial" w:hAnsi="Arial" w:cs="Arial"/>
          <w:sz w:val="22"/>
          <w:szCs w:val="22"/>
          <w:lang w:val="es-PE"/>
        </w:rPr>
      </w:pPr>
    </w:p>
    <w:p w14:paraId="7D12E771" w14:textId="77777777" w:rsidR="00452600" w:rsidRDefault="00452600" w:rsidP="00115DF8">
      <w:pPr>
        <w:jc w:val="center"/>
        <w:rPr>
          <w:rFonts w:ascii="Arial" w:hAnsi="Arial" w:cs="Arial"/>
          <w:sz w:val="22"/>
          <w:szCs w:val="22"/>
          <w:u w:val="single"/>
          <w:lang w:val="es-PE"/>
        </w:rPr>
      </w:pPr>
    </w:p>
    <w:p w14:paraId="647FE7A3" w14:textId="77777777" w:rsidR="00452600" w:rsidRDefault="00452600" w:rsidP="00115DF8">
      <w:pPr>
        <w:jc w:val="center"/>
        <w:rPr>
          <w:rFonts w:ascii="Arial" w:hAnsi="Arial" w:cs="Arial"/>
          <w:sz w:val="22"/>
          <w:szCs w:val="22"/>
          <w:u w:val="single"/>
          <w:lang w:val="es-PE"/>
        </w:rPr>
      </w:pPr>
    </w:p>
    <w:p w14:paraId="34A9F4BE" w14:textId="77777777" w:rsidR="00452600" w:rsidRDefault="00452600" w:rsidP="00115DF8">
      <w:pPr>
        <w:jc w:val="center"/>
        <w:rPr>
          <w:rFonts w:ascii="Arial" w:hAnsi="Arial" w:cs="Arial"/>
          <w:sz w:val="22"/>
          <w:szCs w:val="22"/>
          <w:u w:val="single"/>
          <w:lang w:val="es-PE"/>
        </w:rPr>
      </w:pPr>
    </w:p>
    <w:p w14:paraId="78E03A3D" w14:textId="77777777" w:rsidR="00452600" w:rsidRDefault="00452600" w:rsidP="00115DF8">
      <w:pPr>
        <w:jc w:val="center"/>
        <w:rPr>
          <w:rFonts w:ascii="Arial" w:hAnsi="Arial" w:cs="Arial"/>
          <w:sz w:val="22"/>
          <w:szCs w:val="22"/>
          <w:u w:val="single"/>
          <w:lang w:val="es-PE"/>
        </w:rPr>
      </w:pPr>
    </w:p>
    <w:p w14:paraId="757CD299" w14:textId="77777777" w:rsidR="00452600" w:rsidRDefault="00452600" w:rsidP="00115DF8">
      <w:pPr>
        <w:jc w:val="center"/>
        <w:rPr>
          <w:rFonts w:ascii="Arial" w:hAnsi="Arial" w:cs="Arial"/>
          <w:sz w:val="22"/>
          <w:szCs w:val="22"/>
          <w:u w:val="single"/>
          <w:lang w:val="es-PE"/>
        </w:rPr>
      </w:pPr>
    </w:p>
    <w:p w14:paraId="5D26B1BB" w14:textId="77777777" w:rsidR="00452600" w:rsidRDefault="00452600" w:rsidP="00115DF8">
      <w:pPr>
        <w:jc w:val="center"/>
        <w:rPr>
          <w:rFonts w:ascii="Arial" w:hAnsi="Arial" w:cs="Arial"/>
          <w:sz w:val="22"/>
          <w:szCs w:val="22"/>
          <w:u w:val="single"/>
          <w:lang w:val="es-PE"/>
        </w:rPr>
      </w:pPr>
    </w:p>
    <w:p w14:paraId="51EB62E5" w14:textId="77777777" w:rsidR="00452600" w:rsidRDefault="00452600" w:rsidP="00115DF8">
      <w:pPr>
        <w:jc w:val="center"/>
        <w:rPr>
          <w:rFonts w:ascii="Arial" w:hAnsi="Arial" w:cs="Arial"/>
          <w:sz w:val="22"/>
          <w:szCs w:val="22"/>
          <w:u w:val="single"/>
          <w:lang w:val="es-PE"/>
        </w:rPr>
      </w:pPr>
    </w:p>
    <w:p w14:paraId="35E4513D" w14:textId="77777777" w:rsidR="00452600" w:rsidRDefault="00452600" w:rsidP="00115DF8">
      <w:pPr>
        <w:jc w:val="center"/>
        <w:rPr>
          <w:rFonts w:ascii="Arial" w:hAnsi="Arial" w:cs="Arial"/>
          <w:sz w:val="22"/>
          <w:szCs w:val="22"/>
          <w:u w:val="single"/>
          <w:lang w:val="es-PE"/>
        </w:rPr>
      </w:pPr>
    </w:p>
    <w:p w14:paraId="03AC5DBD" w14:textId="77777777" w:rsidR="00452600" w:rsidRDefault="00452600" w:rsidP="00115DF8">
      <w:pPr>
        <w:jc w:val="center"/>
        <w:rPr>
          <w:rFonts w:ascii="Arial" w:hAnsi="Arial" w:cs="Arial"/>
          <w:sz w:val="22"/>
          <w:szCs w:val="22"/>
          <w:u w:val="single"/>
          <w:lang w:val="es-PE"/>
        </w:rPr>
      </w:pPr>
    </w:p>
    <w:p w14:paraId="14ECAE20" w14:textId="77777777" w:rsidR="00452600" w:rsidRDefault="00452600" w:rsidP="00115DF8">
      <w:pPr>
        <w:jc w:val="center"/>
        <w:rPr>
          <w:rFonts w:ascii="Arial" w:hAnsi="Arial" w:cs="Arial"/>
          <w:sz w:val="22"/>
          <w:szCs w:val="22"/>
          <w:u w:val="single"/>
          <w:lang w:val="es-PE"/>
        </w:rPr>
      </w:pPr>
    </w:p>
    <w:p w14:paraId="05039E75" w14:textId="77777777" w:rsidR="00452600" w:rsidRDefault="00452600" w:rsidP="00115DF8">
      <w:pPr>
        <w:jc w:val="center"/>
        <w:rPr>
          <w:rFonts w:ascii="Arial" w:hAnsi="Arial" w:cs="Arial"/>
          <w:sz w:val="22"/>
          <w:szCs w:val="22"/>
          <w:u w:val="single"/>
          <w:lang w:val="es-PE"/>
        </w:rPr>
      </w:pPr>
    </w:p>
    <w:p w14:paraId="70DFBB2B" w14:textId="77777777" w:rsidR="00452600" w:rsidRDefault="00452600" w:rsidP="00115DF8">
      <w:pPr>
        <w:jc w:val="center"/>
        <w:rPr>
          <w:rFonts w:ascii="Arial" w:hAnsi="Arial" w:cs="Arial"/>
          <w:sz w:val="22"/>
          <w:szCs w:val="22"/>
          <w:u w:val="single"/>
          <w:lang w:val="es-PE"/>
        </w:rPr>
      </w:pPr>
    </w:p>
    <w:p w14:paraId="267EC79B" w14:textId="77777777" w:rsidR="00452600" w:rsidRDefault="00452600" w:rsidP="00115DF8">
      <w:pPr>
        <w:jc w:val="center"/>
        <w:rPr>
          <w:rFonts w:ascii="Arial" w:hAnsi="Arial" w:cs="Arial"/>
          <w:sz w:val="22"/>
          <w:szCs w:val="22"/>
          <w:u w:val="single"/>
          <w:lang w:val="es-PE"/>
        </w:rPr>
      </w:pPr>
    </w:p>
    <w:p w14:paraId="1CD4AF67" w14:textId="77777777" w:rsidR="00452600" w:rsidRDefault="00452600" w:rsidP="00115DF8">
      <w:pPr>
        <w:jc w:val="center"/>
        <w:rPr>
          <w:rFonts w:ascii="Arial" w:hAnsi="Arial" w:cs="Arial"/>
          <w:sz w:val="22"/>
          <w:szCs w:val="22"/>
          <w:u w:val="single"/>
          <w:lang w:val="es-PE"/>
        </w:rPr>
      </w:pPr>
    </w:p>
    <w:p w14:paraId="5CF1295A" w14:textId="77777777" w:rsidR="00452600" w:rsidRDefault="00452600" w:rsidP="00115DF8">
      <w:pPr>
        <w:jc w:val="center"/>
        <w:rPr>
          <w:rFonts w:ascii="Arial" w:hAnsi="Arial" w:cs="Arial"/>
          <w:sz w:val="22"/>
          <w:szCs w:val="22"/>
          <w:u w:val="single"/>
          <w:lang w:val="es-PE"/>
        </w:rPr>
      </w:pPr>
    </w:p>
    <w:p w14:paraId="77E3EAA3" w14:textId="77777777" w:rsidR="00452600" w:rsidRDefault="00452600" w:rsidP="00115DF8">
      <w:pPr>
        <w:jc w:val="center"/>
        <w:rPr>
          <w:rFonts w:ascii="Arial" w:hAnsi="Arial" w:cs="Arial"/>
          <w:sz w:val="22"/>
          <w:szCs w:val="22"/>
          <w:u w:val="single"/>
          <w:lang w:val="es-PE"/>
        </w:rPr>
      </w:pPr>
    </w:p>
    <w:p w14:paraId="2D18B08A" w14:textId="2ACC3A43" w:rsidR="00115DF8" w:rsidRPr="00115DF8" w:rsidRDefault="00115DF8" w:rsidP="00115DF8">
      <w:pPr>
        <w:jc w:val="center"/>
        <w:rPr>
          <w:rFonts w:ascii="Arial" w:hAnsi="Arial" w:cs="Arial"/>
          <w:sz w:val="22"/>
          <w:szCs w:val="22"/>
          <w:u w:val="single"/>
          <w:lang w:val="es-PE"/>
        </w:rPr>
      </w:pPr>
      <w:r w:rsidRPr="00115DF8">
        <w:rPr>
          <w:rFonts w:ascii="Arial" w:hAnsi="Arial" w:cs="Arial"/>
          <w:sz w:val="22"/>
          <w:szCs w:val="22"/>
          <w:u w:val="single"/>
          <w:lang w:val="es-PE"/>
        </w:rPr>
        <w:t>Gráfico 02</w:t>
      </w:r>
    </w:p>
    <w:p w14:paraId="1AE8972C" w14:textId="77777777" w:rsidR="00115DF8" w:rsidRDefault="00115DF8" w:rsidP="001A098C">
      <w:pPr>
        <w:jc w:val="both"/>
        <w:rPr>
          <w:rFonts w:ascii="Arial" w:hAnsi="Arial" w:cs="Arial"/>
          <w:sz w:val="22"/>
          <w:szCs w:val="22"/>
          <w:lang w:val="es-PE"/>
        </w:rPr>
      </w:pPr>
    </w:p>
    <w:p w14:paraId="653BF426" w14:textId="087D2850" w:rsidR="00115DF8" w:rsidRDefault="00115DF8" w:rsidP="001A098C">
      <w:pPr>
        <w:jc w:val="both"/>
        <w:rPr>
          <w:rFonts w:ascii="Arial" w:hAnsi="Arial" w:cs="Arial"/>
          <w:sz w:val="22"/>
          <w:szCs w:val="22"/>
          <w:lang w:val="es-PE"/>
        </w:rPr>
      </w:pPr>
      <w:r>
        <w:rPr>
          <w:noProof/>
          <w:lang w:val="en-US" w:eastAsia="en-US"/>
        </w:rPr>
        <w:drawing>
          <wp:inline distT="0" distB="0" distL="0" distR="0" wp14:anchorId="3313945A" wp14:editId="5235D93E">
            <wp:extent cx="3165697" cy="2857500"/>
            <wp:effectExtent l="0" t="0" r="0" b="0"/>
            <wp:docPr id="9" name="Imagen 8" descr="Recorte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descr="Recorte de pantalla"/>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171216" cy="2862482"/>
                    </a:xfrm>
                    <a:prstGeom prst="rect">
                      <a:avLst/>
                    </a:prstGeom>
                  </pic:spPr>
                </pic:pic>
              </a:graphicData>
            </a:graphic>
          </wp:inline>
        </w:drawing>
      </w:r>
    </w:p>
    <w:p w14:paraId="44802DD3" w14:textId="6257A5F5" w:rsidR="00115DF8" w:rsidRPr="00DB3A0B" w:rsidRDefault="00115DF8" w:rsidP="001A098C">
      <w:pPr>
        <w:jc w:val="both"/>
        <w:rPr>
          <w:rFonts w:ascii="Arial" w:hAnsi="Arial" w:cs="Arial"/>
          <w:i/>
          <w:sz w:val="20"/>
          <w:szCs w:val="20"/>
          <w:lang w:val="es-PE"/>
        </w:rPr>
      </w:pPr>
      <w:r w:rsidRPr="00DB3A0B">
        <w:rPr>
          <w:rFonts w:ascii="Arial" w:hAnsi="Arial" w:cs="Arial"/>
          <w:i/>
          <w:sz w:val="20"/>
          <w:szCs w:val="20"/>
          <w:lang w:val="es-PE"/>
        </w:rPr>
        <w:t>Fuente: OIT</w:t>
      </w:r>
    </w:p>
    <w:p w14:paraId="78424523" w14:textId="7DAD684C" w:rsidR="00115DF8" w:rsidRDefault="00115DF8" w:rsidP="001A098C">
      <w:pPr>
        <w:jc w:val="both"/>
        <w:rPr>
          <w:rFonts w:ascii="Arial" w:hAnsi="Arial" w:cs="Arial"/>
          <w:sz w:val="22"/>
          <w:szCs w:val="22"/>
          <w:lang w:val="es-PE"/>
        </w:rPr>
      </w:pPr>
    </w:p>
    <w:p w14:paraId="008719D5" w14:textId="77777777" w:rsidR="00452600" w:rsidRDefault="00452600" w:rsidP="001A098C">
      <w:pPr>
        <w:jc w:val="both"/>
        <w:rPr>
          <w:rFonts w:ascii="Arial" w:hAnsi="Arial" w:cs="Arial"/>
          <w:sz w:val="22"/>
          <w:szCs w:val="22"/>
          <w:lang w:val="es-PE"/>
        </w:rPr>
      </w:pPr>
    </w:p>
    <w:p w14:paraId="13C1E4F0" w14:textId="19763CE0" w:rsidR="00115DF8" w:rsidRPr="00115DF8" w:rsidRDefault="00115DF8" w:rsidP="001A098C">
      <w:pPr>
        <w:jc w:val="both"/>
        <w:rPr>
          <w:rFonts w:ascii="Arial" w:hAnsi="Arial" w:cs="Arial"/>
          <w:sz w:val="22"/>
          <w:szCs w:val="22"/>
        </w:rPr>
      </w:pPr>
      <w:r w:rsidRPr="00115DF8">
        <w:rPr>
          <w:rFonts w:ascii="Arial" w:hAnsi="Arial" w:cs="Arial"/>
          <w:sz w:val="22"/>
          <w:szCs w:val="22"/>
        </w:rPr>
        <w:t xml:space="preserve">Para la OIT, numerosos estudios han identificado en el medio ambiente donde se realizan las actividades laborales en general, un conjunto de factores psicosociales </w:t>
      </w:r>
      <w:r w:rsidR="00945E6F">
        <w:rPr>
          <w:rFonts w:ascii="Arial" w:hAnsi="Arial" w:cs="Arial"/>
          <w:sz w:val="22"/>
          <w:szCs w:val="22"/>
        </w:rPr>
        <w:t>que pueden impactar de manera negativa e</w:t>
      </w:r>
      <w:r w:rsidRPr="00115DF8">
        <w:rPr>
          <w:rFonts w:ascii="Arial" w:hAnsi="Arial" w:cs="Arial"/>
          <w:sz w:val="22"/>
          <w:szCs w:val="22"/>
        </w:rPr>
        <w:t xml:space="preserve">n la salud. Entre estos factores pueden </w:t>
      </w:r>
      <w:r w:rsidR="00945E6F">
        <w:rPr>
          <w:rFonts w:ascii="Arial" w:hAnsi="Arial" w:cs="Arial"/>
          <w:sz w:val="22"/>
          <w:szCs w:val="22"/>
        </w:rPr>
        <w:t xml:space="preserve">encontrarse el inadecuado uso </w:t>
      </w:r>
      <w:r w:rsidRPr="00115DF8">
        <w:rPr>
          <w:rFonts w:ascii="Arial" w:hAnsi="Arial" w:cs="Arial"/>
          <w:sz w:val="22"/>
          <w:szCs w:val="22"/>
        </w:rPr>
        <w:t xml:space="preserve">de habilidades, la sobrecarga de </w:t>
      </w:r>
      <w:r w:rsidR="00945E6F">
        <w:rPr>
          <w:rFonts w:ascii="Arial" w:hAnsi="Arial" w:cs="Arial"/>
          <w:sz w:val="22"/>
          <w:szCs w:val="22"/>
        </w:rPr>
        <w:t>labores</w:t>
      </w:r>
      <w:r w:rsidRPr="00115DF8">
        <w:rPr>
          <w:rFonts w:ascii="Arial" w:hAnsi="Arial" w:cs="Arial"/>
          <w:sz w:val="22"/>
          <w:szCs w:val="22"/>
        </w:rPr>
        <w:t xml:space="preserve">, la </w:t>
      </w:r>
      <w:r w:rsidR="00945E6F">
        <w:rPr>
          <w:rFonts w:ascii="Arial" w:hAnsi="Arial" w:cs="Arial"/>
          <w:sz w:val="22"/>
          <w:szCs w:val="22"/>
        </w:rPr>
        <w:t xml:space="preserve">ausencia de </w:t>
      </w:r>
      <w:r w:rsidRPr="00115DF8">
        <w:rPr>
          <w:rFonts w:ascii="Arial" w:hAnsi="Arial" w:cs="Arial"/>
          <w:sz w:val="22"/>
          <w:szCs w:val="22"/>
        </w:rPr>
        <w:t xml:space="preserve">control, </w:t>
      </w:r>
      <w:r w:rsidR="00945E6F">
        <w:rPr>
          <w:rFonts w:ascii="Arial" w:hAnsi="Arial" w:cs="Arial"/>
          <w:sz w:val="22"/>
          <w:szCs w:val="22"/>
        </w:rPr>
        <w:t xml:space="preserve">la conflictividad con la </w:t>
      </w:r>
      <w:r w:rsidRPr="00115DF8">
        <w:rPr>
          <w:rFonts w:ascii="Arial" w:hAnsi="Arial" w:cs="Arial"/>
          <w:sz w:val="22"/>
          <w:szCs w:val="22"/>
        </w:rPr>
        <w:t>autoridad, la</w:t>
      </w:r>
      <w:r w:rsidR="00945E6F">
        <w:rPr>
          <w:rFonts w:ascii="Arial" w:hAnsi="Arial" w:cs="Arial"/>
          <w:sz w:val="22"/>
          <w:szCs w:val="22"/>
        </w:rPr>
        <w:t>s</w:t>
      </w:r>
      <w:r w:rsidRPr="00115DF8">
        <w:rPr>
          <w:rFonts w:ascii="Arial" w:hAnsi="Arial" w:cs="Arial"/>
          <w:sz w:val="22"/>
          <w:szCs w:val="22"/>
        </w:rPr>
        <w:t xml:space="preserve"> desigualdad</w:t>
      </w:r>
      <w:r w:rsidR="00945E6F">
        <w:rPr>
          <w:rFonts w:ascii="Arial" w:hAnsi="Arial" w:cs="Arial"/>
          <w:sz w:val="22"/>
          <w:szCs w:val="22"/>
        </w:rPr>
        <w:t xml:space="preserve">es </w:t>
      </w:r>
      <w:r w:rsidRPr="00115DF8">
        <w:rPr>
          <w:rFonts w:ascii="Arial" w:hAnsi="Arial" w:cs="Arial"/>
          <w:sz w:val="22"/>
          <w:szCs w:val="22"/>
        </w:rPr>
        <w:t>salari</w:t>
      </w:r>
      <w:r w:rsidR="00945E6F">
        <w:rPr>
          <w:rFonts w:ascii="Arial" w:hAnsi="Arial" w:cs="Arial"/>
          <w:sz w:val="22"/>
          <w:szCs w:val="22"/>
        </w:rPr>
        <w:t>ales</w:t>
      </w:r>
      <w:r w:rsidRPr="00115DF8">
        <w:rPr>
          <w:rFonts w:ascii="Arial" w:hAnsi="Arial" w:cs="Arial"/>
          <w:sz w:val="22"/>
          <w:szCs w:val="22"/>
        </w:rPr>
        <w:t xml:space="preserve">, la falta de seguridad en el trabajo, los </w:t>
      </w:r>
      <w:r w:rsidR="00945E6F">
        <w:rPr>
          <w:rFonts w:ascii="Arial" w:hAnsi="Arial" w:cs="Arial"/>
          <w:sz w:val="22"/>
          <w:szCs w:val="22"/>
        </w:rPr>
        <w:t xml:space="preserve">obstáculos </w:t>
      </w:r>
      <w:r w:rsidRPr="00115DF8">
        <w:rPr>
          <w:rFonts w:ascii="Arial" w:hAnsi="Arial" w:cs="Arial"/>
          <w:sz w:val="22"/>
          <w:szCs w:val="22"/>
        </w:rPr>
        <w:t xml:space="preserve">en las relaciones laborales, el trabajo por turnos y </w:t>
      </w:r>
      <w:r w:rsidR="00945E6F">
        <w:rPr>
          <w:rFonts w:ascii="Arial" w:hAnsi="Arial" w:cs="Arial"/>
          <w:sz w:val="22"/>
          <w:szCs w:val="22"/>
        </w:rPr>
        <w:t>los riesgos</w:t>
      </w:r>
      <w:r w:rsidRPr="00115DF8">
        <w:rPr>
          <w:rFonts w:ascii="Arial" w:hAnsi="Arial" w:cs="Arial"/>
          <w:sz w:val="22"/>
          <w:szCs w:val="22"/>
        </w:rPr>
        <w:t xml:space="preserve"> físico</w:t>
      </w:r>
      <w:r w:rsidR="00945E6F">
        <w:rPr>
          <w:rFonts w:ascii="Arial" w:hAnsi="Arial" w:cs="Arial"/>
          <w:sz w:val="22"/>
          <w:szCs w:val="22"/>
        </w:rPr>
        <w:t>s</w:t>
      </w:r>
      <w:r w:rsidRPr="00115DF8">
        <w:rPr>
          <w:rFonts w:ascii="Arial" w:hAnsi="Arial" w:cs="Arial"/>
          <w:sz w:val="22"/>
          <w:szCs w:val="22"/>
        </w:rPr>
        <w:t>.</w:t>
      </w:r>
    </w:p>
    <w:p w14:paraId="781EE2C2" w14:textId="77777777" w:rsidR="00115DF8" w:rsidRDefault="00115DF8" w:rsidP="001A098C">
      <w:pPr>
        <w:jc w:val="both"/>
        <w:rPr>
          <w:rFonts w:ascii="Arial" w:hAnsi="Arial" w:cs="Arial"/>
          <w:sz w:val="22"/>
          <w:szCs w:val="22"/>
          <w:lang w:val="es-PE"/>
        </w:rPr>
      </w:pPr>
    </w:p>
    <w:p w14:paraId="0D8DE2A0" w14:textId="107874A0" w:rsidR="001A098C" w:rsidRPr="001A098C" w:rsidRDefault="001A098C" w:rsidP="001A098C">
      <w:pPr>
        <w:jc w:val="both"/>
        <w:rPr>
          <w:rFonts w:ascii="Arial" w:hAnsi="Arial" w:cs="Arial"/>
          <w:sz w:val="22"/>
          <w:szCs w:val="22"/>
        </w:rPr>
      </w:pPr>
      <w:r w:rsidRPr="001A098C">
        <w:rPr>
          <w:rFonts w:ascii="Arial" w:hAnsi="Arial" w:cs="Arial"/>
          <w:sz w:val="22"/>
          <w:szCs w:val="22"/>
          <w:lang w:val="es-PE"/>
        </w:rPr>
        <w:t>La Superintendencia de Riesgos del Trabajo (SRT) del Ministerio de Trabajo, Empleo y Seguridad Social de Argentina (SRT 2022), citando a la OIT realiza la siguiente definición; “</w:t>
      </w:r>
      <w:r w:rsidRPr="001A098C">
        <w:rPr>
          <w:rFonts w:ascii="Arial" w:hAnsi="Arial" w:cs="Arial"/>
          <w:sz w:val="22"/>
          <w:szCs w:val="22"/>
        </w:rPr>
        <w:t>Los factores psicosociales en el trabajo consisten en interacciones entre el trabajo, su medio ambiente, la satisfacción en el trabajo y las condiciones de su organización, por una parte, y por la otra, las capacidades del trabajador, sus necesidades, su cultura y su situación personal fuera del trabajo, todo lo cual, a través de percepciones y experiencias, pueden influir en la salud y en el rendimiento y la satisfacción en el trabajo (Comité Mixto OIT/OMS, 1984)”.</w:t>
      </w:r>
    </w:p>
    <w:p w14:paraId="173BC009" w14:textId="77777777" w:rsidR="001A098C" w:rsidRPr="001A098C" w:rsidRDefault="001A098C" w:rsidP="001A098C">
      <w:pPr>
        <w:jc w:val="both"/>
        <w:rPr>
          <w:rFonts w:ascii="Arial" w:hAnsi="Arial" w:cs="Arial"/>
          <w:sz w:val="22"/>
          <w:szCs w:val="22"/>
        </w:rPr>
      </w:pPr>
    </w:p>
    <w:p w14:paraId="6A42DDAD" w14:textId="2D8A2F75" w:rsidR="001A098C" w:rsidRPr="001A098C" w:rsidRDefault="001A098C" w:rsidP="001A098C">
      <w:pPr>
        <w:jc w:val="both"/>
        <w:rPr>
          <w:rFonts w:ascii="Arial" w:hAnsi="Arial" w:cs="Arial"/>
          <w:sz w:val="22"/>
          <w:szCs w:val="22"/>
        </w:rPr>
      </w:pPr>
      <w:r w:rsidRPr="001A098C">
        <w:rPr>
          <w:rFonts w:ascii="Arial" w:hAnsi="Arial" w:cs="Arial"/>
          <w:sz w:val="22"/>
          <w:szCs w:val="22"/>
        </w:rPr>
        <w:t xml:space="preserve">Asimismo, precisa que si bien los factores psicosociales “Engloban condiciones negativas y positivas del lugar de trabajo que pueden incidir en las personas trabajadoras”, los riesgos psicosociales “Se enfocan en situaciones, circunstancias o estados de la organización que conllevan una elevada probabilidad de afectar perjudicialmente la salud de las personas </w:t>
      </w:r>
      <w:r w:rsidRPr="001A098C">
        <w:rPr>
          <w:rFonts w:ascii="Arial" w:hAnsi="Arial" w:cs="Arial"/>
          <w:sz w:val="22"/>
          <w:szCs w:val="22"/>
        </w:rPr>
        <w:lastRenderedPageBreak/>
        <w:t>trabajadoras”. En esa línea</w:t>
      </w:r>
      <w:r w:rsidR="00F92E42">
        <w:rPr>
          <w:rFonts w:ascii="Arial" w:hAnsi="Arial" w:cs="Arial"/>
          <w:sz w:val="22"/>
          <w:szCs w:val="22"/>
        </w:rPr>
        <w:t>,</w:t>
      </w:r>
      <w:r w:rsidRPr="001A098C">
        <w:rPr>
          <w:rFonts w:ascii="Arial" w:hAnsi="Arial" w:cs="Arial"/>
          <w:sz w:val="22"/>
          <w:szCs w:val="22"/>
        </w:rPr>
        <w:t xml:space="preserve"> añade</w:t>
      </w:r>
      <w:r w:rsidR="00F92E42">
        <w:rPr>
          <w:rFonts w:ascii="Arial" w:hAnsi="Arial" w:cs="Arial"/>
          <w:sz w:val="22"/>
          <w:szCs w:val="22"/>
        </w:rPr>
        <w:t xml:space="preserve"> la misma fuente,</w:t>
      </w:r>
      <w:r w:rsidRPr="001A098C">
        <w:rPr>
          <w:rFonts w:ascii="Arial" w:hAnsi="Arial" w:cs="Arial"/>
          <w:sz w:val="22"/>
          <w:szCs w:val="22"/>
        </w:rPr>
        <w:t xml:space="preserve"> que “La prevención de los riesgos psicosociales debe estar basada en la evaluación de las características de la organización de trabajo y las condiciones de trabajo”.</w:t>
      </w:r>
    </w:p>
    <w:p w14:paraId="223F2FD5" w14:textId="77777777" w:rsidR="001A098C" w:rsidRPr="001A098C" w:rsidRDefault="001A098C" w:rsidP="001A098C">
      <w:pPr>
        <w:jc w:val="both"/>
        <w:rPr>
          <w:rFonts w:ascii="Arial" w:hAnsi="Arial" w:cs="Arial"/>
          <w:sz w:val="22"/>
          <w:szCs w:val="22"/>
        </w:rPr>
      </w:pPr>
    </w:p>
    <w:p w14:paraId="6D1ACD20" w14:textId="77777777" w:rsidR="001A098C" w:rsidRPr="001A098C" w:rsidRDefault="001A098C" w:rsidP="001A098C">
      <w:pPr>
        <w:jc w:val="both"/>
        <w:rPr>
          <w:rFonts w:ascii="Arial" w:hAnsi="Arial" w:cs="Arial"/>
          <w:sz w:val="22"/>
          <w:szCs w:val="22"/>
        </w:rPr>
      </w:pPr>
      <w:r w:rsidRPr="001A098C">
        <w:rPr>
          <w:rFonts w:ascii="Arial" w:hAnsi="Arial" w:cs="Arial"/>
          <w:sz w:val="22"/>
          <w:szCs w:val="22"/>
        </w:rPr>
        <w:t>Los factores psicosociales están relacionados (SRT 2022) con la organización del trabajo, las tareas que se realizan, La forma de realizar dichas labores, el desarrollo y calidad del trabajo y la salud de la persona que labora.</w:t>
      </w:r>
    </w:p>
    <w:p w14:paraId="383C4128" w14:textId="77777777" w:rsidR="001A098C" w:rsidRPr="001A098C" w:rsidRDefault="001A098C" w:rsidP="001A098C">
      <w:pPr>
        <w:jc w:val="both"/>
        <w:rPr>
          <w:rFonts w:ascii="Arial" w:hAnsi="Arial" w:cs="Arial"/>
          <w:sz w:val="22"/>
          <w:szCs w:val="22"/>
        </w:rPr>
      </w:pPr>
    </w:p>
    <w:p w14:paraId="7A9C712C" w14:textId="23A7688F" w:rsidR="001A098C" w:rsidRDefault="001A098C" w:rsidP="001A098C">
      <w:pPr>
        <w:jc w:val="both"/>
        <w:rPr>
          <w:rFonts w:ascii="Arial" w:hAnsi="Arial" w:cs="Arial"/>
          <w:sz w:val="22"/>
          <w:szCs w:val="22"/>
          <w:lang w:val="es-PE"/>
        </w:rPr>
      </w:pPr>
      <w:r w:rsidRPr="001A098C">
        <w:rPr>
          <w:rFonts w:ascii="Arial" w:hAnsi="Arial" w:cs="Arial"/>
          <w:sz w:val="22"/>
          <w:szCs w:val="22"/>
        </w:rPr>
        <w:t xml:space="preserve">Estos factores pueden estar vinculados a </w:t>
      </w:r>
      <w:r w:rsidRPr="001A098C">
        <w:rPr>
          <w:rFonts w:ascii="Arial" w:hAnsi="Arial" w:cs="Arial"/>
          <w:sz w:val="22"/>
          <w:szCs w:val="22"/>
          <w:lang w:val="es-PE"/>
        </w:rPr>
        <w:t xml:space="preserve">conflicto de roles, carga laboral, ritmo de trabajo, la forma en que se organiza la labor, las relaciones interpersonales, el liderazgo, la comunicación, acoso, sentido de pertenencia, falta de recursos, entre otros. Cuando no se gestionan adecuadamente, estos factores pueden contribuir significativamente a la aparición de </w:t>
      </w:r>
      <w:r w:rsidR="00F92E42">
        <w:rPr>
          <w:rFonts w:ascii="Arial" w:hAnsi="Arial" w:cs="Arial"/>
          <w:sz w:val="22"/>
          <w:szCs w:val="22"/>
          <w:lang w:val="es-PE"/>
        </w:rPr>
        <w:t xml:space="preserve">cuadros de </w:t>
      </w:r>
      <w:r w:rsidRPr="001A098C">
        <w:rPr>
          <w:rFonts w:ascii="Arial" w:hAnsi="Arial" w:cs="Arial"/>
          <w:sz w:val="22"/>
          <w:szCs w:val="22"/>
          <w:lang w:val="es-PE"/>
        </w:rPr>
        <w:t xml:space="preserve">estrés, ansiedad, agotamiento y otros </w:t>
      </w:r>
      <w:r w:rsidR="00F92E42" w:rsidRPr="001A098C">
        <w:rPr>
          <w:rFonts w:ascii="Arial" w:hAnsi="Arial" w:cs="Arial"/>
          <w:sz w:val="22"/>
          <w:szCs w:val="22"/>
          <w:lang w:val="es-PE"/>
        </w:rPr>
        <w:t>inconvenientes</w:t>
      </w:r>
      <w:r w:rsidR="00F92E42">
        <w:rPr>
          <w:rFonts w:ascii="Arial" w:hAnsi="Arial" w:cs="Arial"/>
          <w:sz w:val="22"/>
          <w:szCs w:val="22"/>
          <w:lang w:val="es-PE"/>
        </w:rPr>
        <w:t xml:space="preserve"> </w:t>
      </w:r>
      <w:r w:rsidRPr="001A098C">
        <w:rPr>
          <w:rFonts w:ascii="Arial" w:hAnsi="Arial" w:cs="Arial"/>
          <w:sz w:val="22"/>
          <w:szCs w:val="22"/>
          <w:lang w:val="es-PE"/>
        </w:rPr>
        <w:t>e</w:t>
      </w:r>
      <w:r w:rsidR="00F92E42">
        <w:rPr>
          <w:rFonts w:ascii="Arial" w:hAnsi="Arial" w:cs="Arial"/>
          <w:sz w:val="22"/>
          <w:szCs w:val="22"/>
          <w:lang w:val="es-PE"/>
        </w:rPr>
        <w:t>n el bienestar emocional</w:t>
      </w:r>
      <w:r w:rsidRPr="001A098C">
        <w:rPr>
          <w:rFonts w:ascii="Arial" w:hAnsi="Arial" w:cs="Arial"/>
          <w:sz w:val="22"/>
          <w:szCs w:val="22"/>
          <w:lang w:val="es-PE"/>
        </w:rPr>
        <w:t>.</w:t>
      </w:r>
    </w:p>
    <w:p w14:paraId="6F2D89B0" w14:textId="77777777" w:rsidR="00196E68" w:rsidRDefault="00196E68" w:rsidP="000357BE">
      <w:pPr>
        <w:jc w:val="both"/>
        <w:rPr>
          <w:rFonts w:ascii="Arial" w:hAnsi="Arial" w:cs="Arial"/>
          <w:b/>
          <w:sz w:val="22"/>
          <w:szCs w:val="22"/>
          <w:lang w:val="es-PE"/>
        </w:rPr>
      </w:pPr>
    </w:p>
    <w:p w14:paraId="22206089" w14:textId="3528C363" w:rsidR="000357BE" w:rsidRPr="000357BE" w:rsidRDefault="000A7253" w:rsidP="000357BE">
      <w:pPr>
        <w:jc w:val="both"/>
        <w:rPr>
          <w:rFonts w:ascii="Arial" w:hAnsi="Arial" w:cs="Arial"/>
          <w:b/>
          <w:sz w:val="22"/>
          <w:szCs w:val="22"/>
          <w:lang w:val="es-PE"/>
        </w:rPr>
      </w:pPr>
      <w:r>
        <w:rPr>
          <w:rFonts w:ascii="Arial" w:hAnsi="Arial" w:cs="Arial"/>
          <w:b/>
          <w:sz w:val="22"/>
          <w:szCs w:val="22"/>
          <w:lang w:val="es-PE"/>
        </w:rPr>
        <w:t xml:space="preserve">5. </w:t>
      </w:r>
      <w:r w:rsidR="000357BE" w:rsidRPr="000357BE">
        <w:rPr>
          <w:rFonts w:ascii="Arial" w:hAnsi="Arial" w:cs="Arial"/>
          <w:b/>
          <w:sz w:val="22"/>
          <w:szCs w:val="22"/>
          <w:lang w:val="es-PE"/>
        </w:rPr>
        <w:t>Factores psicosociales en la minería</w:t>
      </w:r>
    </w:p>
    <w:p w14:paraId="4F243CAA" w14:textId="77777777" w:rsidR="000357BE" w:rsidRPr="000357BE" w:rsidRDefault="000357BE" w:rsidP="000357BE">
      <w:pPr>
        <w:jc w:val="both"/>
        <w:rPr>
          <w:rFonts w:ascii="Arial" w:hAnsi="Arial" w:cs="Arial"/>
          <w:sz w:val="22"/>
          <w:szCs w:val="22"/>
          <w:lang w:val="es-PE"/>
        </w:rPr>
      </w:pPr>
    </w:p>
    <w:p w14:paraId="3C3817E1" w14:textId="1B0E0621" w:rsidR="000357BE" w:rsidRPr="000357BE" w:rsidRDefault="000357BE" w:rsidP="000357BE">
      <w:pPr>
        <w:jc w:val="both"/>
        <w:rPr>
          <w:rFonts w:ascii="Arial" w:hAnsi="Arial" w:cs="Arial"/>
          <w:sz w:val="22"/>
          <w:szCs w:val="22"/>
          <w:lang w:val="es-PE"/>
        </w:rPr>
      </w:pPr>
      <w:r w:rsidRPr="000357BE">
        <w:rPr>
          <w:rFonts w:ascii="Arial" w:hAnsi="Arial" w:cs="Arial"/>
          <w:sz w:val="22"/>
          <w:szCs w:val="22"/>
          <w:lang w:val="es-PE"/>
        </w:rPr>
        <w:t xml:space="preserve">Los factores y riesgos psicosociales reseñados tienen algunas particularidades en el sector minero, en vista que los </w:t>
      </w:r>
      <w:r w:rsidR="00761B6F">
        <w:rPr>
          <w:rFonts w:ascii="Arial" w:hAnsi="Arial" w:cs="Arial"/>
          <w:sz w:val="22"/>
          <w:szCs w:val="22"/>
          <w:lang w:val="es-PE"/>
        </w:rPr>
        <w:t>colaboradore</w:t>
      </w:r>
      <w:r w:rsidRPr="000357BE">
        <w:rPr>
          <w:rFonts w:ascii="Arial" w:hAnsi="Arial" w:cs="Arial"/>
          <w:sz w:val="22"/>
          <w:szCs w:val="22"/>
          <w:lang w:val="es-PE"/>
        </w:rPr>
        <w:t xml:space="preserve">s de </w:t>
      </w:r>
      <w:r w:rsidR="00761B6F">
        <w:rPr>
          <w:rFonts w:ascii="Arial" w:hAnsi="Arial" w:cs="Arial"/>
          <w:sz w:val="22"/>
          <w:szCs w:val="22"/>
          <w:lang w:val="es-PE"/>
        </w:rPr>
        <w:t>este rubro</w:t>
      </w:r>
      <w:r w:rsidRPr="000357BE">
        <w:rPr>
          <w:rFonts w:ascii="Arial" w:hAnsi="Arial" w:cs="Arial"/>
          <w:sz w:val="22"/>
          <w:szCs w:val="22"/>
          <w:lang w:val="es-PE"/>
        </w:rPr>
        <w:t xml:space="preserve"> no solo enfrentan una alta carga de trabajo, sino también elevada exigencia física, jornadas </w:t>
      </w:r>
      <w:r w:rsidR="00761B6F">
        <w:rPr>
          <w:rFonts w:ascii="Arial" w:hAnsi="Arial" w:cs="Arial"/>
          <w:sz w:val="22"/>
          <w:szCs w:val="22"/>
          <w:lang w:val="es-PE"/>
        </w:rPr>
        <w:t>extensa</w:t>
      </w:r>
      <w:r w:rsidRPr="000357BE">
        <w:rPr>
          <w:rFonts w:ascii="Arial" w:hAnsi="Arial" w:cs="Arial"/>
          <w:sz w:val="22"/>
          <w:szCs w:val="22"/>
          <w:lang w:val="es-PE"/>
        </w:rPr>
        <w:t xml:space="preserve">s de trabajo y el </w:t>
      </w:r>
      <w:r w:rsidR="00761B6F">
        <w:rPr>
          <w:rFonts w:ascii="Arial" w:hAnsi="Arial" w:cs="Arial"/>
          <w:sz w:val="22"/>
          <w:szCs w:val="22"/>
          <w:lang w:val="es-PE"/>
        </w:rPr>
        <w:t>alejamiento</w:t>
      </w:r>
      <w:r w:rsidRPr="000357BE">
        <w:rPr>
          <w:rFonts w:ascii="Arial" w:hAnsi="Arial" w:cs="Arial"/>
          <w:sz w:val="22"/>
          <w:szCs w:val="22"/>
          <w:lang w:val="es-PE"/>
        </w:rPr>
        <w:t xml:space="preserve"> familiar, factores </w:t>
      </w:r>
      <w:r w:rsidR="00760E82">
        <w:rPr>
          <w:rFonts w:ascii="Arial" w:hAnsi="Arial" w:cs="Arial"/>
          <w:sz w:val="22"/>
          <w:szCs w:val="22"/>
          <w:lang w:val="es-PE"/>
        </w:rPr>
        <w:t>que</w:t>
      </w:r>
      <w:r w:rsidR="00761B6F">
        <w:rPr>
          <w:rFonts w:ascii="Arial" w:hAnsi="Arial" w:cs="Arial"/>
          <w:sz w:val="22"/>
          <w:szCs w:val="22"/>
          <w:lang w:val="es-PE"/>
        </w:rPr>
        <w:t xml:space="preserve"> impactan de manera negativa</w:t>
      </w:r>
      <w:r w:rsidRPr="000357BE">
        <w:rPr>
          <w:rFonts w:ascii="Arial" w:hAnsi="Arial" w:cs="Arial"/>
          <w:sz w:val="22"/>
          <w:szCs w:val="22"/>
          <w:lang w:val="es-PE"/>
        </w:rPr>
        <w:t xml:space="preserve"> y que deben ser gestionadas por las empresas de este rubro.</w:t>
      </w:r>
    </w:p>
    <w:p w14:paraId="4EF8EF93" w14:textId="77777777" w:rsidR="000357BE" w:rsidRPr="000357BE" w:rsidRDefault="000357BE" w:rsidP="000357BE">
      <w:pPr>
        <w:jc w:val="both"/>
        <w:rPr>
          <w:rFonts w:ascii="Arial" w:hAnsi="Arial" w:cs="Arial"/>
          <w:sz w:val="22"/>
          <w:szCs w:val="22"/>
          <w:lang w:val="es-PE"/>
        </w:rPr>
      </w:pPr>
    </w:p>
    <w:p w14:paraId="3F0BB644" w14:textId="77777777" w:rsidR="000357BE" w:rsidRPr="000357BE" w:rsidRDefault="000357BE" w:rsidP="000357BE">
      <w:pPr>
        <w:jc w:val="both"/>
        <w:rPr>
          <w:rFonts w:ascii="Arial" w:hAnsi="Arial" w:cs="Arial"/>
          <w:sz w:val="22"/>
          <w:szCs w:val="22"/>
          <w:lang w:val="es-PE"/>
        </w:rPr>
      </w:pPr>
      <w:r w:rsidRPr="000357BE">
        <w:rPr>
          <w:rFonts w:ascii="Arial" w:hAnsi="Arial" w:cs="Arial"/>
          <w:sz w:val="22"/>
          <w:szCs w:val="22"/>
          <w:lang w:val="es-PE"/>
        </w:rPr>
        <w:t>En este sector los factores psicosociales más comunes que impactan significativamente en el rendimiento de las operaciones mineras son:</w:t>
      </w:r>
    </w:p>
    <w:p w14:paraId="3F5C1CB4" w14:textId="77777777" w:rsidR="000357BE" w:rsidRPr="000357BE" w:rsidRDefault="000357BE" w:rsidP="000357BE">
      <w:pPr>
        <w:jc w:val="both"/>
        <w:rPr>
          <w:rFonts w:ascii="Arial" w:hAnsi="Arial" w:cs="Arial"/>
          <w:sz w:val="22"/>
          <w:szCs w:val="22"/>
          <w:lang w:val="es-PE"/>
        </w:rPr>
      </w:pPr>
    </w:p>
    <w:p w14:paraId="4BC6029A" w14:textId="77777777" w:rsidR="000357BE" w:rsidRPr="000357BE" w:rsidRDefault="000357BE" w:rsidP="000357BE">
      <w:pPr>
        <w:pStyle w:val="ListParagraph"/>
        <w:numPr>
          <w:ilvl w:val="0"/>
          <w:numId w:val="2"/>
        </w:numPr>
        <w:spacing w:line="240" w:lineRule="auto"/>
        <w:jc w:val="both"/>
        <w:rPr>
          <w:lang w:val="es-PE"/>
        </w:rPr>
      </w:pPr>
      <w:r w:rsidRPr="000357BE">
        <w:rPr>
          <w:lang w:val="es-PE"/>
        </w:rPr>
        <w:t>Carga de trabajo excesiva y horarios prolongados.</w:t>
      </w:r>
    </w:p>
    <w:p w14:paraId="065EA64A" w14:textId="5D7B30A5" w:rsidR="000357BE" w:rsidRPr="000357BE" w:rsidRDefault="00761B6F" w:rsidP="000357BE">
      <w:pPr>
        <w:pStyle w:val="ListParagraph"/>
        <w:numPr>
          <w:ilvl w:val="0"/>
          <w:numId w:val="2"/>
        </w:numPr>
        <w:spacing w:line="240" w:lineRule="auto"/>
        <w:jc w:val="both"/>
        <w:rPr>
          <w:lang w:val="es-PE"/>
        </w:rPr>
      </w:pPr>
      <w:r>
        <w:rPr>
          <w:lang w:val="es-PE"/>
        </w:rPr>
        <w:t xml:space="preserve">Roles </w:t>
      </w:r>
      <w:proofErr w:type="spellStart"/>
      <w:r>
        <w:rPr>
          <w:lang w:val="es-PE"/>
        </w:rPr>
        <w:t>ambigüos</w:t>
      </w:r>
      <w:proofErr w:type="spellEnd"/>
      <w:r w:rsidR="000357BE" w:rsidRPr="000357BE">
        <w:rPr>
          <w:lang w:val="es-PE"/>
        </w:rPr>
        <w:t xml:space="preserve"> y falta de claridad en la</w:t>
      </w:r>
      <w:r>
        <w:rPr>
          <w:lang w:val="es-PE"/>
        </w:rPr>
        <w:t xml:space="preserve"> asignación de </w:t>
      </w:r>
      <w:r w:rsidR="000357BE" w:rsidRPr="000357BE">
        <w:rPr>
          <w:lang w:val="es-PE"/>
        </w:rPr>
        <w:t>responsabilidades.</w:t>
      </w:r>
    </w:p>
    <w:p w14:paraId="781E1E46" w14:textId="77777777" w:rsidR="000357BE" w:rsidRPr="000357BE" w:rsidRDefault="000357BE" w:rsidP="000357BE">
      <w:pPr>
        <w:pStyle w:val="ListParagraph"/>
        <w:numPr>
          <w:ilvl w:val="0"/>
          <w:numId w:val="2"/>
        </w:numPr>
        <w:spacing w:line="240" w:lineRule="auto"/>
        <w:jc w:val="both"/>
        <w:rPr>
          <w:lang w:val="es-PE"/>
        </w:rPr>
      </w:pPr>
      <w:r w:rsidRPr="000357BE">
        <w:rPr>
          <w:lang w:val="es-PE"/>
        </w:rPr>
        <w:t>Condiciones de vida aisladas y alejadas del núcleo familiar.</w:t>
      </w:r>
    </w:p>
    <w:p w14:paraId="367C68E1" w14:textId="77777777" w:rsidR="000357BE" w:rsidRPr="000357BE" w:rsidRDefault="000357BE" w:rsidP="000357BE">
      <w:pPr>
        <w:pStyle w:val="ListParagraph"/>
        <w:numPr>
          <w:ilvl w:val="0"/>
          <w:numId w:val="2"/>
        </w:numPr>
        <w:spacing w:line="240" w:lineRule="auto"/>
        <w:jc w:val="both"/>
        <w:rPr>
          <w:lang w:val="es-PE"/>
        </w:rPr>
      </w:pPr>
      <w:r w:rsidRPr="000357BE">
        <w:rPr>
          <w:lang w:val="es-PE"/>
        </w:rPr>
        <w:t>Comunicación deficiente entre supervisores y trabajadores.</w:t>
      </w:r>
    </w:p>
    <w:p w14:paraId="5DD0468B" w14:textId="77777777" w:rsidR="000357BE" w:rsidRPr="000357BE" w:rsidRDefault="000357BE" w:rsidP="000357BE">
      <w:pPr>
        <w:pStyle w:val="ListParagraph"/>
        <w:numPr>
          <w:ilvl w:val="0"/>
          <w:numId w:val="2"/>
        </w:numPr>
        <w:spacing w:line="240" w:lineRule="auto"/>
        <w:jc w:val="both"/>
        <w:rPr>
          <w:lang w:val="es-PE"/>
        </w:rPr>
      </w:pPr>
      <w:r w:rsidRPr="000357BE">
        <w:rPr>
          <w:lang w:val="es-PE"/>
        </w:rPr>
        <w:t>Falta de reconocimiento y valoración del esfuerzo.</w:t>
      </w:r>
    </w:p>
    <w:p w14:paraId="1A2F354A" w14:textId="77777777" w:rsidR="000357BE" w:rsidRPr="000357BE" w:rsidRDefault="000357BE" w:rsidP="000357BE">
      <w:pPr>
        <w:pStyle w:val="ListParagraph"/>
        <w:numPr>
          <w:ilvl w:val="0"/>
          <w:numId w:val="2"/>
        </w:numPr>
        <w:spacing w:line="240" w:lineRule="auto"/>
        <w:jc w:val="both"/>
        <w:rPr>
          <w:lang w:val="es-PE"/>
        </w:rPr>
      </w:pPr>
      <w:r w:rsidRPr="000357BE">
        <w:rPr>
          <w:lang w:val="es-PE"/>
        </w:rPr>
        <w:t>Ambiente laboral hostil o con acoso.</w:t>
      </w:r>
    </w:p>
    <w:p w14:paraId="201C15DA" w14:textId="77777777" w:rsidR="000357BE" w:rsidRPr="000357BE" w:rsidRDefault="000357BE" w:rsidP="000357BE">
      <w:pPr>
        <w:pStyle w:val="ListParagraph"/>
        <w:numPr>
          <w:ilvl w:val="0"/>
          <w:numId w:val="2"/>
        </w:numPr>
        <w:spacing w:line="240" w:lineRule="auto"/>
        <w:jc w:val="both"/>
        <w:rPr>
          <w:lang w:val="es-PE"/>
        </w:rPr>
      </w:pPr>
      <w:r w:rsidRPr="000357BE">
        <w:rPr>
          <w:lang w:val="es-PE"/>
        </w:rPr>
        <w:t>Presión por resultados con plazos inflexibles.</w:t>
      </w:r>
    </w:p>
    <w:p w14:paraId="707F07FC" w14:textId="2264200F" w:rsidR="000357BE" w:rsidRPr="000357BE" w:rsidRDefault="00761B6F" w:rsidP="000357BE">
      <w:pPr>
        <w:pStyle w:val="ListParagraph"/>
        <w:numPr>
          <w:ilvl w:val="0"/>
          <w:numId w:val="2"/>
        </w:numPr>
        <w:spacing w:line="240" w:lineRule="auto"/>
        <w:jc w:val="both"/>
        <w:rPr>
          <w:lang w:val="es-PE"/>
        </w:rPr>
      </w:pPr>
      <w:r>
        <w:rPr>
          <w:lang w:val="es-PE"/>
        </w:rPr>
        <w:t>Falta de intervenc</w:t>
      </w:r>
      <w:r w:rsidR="000357BE" w:rsidRPr="000357BE">
        <w:rPr>
          <w:lang w:val="es-PE"/>
        </w:rPr>
        <w:t xml:space="preserve">ión en </w:t>
      </w:r>
      <w:r>
        <w:rPr>
          <w:lang w:val="es-PE"/>
        </w:rPr>
        <w:t xml:space="preserve">las decisiones que se </w:t>
      </w:r>
      <w:r w:rsidR="000357BE" w:rsidRPr="000357BE">
        <w:rPr>
          <w:lang w:val="es-PE"/>
        </w:rPr>
        <w:t>toma</w:t>
      </w:r>
      <w:r>
        <w:rPr>
          <w:lang w:val="es-PE"/>
        </w:rPr>
        <w:t>n</w:t>
      </w:r>
      <w:r w:rsidR="000357BE" w:rsidRPr="000357BE">
        <w:rPr>
          <w:lang w:val="es-PE"/>
        </w:rPr>
        <w:t>.</w:t>
      </w:r>
    </w:p>
    <w:p w14:paraId="54624CCD" w14:textId="77777777" w:rsidR="000357BE" w:rsidRPr="000357BE" w:rsidRDefault="000357BE" w:rsidP="000357BE">
      <w:pPr>
        <w:pStyle w:val="ListParagraph"/>
        <w:numPr>
          <w:ilvl w:val="0"/>
          <w:numId w:val="2"/>
        </w:numPr>
        <w:spacing w:line="240" w:lineRule="auto"/>
        <w:jc w:val="both"/>
        <w:rPr>
          <w:lang w:val="es-PE"/>
        </w:rPr>
      </w:pPr>
      <w:r w:rsidRPr="000357BE">
        <w:rPr>
          <w:lang w:val="es-PE"/>
        </w:rPr>
        <w:t>Escaso apoyo psicosocial formal.</w:t>
      </w:r>
    </w:p>
    <w:p w14:paraId="5A2930DC" w14:textId="77777777" w:rsidR="000357BE" w:rsidRPr="000357BE" w:rsidRDefault="000357BE" w:rsidP="000357BE">
      <w:pPr>
        <w:pStyle w:val="ListParagraph"/>
        <w:numPr>
          <w:ilvl w:val="0"/>
          <w:numId w:val="2"/>
        </w:numPr>
        <w:spacing w:line="240" w:lineRule="auto"/>
        <w:jc w:val="both"/>
        <w:rPr>
          <w:lang w:val="es-PE"/>
        </w:rPr>
      </w:pPr>
      <w:r w:rsidRPr="000357BE">
        <w:rPr>
          <w:lang w:val="es-PE"/>
        </w:rPr>
        <w:t>Inseguridad laboral y temor a represalias por hablar de salud mental.</w:t>
      </w:r>
    </w:p>
    <w:p w14:paraId="79444056" w14:textId="77777777" w:rsidR="000357BE" w:rsidRPr="000357BE" w:rsidRDefault="000357BE" w:rsidP="000357BE">
      <w:pPr>
        <w:jc w:val="both"/>
        <w:rPr>
          <w:rFonts w:ascii="Arial" w:hAnsi="Arial" w:cs="Arial"/>
          <w:sz w:val="22"/>
          <w:szCs w:val="22"/>
          <w:lang w:val="es-PE"/>
        </w:rPr>
      </w:pPr>
    </w:p>
    <w:p w14:paraId="4A6509F8" w14:textId="08938F86" w:rsidR="000357BE" w:rsidRPr="000357BE" w:rsidRDefault="000357BE" w:rsidP="000357BE">
      <w:pPr>
        <w:jc w:val="both"/>
        <w:rPr>
          <w:rFonts w:ascii="Arial" w:hAnsi="Arial" w:cs="Arial"/>
          <w:sz w:val="22"/>
          <w:szCs w:val="22"/>
          <w:lang w:val="es-PE"/>
        </w:rPr>
      </w:pPr>
      <w:r w:rsidRPr="000357BE">
        <w:rPr>
          <w:rFonts w:ascii="Arial" w:hAnsi="Arial" w:cs="Arial"/>
          <w:sz w:val="22"/>
          <w:szCs w:val="22"/>
          <w:lang w:val="es-PE"/>
        </w:rPr>
        <w:t xml:space="preserve">Estos factores </w:t>
      </w:r>
      <w:r w:rsidR="00761B6F">
        <w:rPr>
          <w:rFonts w:ascii="Arial" w:hAnsi="Arial" w:cs="Arial"/>
          <w:sz w:val="22"/>
          <w:szCs w:val="22"/>
          <w:lang w:val="es-PE"/>
        </w:rPr>
        <w:t>impactan en</w:t>
      </w:r>
      <w:r w:rsidRPr="000357BE">
        <w:rPr>
          <w:rFonts w:ascii="Arial" w:hAnsi="Arial" w:cs="Arial"/>
          <w:sz w:val="22"/>
          <w:szCs w:val="22"/>
          <w:lang w:val="es-PE"/>
        </w:rPr>
        <w:t xml:space="preserve"> la salud </w:t>
      </w:r>
      <w:r w:rsidR="00761B6F">
        <w:rPr>
          <w:rFonts w:ascii="Arial" w:hAnsi="Arial" w:cs="Arial"/>
          <w:sz w:val="22"/>
          <w:szCs w:val="22"/>
          <w:lang w:val="es-PE"/>
        </w:rPr>
        <w:t>emocional</w:t>
      </w:r>
      <w:r w:rsidR="00717A06">
        <w:rPr>
          <w:rFonts w:ascii="Arial" w:hAnsi="Arial" w:cs="Arial"/>
          <w:sz w:val="22"/>
          <w:szCs w:val="22"/>
          <w:lang w:val="es-PE"/>
        </w:rPr>
        <w:t xml:space="preserve"> y también</w:t>
      </w:r>
      <w:r w:rsidRPr="000357BE">
        <w:rPr>
          <w:rFonts w:ascii="Arial" w:hAnsi="Arial" w:cs="Arial"/>
          <w:sz w:val="22"/>
          <w:szCs w:val="22"/>
          <w:lang w:val="es-PE"/>
        </w:rPr>
        <w:t xml:space="preserve"> en la productividad, los índices de retención y la seguridad operacional.</w:t>
      </w:r>
    </w:p>
    <w:p w14:paraId="0C6A4DEB" w14:textId="427DBB45" w:rsidR="004F5812" w:rsidRPr="00E4799C" w:rsidRDefault="004F5812" w:rsidP="00E4799C">
      <w:pPr>
        <w:pStyle w:val="NoSpacing"/>
        <w:jc w:val="both"/>
        <w:rPr>
          <w:rFonts w:ascii="Arial" w:hAnsi="Arial" w:cs="Arial"/>
          <w:sz w:val="22"/>
          <w:szCs w:val="22"/>
        </w:rPr>
      </w:pPr>
    </w:p>
    <w:p w14:paraId="50502856" w14:textId="4F0D3921" w:rsidR="00E4799C" w:rsidRPr="00E4799C" w:rsidRDefault="00E4799C" w:rsidP="00E4799C">
      <w:pPr>
        <w:pStyle w:val="NoSpacing"/>
        <w:jc w:val="both"/>
        <w:rPr>
          <w:rFonts w:ascii="Arial" w:hAnsi="Arial" w:cs="Arial"/>
          <w:sz w:val="22"/>
          <w:szCs w:val="22"/>
          <w:lang w:val="es-PE"/>
        </w:rPr>
      </w:pPr>
      <w:r w:rsidRPr="00E4799C">
        <w:rPr>
          <w:rFonts w:ascii="Arial" w:hAnsi="Arial" w:cs="Arial"/>
          <w:sz w:val="22"/>
          <w:szCs w:val="22"/>
          <w:lang w:val="es-PE"/>
        </w:rPr>
        <w:t xml:space="preserve">En países con tradición minera como Perú y Chile los trastornos depresivos y de ansiedad </w:t>
      </w:r>
      <w:r w:rsidR="00717A06">
        <w:rPr>
          <w:rFonts w:ascii="Arial" w:hAnsi="Arial" w:cs="Arial"/>
          <w:sz w:val="22"/>
          <w:szCs w:val="22"/>
          <w:lang w:val="es-PE"/>
        </w:rPr>
        <w:t xml:space="preserve">se presentan como </w:t>
      </w:r>
      <w:r w:rsidRPr="00E4799C">
        <w:rPr>
          <w:rFonts w:ascii="Arial" w:hAnsi="Arial" w:cs="Arial"/>
          <w:sz w:val="22"/>
          <w:szCs w:val="22"/>
          <w:lang w:val="es-PE"/>
        </w:rPr>
        <w:t>los principales problemas de salud mental detectados, según Gamero (2022).</w:t>
      </w:r>
    </w:p>
    <w:p w14:paraId="2E28556B" w14:textId="77777777" w:rsidR="00E4799C" w:rsidRPr="00E4799C" w:rsidRDefault="00E4799C" w:rsidP="00E4799C">
      <w:pPr>
        <w:pStyle w:val="NoSpacing"/>
        <w:jc w:val="both"/>
        <w:rPr>
          <w:rFonts w:ascii="Arial" w:hAnsi="Arial" w:cs="Arial"/>
          <w:sz w:val="22"/>
          <w:szCs w:val="22"/>
          <w:lang w:val="es-PE"/>
        </w:rPr>
      </w:pPr>
    </w:p>
    <w:p w14:paraId="5C61AC1B" w14:textId="5A745342" w:rsidR="00E4799C" w:rsidRPr="00E4799C" w:rsidRDefault="00E4799C" w:rsidP="00E4799C">
      <w:pPr>
        <w:pStyle w:val="NoSpacing"/>
        <w:jc w:val="both"/>
        <w:rPr>
          <w:rFonts w:ascii="Arial" w:hAnsi="Arial" w:cs="Arial"/>
          <w:sz w:val="22"/>
          <w:szCs w:val="22"/>
          <w:shd w:val="clear" w:color="auto" w:fill="FFFFFF"/>
        </w:rPr>
      </w:pPr>
      <w:r w:rsidRPr="00E4799C">
        <w:rPr>
          <w:rFonts w:ascii="Arial" w:hAnsi="Arial" w:cs="Arial"/>
          <w:sz w:val="22"/>
          <w:szCs w:val="22"/>
          <w:lang w:val="es-PE"/>
        </w:rPr>
        <w:t xml:space="preserve">El autor precisa que “(…) </w:t>
      </w:r>
      <w:r w:rsidRPr="00E4799C">
        <w:rPr>
          <w:rFonts w:ascii="Arial" w:hAnsi="Arial" w:cs="Arial"/>
          <w:sz w:val="22"/>
          <w:szCs w:val="22"/>
          <w:shd w:val="clear" w:color="auto" w:fill="FFFFFF"/>
        </w:rPr>
        <w:t xml:space="preserve">la </w:t>
      </w:r>
      <w:r>
        <w:rPr>
          <w:rFonts w:ascii="Arial" w:hAnsi="Arial" w:cs="Arial"/>
          <w:sz w:val="22"/>
          <w:szCs w:val="22"/>
          <w:shd w:val="clear" w:color="auto" w:fill="FFFFFF"/>
        </w:rPr>
        <w:t>investigación</w:t>
      </w:r>
      <w:r w:rsidRPr="00E4799C">
        <w:rPr>
          <w:rFonts w:ascii="Arial" w:hAnsi="Arial" w:cs="Arial"/>
          <w:sz w:val="22"/>
          <w:szCs w:val="22"/>
          <w:shd w:val="clear" w:color="auto" w:fill="FFFFFF"/>
        </w:rPr>
        <w:t xml:space="preserve"> efectuada </w:t>
      </w:r>
      <w:r>
        <w:rPr>
          <w:rFonts w:ascii="Arial" w:hAnsi="Arial" w:cs="Arial"/>
          <w:sz w:val="22"/>
          <w:szCs w:val="22"/>
          <w:shd w:val="clear" w:color="auto" w:fill="FFFFFF"/>
        </w:rPr>
        <w:t>en la India</w:t>
      </w:r>
      <w:r w:rsidRPr="00E4799C">
        <w:rPr>
          <w:rFonts w:ascii="Arial" w:hAnsi="Arial" w:cs="Arial"/>
          <w:sz w:val="22"/>
          <w:szCs w:val="22"/>
          <w:shd w:val="clear" w:color="auto" w:fill="FFFFFF"/>
        </w:rPr>
        <w:t xml:space="preserve"> devela trastornos asociados </w:t>
      </w:r>
      <w:r>
        <w:rPr>
          <w:rFonts w:ascii="Arial" w:hAnsi="Arial" w:cs="Arial"/>
          <w:sz w:val="22"/>
          <w:szCs w:val="22"/>
          <w:shd w:val="clear" w:color="auto" w:fill="FFFFFF"/>
        </w:rPr>
        <w:t>al estrés</w:t>
      </w:r>
      <w:r w:rsidRPr="00E4799C">
        <w:rPr>
          <w:rFonts w:ascii="Arial" w:hAnsi="Arial" w:cs="Arial"/>
          <w:sz w:val="22"/>
          <w:szCs w:val="22"/>
          <w:shd w:val="clear" w:color="auto" w:fill="FFFFFF"/>
        </w:rPr>
        <w:t xml:space="preserve"> laboral. En el caso de </w:t>
      </w:r>
      <w:r>
        <w:rPr>
          <w:rFonts w:ascii="Arial" w:hAnsi="Arial" w:cs="Arial"/>
          <w:sz w:val="22"/>
          <w:szCs w:val="22"/>
          <w:shd w:val="clear" w:color="auto" w:fill="FFFFFF"/>
        </w:rPr>
        <w:t>Estados</w:t>
      </w:r>
      <w:r w:rsidRPr="00E4799C">
        <w:rPr>
          <w:rFonts w:ascii="Arial" w:hAnsi="Arial" w:cs="Arial"/>
          <w:sz w:val="22"/>
          <w:szCs w:val="22"/>
          <w:shd w:val="clear" w:color="auto" w:fill="FFFFFF"/>
        </w:rPr>
        <w:t xml:space="preserve"> Unidos, el único estudio se vincula a </w:t>
      </w:r>
      <w:r>
        <w:rPr>
          <w:rFonts w:ascii="Arial" w:hAnsi="Arial" w:cs="Arial"/>
          <w:sz w:val="22"/>
          <w:szCs w:val="22"/>
          <w:shd w:val="clear" w:color="auto" w:fill="FFFFFF"/>
        </w:rPr>
        <w:t>trastornos</w:t>
      </w:r>
      <w:r w:rsidRPr="00E4799C">
        <w:rPr>
          <w:rFonts w:ascii="Arial" w:hAnsi="Arial" w:cs="Arial"/>
          <w:sz w:val="22"/>
          <w:szCs w:val="22"/>
          <w:shd w:val="clear" w:color="auto" w:fill="FFFFFF"/>
        </w:rPr>
        <w:t xml:space="preserve"> depresivo y en el caso del estudio realizado entre los tres países como Perú-Bolivia-Chile, se constatan trastornos depresivos y trastornos de ansiedad”.</w:t>
      </w:r>
    </w:p>
    <w:p w14:paraId="2A147787" w14:textId="77777777" w:rsidR="00E4799C" w:rsidRPr="00E4799C" w:rsidRDefault="00E4799C" w:rsidP="00E4799C">
      <w:pPr>
        <w:pStyle w:val="NoSpacing"/>
        <w:jc w:val="both"/>
        <w:rPr>
          <w:rFonts w:ascii="Arial" w:hAnsi="Arial" w:cs="Arial"/>
          <w:sz w:val="22"/>
          <w:szCs w:val="22"/>
          <w:shd w:val="clear" w:color="auto" w:fill="FFFFFF"/>
        </w:rPr>
      </w:pPr>
    </w:p>
    <w:p w14:paraId="6E3A4936" w14:textId="4CB0B06B" w:rsidR="00E4799C" w:rsidRPr="00E4799C" w:rsidRDefault="00E4799C" w:rsidP="00E4799C">
      <w:pPr>
        <w:pStyle w:val="NoSpacing"/>
        <w:jc w:val="both"/>
        <w:rPr>
          <w:rFonts w:ascii="Arial" w:hAnsi="Arial" w:cs="Arial"/>
          <w:sz w:val="22"/>
          <w:szCs w:val="22"/>
          <w:lang w:val="es-PE"/>
        </w:rPr>
      </w:pPr>
      <w:r w:rsidRPr="00E4799C">
        <w:rPr>
          <w:rFonts w:ascii="Arial" w:hAnsi="Arial" w:cs="Arial"/>
          <w:sz w:val="22"/>
          <w:szCs w:val="22"/>
          <w:lang w:val="es-PE"/>
        </w:rPr>
        <w:t xml:space="preserve">Añade que las repercusiones de la actividad minera en el bienestar </w:t>
      </w:r>
      <w:r w:rsidR="00717A06">
        <w:rPr>
          <w:rFonts w:ascii="Arial" w:hAnsi="Arial" w:cs="Arial"/>
          <w:sz w:val="22"/>
          <w:szCs w:val="22"/>
          <w:lang w:val="es-PE"/>
        </w:rPr>
        <w:t xml:space="preserve">emocional </w:t>
      </w:r>
      <w:r w:rsidRPr="00E4799C">
        <w:rPr>
          <w:rFonts w:ascii="Arial" w:hAnsi="Arial" w:cs="Arial"/>
          <w:sz w:val="22"/>
          <w:szCs w:val="22"/>
          <w:lang w:val="es-PE"/>
        </w:rPr>
        <w:t xml:space="preserve">de los trabajadores </w:t>
      </w:r>
      <w:r w:rsidR="00717A06">
        <w:rPr>
          <w:rFonts w:ascii="Arial" w:hAnsi="Arial" w:cs="Arial"/>
          <w:sz w:val="22"/>
          <w:szCs w:val="22"/>
          <w:lang w:val="es-PE"/>
        </w:rPr>
        <w:t xml:space="preserve">están vinculados </w:t>
      </w:r>
      <w:r w:rsidRPr="00E4799C">
        <w:rPr>
          <w:rFonts w:ascii="Arial" w:hAnsi="Arial" w:cs="Arial"/>
          <w:sz w:val="22"/>
          <w:szCs w:val="22"/>
          <w:lang w:val="es-PE"/>
        </w:rPr>
        <w:t>a tres trastornos mentales comunes; los cuadros depresivos, los trastornos de ansiedad y cuadros relacionados con traumas o</w:t>
      </w:r>
      <w:r w:rsidR="00717A06">
        <w:rPr>
          <w:rFonts w:ascii="Arial" w:hAnsi="Arial" w:cs="Arial"/>
          <w:sz w:val="22"/>
          <w:szCs w:val="22"/>
          <w:lang w:val="es-PE"/>
        </w:rPr>
        <w:t xml:space="preserve"> detonadores</w:t>
      </w:r>
      <w:r w:rsidRPr="00E4799C">
        <w:rPr>
          <w:rFonts w:ascii="Arial" w:hAnsi="Arial" w:cs="Arial"/>
          <w:sz w:val="22"/>
          <w:szCs w:val="22"/>
          <w:lang w:val="es-PE"/>
        </w:rPr>
        <w:t xml:space="preserve"> de estrés.</w:t>
      </w:r>
    </w:p>
    <w:p w14:paraId="4D178E48" w14:textId="77777777" w:rsidR="00E4799C" w:rsidRPr="00E4799C" w:rsidRDefault="00E4799C" w:rsidP="00E4799C">
      <w:pPr>
        <w:pStyle w:val="NoSpacing"/>
        <w:jc w:val="both"/>
        <w:rPr>
          <w:rFonts w:ascii="Arial" w:hAnsi="Arial" w:cs="Arial"/>
          <w:sz w:val="22"/>
          <w:szCs w:val="22"/>
          <w:lang w:val="es-PE"/>
        </w:rPr>
      </w:pPr>
    </w:p>
    <w:p w14:paraId="6C860D05" w14:textId="29D06CCB" w:rsidR="00DB3A0B" w:rsidRPr="00E4799C" w:rsidRDefault="00E4799C" w:rsidP="00E4799C">
      <w:pPr>
        <w:pStyle w:val="NoSpacing"/>
        <w:jc w:val="both"/>
        <w:rPr>
          <w:rFonts w:ascii="Arial" w:hAnsi="Arial" w:cs="Arial"/>
          <w:sz w:val="22"/>
          <w:szCs w:val="22"/>
          <w:lang w:val="es-PE"/>
        </w:rPr>
      </w:pPr>
      <w:r w:rsidRPr="00E4799C">
        <w:rPr>
          <w:rFonts w:ascii="Arial" w:hAnsi="Arial" w:cs="Arial"/>
          <w:sz w:val="22"/>
          <w:szCs w:val="22"/>
          <w:shd w:val="clear" w:color="auto" w:fill="FFFFFF"/>
        </w:rPr>
        <w:t>Gamero concluye en su investigación que, “Según lo relevado en los estudios consignados en este trabajo, se plantea la necesidad de incorporar programas psicosociales robustos en  la industria minera, teniendo presente intervenciones psicológicas que permitirán reducir las  afecciones psicológicas en beneficio de los trabajadores, familias y la industria minera en su conjunto (salud  y educación”).</w:t>
      </w:r>
    </w:p>
    <w:p w14:paraId="4746B506" w14:textId="38BA7D83" w:rsidR="003E1EFE" w:rsidRPr="008C396A" w:rsidRDefault="003E1EFE" w:rsidP="000C5083">
      <w:pPr>
        <w:jc w:val="both"/>
        <w:rPr>
          <w:rFonts w:ascii="Arial" w:hAnsi="Arial" w:cs="Arial"/>
          <w:b/>
          <w:sz w:val="22"/>
          <w:szCs w:val="22"/>
          <w:lang w:val="es-PE"/>
        </w:rPr>
      </w:pPr>
    </w:p>
    <w:p w14:paraId="521350BB" w14:textId="3BB40467" w:rsidR="008C396A" w:rsidRPr="008C396A" w:rsidRDefault="008C396A" w:rsidP="008C396A">
      <w:pPr>
        <w:jc w:val="both"/>
        <w:rPr>
          <w:rFonts w:ascii="Arial" w:hAnsi="Arial" w:cs="Arial"/>
          <w:sz w:val="22"/>
          <w:szCs w:val="22"/>
          <w:lang w:val="es-PE"/>
        </w:rPr>
      </w:pPr>
      <w:r w:rsidRPr="008C396A">
        <w:rPr>
          <w:rFonts w:ascii="Arial" w:hAnsi="Arial" w:cs="Arial"/>
          <w:sz w:val="22"/>
          <w:szCs w:val="22"/>
          <w:lang w:val="es-PE"/>
        </w:rPr>
        <w:t>Otro trabajo realizado en Chile, (</w:t>
      </w:r>
      <w:proofErr w:type="spellStart"/>
      <w:r w:rsidRPr="008C396A">
        <w:rPr>
          <w:rFonts w:ascii="Arial" w:hAnsi="Arial" w:cs="Arial"/>
          <w:sz w:val="22"/>
          <w:szCs w:val="22"/>
          <w:lang w:val="es-PE"/>
        </w:rPr>
        <w:t>Suseso</w:t>
      </w:r>
      <w:proofErr w:type="spellEnd"/>
      <w:r w:rsidRPr="008C396A">
        <w:rPr>
          <w:rFonts w:ascii="Arial" w:hAnsi="Arial" w:cs="Arial"/>
          <w:sz w:val="22"/>
          <w:szCs w:val="22"/>
          <w:lang w:val="es-PE"/>
        </w:rPr>
        <w:t xml:space="preserve">, 2023) revela que el síndrome de </w:t>
      </w:r>
      <w:r w:rsidR="00596D13" w:rsidRPr="008C396A">
        <w:rPr>
          <w:rFonts w:ascii="Arial" w:hAnsi="Arial" w:cs="Arial"/>
          <w:sz w:val="22"/>
          <w:szCs w:val="22"/>
          <w:lang w:val="es-PE"/>
        </w:rPr>
        <w:t>apnea</w:t>
      </w:r>
      <w:r w:rsidRPr="008C396A">
        <w:rPr>
          <w:rFonts w:ascii="Arial" w:hAnsi="Arial" w:cs="Arial"/>
          <w:sz w:val="22"/>
          <w:szCs w:val="22"/>
          <w:lang w:val="es-PE"/>
        </w:rPr>
        <w:t xml:space="preserve"> obstructiva del sueño se presenta en niveles preocupantes entre los trabajadores de la minería en el vecino país.</w:t>
      </w:r>
    </w:p>
    <w:p w14:paraId="4A0CEE59" w14:textId="77777777" w:rsidR="008C396A" w:rsidRPr="008C396A" w:rsidRDefault="008C396A" w:rsidP="008C396A">
      <w:pPr>
        <w:jc w:val="both"/>
        <w:rPr>
          <w:rFonts w:ascii="Arial" w:hAnsi="Arial" w:cs="Arial"/>
          <w:sz w:val="22"/>
          <w:szCs w:val="22"/>
          <w:lang w:val="es-PE"/>
        </w:rPr>
      </w:pPr>
    </w:p>
    <w:p w14:paraId="6D20B30E" w14:textId="7C052C38" w:rsidR="008C396A" w:rsidRPr="008C396A" w:rsidRDefault="008C396A" w:rsidP="008C396A">
      <w:pPr>
        <w:jc w:val="both"/>
        <w:rPr>
          <w:rFonts w:ascii="Arial" w:hAnsi="Arial" w:cs="Arial"/>
          <w:sz w:val="22"/>
          <w:szCs w:val="22"/>
          <w:lang w:val="es-PE"/>
        </w:rPr>
      </w:pPr>
      <w:r w:rsidRPr="008C396A">
        <w:rPr>
          <w:rFonts w:ascii="Arial" w:hAnsi="Arial" w:cs="Arial"/>
          <w:sz w:val="22"/>
          <w:szCs w:val="22"/>
          <w:lang w:val="es-PE"/>
        </w:rPr>
        <w:t xml:space="preserve">De acuerdo con este documento </w:t>
      </w:r>
      <w:r w:rsidR="006F07A1">
        <w:rPr>
          <w:rFonts w:ascii="Arial" w:hAnsi="Arial" w:cs="Arial"/>
          <w:sz w:val="22"/>
          <w:szCs w:val="22"/>
          <w:lang w:val="es-PE"/>
        </w:rPr>
        <w:t>de la Superintendencia de Seguridad Social (</w:t>
      </w:r>
      <w:proofErr w:type="spellStart"/>
      <w:r w:rsidR="006F07A1">
        <w:rPr>
          <w:rFonts w:ascii="Arial" w:hAnsi="Arial" w:cs="Arial"/>
          <w:sz w:val="22"/>
          <w:szCs w:val="22"/>
          <w:lang w:val="es-PE"/>
        </w:rPr>
        <w:t>Sesosa</w:t>
      </w:r>
      <w:proofErr w:type="spellEnd"/>
      <w:r w:rsidR="006F07A1">
        <w:rPr>
          <w:rFonts w:ascii="Arial" w:hAnsi="Arial" w:cs="Arial"/>
          <w:sz w:val="22"/>
          <w:szCs w:val="22"/>
          <w:lang w:val="es-PE"/>
        </w:rPr>
        <w:t xml:space="preserve">) de chile, </w:t>
      </w:r>
      <w:r w:rsidRPr="008C396A">
        <w:rPr>
          <w:rFonts w:ascii="Arial" w:hAnsi="Arial" w:cs="Arial"/>
          <w:sz w:val="22"/>
          <w:szCs w:val="22"/>
          <w:lang w:val="es-PE"/>
        </w:rPr>
        <w:t>se encontraron niveles de somnolencia excesiva en un 12% de la muestra de trabajadores evaluados y los cuales podrían estar relacionados a las dificultades para mantenerse despiertos durante la jornada laboral en por lo menos tres días a la semana. (Gráfico 03)</w:t>
      </w:r>
    </w:p>
    <w:p w14:paraId="1A82216A" w14:textId="77777777" w:rsidR="008C396A" w:rsidRPr="008C396A" w:rsidRDefault="008C396A" w:rsidP="008C396A">
      <w:pPr>
        <w:jc w:val="both"/>
        <w:rPr>
          <w:rFonts w:ascii="Arial" w:hAnsi="Arial" w:cs="Arial"/>
          <w:sz w:val="22"/>
          <w:szCs w:val="22"/>
          <w:lang w:val="es-PE"/>
        </w:rPr>
      </w:pPr>
    </w:p>
    <w:p w14:paraId="697E1D4C" w14:textId="77777777" w:rsidR="00452600" w:rsidRDefault="00452600" w:rsidP="008C396A">
      <w:pPr>
        <w:jc w:val="center"/>
        <w:rPr>
          <w:rFonts w:ascii="Arial" w:hAnsi="Arial" w:cs="Arial"/>
          <w:sz w:val="22"/>
          <w:szCs w:val="22"/>
          <w:u w:val="single"/>
          <w:lang w:val="es-PE"/>
        </w:rPr>
      </w:pPr>
    </w:p>
    <w:p w14:paraId="2189F75F" w14:textId="77777777" w:rsidR="00452600" w:rsidRDefault="00452600" w:rsidP="008C396A">
      <w:pPr>
        <w:jc w:val="center"/>
        <w:rPr>
          <w:rFonts w:ascii="Arial" w:hAnsi="Arial" w:cs="Arial"/>
          <w:sz w:val="22"/>
          <w:szCs w:val="22"/>
          <w:u w:val="single"/>
          <w:lang w:val="es-PE"/>
        </w:rPr>
      </w:pPr>
    </w:p>
    <w:p w14:paraId="6D3D5C6A" w14:textId="77777777" w:rsidR="00452600" w:rsidRDefault="00452600" w:rsidP="008C396A">
      <w:pPr>
        <w:jc w:val="center"/>
        <w:rPr>
          <w:rFonts w:ascii="Arial" w:hAnsi="Arial" w:cs="Arial"/>
          <w:sz w:val="22"/>
          <w:szCs w:val="22"/>
          <w:u w:val="single"/>
          <w:lang w:val="es-PE"/>
        </w:rPr>
      </w:pPr>
    </w:p>
    <w:p w14:paraId="746B0C83" w14:textId="77777777" w:rsidR="00452600" w:rsidRDefault="00452600" w:rsidP="008C396A">
      <w:pPr>
        <w:jc w:val="center"/>
        <w:rPr>
          <w:rFonts w:ascii="Arial" w:hAnsi="Arial" w:cs="Arial"/>
          <w:sz w:val="22"/>
          <w:szCs w:val="22"/>
          <w:u w:val="single"/>
          <w:lang w:val="es-PE"/>
        </w:rPr>
      </w:pPr>
    </w:p>
    <w:p w14:paraId="32CE3B51" w14:textId="77777777" w:rsidR="00452600" w:rsidRDefault="00452600" w:rsidP="008C396A">
      <w:pPr>
        <w:jc w:val="center"/>
        <w:rPr>
          <w:rFonts w:ascii="Arial" w:hAnsi="Arial" w:cs="Arial"/>
          <w:sz w:val="22"/>
          <w:szCs w:val="22"/>
          <w:u w:val="single"/>
          <w:lang w:val="es-PE"/>
        </w:rPr>
      </w:pPr>
    </w:p>
    <w:p w14:paraId="533CDDFC" w14:textId="77777777" w:rsidR="00452600" w:rsidRDefault="00452600" w:rsidP="008C396A">
      <w:pPr>
        <w:jc w:val="center"/>
        <w:rPr>
          <w:rFonts w:ascii="Arial" w:hAnsi="Arial" w:cs="Arial"/>
          <w:sz w:val="22"/>
          <w:szCs w:val="22"/>
          <w:u w:val="single"/>
          <w:lang w:val="es-PE"/>
        </w:rPr>
      </w:pPr>
    </w:p>
    <w:p w14:paraId="3093698A" w14:textId="77777777" w:rsidR="00452600" w:rsidRDefault="00452600" w:rsidP="008C396A">
      <w:pPr>
        <w:jc w:val="center"/>
        <w:rPr>
          <w:rFonts w:ascii="Arial" w:hAnsi="Arial" w:cs="Arial"/>
          <w:sz w:val="22"/>
          <w:szCs w:val="22"/>
          <w:u w:val="single"/>
          <w:lang w:val="es-PE"/>
        </w:rPr>
      </w:pPr>
    </w:p>
    <w:p w14:paraId="3BFAE8AD" w14:textId="77777777" w:rsidR="00452600" w:rsidRDefault="00452600" w:rsidP="008C396A">
      <w:pPr>
        <w:jc w:val="center"/>
        <w:rPr>
          <w:rFonts w:ascii="Arial" w:hAnsi="Arial" w:cs="Arial"/>
          <w:sz w:val="22"/>
          <w:szCs w:val="22"/>
          <w:u w:val="single"/>
          <w:lang w:val="es-PE"/>
        </w:rPr>
      </w:pPr>
    </w:p>
    <w:p w14:paraId="28CF11C1" w14:textId="77777777" w:rsidR="00452600" w:rsidRDefault="00452600" w:rsidP="008C396A">
      <w:pPr>
        <w:jc w:val="center"/>
        <w:rPr>
          <w:rFonts w:ascii="Arial" w:hAnsi="Arial" w:cs="Arial"/>
          <w:sz w:val="22"/>
          <w:szCs w:val="22"/>
          <w:u w:val="single"/>
          <w:lang w:val="es-PE"/>
        </w:rPr>
      </w:pPr>
    </w:p>
    <w:p w14:paraId="44C8F74E" w14:textId="77777777" w:rsidR="00452600" w:rsidRDefault="00452600" w:rsidP="008C396A">
      <w:pPr>
        <w:jc w:val="center"/>
        <w:rPr>
          <w:rFonts w:ascii="Arial" w:hAnsi="Arial" w:cs="Arial"/>
          <w:sz w:val="22"/>
          <w:szCs w:val="22"/>
          <w:u w:val="single"/>
          <w:lang w:val="es-PE"/>
        </w:rPr>
      </w:pPr>
    </w:p>
    <w:p w14:paraId="0D48A6C5" w14:textId="2AE8EC96" w:rsidR="008C396A" w:rsidRPr="008C396A" w:rsidRDefault="008C396A" w:rsidP="008C396A">
      <w:pPr>
        <w:jc w:val="center"/>
        <w:rPr>
          <w:rFonts w:ascii="Arial" w:hAnsi="Arial" w:cs="Arial"/>
          <w:sz w:val="22"/>
          <w:szCs w:val="22"/>
          <w:u w:val="single"/>
          <w:lang w:val="es-PE"/>
        </w:rPr>
      </w:pPr>
      <w:r w:rsidRPr="008C396A">
        <w:rPr>
          <w:rFonts w:ascii="Arial" w:hAnsi="Arial" w:cs="Arial"/>
          <w:sz w:val="22"/>
          <w:szCs w:val="22"/>
          <w:u w:val="single"/>
          <w:lang w:val="es-PE"/>
        </w:rPr>
        <w:lastRenderedPageBreak/>
        <w:t>Gráfico 03</w:t>
      </w:r>
    </w:p>
    <w:p w14:paraId="37327D14" w14:textId="77777777" w:rsidR="008C396A" w:rsidRPr="008C396A" w:rsidRDefault="008C396A" w:rsidP="008C396A">
      <w:pPr>
        <w:jc w:val="both"/>
        <w:rPr>
          <w:rFonts w:ascii="Arial" w:hAnsi="Arial" w:cs="Arial"/>
          <w:sz w:val="22"/>
          <w:szCs w:val="22"/>
          <w:lang w:val="es-PE"/>
        </w:rPr>
      </w:pPr>
    </w:p>
    <w:p w14:paraId="26F533DF" w14:textId="77777777" w:rsidR="008C396A" w:rsidRPr="008C396A" w:rsidRDefault="008C396A" w:rsidP="008C396A">
      <w:pPr>
        <w:jc w:val="center"/>
        <w:rPr>
          <w:rFonts w:ascii="Arial" w:hAnsi="Arial" w:cs="Arial"/>
          <w:sz w:val="22"/>
          <w:szCs w:val="22"/>
          <w:lang w:val="es-PE"/>
        </w:rPr>
      </w:pPr>
      <w:r w:rsidRPr="008C396A">
        <w:rPr>
          <w:rFonts w:ascii="Arial" w:hAnsi="Arial" w:cs="Arial"/>
          <w:noProof/>
          <w:sz w:val="22"/>
          <w:szCs w:val="22"/>
          <w:lang w:val="en-US" w:eastAsia="en-US"/>
        </w:rPr>
        <w:drawing>
          <wp:inline distT="0" distB="0" distL="0" distR="0" wp14:anchorId="023A179B" wp14:editId="011ED74B">
            <wp:extent cx="3180397" cy="2200275"/>
            <wp:effectExtent l="0" t="0" r="1270" b="0"/>
            <wp:docPr id="10" name="Imagen 9" descr="Recorte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Recorte de pantalla"/>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206264" cy="2218170"/>
                    </a:xfrm>
                    <a:prstGeom prst="rect">
                      <a:avLst/>
                    </a:prstGeom>
                  </pic:spPr>
                </pic:pic>
              </a:graphicData>
            </a:graphic>
          </wp:inline>
        </w:drawing>
      </w:r>
    </w:p>
    <w:p w14:paraId="27D3B00E" w14:textId="4778D16F" w:rsidR="008C396A" w:rsidRPr="008C396A" w:rsidRDefault="008C396A" w:rsidP="008C396A">
      <w:pPr>
        <w:jc w:val="both"/>
        <w:rPr>
          <w:rFonts w:ascii="Arial" w:hAnsi="Arial" w:cs="Arial"/>
          <w:i/>
          <w:sz w:val="20"/>
          <w:szCs w:val="20"/>
          <w:lang w:val="es-PE"/>
        </w:rPr>
      </w:pPr>
      <w:r w:rsidRPr="008C396A">
        <w:rPr>
          <w:rFonts w:ascii="Arial" w:hAnsi="Arial" w:cs="Arial"/>
          <w:i/>
          <w:sz w:val="20"/>
          <w:szCs w:val="20"/>
          <w:lang w:val="es-PE"/>
        </w:rPr>
        <w:t xml:space="preserve">Fuente: </w:t>
      </w:r>
      <w:proofErr w:type="spellStart"/>
      <w:r w:rsidRPr="008C396A">
        <w:rPr>
          <w:rFonts w:ascii="Arial" w:hAnsi="Arial" w:cs="Arial"/>
          <w:i/>
          <w:sz w:val="20"/>
          <w:szCs w:val="20"/>
          <w:lang w:val="es-PE"/>
        </w:rPr>
        <w:t>Suseso</w:t>
      </w:r>
      <w:proofErr w:type="spellEnd"/>
      <w:r w:rsidRPr="008C396A">
        <w:rPr>
          <w:rFonts w:ascii="Arial" w:hAnsi="Arial" w:cs="Arial"/>
          <w:i/>
          <w:sz w:val="20"/>
          <w:szCs w:val="20"/>
          <w:lang w:val="es-PE"/>
        </w:rPr>
        <w:t>, Chile.</w:t>
      </w:r>
    </w:p>
    <w:p w14:paraId="261289D5" w14:textId="6CC449BE" w:rsidR="008C396A" w:rsidRDefault="008C396A" w:rsidP="008C396A">
      <w:pPr>
        <w:jc w:val="both"/>
        <w:rPr>
          <w:rFonts w:ascii="Arial" w:hAnsi="Arial" w:cs="Arial"/>
          <w:sz w:val="22"/>
          <w:szCs w:val="22"/>
          <w:lang w:val="es-PE"/>
        </w:rPr>
      </w:pPr>
    </w:p>
    <w:p w14:paraId="414DF922" w14:textId="77777777" w:rsidR="00452600" w:rsidRDefault="00452600" w:rsidP="008C396A">
      <w:pPr>
        <w:jc w:val="both"/>
        <w:rPr>
          <w:rFonts w:ascii="Arial" w:hAnsi="Arial" w:cs="Arial"/>
          <w:sz w:val="22"/>
          <w:szCs w:val="22"/>
          <w:lang w:val="es-PE"/>
        </w:rPr>
      </w:pPr>
    </w:p>
    <w:p w14:paraId="0F37CC6E" w14:textId="5ACB952F" w:rsidR="006F07A1" w:rsidRPr="006F07A1" w:rsidRDefault="006F07A1" w:rsidP="006F07A1">
      <w:pPr>
        <w:jc w:val="both"/>
        <w:rPr>
          <w:rFonts w:ascii="Arial" w:hAnsi="Arial" w:cs="Arial"/>
          <w:sz w:val="22"/>
          <w:szCs w:val="22"/>
          <w:lang w:val="es-PE"/>
        </w:rPr>
      </w:pPr>
      <w:r w:rsidRPr="006F07A1">
        <w:rPr>
          <w:rFonts w:ascii="Arial" w:hAnsi="Arial" w:cs="Arial"/>
          <w:sz w:val="22"/>
          <w:szCs w:val="22"/>
          <w:lang w:val="es-PE"/>
        </w:rPr>
        <w:t xml:space="preserve">El informe de </w:t>
      </w:r>
      <w:proofErr w:type="spellStart"/>
      <w:r w:rsidRPr="006F07A1">
        <w:rPr>
          <w:rFonts w:ascii="Arial" w:hAnsi="Arial" w:cs="Arial"/>
          <w:sz w:val="22"/>
          <w:szCs w:val="22"/>
          <w:lang w:val="es-PE"/>
        </w:rPr>
        <w:t>Suseso</w:t>
      </w:r>
      <w:proofErr w:type="spellEnd"/>
      <w:r w:rsidRPr="006F07A1">
        <w:rPr>
          <w:rFonts w:ascii="Arial" w:hAnsi="Arial" w:cs="Arial"/>
          <w:sz w:val="22"/>
          <w:szCs w:val="22"/>
          <w:lang w:val="es-PE"/>
        </w:rPr>
        <w:t xml:space="preserve"> señala que la labor por turnos rotativos, que incluye horarios nocturnos, puede tener influencia de diferentes maneras en la salud mental y social del trabajador de</w:t>
      </w:r>
      <w:r w:rsidR="00717A06">
        <w:rPr>
          <w:rFonts w:ascii="Arial" w:hAnsi="Arial" w:cs="Arial"/>
          <w:sz w:val="22"/>
          <w:szCs w:val="22"/>
          <w:lang w:val="es-PE"/>
        </w:rPr>
        <w:t>l sector</w:t>
      </w:r>
      <w:r w:rsidRPr="006F07A1">
        <w:rPr>
          <w:rFonts w:ascii="Arial" w:hAnsi="Arial" w:cs="Arial"/>
          <w:sz w:val="22"/>
          <w:szCs w:val="22"/>
          <w:lang w:val="es-PE"/>
        </w:rPr>
        <w:t xml:space="preserve"> miner</w:t>
      </w:r>
      <w:r w:rsidR="00717A06">
        <w:rPr>
          <w:rFonts w:ascii="Arial" w:hAnsi="Arial" w:cs="Arial"/>
          <w:sz w:val="22"/>
          <w:szCs w:val="22"/>
          <w:lang w:val="es-PE"/>
        </w:rPr>
        <w:t>o</w:t>
      </w:r>
      <w:r w:rsidRPr="006F07A1">
        <w:rPr>
          <w:rFonts w:ascii="Arial" w:hAnsi="Arial" w:cs="Arial"/>
          <w:sz w:val="22"/>
          <w:szCs w:val="22"/>
          <w:lang w:val="es-PE"/>
        </w:rPr>
        <w:t xml:space="preserve">, quienes ya enfrenta el factor de la distancia familiar y geográfica. A ello se suma el trabajo en altura, el cual impacta en la salud física y </w:t>
      </w:r>
      <w:r w:rsidR="00717A06">
        <w:rPr>
          <w:rFonts w:ascii="Arial" w:hAnsi="Arial" w:cs="Arial"/>
          <w:sz w:val="22"/>
          <w:szCs w:val="22"/>
          <w:lang w:val="es-PE"/>
        </w:rPr>
        <w:t xml:space="preserve">mental </w:t>
      </w:r>
      <w:r w:rsidRPr="006F07A1">
        <w:rPr>
          <w:rFonts w:ascii="Arial" w:hAnsi="Arial" w:cs="Arial"/>
          <w:sz w:val="22"/>
          <w:szCs w:val="22"/>
          <w:lang w:val="es-PE"/>
        </w:rPr>
        <w:t>sobre todo si se da durante períodos prolongados.</w:t>
      </w:r>
    </w:p>
    <w:p w14:paraId="6AAA42E4" w14:textId="77777777" w:rsidR="006F07A1" w:rsidRPr="006F07A1" w:rsidRDefault="006F07A1" w:rsidP="006F07A1">
      <w:pPr>
        <w:jc w:val="both"/>
        <w:rPr>
          <w:rFonts w:ascii="Arial" w:hAnsi="Arial" w:cs="Arial"/>
          <w:sz w:val="22"/>
          <w:szCs w:val="22"/>
          <w:lang w:val="es-PE"/>
        </w:rPr>
      </w:pPr>
    </w:p>
    <w:p w14:paraId="7E6C248A" w14:textId="6BC47DAB" w:rsidR="006F07A1" w:rsidRPr="006F07A1" w:rsidRDefault="006F07A1" w:rsidP="008C396A">
      <w:pPr>
        <w:jc w:val="both"/>
        <w:rPr>
          <w:rFonts w:ascii="Arial" w:hAnsi="Arial" w:cs="Arial"/>
          <w:sz w:val="22"/>
          <w:szCs w:val="22"/>
          <w:highlight w:val="yellow"/>
          <w:lang w:val="es-PE"/>
        </w:rPr>
      </w:pPr>
      <w:r w:rsidRPr="006F07A1">
        <w:rPr>
          <w:rFonts w:ascii="Arial" w:hAnsi="Arial" w:cs="Arial"/>
          <w:sz w:val="22"/>
          <w:szCs w:val="22"/>
        </w:rPr>
        <w:t>“La mayoría de los estudios han mostrado que el trabajar en sistemas de turnos generan un impacto negativo sobre la salud tanto física como mental, y en particular sobre el sueño (Bauerle et al., 2018; Martell, 2018; Sierra, Delgado y Carretero, 2009; Vera et al., 2008), ya que las personas duermen menos que aquellos que trabajan solamente durante el día, y además presentan un mayor riesgo de padecer somnolencia diurna (Surani et al, 2007; Ursin et al, 2009), accidentes producto de la fatiga e incluso muerte (Friedman et al., 2019)”, precisa el citado informe.</w:t>
      </w:r>
    </w:p>
    <w:p w14:paraId="6889F2E3" w14:textId="77777777" w:rsidR="006F07A1" w:rsidRPr="008C396A" w:rsidRDefault="006F07A1" w:rsidP="008C396A">
      <w:pPr>
        <w:jc w:val="both"/>
        <w:rPr>
          <w:rFonts w:ascii="Arial" w:hAnsi="Arial" w:cs="Arial"/>
          <w:sz w:val="22"/>
          <w:szCs w:val="22"/>
          <w:lang w:val="es-PE"/>
        </w:rPr>
      </w:pPr>
    </w:p>
    <w:p w14:paraId="7F15CBD8" w14:textId="461178A3" w:rsidR="008C396A" w:rsidRPr="008C396A" w:rsidRDefault="008C396A" w:rsidP="008C396A">
      <w:pPr>
        <w:jc w:val="both"/>
        <w:rPr>
          <w:rFonts w:ascii="Arial" w:hAnsi="Arial" w:cs="Arial"/>
          <w:sz w:val="22"/>
          <w:szCs w:val="22"/>
          <w:lang w:val="es-PE"/>
        </w:rPr>
      </w:pPr>
      <w:r w:rsidRPr="008C396A">
        <w:rPr>
          <w:rFonts w:ascii="Arial" w:hAnsi="Arial" w:cs="Arial"/>
          <w:sz w:val="22"/>
          <w:szCs w:val="22"/>
        </w:rPr>
        <w:t>“(</w:t>
      </w:r>
      <w:r w:rsidR="00761B6F">
        <w:rPr>
          <w:rFonts w:ascii="Arial" w:hAnsi="Arial" w:cs="Arial"/>
          <w:sz w:val="22"/>
          <w:szCs w:val="22"/>
        </w:rPr>
        <w:t>…)</w:t>
      </w:r>
      <w:r w:rsidRPr="008C396A">
        <w:rPr>
          <w:rFonts w:ascii="Arial" w:hAnsi="Arial" w:cs="Arial"/>
          <w:sz w:val="22"/>
          <w:szCs w:val="22"/>
        </w:rPr>
        <w:t>siendo esta condición atribuida por los afectados al contexto de trabajo. Cabe destacar, que la somnolencia diurna excesiva (definida como &gt;15 puntos en la escala de EPWORTH) puede afectar entre un 10 a un 33% de las personas y se ha asociado con el aumento de la incidencia de deterioro funcional, caídas, déficits cognitivos y mortalidad, además de ser un factor independiente de infarto y otros eventos vasculares”, concluye el citado informe.</w:t>
      </w:r>
    </w:p>
    <w:p w14:paraId="04F55039" w14:textId="276FAC89" w:rsidR="008C396A" w:rsidRDefault="008C396A" w:rsidP="000C5083">
      <w:pPr>
        <w:jc w:val="both"/>
        <w:rPr>
          <w:rFonts w:ascii="Arial" w:hAnsi="Arial" w:cs="Arial"/>
          <w:b/>
          <w:sz w:val="22"/>
          <w:szCs w:val="22"/>
          <w:lang w:val="es-PE"/>
        </w:rPr>
      </w:pPr>
    </w:p>
    <w:p w14:paraId="2CD7C785" w14:textId="22A5A20E" w:rsidR="000C5083" w:rsidRPr="000C5083" w:rsidRDefault="000A7253" w:rsidP="000C5083">
      <w:pPr>
        <w:jc w:val="both"/>
        <w:rPr>
          <w:rFonts w:ascii="Arial" w:hAnsi="Arial" w:cs="Arial"/>
          <w:b/>
          <w:sz w:val="22"/>
          <w:szCs w:val="22"/>
          <w:lang w:val="es-PE"/>
        </w:rPr>
      </w:pPr>
      <w:r>
        <w:rPr>
          <w:rFonts w:ascii="Arial" w:hAnsi="Arial" w:cs="Arial"/>
          <w:b/>
          <w:sz w:val="22"/>
          <w:szCs w:val="22"/>
          <w:lang w:val="es-PE"/>
        </w:rPr>
        <w:t xml:space="preserve">6. </w:t>
      </w:r>
      <w:r w:rsidR="000C5083" w:rsidRPr="000C5083">
        <w:rPr>
          <w:rFonts w:ascii="Arial" w:hAnsi="Arial" w:cs="Arial"/>
          <w:b/>
          <w:sz w:val="22"/>
          <w:szCs w:val="22"/>
          <w:lang w:val="es-PE"/>
        </w:rPr>
        <w:t xml:space="preserve">“Costos invisibles” pero reales </w:t>
      </w:r>
    </w:p>
    <w:p w14:paraId="6D0DFCE6" w14:textId="77777777" w:rsidR="000C5083" w:rsidRPr="000C5083" w:rsidRDefault="000C5083" w:rsidP="000C5083">
      <w:pPr>
        <w:jc w:val="both"/>
        <w:rPr>
          <w:rFonts w:ascii="Arial" w:hAnsi="Arial" w:cs="Arial"/>
          <w:b/>
          <w:sz w:val="22"/>
          <w:szCs w:val="22"/>
          <w:lang w:val="es-PE"/>
        </w:rPr>
      </w:pPr>
    </w:p>
    <w:p w14:paraId="4CABFD9D" w14:textId="77777777" w:rsidR="000C5083" w:rsidRPr="00DB3A0B" w:rsidRDefault="000C5083" w:rsidP="000C5083">
      <w:pPr>
        <w:jc w:val="both"/>
        <w:rPr>
          <w:rFonts w:ascii="Arial" w:hAnsi="Arial" w:cs="Arial"/>
          <w:b/>
          <w:sz w:val="22"/>
          <w:szCs w:val="22"/>
          <w:lang w:val="es-PE"/>
        </w:rPr>
      </w:pPr>
      <w:r w:rsidRPr="00DB3A0B">
        <w:rPr>
          <w:rFonts w:ascii="Arial" w:hAnsi="Arial" w:cs="Arial"/>
          <w:sz w:val="22"/>
          <w:szCs w:val="22"/>
          <w:shd w:val="clear" w:color="auto" w:fill="FFFFFF"/>
          <w:lang w:val="es-PE"/>
        </w:rPr>
        <w:t xml:space="preserve">Aunque la fuerza laboral del sector minero puede estar mejor remunerada en comparación a las de otros sectores, se trata de puestos muy exigentes, sobre todo porque en gran medida se desarrollan, </w:t>
      </w:r>
      <w:r w:rsidRPr="00DB3A0B">
        <w:rPr>
          <w:rFonts w:ascii="Arial" w:hAnsi="Arial" w:cs="Arial"/>
          <w:sz w:val="22"/>
          <w:szCs w:val="22"/>
          <w:shd w:val="clear" w:color="auto" w:fill="FFFFFF"/>
          <w:lang w:val="es-PE"/>
        </w:rPr>
        <w:t>en el caso del Perú, en zonas remotas ubicadas a gran altitud y alejadas de las principales ciudades o geográficamente aisladas. Además, suelen incluir horarios largos o turnos nocturnos, lo que demanda que los colaboradores de las empresas mineras trabajen fuera de casa y alejados de sus familias y de sus entornos sociales.</w:t>
      </w:r>
    </w:p>
    <w:p w14:paraId="7D2D45D3" w14:textId="77777777" w:rsidR="000C5083" w:rsidRPr="000C5083" w:rsidRDefault="000C5083" w:rsidP="000C5083">
      <w:pPr>
        <w:jc w:val="both"/>
        <w:rPr>
          <w:rFonts w:ascii="Arial" w:hAnsi="Arial" w:cs="Arial"/>
          <w:b/>
          <w:sz w:val="22"/>
          <w:szCs w:val="22"/>
          <w:lang w:val="es-PE"/>
        </w:rPr>
      </w:pPr>
    </w:p>
    <w:p w14:paraId="4CDCAF08" w14:textId="74AC603B" w:rsidR="000C5083" w:rsidRPr="000C5083" w:rsidRDefault="000C5083" w:rsidP="000C5083">
      <w:pPr>
        <w:jc w:val="both"/>
        <w:rPr>
          <w:rFonts w:ascii="Arial" w:hAnsi="Arial" w:cs="Arial"/>
          <w:sz w:val="22"/>
          <w:szCs w:val="22"/>
          <w:lang w:val="es-PE"/>
        </w:rPr>
      </w:pPr>
      <w:r w:rsidRPr="000C5083">
        <w:rPr>
          <w:rFonts w:ascii="Arial" w:hAnsi="Arial" w:cs="Arial"/>
          <w:sz w:val="22"/>
          <w:szCs w:val="22"/>
          <w:lang w:val="es-PE"/>
        </w:rPr>
        <w:t xml:space="preserve">En este contexto, el ausentismo laboral en el sector minero por causas relacionadas con el estrés, ansiedad, depresión o agotamiento mental se está incrementando en los últimos años y está impactando de manera negativa en los estados financieros y operacionales de las empresas del sector. Las pérdidas se originan no solo porque el trabajador afectado por los cuadros señalados deja de laborar, sino también porque cuando lo hace genera baja productividad o puede causar accidentes cuando realiza su trabajo, </w:t>
      </w:r>
      <w:r w:rsidR="00760E82">
        <w:rPr>
          <w:rFonts w:ascii="Arial" w:hAnsi="Arial" w:cs="Arial"/>
          <w:sz w:val="22"/>
          <w:szCs w:val="22"/>
          <w:lang w:val="es-PE"/>
        </w:rPr>
        <w:t>o cuando</w:t>
      </w:r>
      <w:r w:rsidRPr="000C5083">
        <w:rPr>
          <w:rFonts w:ascii="Arial" w:hAnsi="Arial" w:cs="Arial"/>
          <w:sz w:val="22"/>
          <w:szCs w:val="22"/>
          <w:lang w:val="es-PE"/>
        </w:rPr>
        <w:t xml:space="preserve"> también </w:t>
      </w:r>
      <w:r w:rsidR="00760E82">
        <w:rPr>
          <w:rFonts w:ascii="Arial" w:hAnsi="Arial" w:cs="Arial"/>
          <w:sz w:val="22"/>
          <w:szCs w:val="22"/>
          <w:lang w:val="es-PE"/>
        </w:rPr>
        <w:t xml:space="preserve">realiza </w:t>
      </w:r>
      <w:r w:rsidRPr="000C5083">
        <w:rPr>
          <w:rFonts w:ascii="Arial" w:hAnsi="Arial" w:cs="Arial"/>
          <w:sz w:val="22"/>
          <w:szCs w:val="22"/>
          <w:lang w:val="es-PE"/>
        </w:rPr>
        <w:t>actividades ajenas a su función, l</w:t>
      </w:r>
      <w:r w:rsidR="00760E82">
        <w:rPr>
          <w:rFonts w:ascii="Arial" w:hAnsi="Arial" w:cs="Arial"/>
          <w:sz w:val="22"/>
          <w:szCs w:val="22"/>
          <w:lang w:val="es-PE"/>
        </w:rPr>
        <w:t>a</w:t>
      </w:r>
      <w:r w:rsidRPr="000C5083">
        <w:rPr>
          <w:rFonts w:ascii="Arial" w:hAnsi="Arial" w:cs="Arial"/>
          <w:sz w:val="22"/>
          <w:szCs w:val="22"/>
          <w:lang w:val="es-PE"/>
        </w:rPr>
        <w:t>s cuales tienen costos significativos para la compañía.</w:t>
      </w:r>
    </w:p>
    <w:p w14:paraId="493397A7" w14:textId="77777777" w:rsidR="000C5083" w:rsidRPr="000C5083" w:rsidRDefault="000C5083" w:rsidP="000C5083">
      <w:pPr>
        <w:jc w:val="both"/>
        <w:rPr>
          <w:rFonts w:ascii="Arial" w:hAnsi="Arial" w:cs="Arial"/>
          <w:sz w:val="22"/>
          <w:szCs w:val="22"/>
          <w:lang w:val="es-PE"/>
        </w:rPr>
      </w:pPr>
    </w:p>
    <w:p w14:paraId="5B4DC206" w14:textId="3367DABC" w:rsidR="000C5083" w:rsidRPr="000C5083" w:rsidRDefault="000C5083" w:rsidP="000C5083">
      <w:pPr>
        <w:jc w:val="both"/>
        <w:rPr>
          <w:rFonts w:ascii="Arial" w:hAnsi="Arial" w:cs="Arial"/>
          <w:sz w:val="22"/>
          <w:szCs w:val="22"/>
          <w:lang w:val="es-PE"/>
        </w:rPr>
      </w:pPr>
      <w:r w:rsidRPr="000C5083">
        <w:rPr>
          <w:rFonts w:ascii="Arial" w:hAnsi="Arial" w:cs="Arial"/>
          <w:sz w:val="22"/>
          <w:szCs w:val="22"/>
          <w:lang w:val="es-PE"/>
        </w:rPr>
        <w:t xml:space="preserve">De acuerdo a James </w:t>
      </w:r>
      <w:r w:rsidR="00760E82">
        <w:rPr>
          <w:rFonts w:ascii="Arial" w:hAnsi="Arial" w:cs="Arial"/>
          <w:sz w:val="22"/>
          <w:szCs w:val="22"/>
          <w:lang w:val="es-PE"/>
        </w:rPr>
        <w:t xml:space="preserve">et al. </w:t>
      </w:r>
      <w:r w:rsidRPr="000C5083">
        <w:rPr>
          <w:rFonts w:ascii="Arial" w:hAnsi="Arial" w:cs="Arial"/>
          <w:sz w:val="22"/>
          <w:szCs w:val="22"/>
          <w:lang w:val="es-PE"/>
        </w:rPr>
        <w:t xml:space="preserve">(2018) un estudio reciente </w:t>
      </w:r>
      <w:r w:rsidR="007C4778" w:rsidRPr="000C5083">
        <w:rPr>
          <w:rFonts w:ascii="Arial" w:hAnsi="Arial" w:cs="Arial"/>
          <w:sz w:val="22"/>
          <w:szCs w:val="22"/>
          <w:lang w:val="es-PE"/>
        </w:rPr>
        <w:t>di</w:t>
      </w:r>
      <w:r w:rsidR="007C4778">
        <w:rPr>
          <w:rFonts w:ascii="Arial" w:hAnsi="Arial" w:cs="Arial"/>
          <w:sz w:val="22"/>
          <w:szCs w:val="22"/>
          <w:lang w:val="es-PE"/>
        </w:rPr>
        <w:t>o</w:t>
      </w:r>
      <w:r w:rsidRPr="000C5083">
        <w:rPr>
          <w:rFonts w:ascii="Arial" w:hAnsi="Arial" w:cs="Arial"/>
          <w:sz w:val="22"/>
          <w:szCs w:val="22"/>
          <w:lang w:val="es-PE"/>
        </w:rPr>
        <w:t xml:space="preserve"> a conocer elevados niveles de distrés psicológico (emociones o sentimientos desagradables que una persona puede sentir cuando se siente abrumado y que pueden interferir con su vida diaria y </w:t>
      </w:r>
      <w:r w:rsidR="00760E82">
        <w:rPr>
          <w:rFonts w:ascii="Arial" w:hAnsi="Arial" w:cs="Arial"/>
          <w:sz w:val="22"/>
          <w:szCs w:val="22"/>
          <w:lang w:val="es-PE"/>
        </w:rPr>
        <w:t xml:space="preserve">en </w:t>
      </w:r>
      <w:r w:rsidRPr="000C5083">
        <w:rPr>
          <w:rFonts w:ascii="Arial" w:hAnsi="Arial" w:cs="Arial"/>
          <w:sz w:val="22"/>
          <w:szCs w:val="22"/>
          <w:lang w:val="es-PE"/>
        </w:rPr>
        <w:t xml:space="preserve">su desempeño laboral), en un grupo de </w:t>
      </w:r>
      <w:r w:rsidR="00761B6F">
        <w:rPr>
          <w:rFonts w:ascii="Arial" w:hAnsi="Arial" w:cs="Arial"/>
          <w:sz w:val="22"/>
          <w:szCs w:val="22"/>
          <w:lang w:val="es-PE"/>
        </w:rPr>
        <w:t>colaboradores</w:t>
      </w:r>
      <w:r w:rsidRPr="000C5083">
        <w:rPr>
          <w:rFonts w:ascii="Arial" w:hAnsi="Arial" w:cs="Arial"/>
          <w:sz w:val="22"/>
          <w:szCs w:val="22"/>
          <w:lang w:val="es-PE"/>
        </w:rPr>
        <w:t xml:space="preserve"> de minas de carbón en Australia. En esta muestra el nivel de distrés psicológico fue casi un 13% superior en comparación a otros australianos empleados.</w:t>
      </w:r>
    </w:p>
    <w:p w14:paraId="511950A5" w14:textId="756CF3AB" w:rsidR="000C5083" w:rsidRPr="005379E5" w:rsidRDefault="000C5083" w:rsidP="000C5083">
      <w:pPr>
        <w:jc w:val="both"/>
        <w:rPr>
          <w:rFonts w:ascii="Arial" w:hAnsi="Arial" w:cs="Arial"/>
          <w:sz w:val="22"/>
          <w:szCs w:val="22"/>
          <w:lang w:val="es-PE"/>
        </w:rPr>
      </w:pPr>
    </w:p>
    <w:p w14:paraId="35539432" w14:textId="77777777" w:rsidR="005379E5" w:rsidRPr="005379E5" w:rsidRDefault="005379E5" w:rsidP="005379E5">
      <w:pPr>
        <w:jc w:val="both"/>
        <w:rPr>
          <w:rFonts w:ascii="Arial" w:hAnsi="Arial" w:cs="Arial"/>
          <w:sz w:val="22"/>
          <w:szCs w:val="22"/>
          <w:lang w:val="es-PE"/>
        </w:rPr>
      </w:pPr>
      <w:r w:rsidRPr="005379E5">
        <w:rPr>
          <w:rFonts w:ascii="Arial" w:hAnsi="Arial" w:cs="Arial"/>
          <w:sz w:val="22"/>
          <w:szCs w:val="22"/>
          <w:lang w:val="es-PE"/>
        </w:rPr>
        <w:t>Esta investigación da a conocer que un 44.4% de la muestra informó niveles moderados, altos o muy altos de distrés psicológico, la cual es mayor que el 27.2% de los australianos empleados que manifestaron padecer el mismo cuadro emocional.</w:t>
      </w:r>
    </w:p>
    <w:p w14:paraId="4FBA336C" w14:textId="14756B34" w:rsidR="005379E5" w:rsidRPr="00A64FB8" w:rsidRDefault="005379E5" w:rsidP="000C5083">
      <w:pPr>
        <w:jc w:val="both"/>
        <w:rPr>
          <w:rFonts w:ascii="Arial" w:hAnsi="Arial" w:cs="Arial"/>
          <w:sz w:val="22"/>
          <w:szCs w:val="22"/>
          <w:lang w:val="es-PE"/>
        </w:rPr>
      </w:pPr>
    </w:p>
    <w:p w14:paraId="5337BC6E" w14:textId="7003339C" w:rsidR="000C5083" w:rsidRPr="00A64FB8" w:rsidRDefault="000C5083" w:rsidP="000C5083">
      <w:pPr>
        <w:jc w:val="both"/>
        <w:rPr>
          <w:rFonts w:ascii="Arial" w:hAnsi="Arial" w:cs="Arial"/>
          <w:sz w:val="22"/>
          <w:szCs w:val="22"/>
          <w:lang w:val="es-PE"/>
        </w:rPr>
      </w:pPr>
      <w:r w:rsidRPr="00A64FB8">
        <w:rPr>
          <w:rFonts w:ascii="Arial" w:hAnsi="Arial" w:cs="Arial"/>
          <w:sz w:val="22"/>
          <w:szCs w:val="22"/>
          <w:shd w:val="clear" w:color="auto" w:fill="FFFFFF"/>
          <w:lang w:val="es-PE"/>
        </w:rPr>
        <w:t xml:space="preserve">“El estudio de los mineros de carbón también encontró que aquellos con menos conexiones sociales, aquellos con un diagnóstico previo de depresión o ansiedad y aquellos que informaron un comportamiento de consumo de alcohol riesgoso tenían un mayor riesgo de alto distrés psicológico. Las características del lugar de trabajo identificadas como impactantes en </w:t>
      </w:r>
      <w:r w:rsidR="00761B6F">
        <w:rPr>
          <w:rFonts w:ascii="Arial" w:hAnsi="Arial" w:cs="Arial"/>
          <w:sz w:val="22"/>
          <w:szCs w:val="22"/>
          <w:shd w:val="clear" w:color="auto" w:fill="FFFFFF"/>
          <w:lang w:val="es-PE"/>
        </w:rPr>
        <w:t>el bienestar emocional</w:t>
      </w:r>
      <w:r w:rsidRPr="00A64FB8">
        <w:rPr>
          <w:rFonts w:ascii="Arial" w:hAnsi="Arial" w:cs="Arial"/>
          <w:sz w:val="22"/>
          <w:szCs w:val="22"/>
          <w:shd w:val="clear" w:color="auto" w:fill="FFFFFF"/>
          <w:lang w:val="es-PE"/>
        </w:rPr>
        <w:t xml:space="preserve"> de los mineros de carbón incluían la preocupación por perder el trabajo y trabajar por razones financieras”, precisa el autor.</w:t>
      </w:r>
    </w:p>
    <w:p w14:paraId="1C44B6C8" w14:textId="77777777" w:rsidR="000C5083" w:rsidRPr="00A64FB8" w:rsidRDefault="000C5083" w:rsidP="000C5083">
      <w:pPr>
        <w:jc w:val="both"/>
        <w:rPr>
          <w:rFonts w:ascii="Arial" w:hAnsi="Arial" w:cs="Arial"/>
          <w:sz w:val="22"/>
          <w:szCs w:val="22"/>
          <w:lang w:val="es-PE"/>
        </w:rPr>
      </w:pPr>
    </w:p>
    <w:p w14:paraId="1324E2F0" w14:textId="4ED91492" w:rsidR="000C5083" w:rsidRPr="002C523D" w:rsidRDefault="000C5083" w:rsidP="000C5083">
      <w:pPr>
        <w:jc w:val="both"/>
        <w:rPr>
          <w:rFonts w:ascii="Arial" w:hAnsi="Arial" w:cs="Arial"/>
          <w:sz w:val="22"/>
          <w:szCs w:val="22"/>
          <w:shd w:val="clear" w:color="auto" w:fill="FFFFFF"/>
          <w:lang w:val="es-PE"/>
        </w:rPr>
      </w:pPr>
      <w:r w:rsidRPr="002C523D">
        <w:rPr>
          <w:rFonts w:ascii="Arial" w:hAnsi="Arial" w:cs="Arial"/>
          <w:sz w:val="22"/>
          <w:szCs w:val="22"/>
          <w:shd w:val="clear" w:color="auto" w:fill="FFFFFF"/>
          <w:lang w:val="es-PE"/>
        </w:rPr>
        <w:t xml:space="preserve">James añade que un estudio económico calculó que el costo </w:t>
      </w:r>
      <w:r w:rsidR="00761B6F">
        <w:rPr>
          <w:rFonts w:ascii="Arial" w:hAnsi="Arial" w:cs="Arial"/>
          <w:sz w:val="22"/>
          <w:szCs w:val="22"/>
          <w:shd w:val="clear" w:color="auto" w:fill="FFFFFF"/>
          <w:lang w:val="es-PE"/>
        </w:rPr>
        <w:t xml:space="preserve">por año </w:t>
      </w:r>
      <w:r w:rsidRPr="002C523D">
        <w:rPr>
          <w:rFonts w:ascii="Arial" w:hAnsi="Arial" w:cs="Arial"/>
          <w:sz w:val="22"/>
          <w:szCs w:val="22"/>
          <w:shd w:val="clear" w:color="auto" w:fill="FFFFFF"/>
          <w:lang w:val="es-PE"/>
        </w:rPr>
        <w:t xml:space="preserve">de la </w:t>
      </w:r>
      <w:r w:rsidR="00761B6F">
        <w:rPr>
          <w:rFonts w:ascii="Arial" w:hAnsi="Arial" w:cs="Arial"/>
          <w:sz w:val="22"/>
          <w:szCs w:val="22"/>
          <w:shd w:val="clear" w:color="auto" w:fill="FFFFFF"/>
          <w:lang w:val="es-PE"/>
        </w:rPr>
        <w:t xml:space="preserve">disminución de la </w:t>
      </w:r>
      <w:r w:rsidRPr="002C523D">
        <w:rPr>
          <w:rFonts w:ascii="Arial" w:hAnsi="Arial" w:cs="Arial"/>
          <w:sz w:val="22"/>
          <w:szCs w:val="22"/>
          <w:shd w:val="clear" w:color="auto" w:fill="FFFFFF"/>
          <w:lang w:val="es-PE"/>
        </w:rPr>
        <w:t>productividad a causa del distrés psicológico ascendía a $ 153,8 millones en la industria minera de carbón en Australia.</w:t>
      </w:r>
    </w:p>
    <w:p w14:paraId="0922C138" w14:textId="77777777" w:rsidR="000C5083" w:rsidRPr="002C523D" w:rsidRDefault="000C5083" w:rsidP="000C5083">
      <w:pPr>
        <w:jc w:val="both"/>
        <w:rPr>
          <w:rFonts w:ascii="Arial" w:hAnsi="Arial" w:cs="Arial"/>
          <w:sz w:val="22"/>
          <w:szCs w:val="22"/>
          <w:shd w:val="clear" w:color="auto" w:fill="FFFFFF"/>
          <w:lang w:val="es-PE"/>
        </w:rPr>
      </w:pPr>
    </w:p>
    <w:p w14:paraId="155B4562" w14:textId="5D053865" w:rsidR="000C5083" w:rsidRPr="002C523D" w:rsidRDefault="000C5083" w:rsidP="000C5083">
      <w:pPr>
        <w:jc w:val="both"/>
        <w:rPr>
          <w:rFonts w:ascii="Arial" w:hAnsi="Arial" w:cs="Arial"/>
          <w:sz w:val="22"/>
          <w:szCs w:val="22"/>
          <w:shd w:val="clear" w:color="auto" w:fill="FFFFFF"/>
          <w:lang w:val="es-PE"/>
        </w:rPr>
      </w:pPr>
      <w:r w:rsidRPr="002C523D">
        <w:rPr>
          <w:rFonts w:ascii="Arial" w:hAnsi="Arial" w:cs="Arial"/>
          <w:sz w:val="22"/>
          <w:szCs w:val="22"/>
          <w:shd w:val="clear" w:color="auto" w:fill="FFFFFF"/>
          <w:lang w:val="es-PE"/>
        </w:rPr>
        <w:lastRenderedPageBreak/>
        <w:t>Según el mismo autor, existen investigaciones que han identificado que el 40% de los trabajadores mineros australianos señalan sentirse solo o socialmente aislado, mientras que el 60% afirma que la forma de trabajo interfiere c</w:t>
      </w:r>
      <w:r w:rsidR="00A249F5" w:rsidRPr="002C523D">
        <w:rPr>
          <w:rFonts w:ascii="Arial" w:hAnsi="Arial" w:cs="Arial"/>
          <w:sz w:val="22"/>
          <w:szCs w:val="22"/>
          <w:shd w:val="clear" w:color="auto" w:fill="FFFFFF"/>
          <w:lang w:val="es-PE"/>
        </w:rPr>
        <w:t>on su</w:t>
      </w:r>
      <w:r w:rsidRPr="002C523D">
        <w:rPr>
          <w:rFonts w:ascii="Arial" w:hAnsi="Arial" w:cs="Arial"/>
          <w:sz w:val="22"/>
          <w:szCs w:val="22"/>
          <w:shd w:val="clear" w:color="auto" w:fill="FFFFFF"/>
          <w:lang w:val="es-PE"/>
        </w:rPr>
        <w:t xml:space="preserve"> vida familiar.</w:t>
      </w:r>
    </w:p>
    <w:p w14:paraId="69817161" w14:textId="77777777" w:rsidR="000C5083" w:rsidRPr="002C523D" w:rsidRDefault="000C5083" w:rsidP="000C5083">
      <w:pPr>
        <w:jc w:val="both"/>
        <w:rPr>
          <w:rFonts w:ascii="Arial" w:hAnsi="Arial" w:cs="Arial"/>
          <w:sz w:val="22"/>
          <w:szCs w:val="22"/>
          <w:shd w:val="clear" w:color="auto" w:fill="FFFFFF"/>
          <w:lang w:val="es-PE"/>
        </w:rPr>
      </w:pPr>
    </w:p>
    <w:p w14:paraId="25E77998" w14:textId="3E288A96" w:rsidR="000C5083" w:rsidRPr="002C523D" w:rsidRDefault="000C5083" w:rsidP="000C5083">
      <w:pPr>
        <w:jc w:val="both"/>
        <w:rPr>
          <w:rFonts w:ascii="Arial" w:hAnsi="Arial" w:cs="Arial"/>
          <w:sz w:val="22"/>
          <w:szCs w:val="22"/>
          <w:shd w:val="clear" w:color="auto" w:fill="FFFFFF"/>
          <w:lang w:val="es-PE"/>
        </w:rPr>
      </w:pPr>
      <w:r w:rsidRPr="002C523D">
        <w:rPr>
          <w:rFonts w:ascii="Arial" w:hAnsi="Arial" w:cs="Arial"/>
          <w:sz w:val="22"/>
          <w:szCs w:val="22"/>
          <w:shd w:val="clear" w:color="auto" w:fill="FFFFFF"/>
          <w:lang w:val="es-PE"/>
        </w:rPr>
        <w:t xml:space="preserve">A nivel regional, un estudio realizado por Quezada (2024) en una empresa minera </w:t>
      </w:r>
      <w:r w:rsidR="00761B6F">
        <w:rPr>
          <w:rFonts w:ascii="Arial" w:hAnsi="Arial" w:cs="Arial"/>
          <w:sz w:val="22"/>
          <w:szCs w:val="22"/>
          <w:shd w:val="clear" w:color="auto" w:fill="FFFFFF"/>
          <w:lang w:val="es-PE"/>
        </w:rPr>
        <w:t xml:space="preserve">situada </w:t>
      </w:r>
      <w:r w:rsidRPr="002C523D">
        <w:rPr>
          <w:rFonts w:ascii="Arial" w:hAnsi="Arial" w:cs="Arial"/>
          <w:sz w:val="22"/>
          <w:szCs w:val="22"/>
          <w:shd w:val="clear" w:color="auto" w:fill="FFFFFF"/>
          <w:lang w:val="es-PE"/>
        </w:rPr>
        <w:t>en la provincia</w:t>
      </w:r>
      <w:r w:rsidR="00760E82" w:rsidRPr="002C523D">
        <w:rPr>
          <w:rFonts w:ascii="Arial" w:hAnsi="Arial" w:cs="Arial"/>
          <w:sz w:val="22"/>
          <w:szCs w:val="22"/>
          <w:shd w:val="clear" w:color="auto" w:fill="FFFFFF"/>
          <w:lang w:val="es-PE"/>
        </w:rPr>
        <w:t xml:space="preserve"> de</w:t>
      </w:r>
      <w:r w:rsidRPr="002C523D">
        <w:rPr>
          <w:rFonts w:ascii="Arial" w:hAnsi="Arial" w:cs="Arial"/>
          <w:sz w:val="22"/>
          <w:szCs w:val="22"/>
          <w:shd w:val="clear" w:color="auto" w:fill="FFFFFF"/>
          <w:lang w:val="es-PE"/>
        </w:rPr>
        <w:t xml:space="preserve"> Zamora Chinchipe de la </w:t>
      </w:r>
      <w:r w:rsidR="007C4778" w:rsidRPr="002C523D">
        <w:rPr>
          <w:rFonts w:ascii="Arial" w:hAnsi="Arial" w:cs="Arial"/>
          <w:sz w:val="22"/>
          <w:szCs w:val="22"/>
          <w:shd w:val="clear" w:color="auto" w:fill="FFFFFF"/>
          <w:lang w:val="es-PE"/>
        </w:rPr>
        <w:t>Amazonía</w:t>
      </w:r>
      <w:r w:rsidRPr="002C523D">
        <w:rPr>
          <w:rFonts w:ascii="Arial" w:hAnsi="Arial" w:cs="Arial"/>
          <w:sz w:val="22"/>
          <w:szCs w:val="22"/>
          <w:shd w:val="clear" w:color="auto" w:fill="FFFFFF"/>
          <w:lang w:val="es-PE"/>
        </w:rPr>
        <w:t xml:space="preserve"> ecuatorian</w:t>
      </w:r>
      <w:r w:rsidR="00760E82" w:rsidRPr="002C523D">
        <w:rPr>
          <w:rFonts w:ascii="Arial" w:hAnsi="Arial" w:cs="Arial"/>
          <w:sz w:val="22"/>
          <w:szCs w:val="22"/>
          <w:shd w:val="clear" w:color="auto" w:fill="FFFFFF"/>
          <w:lang w:val="es-PE"/>
        </w:rPr>
        <w:t>a</w:t>
      </w:r>
      <w:r w:rsidRPr="002C523D">
        <w:rPr>
          <w:rFonts w:ascii="Arial" w:hAnsi="Arial" w:cs="Arial"/>
          <w:sz w:val="22"/>
          <w:szCs w:val="22"/>
          <w:shd w:val="clear" w:color="auto" w:fill="FFFFFF"/>
          <w:lang w:val="es-PE"/>
        </w:rPr>
        <w:t>, halló una prevalencia del distrés en el 25% de trabajadores del área operativa y en el 56% del área administrativa. Esta prevalencia, precisa la investigación, está asociada significativamente al sexo femenino, a trabajadores provenientes de la costa, con nivel de educación superior y a factores ambientales como el ruido.</w:t>
      </w:r>
    </w:p>
    <w:p w14:paraId="2C30A757" w14:textId="1DC83C69" w:rsidR="004F5812" w:rsidRPr="002742F9" w:rsidRDefault="004F5812" w:rsidP="002742F9">
      <w:pPr>
        <w:pStyle w:val="NoSpacing"/>
        <w:jc w:val="both"/>
        <w:rPr>
          <w:rFonts w:ascii="Arial" w:hAnsi="Arial" w:cs="Arial"/>
          <w:sz w:val="22"/>
          <w:szCs w:val="22"/>
        </w:rPr>
      </w:pPr>
    </w:p>
    <w:p w14:paraId="371499A0" w14:textId="37F270FA" w:rsidR="002742F9" w:rsidRPr="002742F9" w:rsidRDefault="002742F9" w:rsidP="002742F9">
      <w:pPr>
        <w:pStyle w:val="NoSpacing"/>
        <w:jc w:val="both"/>
        <w:rPr>
          <w:rFonts w:ascii="Arial" w:hAnsi="Arial" w:cs="Arial"/>
          <w:sz w:val="22"/>
          <w:szCs w:val="22"/>
          <w:lang w:val="es-PE" w:eastAsia="en-US"/>
        </w:rPr>
      </w:pPr>
      <w:r w:rsidRPr="002742F9">
        <w:rPr>
          <w:rFonts w:ascii="Arial" w:hAnsi="Arial" w:cs="Arial"/>
          <w:sz w:val="22"/>
          <w:szCs w:val="22"/>
          <w:lang w:val="es-PE"/>
        </w:rPr>
        <w:t>Otro cuadro al que están expuestos los trabajadores de la minería es e</w:t>
      </w:r>
      <w:r w:rsidRPr="002742F9">
        <w:rPr>
          <w:rFonts w:ascii="Arial" w:hAnsi="Arial" w:cs="Arial"/>
          <w:sz w:val="22"/>
          <w:szCs w:val="22"/>
          <w:shd w:val="clear" w:color="auto" w:fill="FFFFFF"/>
          <w:lang w:val="es-PE"/>
        </w:rPr>
        <w:t>l llamado “síndrome de burnout” que</w:t>
      </w:r>
      <w:r w:rsidR="00761B6F">
        <w:rPr>
          <w:rFonts w:ascii="Arial" w:hAnsi="Arial" w:cs="Arial"/>
          <w:sz w:val="22"/>
          <w:szCs w:val="22"/>
          <w:shd w:val="clear" w:color="auto" w:fill="FFFFFF"/>
          <w:lang w:val="es-PE"/>
        </w:rPr>
        <w:t>,</w:t>
      </w:r>
      <w:r w:rsidRPr="002742F9">
        <w:rPr>
          <w:rFonts w:ascii="Arial" w:hAnsi="Arial" w:cs="Arial"/>
          <w:sz w:val="22"/>
          <w:szCs w:val="22"/>
          <w:shd w:val="clear" w:color="auto" w:fill="FFFFFF"/>
          <w:lang w:val="es-PE"/>
        </w:rPr>
        <w:t xml:space="preserve"> según la Organización Mundial de la Salud</w:t>
      </w:r>
      <w:r w:rsidR="00761B6F">
        <w:rPr>
          <w:rFonts w:ascii="Arial" w:hAnsi="Arial" w:cs="Arial"/>
          <w:sz w:val="22"/>
          <w:szCs w:val="22"/>
          <w:shd w:val="clear" w:color="auto" w:fill="FFFFFF"/>
          <w:lang w:val="es-PE"/>
        </w:rPr>
        <w:t>,</w:t>
      </w:r>
      <w:r w:rsidRPr="002742F9">
        <w:rPr>
          <w:rFonts w:ascii="Arial" w:hAnsi="Arial" w:cs="Arial"/>
          <w:sz w:val="22"/>
          <w:szCs w:val="22"/>
          <w:shd w:val="clear" w:color="auto" w:fill="FFFFFF"/>
          <w:lang w:val="es-PE"/>
        </w:rPr>
        <w:t xml:space="preserve"> “se conceptualiza como resultado del estrés laboral crónico que no se ha gestionado con éxito”. De acuerdo con la máxima autoridad mundial en materia de salud, este cuadro se caracteriza por tres dimensiones</w:t>
      </w:r>
      <w:r w:rsidR="00761B6F">
        <w:rPr>
          <w:rFonts w:ascii="Arial" w:hAnsi="Arial" w:cs="Arial"/>
          <w:sz w:val="22"/>
          <w:szCs w:val="22"/>
          <w:shd w:val="clear" w:color="auto" w:fill="FFFFFF"/>
          <w:lang w:val="es-PE"/>
        </w:rPr>
        <w:t>. La primera son los</w:t>
      </w:r>
      <w:r w:rsidRPr="002742F9">
        <w:rPr>
          <w:rFonts w:ascii="Arial" w:hAnsi="Arial" w:cs="Arial"/>
          <w:sz w:val="22"/>
          <w:szCs w:val="22"/>
          <w:shd w:val="clear" w:color="auto" w:fill="FFFFFF"/>
          <w:lang w:val="es-PE"/>
        </w:rPr>
        <w:t xml:space="preserve"> senti</w:t>
      </w:r>
      <w:r w:rsidRPr="002742F9">
        <w:rPr>
          <w:rFonts w:ascii="Arial" w:hAnsi="Arial" w:cs="Arial"/>
          <w:sz w:val="22"/>
          <w:szCs w:val="22"/>
          <w:lang w:val="es-PE" w:eastAsia="en-US"/>
        </w:rPr>
        <w:t>mientos de agotamiento o pérdida de energía</w:t>
      </w:r>
      <w:r w:rsidR="00761B6F">
        <w:rPr>
          <w:rFonts w:ascii="Arial" w:hAnsi="Arial" w:cs="Arial"/>
          <w:sz w:val="22"/>
          <w:szCs w:val="22"/>
          <w:lang w:val="es-PE" w:eastAsia="en-US"/>
        </w:rPr>
        <w:t>, seguido de una</w:t>
      </w:r>
      <w:r w:rsidRPr="002742F9">
        <w:rPr>
          <w:rFonts w:ascii="Arial" w:hAnsi="Arial" w:cs="Arial"/>
          <w:sz w:val="22"/>
          <w:szCs w:val="22"/>
          <w:lang w:val="es-PE" w:eastAsia="en-US"/>
        </w:rPr>
        <w:t xml:space="preserve"> mayor distancia mental con respecto al propio trabajo, o sentimientos de negativismo o cinismo relacionados con el propio trabajo y</w:t>
      </w:r>
      <w:r w:rsidR="00761B6F">
        <w:rPr>
          <w:rFonts w:ascii="Arial" w:hAnsi="Arial" w:cs="Arial"/>
          <w:sz w:val="22"/>
          <w:szCs w:val="22"/>
          <w:lang w:val="es-PE" w:eastAsia="en-US"/>
        </w:rPr>
        <w:t>, en tercer lugar,</w:t>
      </w:r>
      <w:r w:rsidRPr="002742F9">
        <w:rPr>
          <w:rFonts w:ascii="Arial" w:hAnsi="Arial" w:cs="Arial"/>
          <w:sz w:val="22"/>
          <w:szCs w:val="22"/>
          <w:lang w:val="es-PE" w:eastAsia="en-US"/>
        </w:rPr>
        <w:t xml:space="preserve"> la eficacia profesional reducida.</w:t>
      </w:r>
    </w:p>
    <w:p w14:paraId="2C5656FC" w14:textId="77777777" w:rsidR="002742F9" w:rsidRPr="002742F9" w:rsidRDefault="002742F9" w:rsidP="002742F9">
      <w:pPr>
        <w:pStyle w:val="NoSpacing"/>
        <w:jc w:val="both"/>
        <w:rPr>
          <w:rFonts w:ascii="Arial" w:hAnsi="Arial" w:cs="Arial"/>
          <w:sz w:val="22"/>
          <w:szCs w:val="22"/>
          <w:lang w:val="es-PE" w:eastAsia="en-US"/>
        </w:rPr>
      </w:pPr>
    </w:p>
    <w:p w14:paraId="0753BC72" w14:textId="0FA98158" w:rsidR="002742F9" w:rsidRPr="002742F9" w:rsidRDefault="002742F9" w:rsidP="002742F9">
      <w:pPr>
        <w:pStyle w:val="NoSpacing"/>
        <w:jc w:val="both"/>
        <w:rPr>
          <w:rFonts w:ascii="Arial" w:hAnsi="Arial" w:cs="Arial"/>
          <w:sz w:val="22"/>
          <w:szCs w:val="22"/>
          <w:shd w:val="clear" w:color="auto" w:fill="FFFFFF"/>
          <w:lang w:val="es-PE"/>
        </w:rPr>
      </w:pPr>
      <w:r w:rsidRPr="002742F9">
        <w:rPr>
          <w:rFonts w:ascii="Arial" w:hAnsi="Arial" w:cs="Arial"/>
          <w:sz w:val="22"/>
          <w:szCs w:val="22"/>
          <w:shd w:val="clear" w:color="auto" w:fill="FFFFFF"/>
          <w:lang w:val="es-PE"/>
        </w:rPr>
        <w:t xml:space="preserve">De acuerdo con la OMS </w:t>
      </w:r>
      <w:r w:rsidR="00761B6F">
        <w:rPr>
          <w:rFonts w:ascii="Arial" w:hAnsi="Arial" w:cs="Arial"/>
          <w:sz w:val="22"/>
          <w:szCs w:val="22"/>
          <w:shd w:val="clear" w:color="auto" w:fill="FFFFFF"/>
          <w:lang w:val="es-PE"/>
        </w:rPr>
        <w:t xml:space="preserve">el </w:t>
      </w:r>
      <w:r w:rsidRPr="002742F9">
        <w:rPr>
          <w:rFonts w:ascii="Arial" w:hAnsi="Arial" w:cs="Arial"/>
          <w:sz w:val="22"/>
          <w:szCs w:val="22"/>
          <w:shd w:val="clear" w:color="auto" w:fill="FFFFFF"/>
          <w:lang w:val="es-PE"/>
        </w:rPr>
        <w:t xml:space="preserve">síndrome </w:t>
      </w:r>
      <w:r w:rsidR="00761B6F">
        <w:rPr>
          <w:rFonts w:ascii="Arial" w:hAnsi="Arial" w:cs="Arial"/>
          <w:sz w:val="22"/>
          <w:szCs w:val="22"/>
          <w:shd w:val="clear" w:color="auto" w:fill="FFFFFF"/>
          <w:lang w:val="es-PE"/>
        </w:rPr>
        <w:t xml:space="preserve">señalado </w:t>
      </w:r>
      <w:r w:rsidRPr="002742F9">
        <w:rPr>
          <w:rFonts w:ascii="Arial" w:hAnsi="Arial" w:cs="Arial"/>
          <w:sz w:val="22"/>
          <w:szCs w:val="22"/>
          <w:shd w:val="clear" w:color="auto" w:fill="FFFFFF"/>
          <w:lang w:val="es-PE"/>
        </w:rPr>
        <w:t xml:space="preserve">está vinculado específicamente a fenómenos del contexto ocupacional, razón por la cual no debería aplicarse </w:t>
      </w:r>
      <w:r w:rsidR="00F92E42">
        <w:rPr>
          <w:rFonts w:ascii="Arial" w:hAnsi="Arial" w:cs="Arial"/>
          <w:sz w:val="22"/>
          <w:szCs w:val="22"/>
          <w:shd w:val="clear" w:color="auto" w:fill="FFFFFF"/>
          <w:lang w:val="es-PE"/>
        </w:rPr>
        <w:t xml:space="preserve">en otros ámbitos </w:t>
      </w:r>
      <w:r w:rsidRPr="002742F9">
        <w:rPr>
          <w:rFonts w:ascii="Arial" w:hAnsi="Arial" w:cs="Arial"/>
          <w:sz w:val="22"/>
          <w:szCs w:val="22"/>
          <w:shd w:val="clear" w:color="auto" w:fill="FFFFFF"/>
          <w:lang w:val="es-PE"/>
        </w:rPr>
        <w:t>de la vida.</w:t>
      </w:r>
    </w:p>
    <w:p w14:paraId="25C237E0" w14:textId="56B5B9B5" w:rsidR="002742F9" w:rsidRPr="00DA49FC" w:rsidRDefault="002742F9" w:rsidP="00DA49FC">
      <w:pPr>
        <w:pStyle w:val="NoSpacing"/>
        <w:jc w:val="both"/>
        <w:rPr>
          <w:rFonts w:ascii="Arial" w:hAnsi="Arial" w:cs="Arial"/>
          <w:sz w:val="22"/>
          <w:szCs w:val="22"/>
        </w:rPr>
      </w:pPr>
    </w:p>
    <w:p w14:paraId="02A9D3AB" w14:textId="3E9CB38E" w:rsidR="00DA49FC" w:rsidRPr="00DA49FC" w:rsidRDefault="00DA49FC" w:rsidP="00DA49FC">
      <w:pPr>
        <w:pStyle w:val="NoSpacing"/>
        <w:jc w:val="both"/>
        <w:rPr>
          <w:rFonts w:ascii="Arial" w:hAnsi="Arial" w:cs="Arial"/>
          <w:sz w:val="22"/>
          <w:szCs w:val="22"/>
        </w:rPr>
      </w:pPr>
      <w:r w:rsidRPr="00DA49FC">
        <w:rPr>
          <w:rFonts w:ascii="Arial" w:hAnsi="Arial" w:cs="Arial"/>
          <w:sz w:val="22"/>
          <w:szCs w:val="22"/>
        </w:rPr>
        <w:t xml:space="preserve">El estudio de Gavidia (2018) sobre la prevalencia del síndrome de burnout en trabajadores con largas jornadas laborales como minería y pesquería en nuestro país, revela altos niveles de este cuadro en ambos sectores. Dicha investigación señala que en el área de minería el 27% de los colaboradores ya presenta este síndrome, mientras que el </w:t>
      </w:r>
      <w:r w:rsidR="003E1EFE">
        <w:rPr>
          <w:rFonts w:ascii="Arial" w:hAnsi="Arial" w:cs="Arial"/>
          <w:sz w:val="22"/>
          <w:szCs w:val="22"/>
        </w:rPr>
        <w:t xml:space="preserve">4% está en </w:t>
      </w:r>
      <w:r w:rsidRPr="00DA49FC">
        <w:rPr>
          <w:rFonts w:ascii="Arial" w:hAnsi="Arial" w:cs="Arial"/>
          <w:sz w:val="22"/>
          <w:szCs w:val="22"/>
        </w:rPr>
        <w:t xml:space="preserve">riesgo de </w:t>
      </w:r>
      <w:r w:rsidR="003E1EFE">
        <w:rPr>
          <w:rFonts w:ascii="Arial" w:hAnsi="Arial" w:cs="Arial"/>
          <w:sz w:val="22"/>
          <w:szCs w:val="22"/>
        </w:rPr>
        <w:t>enfrenta</w:t>
      </w:r>
      <w:r w:rsidRPr="00DA49FC">
        <w:rPr>
          <w:rFonts w:ascii="Arial" w:hAnsi="Arial" w:cs="Arial"/>
          <w:sz w:val="22"/>
          <w:szCs w:val="22"/>
        </w:rPr>
        <w:t xml:space="preserve">r este cuadro y el 69% muestra una tendencia a padecerla.  </w:t>
      </w:r>
    </w:p>
    <w:p w14:paraId="0BF64B0C" w14:textId="77777777" w:rsidR="00DA49FC" w:rsidRPr="00EF1ADC" w:rsidRDefault="00DA49FC" w:rsidP="002742F9">
      <w:pPr>
        <w:pStyle w:val="NoSpacing"/>
        <w:jc w:val="both"/>
        <w:rPr>
          <w:rFonts w:ascii="Arial" w:hAnsi="Arial" w:cs="Arial"/>
          <w:sz w:val="22"/>
          <w:szCs w:val="22"/>
        </w:rPr>
      </w:pPr>
    </w:p>
    <w:p w14:paraId="53799FA9" w14:textId="457FAB77" w:rsidR="00A249F5" w:rsidRPr="00E4799C" w:rsidRDefault="00EF1ADC" w:rsidP="00E4799C">
      <w:pPr>
        <w:pStyle w:val="NoSpacing"/>
        <w:jc w:val="both"/>
        <w:rPr>
          <w:rFonts w:ascii="Arial" w:hAnsi="Arial" w:cs="Arial"/>
          <w:sz w:val="22"/>
          <w:szCs w:val="22"/>
          <w:lang w:val="es-PE"/>
        </w:rPr>
      </w:pPr>
      <w:r w:rsidRPr="00EF1ADC">
        <w:rPr>
          <w:rFonts w:ascii="Arial" w:hAnsi="Arial" w:cs="Arial"/>
          <w:sz w:val="22"/>
          <w:szCs w:val="22"/>
          <w:lang w:val="es-PE"/>
        </w:rPr>
        <w:t>Cabe precisar que el estrés laboral no necesariamente puede conllevar al síndrome de burnout; sin embargo, ello puede ocurrir en caso que los factores estresantes en el contexto laboral permanezcan sin ser atendidas durante períodos prolongados.</w:t>
      </w:r>
    </w:p>
    <w:p w14:paraId="6E5EC68A" w14:textId="448CA937" w:rsidR="00445BC3" w:rsidRDefault="00445BC3" w:rsidP="002D1C36">
      <w:pPr>
        <w:jc w:val="both"/>
        <w:rPr>
          <w:rFonts w:ascii="Arial" w:hAnsi="Arial" w:cs="Arial"/>
          <w:bCs/>
          <w:sz w:val="22"/>
          <w:szCs w:val="22"/>
          <w:lang w:val="es-PE"/>
        </w:rPr>
      </w:pPr>
    </w:p>
    <w:p w14:paraId="72C3A09E" w14:textId="58823F2D" w:rsidR="00A249F5" w:rsidRPr="00A249F5" w:rsidRDefault="00A249F5" w:rsidP="002D1C36">
      <w:pPr>
        <w:jc w:val="both"/>
        <w:rPr>
          <w:rFonts w:ascii="Arial" w:hAnsi="Arial" w:cs="Arial"/>
          <w:b/>
          <w:bCs/>
          <w:sz w:val="22"/>
          <w:szCs w:val="22"/>
          <w:lang w:val="es-PE"/>
        </w:rPr>
      </w:pPr>
      <w:r>
        <w:rPr>
          <w:rFonts w:ascii="Arial" w:hAnsi="Arial" w:cs="Arial"/>
          <w:b/>
          <w:bCs/>
          <w:sz w:val="22"/>
          <w:szCs w:val="22"/>
          <w:lang w:val="es-PE"/>
        </w:rPr>
        <w:t xml:space="preserve">7. </w:t>
      </w:r>
      <w:r w:rsidRPr="00A249F5">
        <w:rPr>
          <w:rFonts w:ascii="Arial" w:hAnsi="Arial" w:cs="Arial"/>
          <w:b/>
          <w:bCs/>
          <w:sz w:val="22"/>
          <w:szCs w:val="22"/>
          <w:lang w:val="es-PE"/>
        </w:rPr>
        <w:t>Consecuencias financieras</w:t>
      </w:r>
      <w:r w:rsidR="003E1EFE">
        <w:rPr>
          <w:rFonts w:ascii="Arial" w:hAnsi="Arial" w:cs="Arial"/>
          <w:b/>
          <w:bCs/>
          <w:sz w:val="22"/>
          <w:szCs w:val="22"/>
          <w:lang w:val="es-PE"/>
        </w:rPr>
        <w:t xml:space="preserve"> y </w:t>
      </w:r>
      <w:r w:rsidRPr="00A249F5">
        <w:rPr>
          <w:rFonts w:ascii="Arial" w:hAnsi="Arial" w:cs="Arial"/>
          <w:b/>
          <w:bCs/>
          <w:sz w:val="22"/>
          <w:szCs w:val="22"/>
          <w:lang w:val="es-PE"/>
        </w:rPr>
        <w:t>operacionales</w:t>
      </w:r>
    </w:p>
    <w:p w14:paraId="14D3BFBB" w14:textId="1A6F2661" w:rsidR="00A249F5" w:rsidRPr="006C41C5" w:rsidRDefault="00A249F5" w:rsidP="002D1C36">
      <w:pPr>
        <w:jc w:val="both"/>
        <w:rPr>
          <w:rFonts w:ascii="Arial" w:hAnsi="Arial" w:cs="Arial"/>
          <w:bCs/>
          <w:sz w:val="22"/>
          <w:szCs w:val="22"/>
          <w:lang w:val="es-PE"/>
        </w:rPr>
      </w:pPr>
    </w:p>
    <w:p w14:paraId="2CB9D23D" w14:textId="4DDFD483" w:rsidR="006C41C5" w:rsidRPr="006C41C5" w:rsidRDefault="006C41C5" w:rsidP="006C41C5">
      <w:pPr>
        <w:jc w:val="both"/>
        <w:rPr>
          <w:rFonts w:ascii="Arial" w:hAnsi="Arial" w:cs="Arial"/>
          <w:sz w:val="22"/>
          <w:szCs w:val="22"/>
          <w:lang w:val="es-PE"/>
        </w:rPr>
      </w:pPr>
      <w:r w:rsidRPr="006C41C5">
        <w:rPr>
          <w:rFonts w:ascii="Arial" w:hAnsi="Arial" w:cs="Arial"/>
          <w:sz w:val="22"/>
          <w:szCs w:val="22"/>
          <w:lang w:val="es-PE"/>
        </w:rPr>
        <w:t xml:space="preserve">La inadecuada salud mental de los trabajadores en general se asocia a cargas económicas para los </w:t>
      </w:r>
      <w:r w:rsidRPr="006C41C5">
        <w:rPr>
          <w:rFonts w:ascii="Arial" w:hAnsi="Arial" w:cs="Arial"/>
          <w:sz w:val="22"/>
          <w:szCs w:val="22"/>
          <w:lang w:val="es-PE"/>
        </w:rPr>
        <w:t xml:space="preserve">gobiernos y las empresas. Los problemas de salud mental </w:t>
      </w:r>
      <w:r w:rsidR="00F92E42">
        <w:rPr>
          <w:rFonts w:ascii="Arial" w:hAnsi="Arial" w:cs="Arial"/>
          <w:sz w:val="22"/>
          <w:szCs w:val="22"/>
          <w:lang w:val="es-PE"/>
        </w:rPr>
        <w:t xml:space="preserve">que no han sido </w:t>
      </w:r>
      <w:r w:rsidRPr="006C41C5">
        <w:rPr>
          <w:rFonts w:ascii="Arial" w:hAnsi="Arial" w:cs="Arial"/>
          <w:sz w:val="22"/>
          <w:szCs w:val="22"/>
          <w:lang w:val="es-PE"/>
        </w:rPr>
        <w:t>abordados también pueden tener un impacto negativo en el entorno laboral, que se traducen en pérdida de la productividad,</w:t>
      </w:r>
      <w:r w:rsidR="00452600">
        <w:rPr>
          <w:rFonts w:ascii="Arial" w:hAnsi="Arial" w:cs="Arial"/>
          <w:sz w:val="22"/>
          <w:szCs w:val="22"/>
          <w:lang w:val="es-PE"/>
        </w:rPr>
        <w:t xml:space="preserve"> en marcado</w:t>
      </w:r>
      <w:r w:rsidRPr="006C41C5">
        <w:rPr>
          <w:rFonts w:ascii="Arial" w:hAnsi="Arial" w:cs="Arial"/>
          <w:sz w:val="22"/>
          <w:szCs w:val="22"/>
          <w:lang w:val="es-PE"/>
        </w:rPr>
        <w:t xml:space="preserve"> ausentismo laboral y “presentismo”,</w:t>
      </w:r>
      <w:r w:rsidR="00452600">
        <w:rPr>
          <w:rFonts w:ascii="Arial" w:hAnsi="Arial" w:cs="Arial"/>
          <w:sz w:val="22"/>
          <w:szCs w:val="22"/>
          <w:lang w:val="es-PE"/>
        </w:rPr>
        <w:t xml:space="preserve"> lo cual es</w:t>
      </w:r>
      <w:r w:rsidRPr="006C41C5">
        <w:rPr>
          <w:rFonts w:ascii="Arial" w:hAnsi="Arial" w:cs="Arial"/>
          <w:sz w:val="22"/>
          <w:szCs w:val="22"/>
          <w:lang w:val="es-PE"/>
        </w:rPr>
        <w:t xml:space="preserve"> entendido como asistir al trabajo, pero no laborar a plena capacidad.</w:t>
      </w:r>
    </w:p>
    <w:p w14:paraId="6FC3351D" w14:textId="77777777" w:rsidR="006C41C5" w:rsidRPr="006C41C5" w:rsidRDefault="006C41C5" w:rsidP="006C41C5">
      <w:pPr>
        <w:pStyle w:val="NoSpacing"/>
        <w:rPr>
          <w:rFonts w:ascii="Arial" w:hAnsi="Arial" w:cs="Arial"/>
          <w:sz w:val="22"/>
          <w:szCs w:val="22"/>
          <w:lang w:val="es-PE"/>
        </w:rPr>
      </w:pPr>
    </w:p>
    <w:p w14:paraId="2ED99A43" w14:textId="3AEB99A2" w:rsidR="006C41C5" w:rsidRPr="006C41C5" w:rsidRDefault="006C41C5" w:rsidP="006C41C5">
      <w:pPr>
        <w:pStyle w:val="NoSpacing"/>
        <w:jc w:val="both"/>
        <w:rPr>
          <w:rFonts w:ascii="Arial" w:hAnsi="Arial" w:cs="Arial"/>
          <w:sz w:val="22"/>
          <w:szCs w:val="22"/>
          <w:lang w:val="es-PE"/>
        </w:rPr>
      </w:pPr>
      <w:r w:rsidRPr="006C41C5">
        <w:rPr>
          <w:rFonts w:ascii="Arial" w:hAnsi="Arial" w:cs="Arial"/>
          <w:sz w:val="22"/>
          <w:szCs w:val="22"/>
          <w:lang w:val="es-PE"/>
        </w:rPr>
        <w:t xml:space="preserve">De acuerdo con </w:t>
      </w:r>
      <w:proofErr w:type="spellStart"/>
      <w:r w:rsidRPr="006C41C5">
        <w:rPr>
          <w:rFonts w:ascii="Arial" w:hAnsi="Arial" w:cs="Arial"/>
          <w:sz w:val="22"/>
          <w:szCs w:val="22"/>
          <w:lang w:val="es-PE"/>
        </w:rPr>
        <w:t>Tynan</w:t>
      </w:r>
      <w:proofErr w:type="spellEnd"/>
      <w:r w:rsidRPr="006C41C5">
        <w:rPr>
          <w:rFonts w:ascii="Arial" w:hAnsi="Arial" w:cs="Arial"/>
          <w:sz w:val="22"/>
          <w:szCs w:val="22"/>
          <w:lang w:val="es-PE"/>
        </w:rPr>
        <w:t xml:space="preserve"> R., James (2018) se estima que “</w:t>
      </w:r>
      <w:r w:rsidRPr="006C41C5">
        <w:rPr>
          <w:rFonts w:ascii="Arial" w:hAnsi="Arial" w:cs="Arial"/>
          <w:sz w:val="22"/>
          <w:szCs w:val="22"/>
          <w:shd w:val="clear" w:color="auto" w:fill="FFFFFF"/>
        </w:rPr>
        <w:t>los problemas de salud mental suponen un cost</w:t>
      </w:r>
      <w:r w:rsidR="00760E82">
        <w:rPr>
          <w:rFonts w:ascii="Arial" w:hAnsi="Arial" w:cs="Arial"/>
          <w:sz w:val="22"/>
          <w:szCs w:val="22"/>
          <w:shd w:val="clear" w:color="auto" w:fill="FFFFFF"/>
        </w:rPr>
        <w:t>o</w:t>
      </w:r>
      <w:r w:rsidRPr="006C41C5">
        <w:rPr>
          <w:rFonts w:ascii="Arial" w:hAnsi="Arial" w:cs="Arial"/>
          <w:sz w:val="22"/>
          <w:szCs w:val="22"/>
          <w:shd w:val="clear" w:color="auto" w:fill="FFFFFF"/>
        </w:rPr>
        <w:t xml:space="preserve"> para las empresas australianas de 10,900 millones de dólares anuales”, por lo que los programas de salud mental en los centros laborales pueden representar un retorno sustancial de la inversion. Según el autor este retorno se estima en </w:t>
      </w:r>
      <w:r w:rsidR="00760E82">
        <w:rPr>
          <w:rFonts w:ascii="Arial" w:hAnsi="Arial" w:cs="Arial"/>
          <w:sz w:val="22"/>
          <w:szCs w:val="22"/>
          <w:shd w:val="clear" w:color="auto" w:fill="FFFFFF"/>
        </w:rPr>
        <w:t>2.</w:t>
      </w:r>
      <w:r w:rsidRPr="006C41C5">
        <w:rPr>
          <w:rFonts w:ascii="Arial" w:hAnsi="Arial" w:cs="Arial"/>
          <w:sz w:val="22"/>
          <w:szCs w:val="22"/>
          <w:shd w:val="clear" w:color="auto" w:fill="FFFFFF"/>
        </w:rPr>
        <w:t>30 dólares por cada dólar invertido en una acción eficaz.</w:t>
      </w:r>
    </w:p>
    <w:p w14:paraId="6CFFD893" w14:textId="77777777" w:rsidR="006C41C5" w:rsidRPr="006C41C5" w:rsidRDefault="006C41C5" w:rsidP="006C41C5">
      <w:pPr>
        <w:pStyle w:val="NoSpacing"/>
        <w:rPr>
          <w:rFonts w:ascii="Arial" w:hAnsi="Arial" w:cs="Arial"/>
          <w:sz w:val="22"/>
          <w:szCs w:val="22"/>
          <w:lang w:val="es-PE"/>
        </w:rPr>
      </w:pPr>
    </w:p>
    <w:p w14:paraId="2E24703F" w14:textId="4B5D3A09" w:rsidR="006C41C5" w:rsidRPr="006C41C5" w:rsidRDefault="006C41C5" w:rsidP="006C41C5">
      <w:pPr>
        <w:pStyle w:val="NoSpacing"/>
        <w:jc w:val="both"/>
        <w:rPr>
          <w:rFonts w:ascii="Arial" w:hAnsi="Arial" w:cs="Arial"/>
          <w:sz w:val="22"/>
          <w:szCs w:val="22"/>
          <w:lang w:val="es-PE"/>
        </w:rPr>
      </w:pPr>
      <w:r w:rsidRPr="006C41C5">
        <w:rPr>
          <w:rFonts w:ascii="Arial" w:hAnsi="Arial" w:cs="Arial"/>
          <w:sz w:val="22"/>
          <w:szCs w:val="22"/>
          <w:lang w:val="es-PE"/>
        </w:rPr>
        <w:t xml:space="preserve">Para dicho autor los componentes de programas efectivos de salud mental en entornos laborales incluyen la oferta de educación en salud mental, el incremento de la habilidad de los supervisores/gerentes para detectar y atender las enfermedades mentales, contar con una política laboral que respalde a los trabajadores </w:t>
      </w:r>
      <w:r w:rsidR="00452600">
        <w:rPr>
          <w:rFonts w:ascii="Arial" w:hAnsi="Arial" w:cs="Arial"/>
          <w:sz w:val="22"/>
          <w:szCs w:val="22"/>
          <w:lang w:val="es-PE"/>
        </w:rPr>
        <w:t xml:space="preserve">que enfrentan </w:t>
      </w:r>
      <w:r w:rsidRPr="006C41C5">
        <w:rPr>
          <w:rFonts w:ascii="Arial" w:hAnsi="Arial" w:cs="Arial"/>
          <w:sz w:val="22"/>
          <w:szCs w:val="22"/>
          <w:lang w:val="es-PE"/>
        </w:rPr>
        <w:t>problemas de salud mental y programas de retorno al trabajo para respaldar a empleados con problemas de salud mental.</w:t>
      </w:r>
    </w:p>
    <w:p w14:paraId="46F2E9A4" w14:textId="77777777" w:rsidR="006C41C5" w:rsidRPr="006C41C5" w:rsidRDefault="006C41C5" w:rsidP="006C41C5">
      <w:pPr>
        <w:pStyle w:val="NoSpacing"/>
        <w:jc w:val="both"/>
        <w:rPr>
          <w:rFonts w:ascii="Arial" w:hAnsi="Arial" w:cs="Arial"/>
          <w:sz w:val="22"/>
          <w:szCs w:val="22"/>
        </w:rPr>
      </w:pPr>
    </w:p>
    <w:p w14:paraId="6FFA20BA" w14:textId="6CC3554A" w:rsidR="006C41C5" w:rsidRPr="006C41C5" w:rsidRDefault="006C41C5" w:rsidP="006C41C5">
      <w:pPr>
        <w:pStyle w:val="NoSpacing"/>
        <w:jc w:val="both"/>
        <w:rPr>
          <w:rFonts w:ascii="Arial" w:hAnsi="Arial" w:cs="Arial"/>
          <w:sz w:val="22"/>
          <w:szCs w:val="22"/>
        </w:rPr>
      </w:pPr>
      <w:r w:rsidRPr="006C41C5">
        <w:rPr>
          <w:rFonts w:ascii="Arial" w:hAnsi="Arial" w:cs="Arial"/>
          <w:sz w:val="22"/>
          <w:szCs w:val="22"/>
        </w:rPr>
        <w:t xml:space="preserve">Tynan señala que existen varios desafíos para abordar las enfermedades mentales en la industria minera, en la cual existen factores que pueden </w:t>
      </w:r>
      <w:r w:rsidR="00452600">
        <w:rPr>
          <w:rFonts w:ascii="Arial" w:hAnsi="Arial" w:cs="Arial"/>
          <w:sz w:val="22"/>
          <w:szCs w:val="22"/>
        </w:rPr>
        <w:t xml:space="preserve">perjudicar </w:t>
      </w:r>
      <w:r w:rsidRPr="006C41C5">
        <w:rPr>
          <w:rFonts w:ascii="Arial" w:hAnsi="Arial" w:cs="Arial"/>
          <w:sz w:val="22"/>
          <w:szCs w:val="22"/>
        </w:rPr>
        <w:t>la salud mental, los cuales son; “trabajar largas horas, turnos de compre</w:t>
      </w:r>
      <w:r w:rsidR="00760E82">
        <w:rPr>
          <w:rFonts w:ascii="Arial" w:hAnsi="Arial" w:cs="Arial"/>
          <w:sz w:val="22"/>
          <w:szCs w:val="22"/>
        </w:rPr>
        <w:t>n</w:t>
      </w:r>
      <w:r w:rsidRPr="006C41C5">
        <w:rPr>
          <w:rFonts w:ascii="Arial" w:hAnsi="Arial" w:cs="Arial"/>
          <w:sz w:val="22"/>
          <w:szCs w:val="22"/>
        </w:rPr>
        <w:t>sión, trabajo por turnos, realizar tareas que son físicamente exigentes y repetitivas, trabajar a distancias considerables del hogar y el desplazamiento de las redes de apoyo social familiar”.</w:t>
      </w:r>
    </w:p>
    <w:p w14:paraId="69C66BD7" w14:textId="77777777" w:rsidR="006C41C5" w:rsidRPr="006C41C5" w:rsidRDefault="006C41C5" w:rsidP="006C41C5">
      <w:pPr>
        <w:pStyle w:val="NoSpacing"/>
        <w:jc w:val="both"/>
        <w:rPr>
          <w:rFonts w:ascii="Arial" w:hAnsi="Arial" w:cs="Arial"/>
          <w:sz w:val="22"/>
          <w:szCs w:val="22"/>
        </w:rPr>
      </w:pPr>
    </w:p>
    <w:p w14:paraId="7C240313" w14:textId="77777777" w:rsidR="006C41C5" w:rsidRPr="006C41C5" w:rsidRDefault="006C41C5" w:rsidP="006C41C5">
      <w:pPr>
        <w:pStyle w:val="NoSpacing"/>
        <w:jc w:val="both"/>
        <w:rPr>
          <w:rFonts w:ascii="Arial" w:hAnsi="Arial" w:cs="Arial"/>
          <w:sz w:val="22"/>
          <w:szCs w:val="22"/>
        </w:rPr>
      </w:pPr>
      <w:r w:rsidRPr="006C41C5">
        <w:rPr>
          <w:rFonts w:ascii="Arial" w:hAnsi="Arial" w:cs="Arial"/>
          <w:sz w:val="22"/>
          <w:szCs w:val="22"/>
        </w:rPr>
        <w:t>Considera que para tener programas de salud mental efectivos en el sector minero se deben superar desafíos culturales y sociales, y adaptar un programa para satisfacer las necesidades específicas de la industria. Cualquier plan elaborado para la industria minera debe fundamentarse en pruebas y estar orientado a las demandas particulares de la industria, para asegurar que sea culturalmente pertinente y aceptado.</w:t>
      </w:r>
    </w:p>
    <w:p w14:paraId="0C96E64B" w14:textId="77777777" w:rsidR="006C41C5" w:rsidRPr="00AE444E" w:rsidRDefault="006C41C5" w:rsidP="00AE444E">
      <w:pPr>
        <w:pStyle w:val="NoSpacing"/>
        <w:jc w:val="both"/>
        <w:rPr>
          <w:rFonts w:ascii="Arial" w:hAnsi="Arial" w:cs="Arial"/>
          <w:sz w:val="22"/>
          <w:szCs w:val="22"/>
        </w:rPr>
      </w:pPr>
    </w:p>
    <w:p w14:paraId="6CAF2A76" w14:textId="29010574" w:rsidR="00AE444E" w:rsidRDefault="00AE444E" w:rsidP="00AE444E">
      <w:pPr>
        <w:pStyle w:val="NoSpacing"/>
        <w:jc w:val="both"/>
        <w:rPr>
          <w:rFonts w:ascii="Arial" w:hAnsi="Arial" w:cs="Arial"/>
          <w:b/>
          <w:sz w:val="22"/>
          <w:szCs w:val="22"/>
          <w:lang w:val="es-PE"/>
        </w:rPr>
      </w:pPr>
      <w:r w:rsidRPr="00AE444E">
        <w:rPr>
          <w:rFonts w:ascii="Arial" w:hAnsi="Arial" w:cs="Arial"/>
          <w:b/>
          <w:sz w:val="22"/>
          <w:szCs w:val="22"/>
          <w:lang w:val="es-PE"/>
        </w:rPr>
        <w:t>7.1 Ausentismo laboral</w:t>
      </w:r>
    </w:p>
    <w:p w14:paraId="273AF0CF" w14:textId="77777777" w:rsidR="008C396A" w:rsidRDefault="008C396A" w:rsidP="00AE444E">
      <w:pPr>
        <w:pStyle w:val="NoSpacing"/>
        <w:jc w:val="both"/>
        <w:rPr>
          <w:rFonts w:ascii="Arial" w:hAnsi="Arial" w:cs="Arial"/>
          <w:b/>
          <w:sz w:val="22"/>
          <w:szCs w:val="22"/>
          <w:lang w:val="es-PE"/>
        </w:rPr>
      </w:pPr>
    </w:p>
    <w:p w14:paraId="16FCE250" w14:textId="7600D89D" w:rsidR="00AE444E" w:rsidRPr="00AE444E" w:rsidRDefault="00AE444E" w:rsidP="00AE444E">
      <w:pPr>
        <w:pStyle w:val="NoSpacing"/>
        <w:jc w:val="both"/>
        <w:rPr>
          <w:rFonts w:ascii="Arial" w:hAnsi="Arial" w:cs="Arial"/>
          <w:sz w:val="22"/>
          <w:szCs w:val="22"/>
          <w:lang w:val="es-PE"/>
        </w:rPr>
      </w:pPr>
      <w:r w:rsidRPr="00AE444E">
        <w:rPr>
          <w:rFonts w:ascii="Arial" w:hAnsi="Arial" w:cs="Arial"/>
          <w:sz w:val="22"/>
          <w:szCs w:val="22"/>
          <w:lang w:val="es-PE"/>
        </w:rPr>
        <w:t xml:space="preserve">Una inadecuada salud mental de los trabajadores </w:t>
      </w:r>
      <w:r w:rsidR="00452600">
        <w:rPr>
          <w:rFonts w:ascii="Arial" w:hAnsi="Arial" w:cs="Arial"/>
          <w:sz w:val="22"/>
          <w:szCs w:val="22"/>
          <w:lang w:val="es-PE"/>
        </w:rPr>
        <w:t>puede reflejarse</w:t>
      </w:r>
      <w:r w:rsidRPr="00AE444E">
        <w:rPr>
          <w:rFonts w:ascii="Arial" w:hAnsi="Arial" w:cs="Arial"/>
          <w:sz w:val="22"/>
          <w:szCs w:val="22"/>
          <w:lang w:val="es-PE"/>
        </w:rPr>
        <w:t xml:space="preserve"> en pérdidas económicas para las empresas. </w:t>
      </w:r>
      <w:r w:rsidR="00452600">
        <w:rPr>
          <w:rFonts w:ascii="Arial" w:hAnsi="Arial" w:cs="Arial"/>
          <w:sz w:val="22"/>
          <w:szCs w:val="22"/>
          <w:lang w:val="es-PE"/>
        </w:rPr>
        <w:t xml:space="preserve">Según la </w:t>
      </w:r>
      <w:r w:rsidRPr="00AE444E">
        <w:rPr>
          <w:rFonts w:ascii="Arial" w:hAnsi="Arial" w:cs="Arial"/>
          <w:sz w:val="22"/>
          <w:szCs w:val="22"/>
          <w:lang w:val="es-PE"/>
        </w:rPr>
        <w:t xml:space="preserve">Organización Internacional de Trabajo (OIT), </w:t>
      </w:r>
      <w:r w:rsidR="00452600">
        <w:rPr>
          <w:rFonts w:ascii="Arial" w:hAnsi="Arial" w:cs="Arial"/>
          <w:sz w:val="22"/>
          <w:szCs w:val="22"/>
          <w:lang w:val="es-PE"/>
        </w:rPr>
        <w:t xml:space="preserve">a nivel global </w:t>
      </w:r>
      <w:r w:rsidRPr="00AE444E">
        <w:rPr>
          <w:rFonts w:ascii="Arial" w:hAnsi="Arial" w:cs="Arial"/>
          <w:sz w:val="22"/>
          <w:szCs w:val="22"/>
          <w:lang w:val="es-PE"/>
        </w:rPr>
        <w:t xml:space="preserve">cada día </w:t>
      </w:r>
      <w:r w:rsidR="00452600">
        <w:rPr>
          <w:rFonts w:ascii="Arial" w:hAnsi="Arial" w:cs="Arial"/>
          <w:sz w:val="22"/>
          <w:szCs w:val="22"/>
          <w:lang w:val="es-PE"/>
        </w:rPr>
        <w:t xml:space="preserve">fallecen </w:t>
      </w:r>
      <w:r w:rsidRPr="00AE444E">
        <w:rPr>
          <w:rFonts w:ascii="Arial" w:hAnsi="Arial" w:cs="Arial"/>
          <w:sz w:val="22"/>
          <w:szCs w:val="22"/>
          <w:lang w:val="es-PE"/>
        </w:rPr>
        <w:t xml:space="preserve">6.300 personas </w:t>
      </w:r>
      <w:r w:rsidR="00452600">
        <w:rPr>
          <w:rFonts w:ascii="Arial" w:hAnsi="Arial" w:cs="Arial"/>
          <w:sz w:val="22"/>
          <w:szCs w:val="22"/>
          <w:lang w:val="es-PE"/>
        </w:rPr>
        <w:t>debido a</w:t>
      </w:r>
      <w:r w:rsidRPr="00AE444E">
        <w:rPr>
          <w:rFonts w:ascii="Arial" w:hAnsi="Arial" w:cs="Arial"/>
          <w:sz w:val="22"/>
          <w:szCs w:val="22"/>
          <w:lang w:val="es-PE"/>
        </w:rPr>
        <w:t xml:space="preserve"> accidentes o enfermedades </w:t>
      </w:r>
      <w:r w:rsidR="00452600">
        <w:rPr>
          <w:rFonts w:ascii="Arial" w:hAnsi="Arial" w:cs="Arial"/>
          <w:sz w:val="22"/>
          <w:szCs w:val="22"/>
          <w:lang w:val="es-PE"/>
        </w:rPr>
        <w:t xml:space="preserve">vinculadas </w:t>
      </w:r>
      <w:r w:rsidRPr="00AE444E">
        <w:rPr>
          <w:rFonts w:ascii="Arial" w:hAnsi="Arial" w:cs="Arial"/>
          <w:sz w:val="22"/>
          <w:szCs w:val="22"/>
          <w:lang w:val="es-PE"/>
        </w:rPr>
        <w:t>con el trabajo</w:t>
      </w:r>
      <w:r w:rsidR="00452600">
        <w:rPr>
          <w:rFonts w:ascii="Arial" w:hAnsi="Arial" w:cs="Arial"/>
          <w:sz w:val="22"/>
          <w:szCs w:val="22"/>
          <w:lang w:val="es-PE"/>
        </w:rPr>
        <w:t xml:space="preserve">. Esto se </w:t>
      </w:r>
      <w:r w:rsidRPr="00AE444E">
        <w:rPr>
          <w:rFonts w:ascii="Arial" w:hAnsi="Arial" w:cs="Arial"/>
          <w:sz w:val="22"/>
          <w:szCs w:val="22"/>
          <w:lang w:val="es-PE"/>
        </w:rPr>
        <w:t xml:space="preserve">traduce en más </w:t>
      </w:r>
      <w:r w:rsidRPr="00AE444E">
        <w:rPr>
          <w:rFonts w:ascii="Arial" w:hAnsi="Arial" w:cs="Arial"/>
          <w:sz w:val="22"/>
          <w:szCs w:val="22"/>
          <w:lang w:val="es-PE"/>
        </w:rPr>
        <w:lastRenderedPageBreak/>
        <w:t xml:space="preserve">de 2.3 millones de muertes por año. Este organismo internacional también señala que </w:t>
      </w:r>
      <w:r w:rsidR="00452600">
        <w:rPr>
          <w:rFonts w:ascii="Arial" w:hAnsi="Arial" w:cs="Arial"/>
          <w:sz w:val="22"/>
          <w:szCs w:val="22"/>
          <w:lang w:val="es-PE"/>
        </w:rPr>
        <w:t xml:space="preserve">cada año se registran </w:t>
      </w:r>
      <w:r w:rsidRPr="00AE444E">
        <w:rPr>
          <w:rFonts w:ascii="Arial" w:hAnsi="Arial" w:cs="Arial"/>
          <w:sz w:val="22"/>
          <w:szCs w:val="22"/>
          <w:lang w:val="es-PE"/>
        </w:rPr>
        <w:t xml:space="preserve">más de 317 millones de accidentes </w:t>
      </w:r>
      <w:r w:rsidR="00452600">
        <w:rPr>
          <w:rFonts w:ascii="Arial" w:hAnsi="Arial" w:cs="Arial"/>
          <w:sz w:val="22"/>
          <w:szCs w:val="22"/>
          <w:lang w:val="es-PE"/>
        </w:rPr>
        <w:t>laborales</w:t>
      </w:r>
      <w:r w:rsidRPr="00AE444E">
        <w:rPr>
          <w:rFonts w:ascii="Arial" w:hAnsi="Arial" w:cs="Arial"/>
          <w:sz w:val="22"/>
          <w:szCs w:val="22"/>
          <w:lang w:val="es-PE"/>
        </w:rPr>
        <w:t>, muchos de estos accidentes resultan en ausentismo laboral.</w:t>
      </w:r>
    </w:p>
    <w:p w14:paraId="7E82CAD6" w14:textId="77777777" w:rsidR="00AE444E" w:rsidRPr="00AE444E" w:rsidRDefault="00AE444E" w:rsidP="00AE444E">
      <w:pPr>
        <w:pStyle w:val="NoSpacing"/>
        <w:jc w:val="both"/>
        <w:rPr>
          <w:rFonts w:ascii="Arial" w:hAnsi="Arial" w:cs="Arial"/>
          <w:sz w:val="22"/>
          <w:szCs w:val="22"/>
          <w:lang w:val="es-PE"/>
        </w:rPr>
      </w:pPr>
    </w:p>
    <w:p w14:paraId="7AAC6149" w14:textId="3192EF6D" w:rsidR="00AE444E" w:rsidRPr="00AE444E" w:rsidRDefault="00AE444E" w:rsidP="00AE444E">
      <w:pPr>
        <w:pStyle w:val="NoSpacing"/>
        <w:jc w:val="both"/>
        <w:rPr>
          <w:rFonts w:ascii="Arial" w:hAnsi="Arial" w:cs="Arial"/>
          <w:sz w:val="22"/>
          <w:szCs w:val="22"/>
          <w:lang w:val="es-PE"/>
        </w:rPr>
      </w:pPr>
      <w:r w:rsidRPr="00AE444E">
        <w:rPr>
          <w:rFonts w:ascii="Arial" w:hAnsi="Arial" w:cs="Arial"/>
          <w:sz w:val="22"/>
          <w:szCs w:val="22"/>
          <w:lang w:val="es-PE"/>
        </w:rPr>
        <w:t xml:space="preserve">Los costos del ausentismo son enormes y la carga económica </w:t>
      </w:r>
      <w:r w:rsidR="00452600">
        <w:rPr>
          <w:rFonts w:ascii="Arial" w:hAnsi="Arial" w:cs="Arial"/>
          <w:sz w:val="22"/>
          <w:szCs w:val="22"/>
          <w:lang w:val="es-PE"/>
        </w:rPr>
        <w:t xml:space="preserve">que pueden ocasionar las inadecuadas </w:t>
      </w:r>
      <w:r w:rsidRPr="00AE444E">
        <w:rPr>
          <w:rFonts w:ascii="Arial" w:hAnsi="Arial" w:cs="Arial"/>
          <w:sz w:val="22"/>
          <w:szCs w:val="22"/>
          <w:lang w:val="es-PE"/>
        </w:rPr>
        <w:t xml:space="preserve">prácticas de seguridad y salud </w:t>
      </w:r>
      <w:r w:rsidR="00452600">
        <w:rPr>
          <w:rFonts w:ascii="Arial" w:hAnsi="Arial" w:cs="Arial"/>
          <w:sz w:val="22"/>
          <w:szCs w:val="22"/>
          <w:lang w:val="es-PE"/>
        </w:rPr>
        <w:t xml:space="preserve">está </w:t>
      </w:r>
      <w:r w:rsidRPr="00AE444E">
        <w:rPr>
          <w:rFonts w:ascii="Arial" w:hAnsi="Arial" w:cs="Arial"/>
          <w:sz w:val="22"/>
          <w:szCs w:val="22"/>
          <w:lang w:val="es-PE"/>
        </w:rPr>
        <w:t>estima</w:t>
      </w:r>
      <w:r w:rsidR="00452600">
        <w:rPr>
          <w:rFonts w:ascii="Arial" w:hAnsi="Arial" w:cs="Arial"/>
          <w:sz w:val="22"/>
          <w:szCs w:val="22"/>
          <w:lang w:val="es-PE"/>
        </w:rPr>
        <w:t>da</w:t>
      </w:r>
      <w:r w:rsidRPr="00AE444E">
        <w:rPr>
          <w:rFonts w:ascii="Arial" w:hAnsi="Arial" w:cs="Arial"/>
          <w:sz w:val="22"/>
          <w:szCs w:val="22"/>
          <w:lang w:val="es-PE"/>
        </w:rPr>
        <w:t xml:space="preserve"> en un 4% ciento del Producto Interior Bruto global de cada año, </w:t>
      </w:r>
      <w:r w:rsidR="00452600">
        <w:rPr>
          <w:rFonts w:ascii="Arial" w:hAnsi="Arial" w:cs="Arial"/>
          <w:sz w:val="22"/>
          <w:szCs w:val="22"/>
          <w:lang w:val="es-PE"/>
        </w:rPr>
        <w:t xml:space="preserve">de acuerdo con </w:t>
      </w:r>
      <w:r w:rsidRPr="00AE444E">
        <w:rPr>
          <w:rFonts w:ascii="Arial" w:hAnsi="Arial" w:cs="Arial"/>
          <w:sz w:val="22"/>
          <w:szCs w:val="22"/>
          <w:lang w:val="es-PE"/>
        </w:rPr>
        <w:t>la OIT.</w:t>
      </w:r>
    </w:p>
    <w:p w14:paraId="421D1CF0" w14:textId="77777777" w:rsidR="00AE444E" w:rsidRPr="00AE444E" w:rsidRDefault="00AE444E" w:rsidP="00AE444E">
      <w:pPr>
        <w:pStyle w:val="NoSpacing"/>
        <w:jc w:val="both"/>
        <w:rPr>
          <w:rFonts w:ascii="Arial" w:hAnsi="Arial" w:cs="Arial"/>
          <w:sz w:val="22"/>
          <w:szCs w:val="22"/>
          <w:lang w:val="es-PE"/>
        </w:rPr>
      </w:pPr>
    </w:p>
    <w:p w14:paraId="71EC00EC" w14:textId="77777777" w:rsidR="00AE444E" w:rsidRPr="00AE444E" w:rsidRDefault="00AE444E" w:rsidP="00AE444E">
      <w:pPr>
        <w:pStyle w:val="NoSpacing"/>
        <w:jc w:val="both"/>
        <w:rPr>
          <w:rFonts w:ascii="Arial" w:hAnsi="Arial" w:cs="Arial"/>
          <w:sz w:val="22"/>
          <w:szCs w:val="22"/>
          <w:lang w:val="es-PE"/>
        </w:rPr>
      </w:pPr>
      <w:r w:rsidRPr="00AE444E">
        <w:rPr>
          <w:rFonts w:ascii="Arial" w:hAnsi="Arial" w:cs="Arial"/>
          <w:sz w:val="22"/>
          <w:szCs w:val="22"/>
        </w:rPr>
        <w:t xml:space="preserve">Si bien en países </w:t>
      </w:r>
      <w:r w:rsidRPr="00AE444E">
        <w:rPr>
          <w:rFonts w:ascii="Arial" w:hAnsi="Arial" w:cs="Arial"/>
          <w:sz w:val="22"/>
          <w:szCs w:val="22"/>
          <w:lang w:val="es-PE"/>
        </w:rPr>
        <w:t xml:space="preserve">mineros como Perú, Chile o Australia, se estima que las tasas de ausentismo por razones de salud mental alcanzan niveles significativos lo real es que estos factores originan pérdidas millonarias. </w:t>
      </w:r>
    </w:p>
    <w:p w14:paraId="05EC407E" w14:textId="77777777" w:rsidR="00AE444E" w:rsidRPr="00AE444E" w:rsidRDefault="00AE444E" w:rsidP="00AE444E">
      <w:pPr>
        <w:pStyle w:val="NoSpacing"/>
        <w:jc w:val="both"/>
        <w:rPr>
          <w:rFonts w:ascii="Arial" w:hAnsi="Arial" w:cs="Arial"/>
          <w:sz w:val="22"/>
          <w:szCs w:val="22"/>
          <w:lang w:val="es-PE"/>
        </w:rPr>
      </w:pPr>
    </w:p>
    <w:p w14:paraId="5372E4D5" w14:textId="77777777" w:rsidR="00AE444E" w:rsidRPr="00AE444E" w:rsidRDefault="00AE444E" w:rsidP="00AE444E">
      <w:pPr>
        <w:pStyle w:val="NoSpacing"/>
        <w:jc w:val="both"/>
        <w:rPr>
          <w:rFonts w:ascii="Arial" w:hAnsi="Arial" w:cs="Arial"/>
          <w:sz w:val="22"/>
          <w:szCs w:val="22"/>
          <w:lang w:val="es-PE"/>
        </w:rPr>
      </w:pPr>
      <w:r w:rsidRPr="00AE444E">
        <w:rPr>
          <w:rFonts w:ascii="Arial" w:hAnsi="Arial" w:cs="Arial"/>
          <w:sz w:val="22"/>
          <w:szCs w:val="22"/>
          <w:lang w:val="es-PE"/>
        </w:rPr>
        <w:t xml:space="preserve">Para graficar estas pérdidas pongamos como ejemplo una empresa minera que tiene 1.000 empleados. Si en este caso el costo directo e indirecto promedio por día de ausencia es de US$ 200, una tasa de ausentismo de 10% podría representar una pérdida aproximada de US$ 2 millones al año. </w:t>
      </w:r>
    </w:p>
    <w:p w14:paraId="79C1AF05" w14:textId="77777777" w:rsidR="00AE444E" w:rsidRPr="00AE444E" w:rsidRDefault="00AE444E" w:rsidP="00AE444E">
      <w:pPr>
        <w:pStyle w:val="NoSpacing"/>
        <w:jc w:val="both"/>
        <w:rPr>
          <w:rFonts w:ascii="Arial" w:hAnsi="Arial" w:cs="Arial"/>
          <w:sz w:val="22"/>
          <w:szCs w:val="22"/>
          <w:lang w:val="es-PE"/>
        </w:rPr>
      </w:pPr>
    </w:p>
    <w:p w14:paraId="16644562" w14:textId="77777777" w:rsidR="00AE444E" w:rsidRPr="00AE444E" w:rsidRDefault="00AE444E" w:rsidP="00AE444E">
      <w:pPr>
        <w:pStyle w:val="NoSpacing"/>
        <w:jc w:val="both"/>
        <w:rPr>
          <w:rFonts w:ascii="Arial" w:hAnsi="Arial" w:cs="Arial"/>
          <w:b/>
          <w:sz w:val="22"/>
          <w:szCs w:val="22"/>
          <w:lang w:val="es-PE"/>
        </w:rPr>
      </w:pPr>
      <w:r w:rsidRPr="00AE444E">
        <w:rPr>
          <w:rFonts w:ascii="Arial" w:hAnsi="Arial" w:cs="Arial"/>
          <w:sz w:val="22"/>
          <w:szCs w:val="22"/>
          <w:lang w:val="es-PE"/>
        </w:rPr>
        <w:t>Sin embargo, a las pérdidas económicas ocasionadas por ausentismo se suma otro factor igualmente perjudicial. Este es el “presentismo” o los trabajadores que asisten a sus labores pero que lo hacen con niveles significativamente reducidos de concentración, motivación y energía a causa de una mala salud mental. Este fenómeno muy frecuente en sectores como la minería puede afectar la calidad del trabajo, elevar los errores operacionales y aumentar el riesgo de accidentes. Lo más preocupante es que este fenómeno laboral no puede ser fácilmente detectado por los sistemas tradicionales de supervisión e incluso por los programas de salud ocupacional que ya es una práctica común en las empresas en general.</w:t>
      </w:r>
    </w:p>
    <w:p w14:paraId="1FC6901A" w14:textId="77777777" w:rsidR="00AE444E" w:rsidRPr="00AE444E" w:rsidRDefault="00AE444E" w:rsidP="00AE444E">
      <w:pPr>
        <w:pStyle w:val="NoSpacing"/>
        <w:jc w:val="both"/>
        <w:rPr>
          <w:rFonts w:ascii="Arial" w:hAnsi="Arial" w:cs="Arial"/>
          <w:sz w:val="22"/>
          <w:szCs w:val="22"/>
          <w:lang w:val="es-PE"/>
        </w:rPr>
      </w:pPr>
    </w:p>
    <w:p w14:paraId="1F930492" w14:textId="4EA57034" w:rsidR="00AE444E" w:rsidRPr="00AE444E" w:rsidRDefault="009B5E96" w:rsidP="00AE444E">
      <w:pPr>
        <w:pStyle w:val="NoSpacing"/>
        <w:jc w:val="both"/>
        <w:rPr>
          <w:rFonts w:ascii="Arial" w:hAnsi="Arial" w:cs="Arial"/>
          <w:sz w:val="22"/>
          <w:szCs w:val="22"/>
          <w:lang w:val="es-PE"/>
        </w:rPr>
      </w:pPr>
      <w:r>
        <w:rPr>
          <w:rFonts w:ascii="Arial" w:hAnsi="Arial" w:cs="Arial"/>
          <w:sz w:val="22"/>
          <w:szCs w:val="22"/>
          <w:lang w:val="es-PE"/>
        </w:rPr>
        <w:t xml:space="preserve">Con la finalidad de clarificar </w:t>
      </w:r>
      <w:r w:rsidR="00AE444E" w:rsidRPr="00AE444E">
        <w:rPr>
          <w:rFonts w:ascii="Arial" w:hAnsi="Arial" w:cs="Arial"/>
          <w:sz w:val="22"/>
          <w:szCs w:val="22"/>
          <w:lang w:val="es-PE"/>
        </w:rPr>
        <w:t>el impacto del presentismo en una determinada organización, podemos recurrir a la siguiente fórmula sencilla:</w:t>
      </w:r>
    </w:p>
    <w:p w14:paraId="662327AF" w14:textId="77777777" w:rsidR="00AE444E" w:rsidRPr="00AE444E" w:rsidRDefault="00AE444E" w:rsidP="00AE444E">
      <w:pPr>
        <w:pStyle w:val="NoSpacing"/>
        <w:jc w:val="both"/>
        <w:rPr>
          <w:rFonts w:ascii="Arial" w:hAnsi="Arial" w:cs="Arial"/>
          <w:sz w:val="22"/>
          <w:szCs w:val="22"/>
          <w:lang w:val="es-PE"/>
        </w:rPr>
      </w:pPr>
    </w:p>
    <w:p w14:paraId="6DB64BD3" w14:textId="77777777" w:rsidR="00AE444E" w:rsidRPr="00AE444E" w:rsidRDefault="00AE444E" w:rsidP="00AE444E">
      <w:pPr>
        <w:pStyle w:val="NoSpacing"/>
        <w:jc w:val="both"/>
        <w:rPr>
          <w:rFonts w:ascii="Arial" w:hAnsi="Arial" w:cs="Arial"/>
          <w:sz w:val="22"/>
          <w:szCs w:val="22"/>
          <w:u w:val="single"/>
          <w:lang w:val="es-PE"/>
        </w:rPr>
      </w:pPr>
      <w:r w:rsidRPr="00AE444E">
        <w:rPr>
          <w:rFonts w:ascii="Arial" w:hAnsi="Arial" w:cs="Arial"/>
          <w:sz w:val="22"/>
          <w:szCs w:val="22"/>
          <w:u w:val="single"/>
          <w:lang w:val="es-PE"/>
        </w:rPr>
        <w:t>Fórmula para calcular el costo del presentismo:</w:t>
      </w:r>
    </w:p>
    <w:p w14:paraId="0587C309" w14:textId="77777777" w:rsidR="00AE444E" w:rsidRPr="00AE444E" w:rsidRDefault="00AE444E" w:rsidP="00AE444E">
      <w:pPr>
        <w:pStyle w:val="NoSpacing"/>
        <w:jc w:val="both"/>
        <w:rPr>
          <w:rFonts w:ascii="Arial" w:hAnsi="Arial" w:cs="Arial"/>
          <w:sz w:val="22"/>
          <w:szCs w:val="22"/>
          <w:lang w:val="es-PE"/>
        </w:rPr>
      </w:pPr>
      <w:r w:rsidRPr="00AE444E">
        <w:rPr>
          <w:rFonts w:ascii="Arial" w:hAnsi="Arial" w:cs="Arial"/>
          <w:sz w:val="22"/>
          <w:szCs w:val="22"/>
          <w:lang w:val="es-PE"/>
        </w:rPr>
        <w:t>(Número de empleados x Días laborales por año x Porcentaje estimado de presentismo x Porcentaje de pérdida de productividad x Costo promedio diario por empleado).</w:t>
      </w:r>
    </w:p>
    <w:p w14:paraId="4451DA9B" w14:textId="77777777" w:rsidR="00AE444E" w:rsidRPr="00AE444E" w:rsidRDefault="00AE444E" w:rsidP="00AE444E">
      <w:pPr>
        <w:pStyle w:val="NoSpacing"/>
        <w:jc w:val="both"/>
        <w:rPr>
          <w:rFonts w:ascii="Arial" w:hAnsi="Arial" w:cs="Arial"/>
          <w:sz w:val="22"/>
          <w:szCs w:val="22"/>
          <w:lang w:val="es-PE"/>
        </w:rPr>
      </w:pPr>
    </w:p>
    <w:p w14:paraId="133C37D7" w14:textId="77777777" w:rsidR="00AE444E" w:rsidRPr="00AE444E" w:rsidRDefault="00AE444E" w:rsidP="00AE444E">
      <w:pPr>
        <w:pStyle w:val="NoSpacing"/>
        <w:jc w:val="both"/>
        <w:rPr>
          <w:rFonts w:ascii="Arial" w:hAnsi="Arial" w:cs="Arial"/>
          <w:sz w:val="22"/>
          <w:szCs w:val="22"/>
          <w:lang w:val="es-PE"/>
        </w:rPr>
      </w:pPr>
      <w:r w:rsidRPr="00AE444E">
        <w:rPr>
          <w:rFonts w:ascii="Arial" w:hAnsi="Arial" w:cs="Arial"/>
          <w:sz w:val="22"/>
          <w:szCs w:val="22"/>
          <w:lang w:val="es-PE"/>
        </w:rPr>
        <w:t xml:space="preserve">Un ejemplo de la aplicación de esta fórmula puede ser la de una empresa minera con 800 empleados. Si en este caso se estima un 20% de presentismo, una pérdida del 30% de productividad en quienes lo presentan, y un costo promedio diario de US$ 180 </w:t>
      </w:r>
      <w:r w:rsidRPr="00AE444E">
        <w:rPr>
          <w:rFonts w:ascii="Arial" w:hAnsi="Arial" w:cs="Arial"/>
          <w:sz w:val="22"/>
          <w:szCs w:val="22"/>
          <w:lang w:val="es-PE"/>
        </w:rPr>
        <w:t>por empleado, el cálculo sería; 800 x 220 días x 20% x 30% x 180 = US$ 1.900.800 al año.</w:t>
      </w:r>
    </w:p>
    <w:p w14:paraId="0836EA2E" w14:textId="77777777" w:rsidR="00AE444E" w:rsidRPr="00AE444E" w:rsidRDefault="00AE444E" w:rsidP="00AE444E">
      <w:pPr>
        <w:pStyle w:val="NoSpacing"/>
        <w:jc w:val="both"/>
        <w:rPr>
          <w:rFonts w:ascii="Arial" w:hAnsi="Arial" w:cs="Arial"/>
          <w:sz w:val="22"/>
          <w:szCs w:val="22"/>
          <w:lang w:val="es-PE"/>
        </w:rPr>
      </w:pPr>
    </w:p>
    <w:p w14:paraId="3DC2AD98" w14:textId="77777777" w:rsidR="00AE444E" w:rsidRPr="00AE444E" w:rsidRDefault="00AE444E" w:rsidP="00AE444E">
      <w:pPr>
        <w:pStyle w:val="NoSpacing"/>
        <w:jc w:val="both"/>
        <w:rPr>
          <w:rFonts w:ascii="Arial" w:hAnsi="Arial" w:cs="Arial"/>
          <w:sz w:val="22"/>
          <w:szCs w:val="22"/>
          <w:lang w:val="es-PE"/>
        </w:rPr>
      </w:pPr>
      <w:r w:rsidRPr="00AE444E">
        <w:rPr>
          <w:rFonts w:ascii="Arial" w:hAnsi="Arial" w:cs="Arial"/>
          <w:sz w:val="22"/>
          <w:szCs w:val="22"/>
          <w:lang w:val="es-PE"/>
        </w:rPr>
        <w:t>Se trata de una pérdida significativa para cualquier empresa, la misma que, no obstante, puede reducirse drásticamente mediante el abordaje de las causas psicosociales subyacentes que afectan a los trabajadores de esta organización.</w:t>
      </w:r>
    </w:p>
    <w:p w14:paraId="3520089E" w14:textId="28F763C6" w:rsidR="00A249F5" w:rsidRPr="00AE444E" w:rsidRDefault="00A249F5" w:rsidP="00AE444E">
      <w:pPr>
        <w:pStyle w:val="NoSpacing"/>
        <w:jc w:val="both"/>
        <w:rPr>
          <w:rFonts w:ascii="Arial" w:hAnsi="Arial" w:cs="Arial"/>
          <w:sz w:val="22"/>
          <w:szCs w:val="22"/>
          <w:lang w:val="es-PE"/>
        </w:rPr>
      </w:pPr>
    </w:p>
    <w:p w14:paraId="5B22CB84" w14:textId="1B34FB7C" w:rsidR="00AE444E" w:rsidRDefault="00AE444E" w:rsidP="00AE444E">
      <w:pPr>
        <w:pStyle w:val="NoSpacing"/>
        <w:jc w:val="both"/>
        <w:rPr>
          <w:rFonts w:ascii="Arial" w:hAnsi="Arial" w:cs="Arial"/>
          <w:b/>
          <w:sz w:val="22"/>
          <w:szCs w:val="22"/>
          <w:lang w:val="es-PE"/>
        </w:rPr>
      </w:pPr>
      <w:r w:rsidRPr="00AE444E">
        <w:rPr>
          <w:rFonts w:ascii="Arial" w:hAnsi="Arial" w:cs="Arial"/>
          <w:b/>
          <w:sz w:val="22"/>
          <w:szCs w:val="22"/>
          <w:lang w:val="es-PE"/>
        </w:rPr>
        <w:t>7.2 Rotación voluntaria: fuga de talento y aumento de costos</w:t>
      </w:r>
    </w:p>
    <w:p w14:paraId="5AA0860F" w14:textId="77777777" w:rsidR="008C396A" w:rsidRPr="00AE444E" w:rsidRDefault="008C396A" w:rsidP="00AE444E">
      <w:pPr>
        <w:pStyle w:val="NoSpacing"/>
        <w:jc w:val="both"/>
        <w:rPr>
          <w:rFonts w:ascii="Arial" w:hAnsi="Arial" w:cs="Arial"/>
          <w:b/>
          <w:sz w:val="22"/>
          <w:szCs w:val="22"/>
          <w:lang w:val="es-PE"/>
        </w:rPr>
      </w:pPr>
    </w:p>
    <w:p w14:paraId="60E65C4C" w14:textId="72EDC4E2" w:rsidR="00AE444E" w:rsidRPr="002C523D" w:rsidRDefault="00AE444E" w:rsidP="00AE444E">
      <w:pPr>
        <w:pStyle w:val="NoSpacing"/>
        <w:jc w:val="both"/>
        <w:rPr>
          <w:rFonts w:ascii="Arial" w:hAnsi="Arial" w:cs="Arial"/>
          <w:sz w:val="22"/>
          <w:szCs w:val="22"/>
          <w:lang w:val="es-PE"/>
        </w:rPr>
      </w:pPr>
      <w:r w:rsidRPr="002C523D">
        <w:rPr>
          <w:rFonts w:ascii="Arial" w:hAnsi="Arial" w:cs="Arial"/>
          <w:sz w:val="22"/>
          <w:szCs w:val="22"/>
          <w:lang w:val="es-PE"/>
        </w:rPr>
        <w:t xml:space="preserve">En casi todos los países del mundo, la industria minera opera en entornos remotos, agrestes y alejados de centros urbanos, donde las condiciones de vida y </w:t>
      </w:r>
      <w:r w:rsidR="009B5E96">
        <w:rPr>
          <w:rFonts w:ascii="Arial" w:hAnsi="Arial" w:cs="Arial"/>
          <w:sz w:val="22"/>
          <w:szCs w:val="22"/>
          <w:lang w:val="es-PE"/>
        </w:rPr>
        <w:t xml:space="preserve">laborales </w:t>
      </w:r>
      <w:r w:rsidRPr="002C523D">
        <w:rPr>
          <w:rFonts w:ascii="Arial" w:hAnsi="Arial" w:cs="Arial"/>
          <w:sz w:val="22"/>
          <w:szCs w:val="22"/>
          <w:lang w:val="es-PE"/>
        </w:rPr>
        <w:t>son difíciles lo cual afecta el estado físico y emocional de los trabajadores en general. En el Perú muchas de las zonas de extracción y procesamiento de la industria minera se ubican en áreas geográficas ubicadas a más de tres mil metros sobre el nivel del mar donde deben convivir gran parte de l</w:t>
      </w:r>
      <w:r w:rsidR="009B5E96">
        <w:rPr>
          <w:rFonts w:ascii="Arial" w:hAnsi="Arial" w:cs="Arial"/>
          <w:sz w:val="22"/>
          <w:szCs w:val="22"/>
          <w:lang w:val="es-PE"/>
        </w:rPr>
        <w:t>os colaboradores de esta rama productiva</w:t>
      </w:r>
      <w:r w:rsidRPr="002C523D">
        <w:rPr>
          <w:rFonts w:ascii="Arial" w:hAnsi="Arial" w:cs="Arial"/>
          <w:sz w:val="22"/>
          <w:szCs w:val="22"/>
          <w:lang w:val="es-PE"/>
        </w:rPr>
        <w:t>.</w:t>
      </w:r>
    </w:p>
    <w:p w14:paraId="006FBC2F" w14:textId="77777777" w:rsidR="00AE444E" w:rsidRPr="002C523D" w:rsidRDefault="00AE444E" w:rsidP="00AE444E">
      <w:pPr>
        <w:pStyle w:val="NoSpacing"/>
        <w:jc w:val="both"/>
        <w:rPr>
          <w:rFonts w:ascii="Arial" w:hAnsi="Arial" w:cs="Arial"/>
          <w:sz w:val="22"/>
          <w:szCs w:val="22"/>
          <w:lang w:val="es-PE"/>
        </w:rPr>
      </w:pPr>
    </w:p>
    <w:p w14:paraId="5993121E" w14:textId="77777777" w:rsidR="00AE444E" w:rsidRPr="002C523D" w:rsidRDefault="00AE444E" w:rsidP="00AE444E">
      <w:pPr>
        <w:pStyle w:val="NoSpacing"/>
        <w:jc w:val="both"/>
        <w:rPr>
          <w:rFonts w:ascii="Arial" w:hAnsi="Arial" w:cs="Arial"/>
          <w:sz w:val="22"/>
          <w:szCs w:val="22"/>
          <w:lang w:val="es-PE"/>
        </w:rPr>
      </w:pPr>
      <w:r w:rsidRPr="002C523D">
        <w:rPr>
          <w:rFonts w:ascii="Arial" w:hAnsi="Arial" w:cs="Arial"/>
          <w:sz w:val="22"/>
          <w:szCs w:val="22"/>
          <w:lang w:val="es-PE"/>
        </w:rPr>
        <w:t xml:space="preserve">Si en estas condiciones una empresa no cuenta con una estrategia adecuada de gestión psicosocial, muchos trabajadores tendrán un desempeño deficiente o en muchos casos decidirán abandonar la compañía, lo que no es un problema menor porque la pérdida de talentos o de recursos humanos que han sido formados previamente implica costos para la organización. </w:t>
      </w:r>
    </w:p>
    <w:p w14:paraId="7A2AE7D5" w14:textId="77777777" w:rsidR="00AE444E" w:rsidRPr="00AE444E" w:rsidRDefault="00AE444E" w:rsidP="00AE444E">
      <w:pPr>
        <w:pStyle w:val="NoSpacing"/>
        <w:jc w:val="both"/>
        <w:rPr>
          <w:rFonts w:ascii="Arial" w:hAnsi="Arial" w:cs="Arial"/>
          <w:sz w:val="22"/>
          <w:szCs w:val="22"/>
          <w:lang w:val="es-PE"/>
        </w:rPr>
      </w:pPr>
    </w:p>
    <w:p w14:paraId="5B0CC100" w14:textId="6932ED3A" w:rsidR="00AE444E" w:rsidRPr="00AE444E" w:rsidRDefault="00AE444E" w:rsidP="00AE444E">
      <w:pPr>
        <w:pStyle w:val="NoSpacing"/>
        <w:jc w:val="both"/>
        <w:rPr>
          <w:rFonts w:ascii="Arial" w:hAnsi="Arial" w:cs="Arial"/>
          <w:sz w:val="22"/>
          <w:szCs w:val="22"/>
          <w:lang w:val="es-PE"/>
        </w:rPr>
      </w:pPr>
      <w:r w:rsidRPr="00AE444E">
        <w:rPr>
          <w:rFonts w:ascii="Arial" w:hAnsi="Arial" w:cs="Arial"/>
          <w:sz w:val="22"/>
          <w:szCs w:val="22"/>
          <w:lang w:val="es-PE"/>
        </w:rPr>
        <w:t>De acuerdo con Otero (2016) la rotación voluntaria de personal en la</w:t>
      </w:r>
      <w:r w:rsidR="009B5E96">
        <w:rPr>
          <w:rFonts w:ascii="Arial" w:hAnsi="Arial" w:cs="Arial"/>
          <w:sz w:val="22"/>
          <w:szCs w:val="22"/>
          <w:lang w:val="es-PE"/>
        </w:rPr>
        <w:t>s empresas del sector</w:t>
      </w:r>
      <w:r w:rsidRPr="00AE444E">
        <w:rPr>
          <w:rFonts w:ascii="Arial" w:hAnsi="Arial" w:cs="Arial"/>
          <w:sz w:val="22"/>
          <w:szCs w:val="22"/>
          <w:lang w:val="es-PE"/>
        </w:rPr>
        <w:t xml:space="preserve"> miner</w:t>
      </w:r>
      <w:r w:rsidR="009B5E96">
        <w:rPr>
          <w:rFonts w:ascii="Arial" w:hAnsi="Arial" w:cs="Arial"/>
          <w:sz w:val="22"/>
          <w:szCs w:val="22"/>
          <w:lang w:val="es-PE"/>
        </w:rPr>
        <w:t>o</w:t>
      </w:r>
      <w:r w:rsidRPr="00AE444E">
        <w:rPr>
          <w:rFonts w:ascii="Arial" w:hAnsi="Arial" w:cs="Arial"/>
          <w:sz w:val="22"/>
          <w:szCs w:val="22"/>
          <w:lang w:val="es-PE"/>
        </w:rPr>
        <w:t xml:space="preserve"> oscila entre 55 a 7% al año, aunque, precisa la autora, en </w:t>
      </w:r>
      <w:r w:rsidR="009B5E96">
        <w:rPr>
          <w:rFonts w:ascii="Arial" w:hAnsi="Arial" w:cs="Arial"/>
          <w:sz w:val="22"/>
          <w:szCs w:val="22"/>
          <w:lang w:val="es-PE"/>
        </w:rPr>
        <w:t>la investigación</w:t>
      </w:r>
      <w:r w:rsidRPr="00AE444E">
        <w:rPr>
          <w:rFonts w:ascii="Arial" w:hAnsi="Arial" w:cs="Arial"/>
          <w:sz w:val="22"/>
          <w:szCs w:val="22"/>
          <w:lang w:val="es-PE"/>
        </w:rPr>
        <w:t xml:space="preserve"> realizad</w:t>
      </w:r>
      <w:r w:rsidR="009B5E96">
        <w:rPr>
          <w:rFonts w:ascii="Arial" w:hAnsi="Arial" w:cs="Arial"/>
          <w:sz w:val="22"/>
          <w:szCs w:val="22"/>
          <w:lang w:val="es-PE"/>
        </w:rPr>
        <w:t>a</w:t>
      </w:r>
      <w:r w:rsidRPr="00AE444E">
        <w:rPr>
          <w:rFonts w:ascii="Arial" w:hAnsi="Arial" w:cs="Arial"/>
          <w:sz w:val="22"/>
          <w:szCs w:val="22"/>
          <w:lang w:val="es-PE"/>
        </w:rPr>
        <w:t xml:space="preserve"> en una empresa contratista minera se encontró un 15% de rotación voluntaria acumulado </w:t>
      </w:r>
      <w:r w:rsidR="009B5E96">
        <w:rPr>
          <w:rFonts w:ascii="Arial" w:hAnsi="Arial" w:cs="Arial"/>
          <w:sz w:val="22"/>
          <w:szCs w:val="22"/>
          <w:lang w:val="es-PE"/>
        </w:rPr>
        <w:t xml:space="preserve">en </w:t>
      </w:r>
      <w:r w:rsidRPr="00AE444E">
        <w:rPr>
          <w:rFonts w:ascii="Arial" w:hAnsi="Arial" w:cs="Arial"/>
          <w:sz w:val="22"/>
          <w:szCs w:val="22"/>
          <w:lang w:val="es-PE"/>
        </w:rPr>
        <w:t>el</w:t>
      </w:r>
      <w:r w:rsidR="009B5E96">
        <w:rPr>
          <w:rFonts w:ascii="Arial" w:hAnsi="Arial" w:cs="Arial"/>
          <w:sz w:val="22"/>
          <w:szCs w:val="22"/>
          <w:lang w:val="es-PE"/>
        </w:rPr>
        <w:t xml:space="preserve"> año</w:t>
      </w:r>
      <w:r w:rsidRPr="00AE444E">
        <w:rPr>
          <w:rFonts w:ascii="Arial" w:hAnsi="Arial" w:cs="Arial"/>
          <w:sz w:val="22"/>
          <w:szCs w:val="22"/>
          <w:lang w:val="es-PE"/>
        </w:rPr>
        <w:t xml:space="preserve"> 2015. Este alto nivel de recambio de personal afecta no solo la operatividad de la compañía sino también le originó costos en el reclutamiento y </w:t>
      </w:r>
      <w:r w:rsidR="009B5E96">
        <w:rPr>
          <w:rFonts w:ascii="Arial" w:hAnsi="Arial" w:cs="Arial"/>
          <w:sz w:val="22"/>
          <w:szCs w:val="22"/>
          <w:lang w:val="es-PE"/>
        </w:rPr>
        <w:t xml:space="preserve">la preparación del </w:t>
      </w:r>
      <w:r w:rsidRPr="00AE444E">
        <w:rPr>
          <w:rFonts w:ascii="Arial" w:hAnsi="Arial" w:cs="Arial"/>
          <w:sz w:val="22"/>
          <w:szCs w:val="22"/>
          <w:lang w:val="es-PE"/>
        </w:rPr>
        <w:t>nuevo personal.</w:t>
      </w:r>
    </w:p>
    <w:p w14:paraId="13550920" w14:textId="77777777" w:rsidR="00AE444E" w:rsidRPr="00AE444E" w:rsidRDefault="00AE444E" w:rsidP="00AE444E">
      <w:pPr>
        <w:pStyle w:val="NoSpacing"/>
        <w:jc w:val="both"/>
        <w:rPr>
          <w:rFonts w:ascii="Arial" w:hAnsi="Arial" w:cs="Arial"/>
          <w:sz w:val="22"/>
          <w:szCs w:val="22"/>
          <w:lang w:val="es-PE"/>
        </w:rPr>
      </w:pPr>
    </w:p>
    <w:p w14:paraId="404BC839" w14:textId="77777777" w:rsidR="00AE444E" w:rsidRPr="00AE444E" w:rsidRDefault="00AE444E" w:rsidP="00AE444E">
      <w:pPr>
        <w:pStyle w:val="NoSpacing"/>
        <w:jc w:val="both"/>
        <w:rPr>
          <w:rFonts w:ascii="Arial" w:hAnsi="Arial" w:cs="Arial"/>
          <w:sz w:val="22"/>
          <w:szCs w:val="22"/>
          <w:lang w:val="es-PE"/>
        </w:rPr>
      </w:pPr>
      <w:r w:rsidRPr="00AE444E">
        <w:rPr>
          <w:rFonts w:ascii="Arial" w:hAnsi="Arial" w:cs="Arial"/>
          <w:sz w:val="22"/>
          <w:szCs w:val="22"/>
        </w:rPr>
        <w:t>Añade que el nivel de rotación ideal en todos los rubros es de 5%, tanto por motivos de desvinculaciones por jubilación, así como por ineficiencia.</w:t>
      </w:r>
    </w:p>
    <w:p w14:paraId="364D0401" w14:textId="53D7C09B" w:rsidR="00AE444E" w:rsidRDefault="00AE444E" w:rsidP="00AE444E">
      <w:pPr>
        <w:pStyle w:val="NoSpacing"/>
        <w:jc w:val="both"/>
        <w:rPr>
          <w:rFonts w:ascii="Arial" w:hAnsi="Arial" w:cs="Arial"/>
          <w:sz w:val="22"/>
          <w:szCs w:val="22"/>
          <w:lang w:val="es-PE"/>
        </w:rPr>
      </w:pPr>
    </w:p>
    <w:p w14:paraId="0C2CF664" w14:textId="77777777" w:rsidR="001D030D" w:rsidRPr="001D030D" w:rsidRDefault="001D030D" w:rsidP="001D030D">
      <w:pPr>
        <w:pStyle w:val="NoSpacing"/>
        <w:jc w:val="both"/>
        <w:rPr>
          <w:rFonts w:ascii="Arial" w:hAnsi="Arial" w:cs="Arial"/>
          <w:sz w:val="22"/>
          <w:szCs w:val="22"/>
        </w:rPr>
      </w:pPr>
      <w:r w:rsidRPr="001D030D">
        <w:rPr>
          <w:rFonts w:ascii="Arial" w:hAnsi="Arial" w:cs="Arial"/>
          <w:sz w:val="22"/>
          <w:szCs w:val="22"/>
        </w:rPr>
        <w:t xml:space="preserve">En nuestro país la rotación en el sector minero se ubica en el 20%, de acuerdo a Santillan (2022), quien señala que en el Perú, “La rotación de personal en el sector minero mantiene tendencias crecientes y altas si se compara con los países de la región. El Perú ocupa el tercer lugar en relación a los mayores niveles de rotación en el sector minero en América Latina, de acuerdo con los </w:t>
      </w:r>
      <w:r w:rsidRPr="001D030D">
        <w:rPr>
          <w:rFonts w:ascii="Arial" w:hAnsi="Arial" w:cs="Arial"/>
          <w:sz w:val="22"/>
          <w:szCs w:val="22"/>
        </w:rPr>
        <w:lastRenderedPageBreak/>
        <w:t>reportes de la Asociación Peruana de Recursos Humanos (Rumbo Minero, 2016)”.</w:t>
      </w:r>
    </w:p>
    <w:p w14:paraId="33F51C7E" w14:textId="77777777" w:rsidR="001D030D" w:rsidRPr="001D030D" w:rsidRDefault="001D030D" w:rsidP="001D030D">
      <w:pPr>
        <w:pStyle w:val="NoSpacing"/>
        <w:jc w:val="both"/>
        <w:rPr>
          <w:rFonts w:ascii="Arial" w:hAnsi="Arial" w:cs="Arial"/>
          <w:sz w:val="22"/>
          <w:szCs w:val="22"/>
          <w:lang w:val="es-PE"/>
        </w:rPr>
      </w:pPr>
    </w:p>
    <w:p w14:paraId="5D52D029" w14:textId="7204C589" w:rsidR="001D030D" w:rsidRPr="001D030D" w:rsidRDefault="001D030D" w:rsidP="001D030D">
      <w:pPr>
        <w:pStyle w:val="NoSpacing"/>
        <w:jc w:val="both"/>
        <w:rPr>
          <w:rFonts w:ascii="Arial" w:hAnsi="Arial" w:cs="Arial"/>
          <w:sz w:val="22"/>
          <w:szCs w:val="22"/>
          <w:highlight w:val="yellow"/>
          <w:lang w:val="es-PE"/>
        </w:rPr>
      </w:pPr>
      <w:r>
        <w:rPr>
          <w:rFonts w:ascii="Arial" w:hAnsi="Arial" w:cs="Arial"/>
          <w:sz w:val="22"/>
          <w:szCs w:val="22"/>
          <w:lang w:val="es-PE"/>
        </w:rPr>
        <w:t>El autor manifiesta que</w:t>
      </w:r>
      <w:r w:rsidRPr="001D030D">
        <w:rPr>
          <w:rFonts w:ascii="Arial" w:hAnsi="Arial" w:cs="Arial"/>
          <w:sz w:val="22"/>
          <w:szCs w:val="22"/>
          <w:lang w:val="es-PE"/>
        </w:rPr>
        <w:t xml:space="preserve">, según recientes evaluaciones como las de </w:t>
      </w:r>
      <w:r w:rsidRPr="001D030D">
        <w:rPr>
          <w:rFonts w:ascii="Arial" w:hAnsi="Arial" w:cs="Arial"/>
          <w:sz w:val="22"/>
          <w:szCs w:val="22"/>
        </w:rPr>
        <w:t xml:space="preserve">Pricewaterhouse Cooper (PWC), dan a conocer el elevado nivel de recambio de personal que </w:t>
      </w:r>
      <w:r w:rsidR="009B5E96">
        <w:rPr>
          <w:rFonts w:ascii="Arial" w:hAnsi="Arial" w:cs="Arial"/>
          <w:sz w:val="22"/>
          <w:szCs w:val="22"/>
        </w:rPr>
        <w:t xml:space="preserve">ocurre </w:t>
      </w:r>
      <w:r w:rsidRPr="001D030D">
        <w:rPr>
          <w:rFonts w:ascii="Arial" w:hAnsi="Arial" w:cs="Arial"/>
          <w:sz w:val="22"/>
          <w:szCs w:val="22"/>
        </w:rPr>
        <w:t xml:space="preserve">el mercado laboral nacional y que en el </w:t>
      </w:r>
      <w:r w:rsidR="009B5E96">
        <w:rPr>
          <w:rFonts w:ascii="Arial" w:hAnsi="Arial" w:cs="Arial"/>
          <w:sz w:val="22"/>
          <w:szCs w:val="22"/>
        </w:rPr>
        <w:t xml:space="preserve">año </w:t>
      </w:r>
      <w:r w:rsidRPr="001D030D">
        <w:rPr>
          <w:rFonts w:ascii="Arial" w:hAnsi="Arial" w:cs="Arial"/>
          <w:sz w:val="22"/>
          <w:szCs w:val="22"/>
        </w:rPr>
        <w:t>2019</w:t>
      </w:r>
      <w:r w:rsidR="009B5E96">
        <w:rPr>
          <w:rFonts w:ascii="Arial" w:hAnsi="Arial" w:cs="Arial"/>
          <w:sz w:val="22"/>
          <w:szCs w:val="22"/>
        </w:rPr>
        <w:t xml:space="preserve"> </w:t>
      </w:r>
      <w:r w:rsidRPr="001D030D">
        <w:rPr>
          <w:rFonts w:ascii="Arial" w:hAnsi="Arial" w:cs="Arial"/>
          <w:sz w:val="22"/>
          <w:szCs w:val="22"/>
        </w:rPr>
        <w:t xml:space="preserve">se ubicó en </w:t>
      </w:r>
      <w:r w:rsidR="009B5E96">
        <w:rPr>
          <w:rFonts w:ascii="Arial" w:hAnsi="Arial" w:cs="Arial"/>
          <w:sz w:val="22"/>
          <w:szCs w:val="22"/>
        </w:rPr>
        <w:t xml:space="preserve">el </w:t>
      </w:r>
      <w:r w:rsidRPr="001D030D">
        <w:rPr>
          <w:rFonts w:ascii="Arial" w:hAnsi="Arial" w:cs="Arial"/>
          <w:sz w:val="22"/>
          <w:szCs w:val="22"/>
        </w:rPr>
        <w:t>20%, nivel que está por encima del promedio latinoamericano (10.9%).</w:t>
      </w:r>
    </w:p>
    <w:p w14:paraId="5C643AB4" w14:textId="6D404D78" w:rsidR="001D030D" w:rsidRPr="00AE444E" w:rsidRDefault="001D030D" w:rsidP="00AE444E">
      <w:pPr>
        <w:pStyle w:val="NoSpacing"/>
        <w:jc w:val="both"/>
        <w:rPr>
          <w:rFonts w:ascii="Arial" w:hAnsi="Arial" w:cs="Arial"/>
          <w:sz w:val="22"/>
          <w:szCs w:val="22"/>
          <w:lang w:val="es-PE"/>
        </w:rPr>
      </w:pPr>
    </w:p>
    <w:p w14:paraId="439F7746" w14:textId="173C7B8B" w:rsidR="00AE444E" w:rsidRPr="00AE444E" w:rsidRDefault="00AE444E" w:rsidP="00AE444E">
      <w:pPr>
        <w:pStyle w:val="NoSpacing"/>
        <w:jc w:val="both"/>
        <w:rPr>
          <w:rFonts w:ascii="Arial" w:hAnsi="Arial" w:cs="Arial"/>
          <w:sz w:val="22"/>
          <w:szCs w:val="22"/>
        </w:rPr>
      </w:pPr>
      <w:r w:rsidRPr="00AE444E">
        <w:rPr>
          <w:rFonts w:ascii="Arial" w:hAnsi="Arial" w:cs="Arial"/>
          <w:sz w:val="22"/>
          <w:szCs w:val="22"/>
          <w:lang w:val="es-PE"/>
        </w:rPr>
        <w:t xml:space="preserve">La misma fuente señala que la rotación en el sector minero ocurre </w:t>
      </w:r>
      <w:r w:rsidRPr="00AE444E">
        <w:rPr>
          <w:rFonts w:ascii="Arial" w:hAnsi="Arial" w:cs="Arial"/>
          <w:sz w:val="22"/>
          <w:szCs w:val="22"/>
        </w:rPr>
        <w:t xml:space="preserve">principalmente entre el personal </w:t>
      </w:r>
      <w:r w:rsidR="009B6A13">
        <w:rPr>
          <w:rFonts w:ascii="Arial" w:hAnsi="Arial" w:cs="Arial"/>
          <w:sz w:val="22"/>
          <w:szCs w:val="22"/>
        </w:rPr>
        <w:t xml:space="preserve">con alta </w:t>
      </w:r>
      <w:r w:rsidRPr="00AE444E">
        <w:rPr>
          <w:rFonts w:ascii="Arial" w:hAnsi="Arial" w:cs="Arial"/>
          <w:sz w:val="22"/>
          <w:szCs w:val="22"/>
        </w:rPr>
        <w:t>califica</w:t>
      </w:r>
      <w:r w:rsidR="009B6A13">
        <w:rPr>
          <w:rFonts w:ascii="Arial" w:hAnsi="Arial" w:cs="Arial"/>
          <w:sz w:val="22"/>
          <w:szCs w:val="22"/>
        </w:rPr>
        <w:t xml:space="preserve">ción, lo que perjudica </w:t>
      </w:r>
      <w:r w:rsidRPr="00AE444E">
        <w:rPr>
          <w:rFonts w:ascii="Arial" w:hAnsi="Arial" w:cs="Arial"/>
          <w:sz w:val="22"/>
          <w:szCs w:val="22"/>
        </w:rPr>
        <w:t xml:space="preserve">a las organizaciones de este </w:t>
      </w:r>
      <w:r w:rsidR="009B6A13">
        <w:rPr>
          <w:rFonts w:ascii="Arial" w:hAnsi="Arial" w:cs="Arial"/>
          <w:sz w:val="22"/>
          <w:szCs w:val="22"/>
        </w:rPr>
        <w:t>sector</w:t>
      </w:r>
      <w:r w:rsidRPr="00AE444E">
        <w:rPr>
          <w:rFonts w:ascii="Arial" w:hAnsi="Arial" w:cs="Arial"/>
          <w:sz w:val="22"/>
          <w:szCs w:val="22"/>
        </w:rPr>
        <w:t>, en vista que un medio cada vez más orientado a reclutar ta</w:t>
      </w:r>
      <w:r w:rsidR="009B6A13">
        <w:rPr>
          <w:rFonts w:ascii="Arial" w:hAnsi="Arial" w:cs="Arial"/>
          <w:sz w:val="22"/>
          <w:szCs w:val="22"/>
        </w:rPr>
        <w:t>len</w:t>
      </w:r>
      <w:r w:rsidRPr="00AE444E">
        <w:rPr>
          <w:rFonts w:ascii="Arial" w:hAnsi="Arial" w:cs="Arial"/>
          <w:sz w:val="22"/>
          <w:szCs w:val="22"/>
        </w:rPr>
        <w:t>tos pierden colaboradores con experiencia y</w:t>
      </w:r>
      <w:r w:rsidR="009B6A13">
        <w:rPr>
          <w:rFonts w:ascii="Arial" w:hAnsi="Arial" w:cs="Arial"/>
          <w:sz w:val="22"/>
          <w:szCs w:val="22"/>
        </w:rPr>
        <w:t xml:space="preserve"> que tienen</w:t>
      </w:r>
      <w:r w:rsidRPr="00AE444E">
        <w:rPr>
          <w:rFonts w:ascii="Arial" w:hAnsi="Arial" w:cs="Arial"/>
          <w:sz w:val="22"/>
          <w:szCs w:val="22"/>
        </w:rPr>
        <w:t xml:space="preserve"> conocimiento especializado de</w:t>
      </w:r>
      <w:r w:rsidR="009B6A13">
        <w:rPr>
          <w:rFonts w:ascii="Arial" w:hAnsi="Arial" w:cs="Arial"/>
          <w:sz w:val="22"/>
          <w:szCs w:val="22"/>
        </w:rPr>
        <w:t xml:space="preserve"> este rubro</w:t>
      </w:r>
      <w:r w:rsidRPr="00AE444E">
        <w:rPr>
          <w:rFonts w:ascii="Arial" w:hAnsi="Arial" w:cs="Arial"/>
          <w:sz w:val="22"/>
          <w:szCs w:val="22"/>
        </w:rPr>
        <w:t>.</w:t>
      </w:r>
    </w:p>
    <w:p w14:paraId="57AF9B42" w14:textId="77777777" w:rsidR="00AE444E" w:rsidRPr="00AE444E" w:rsidRDefault="00AE444E" w:rsidP="00AE444E">
      <w:pPr>
        <w:pStyle w:val="NoSpacing"/>
        <w:jc w:val="both"/>
        <w:rPr>
          <w:rFonts w:ascii="Arial" w:hAnsi="Arial" w:cs="Arial"/>
          <w:sz w:val="22"/>
          <w:szCs w:val="22"/>
          <w:lang w:val="es-PE"/>
        </w:rPr>
      </w:pPr>
    </w:p>
    <w:p w14:paraId="06E42339" w14:textId="77777777" w:rsidR="00AE444E" w:rsidRPr="00AE444E" w:rsidRDefault="00AE444E" w:rsidP="00AE444E">
      <w:pPr>
        <w:pStyle w:val="NoSpacing"/>
        <w:jc w:val="both"/>
        <w:rPr>
          <w:rFonts w:ascii="Arial" w:hAnsi="Arial" w:cs="Arial"/>
          <w:sz w:val="22"/>
          <w:szCs w:val="22"/>
          <w:lang w:val="es-PE"/>
        </w:rPr>
      </w:pPr>
      <w:r w:rsidRPr="00AE444E">
        <w:rPr>
          <w:rFonts w:ascii="Arial" w:hAnsi="Arial" w:cs="Arial"/>
          <w:sz w:val="22"/>
          <w:szCs w:val="22"/>
          <w:lang w:val="es-PE"/>
        </w:rPr>
        <w:t>La rotación voluntaria (renuncia) no sólo representa una pérdida de conocimientos técnicos y experiencia adquirida, sino también implica costos directos que debe asumir la empresa para el reclutamiento, inducción, capacitación del nuevo colaborador. A ello se suma el tiempo improductivo entre la salida de un trabajador y el ingreso de su reemplazante.</w:t>
      </w:r>
    </w:p>
    <w:p w14:paraId="7927F8ED" w14:textId="77777777" w:rsidR="00AE444E" w:rsidRPr="00AE444E" w:rsidRDefault="00AE444E" w:rsidP="00AE444E">
      <w:pPr>
        <w:pStyle w:val="NoSpacing"/>
        <w:jc w:val="both"/>
        <w:rPr>
          <w:rFonts w:ascii="Arial" w:hAnsi="Arial" w:cs="Arial"/>
          <w:sz w:val="22"/>
          <w:szCs w:val="22"/>
          <w:lang w:val="es-PE"/>
        </w:rPr>
      </w:pPr>
    </w:p>
    <w:p w14:paraId="0D859748" w14:textId="2181FECE" w:rsidR="00AE444E" w:rsidRPr="00AE444E" w:rsidRDefault="009B6A13" w:rsidP="00AE444E">
      <w:pPr>
        <w:pStyle w:val="NoSpacing"/>
        <w:jc w:val="both"/>
        <w:rPr>
          <w:rFonts w:ascii="Arial" w:hAnsi="Arial" w:cs="Arial"/>
          <w:sz w:val="22"/>
          <w:szCs w:val="22"/>
          <w:lang w:val="es-PE"/>
        </w:rPr>
      </w:pPr>
      <w:r>
        <w:rPr>
          <w:rFonts w:ascii="Arial" w:hAnsi="Arial" w:cs="Arial"/>
          <w:sz w:val="22"/>
          <w:szCs w:val="22"/>
          <w:lang w:val="es-PE"/>
        </w:rPr>
        <w:t xml:space="preserve">Aunque los costos del recambio </w:t>
      </w:r>
      <w:r w:rsidR="00AE444E" w:rsidRPr="00AE444E">
        <w:rPr>
          <w:rFonts w:ascii="Arial" w:hAnsi="Arial" w:cs="Arial"/>
          <w:sz w:val="22"/>
          <w:szCs w:val="22"/>
          <w:lang w:val="es-PE"/>
        </w:rPr>
        <w:t xml:space="preserve">de </w:t>
      </w:r>
      <w:r>
        <w:rPr>
          <w:rFonts w:ascii="Arial" w:hAnsi="Arial" w:cs="Arial"/>
          <w:sz w:val="22"/>
          <w:szCs w:val="22"/>
          <w:lang w:val="es-PE"/>
        </w:rPr>
        <w:t xml:space="preserve">trabajadores en la </w:t>
      </w:r>
      <w:r w:rsidR="00AE444E" w:rsidRPr="00AE444E">
        <w:rPr>
          <w:rFonts w:ascii="Arial" w:hAnsi="Arial" w:cs="Arial"/>
          <w:sz w:val="22"/>
          <w:szCs w:val="22"/>
          <w:lang w:val="es-PE"/>
        </w:rPr>
        <w:t xml:space="preserve">minería pueden variar en función a la envergadura de la empresa y a otros factores internos y externos, podemos señalar a modo de ejemplo el caso de una compañía mediana con 500 empleados y una tasa de rotación del 20%. Si se asume el costo total por reemplazo de cada empleado en US$ 10.000 (considerando procesos de reclutamiento, capacitación y baja productividad inicial), el costo anual de rotación ascenderá a US$ 1 millón. Estos números podrían reducirse considerablemente con un sistema efectivo de apoyo psicosocial que </w:t>
      </w:r>
      <w:r w:rsidR="000D1A52">
        <w:rPr>
          <w:rFonts w:ascii="Arial" w:hAnsi="Arial" w:cs="Arial"/>
          <w:sz w:val="22"/>
          <w:szCs w:val="22"/>
          <w:lang w:val="es-PE"/>
        </w:rPr>
        <w:t>potencie el espíritu</w:t>
      </w:r>
      <w:r w:rsidR="00AE444E" w:rsidRPr="00AE444E">
        <w:rPr>
          <w:rFonts w:ascii="Arial" w:hAnsi="Arial" w:cs="Arial"/>
          <w:sz w:val="22"/>
          <w:szCs w:val="22"/>
          <w:lang w:val="es-PE"/>
        </w:rPr>
        <w:t xml:space="preserve"> de pertenencia y compromiso del personal.</w:t>
      </w:r>
    </w:p>
    <w:p w14:paraId="4618D95D" w14:textId="595A7CD2" w:rsidR="00E02014" w:rsidRDefault="00E02014" w:rsidP="00E02014">
      <w:pPr>
        <w:jc w:val="both"/>
        <w:rPr>
          <w:lang w:val="es-PE"/>
        </w:rPr>
      </w:pPr>
    </w:p>
    <w:p w14:paraId="42579F86" w14:textId="77777777" w:rsidR="00E02014" w:rsidRPr="00E02014" w:rsidRDefault="00E02014" w:rsidP="00E02014">
      <w:pPr>
        <w:jc w:val="both"/>
        <w:rPr>
          <w:rFonts w:ascii="Arial" w:hAnsi="Arial" w:cs="Arial"/>
          <w:sz w:val="22"/>
          <w:szCs w:val="22"/>
          <w:lang w:val="es-PE"/>
        </w:rPr>
      </w:pPr>
      <w:r w:rsidRPr="00E02014">
        <w:rPr>
          <w:rFonts w:ascii="Arial" w:hAnsi="Arial" w:cs="Arial"/>
          <w:sz w:val="22"/>
          <w:szCs w:val="22"/>
          <w:lang w:val="es-PE"/>
        </w:rPr>
        <w:t>Frente a esta situación puede resultar conveniente aplicar políticas y estrategias de retención de personal. (Gráfico 04)</w:t>
      </w:r>
    </w:p>
    <w:p w14:paraId="368FB03F" w14:textId="77777777" w:rsidR="00E02014" w:rsidRPr="00E02014" w:rsidRDefault="00E02014" w:rsidP="00E02014">
      <w:pPr>
        <w:jc w:val="both"/>
        <w:rPr>
          <w:rFonts w:ascii="Arial" w:hAnsi="Arial" w:cs="Arial"/>
          <w:sz w:val="22"/>
          <w:szCs w:val="22"/>
          <w:lang w:val="es-PE"/>
        </w:rPr>
      </w:pPr>
    </w:p>
    <w:p w14:paraId="3556B9B8" w14:textId="77777777" w:rsidR="00452600" w:rsidRDefault="00452600" w:rsidP="00E02014">
      <w:pPr>
        <w:jc w:val="center"/>
        <w:rPr>
          <w:rFonts w:ascii="Arial" w:hAnsi="Arial" w:cs="Arial"/>
          <w:sz w:val="22"/>
          <w:szCs w:val="22"/>
          <w:u w:val="single"/>
          <w:lang w:val="es-PE"/>
        </w:rPr>
      </w:pPr>
    </w:p>
    <w:p w14:paraId="671D4D29" w14:textId="77777777" w:rsidR="00452600" w:rsidRDefault="00452600" w:rsidP="00E02014">
      <w:pPr>
        <w:jc w:val="center"/>
        <w:rPr>
          <w:rFonts w:ascii="Arial" w:hAnsi="Arial" w:cs="Arial"/>
          <w:sz w:val="22"/>
          <w:szCs w:val="22"/>
          <w:u w:val="single"/>
          <w:lang w:val="es-PE"/>
        </w:rPr>
      </w:pPr>
    </w:p>
    <w:p w14:paraId="4E053450" w14:textId="77777777" w:rsidR="00452600" w:rsidRDefault="00452600" w:rsidP="00E02014">
      <w:pPr>
        <w:jc w:val="center"/>
        <w:rPr>
          <w:rFonts w:ascii="Arial" w:hAnsi="Arial" w:cs="Arial"/>
          <w:sz w:val="22"/>
          <w:szCs w:val="22"/>
          <w:u w:val="single"/>
          <w:lang w:val="es-PE"/>
        </w:rPr>
      </w:pPr>
    </w:p>
    <w:p w14:paraId="09253993" w14:textId="77777777" w:rsidR="00452600" w:rsidRDefault="00452600" w:rsidP="00E02014">
      <w:pPr>
        <w:jc w:val="center"/>
        <w:rPr>
          <w:rFonts w:ascii="Arial" w:hAnsi="Arial" w:cs="Arial"/>
          <w:sz w:val="22"/>
          <w:szCs w:val="22"/>
          <w:u w:val="single"/>
          <w:lang w:val="es-PE"/>
        </w:rPr>
      </w:pPr>
    </w:p>
    <w:p w14:paraId="5099C6AF" w14:textId="77777777" w:rsidR="00452600" w:rsidRDefault="00452600" w:rsidP="00E02014">
      <w:pPr>
        <w:jc w:val="center"/>
        <w:rPr>
          <w:rFonts w:ascii="Arial" w:hAnsi="Arial" w:cs="Arial"/>
          <w:sz w:val="22"/>
          <w:szCs w:val="22"/>
          <w:u w:val="single"/>
          <w:lang w:val="es-PE"/>
        </w:rPr>
      </w:pPr>
    </w:p>
    <w:p w14:paraId="4EBA94CD" w14:textId="77777777" w:rsidR="00452600" w:rsidRDefault="00452600" w:rsidP="00E02014">
      <w:pPr>
        <w:jc w:val="center"/>
        <w:rPr>
          <w:rFonts w:ascii="Arial" w:hAnsi="Arial" w:cs="Arial"/>
          <w:sz w:val="22"/>
          <w:szCs w:val="22"/>
          <w:u w:val="single"/>
          <w:lang w:val="es-PE"/>
        </w:rPr>
      </w:pPr>
    </w:p>
    <w:p w14:paraId="6D554CFE" w14:textId="77777777" w:rsidR="00452600" w:rsidRDefault="00452600" w:rsidP="00E02014">
      <w:pPr>
        <w:jc w:val="center"/>
        <w:rPr>
          <w:rFonts w:ascii="Arial" w:hAnsi="Arial" w:cs="Arial"/>
          <w:sz w:val="22"/>
          <w:szCs w:val="22"/>
          <w:u w:val="single"/>
          <w:lang w:val="es-PE"/>
        </w:rPr>
      </w:pPr>
    </w:p>
    <w:p w14:paraId="118BCAD6" w14:textId="77777777" w:rsidR="00452600" w:rsidRDefault="00452600" w:rsidP="00E02014">
      <w:pPr>
        <w:jc w:val="center"/>
        <w:rPr>
          <w:rFonts w:ascii="Arial" w:hAnsi="Arial" w:cs="Arial"/>
          <w:sz w:val="22"/>
          <w:szCs w:val="22"/>
          <w:u w:val="single"/>
          <w:lang w:val="es-PE"/>
        </w:rPr>
      </w:pPr>
    </w:p>
    <w:p w14:paraId="507A6104" w14:textId="77777777" w:rsidR="00452600" w:rsidRDefault="00452600" w:rsidP="00E02014">
      <w:pPr>
        <w:jc w:val="center"/>
        <w:rPr>
          <w:rFonts w:ascii="Arial" w:hAnsi="Arial" w:cs="Arial"/>
          <w:sz w:val="22"/>
          <w:szCs w:val="22"/>
          <w:u w:val="single"/>
          <w:lang w:val="es-PE"/>
        </w:rPr>
      </w:pPr>
    </w:p>
    <w:p w14:paraId="56AEBFB1" w14:textId="77777777" w:rsidR="00452600" w:rsidRDefault="00452600" w:rsidP="00E02014">
      <w:pPr>
        <w:jc w:val="center"/>
        <w:rPr>
          <w:rFonts w:ascii="Arial" w:hAnsi="Arial" w:cs="Arial"/>
          <w:sz w:val="22"/>
          <w:szCs w:val="22"/>
          <w:u w:val="single"/>
          <w:lang w:val="es-PE"/>
        </w:rPr>
      </w:pPr>
    </w:p>
    <w:p w14:paraId="677A7AD9" w14:textId="77777777" w:rsidR="00452600" w:rsidRDefault="00452600" w:rsidP="00E02014">
      <w:pPr>
        <w:jc w:val="center"/>
        <w:rPr>
          <w:rFonts w:ascii="Arial" w:hAnsi="Arial" w:cs="Arial"/>
          <w:sz w:val="22"/>
          <w:szCs w:val="22"/>
          <w:u w:val="single"/>
          <w:lang w:val="es-PE"/>
        </w:rPr>
      </w:pPr>
    </w:p>
    <w:p w14:paraId="41692F30" w14:textId="08FCDB6C" w:rsidR="00E02014" w:rsidRPr="00E02014" w:rsidRDefault="00E02014" w:rsidP="00E02014">
      <w:pPr>
        <w:jc w:val="center"/>
        <w:rPr>
          <w:rFonts w:ascii="Arial" w:hAnsi="Arial" w:cs="Arial"/>
          <w:sz w:val="22"/>
          <w:szCs w:val="22"/>
          <w:u w:val="single"/>
          <w:lang w:val="es-PE"/>
        </w:rPr>
      </w:pPr>
      <w:r w:rsidRPr="00E02014">
        <w:rPr>
          <w:rFonts w:ascii="Arial" w:hAnsi="Arial" w:cs="Arial"/>
          <w:sz w:val="22"/>
          <w:szCs w:val="22"/>
          <w:u w:val="single"/>
          <w:lang w:val="es-PE"/>
        </w:rPr>
        <w:t>Cuadro 04</w:t>
      </w:r>
    </w:p>
    <w:p w14:paraId="7B441728" w14:textId="77777777" w:rsidR="00E02014" w:rsidRPr="00E02014" w:rsidRDefault="00E02014" w:rsidP="00E02014">
      <w:pPr>
        <w:jc w:val="center"/>
        <w:rPr>
          <w:rFonts w:ascii="Arial" w:hAnsi="Arial" w:cs="Arial"/>
          <w:b/>
          <w:sz w:val="22"/>
          <w:szCs w:val="22"/>
          <w:lang w:val="es-PE"/>
        </w:rPr>
      </w:pPr>
    </w:p>
    <w:p w14:paraId="7E3947BF" w14:textId="77777777" w:rsidR="00E02014" w:rsidRPr="00E02014" w:rsidRDefault="00E02014" w:rsidP="00E02014">
      <w:pPr>
        <w:jc w:val="center"/>
        <w:rPr>
          <w:rFonts w:ascii="Arial" w:hAnsi="Arial" w:cs="Arial"/>
          <w:b/>
          <w:sz w:val="22"/>
          <w:szCs w:val="22"/>
          <w:lang w:val="es-PE"/>
        </w:rPr>
      </w:pPr>
      <w:r w:rsidRPr="00E02014">
        <w:rPr>
          <w:rFonts w:ascii="Arial" w:hAnsi="Arial" w:cs="Arial"/>
          <w:b/>
          <w:sz w:val="22"/>
          <w:szCs w:val="22"/>
          <w:lang w:val="es-PE"/>
        </w:rPr>
        <w:t>Estrategias de retención de personal</w:t>
      </w:r>
    </w:p>
    <w:p w14:paraId="76827214" w14:textId="77777777" w:rsidR="00E02014" w:rsidRPr="00E02014" w:rsidRDefault="00E02014" w:rsidP="00E02014">
      <w:pPr>
        <w:jc w:val="both"/>
        <w:rPr>
          <w:rFonts w:ascii="Arial" w:hAnsi="Arial" w:cs="Arial"/>
          <w:sz w:val="22"/>
          <w:szCs w:val="22"/>
          <w:lang w:val="es-PE"/>
        </w:rPr>
      </w:pPr>
    </w:p>
    <w:p w14:paraId="055F67AC" w14:textId="77777777" w:rsidR="00E02014" w:rsidRPr="00E02014" w:rsidRDefault="00E02014" w:rsidP="00E02014">
      <w:pPr>
        <w:jc w:val="both"/>
        <w:rPr>
          <w:rFonts w:ascii="Arial" w:hAnsi="Arial" w:cs="Arial"/>
          <w:sz w:val="22"/>
          <w:szCs w:val="22"/>
          <w:lang w:val="es-PE"/>
        </w:rPr>
      </w:pPr>
      <w:r w:rsidRPr="00E02014">
        <w:rPr>
          <w:rFonts w:ascii="Arial" w:hAnsi="Arial" w:cs="Arial"/>
          <w:noProof/>
          <w:sz w:val="22"/>
          <w:szCs w:val="22"/>
          <w:lang w:val="en-US" w:eastAsia="en-US"/>
        </w:rPr>
        <w:drawing>
          <wp:inline distT="0" distB="0" distL="0" distR="0" wp14:anchorId="308CE697" wp14:editId="307A2EFF">
            <wp:extent cx="3236333" cy="1581785"/>
            <wp:effectExtent l="0" t="0" r="2540" b="0"/>
            <wp:docPr id="17" name="Imagen 16" descr="Recorte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Recorte de pantalla"/>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263872" cy="1595245"/>
                    </a:xfrm>
                    <a:prstGeom prst="rect">
                      <a:avLst/>
                    </a:prstGeom>
                  </pic:spPr>
                </pic:pic>
              </a:graphicData>
            </a:graphic>
          </wp:inline>
        </w:drawing>
      </w:r>
    </w:p>
    <w:p w14:paraId="3818F572" w14:textId="77777777" w:rsidR="00E02014" w:rsidRPr="00E02014" w:rsidRDefault="00E02014" w:rsidP="00E02014">
      <w:pPr>
        <w:jc w:val="both"/>
        <w:rPr>
          <w:rFonts w:ascii="Arial" w:hAnsi="Arial" w:cs="Arial"/>
          <w:i/>
          <w:sz w:val="22"/>
          <w:szCs w:val="22"/>
          <w:lang w:val="es-PE"/>
        </w:rPr>
      </w:pPr>
      <w:r w:rsidRPr="00E02014">
        <w:rPr>
          <w:rFonts w:ascii="Arial" w:hAnsi="Arial" w:cs="Arial"/>
          <w:i/>
          <w:sz w:val="22"/>
          <w:szCs w:val="22"/>
          <w:lang w:val="es-PE"/>
        </w:rPr>
        <w:t xml:space="preserve">Fuente: </w:t>
      </w:r>
      <w:proofErr w:type="spellStart"/>
      <w:r w:rsidRPr="00E02014">
        <w:rPr>
          <w:rFonts w:ascii="Arial" w:hAnsi="Arial" w:cs="Arial"/>
          <w:i/>
          <w:sz w:val="22"/>
          <w:szCs w:val="22"/>
          <w:lang w:val="es-PE"/>
        </w:rPr>
        <w:t>Serviapgroup</w:t>
      </w:r>
      <w:proofErr w:type="spellEnd"/>
    </w:p>
    <w:p w14:paraId="2F5A310F" w14:textId="26B96A74" w:rsidR="00E02014" w:rsidRDefault="00E02014" w:rsidP="006206B7">
      <w:pPr>
        <w:pStyle w:val="NoSpacing"/>
        <w:jc w:val="both"/>
        <w:rPr>
          <w:rFonts w:ascii="Arial" w:hAnsi="Arial" w:cs="Arial"/>
          <w:sz w:val="22"/>
          <w:szCs w:val="22"/>
          <w:lang w:val="es-PE"/>
        </w:rPr>
      </w:pPr>
    </w:p>
    <w:p w14:paraId="7D64B7CA" w14:textId="77777777" w:rsidR="00E02014" w:rsidRPr="006206B7" w:rsidRDefault="00E02014" w:rsidP="006206B7">
      <w:pPr>
        <w:pStyle w:val="NoSpacing"/>
        <w:jc w:val="both"/>
        <w:rPr>
          <w:rFonts w:ascii="Arial" w:hAnsi="Arial" w:cs="Arial"/>
          <w:sz w:val="22"/>
          <w:szCs w:val="22"/>
          <w:lang w:val="es-PE"/>
        </w:rPr>
      </w:pPr>
    </w:p>
    <w:p w14:paraId="3CAF85B5" w14:textId="5B43C843" w:rsidR="006206B7" w:rsidRDefault="006206B7" w:rsidP="006206B7">
      <w:pPr>
        <w:pStyle w:val="NoSpacing"/>
        <w:jc w:val="both"/>
        <w:rPr>
          <w:rFonts w:ascii="Arial" w:hAnsi="Arial" w:cs="Arial"/>
          <w:b/>
          <w:sz w:val="22"/>
          <w:szCs w:val="22"/>
          <w:lang w:val="es-PE"/>
        </w:rPr>
      </w:pPr>
      <w:r w:rsidRPr="006206B7">
        <w:rPr>
          <w:rFonts w:ascii="Arial" w:hAnsi="Arial" w:cs="Arial"/>
          <w:b/>
          <w:sz w:val="22"/>
          <w:szCs w:val="22"/>
          <w:lang w:val="es-PE"/>
        </w:rPr>
        <w:t>7.3.</w:t>
      </w:r>
      <w:r w:rsidRPr="006206B7">
        <w:rPr>
          <w:rFonts w:ascii="Arial" w:hAnsi="Arial" w:cs="Arial"/>
          <w:sz w:val="22"/>
          <w:szCs w:val="22"/>
          <w:lang w:val="es-PE"/>
        </w:rPr>
        <w:t xml:space="preserve"> </w:t>
      </w:r>
      <w:r w:rsidRPr="006206B7">
        <w:rPr>
          <w:rFonts w:ascii="Arial" w:hAnsi="Arial" w:cs="Arial"/>
          <w:b/>
          <w:sz w:val="22"/>
          <w:szCs w:val="22"/>
          <w:lang w:val="es-PE"/>
        </w:rPr>
        <w:t>Accidentes laborales: el factor salud mental</w:t>
      </w:r>
    </w:p>
    <w:p w14:paraId="5E68B1D6" w14:textId="5235511E" w:rsidR="006206B7" w:rsidRPr="006206B7" w:rsidRDefault="006206B7" w:rsidP="006206B7">
      <w:pPr>
        <w:pStyle w:val="NoSpacing"/>
        <w:jc w:val="both"/>
        <w:rPr>
          <w:rFonts w:ascii="Arial" w:hAnsi="Arial" w:cs="Arial"/>
          <w:sz w:val="22"/>
          <w:szCs w:val="22"/>
          <w:lang w:val="es-PE"/>
        </w:rPr>
      </w:pPr>
      <w:r w:rsidRPr="006206B7">
        <w:rPr>
          <w:rFonts w:ascii="Arial" w:hAnsi="Arial" w:cs="Arial"/>
          <w:sz w:val="22"/>
          <w:szCs w:val="22"/>
          <w:lang w:val="es-PE"/>
        </w:rPr>
        <w:t xml:space="preserve">De acuerdo con la OIT (2019) en </w:t>
      </w:r>
      <w:r w:rsidR="000D1A52">
        <w:rPr>
          <w:rFonts w:ascii="Arial" w:hAnsi="Arial" w:cs="Arial"/>
          <w:sz w:val="22"/>
          <w:szCs w:val="22"/>
          <w:lang w:val="es-PE"/>
        </w:rPr>
        <w:t xml:space="preserve">gran parte de las naciones </w:t>
      </w:r>
      <w:r w:rsidRPr="006206B7">
        <w:rPr>
          <w:rFonts w:ascii="Arial" w:hAnsi="Arial" w:cs="Arial"/>
          <w:sz w:val="22"/>
          <w:szCs w:val="22"/>
          <w:lang w:val="es-PE"/>
        </w:rPr>
        <w:t xml:space="preserve">la minería </w:t>
      </w:r>
      <w:r w:rsidR="000D1A52">
        <w:rPr>
          <w:rFonts w:ascii="Arial" w:hAnsi="Arial" w:cs="Arial"/>
          <w:sz w:val="22"/>
          <w:szCs w:val="22"/>
          <w:lang w:val="es-PE"/>
        </w:rPr>
        <w:t xml:space="preserve">continúa </w:t>
      </w:r>
      <w:r w:rsidRPr="006206B7">
        <w:rPr>
          <w:rFonts w:ascii="Arial" w:hAnsi="Arial" w:cs="Arial"/>
          <w:sz w:val="22"/>
          <w:szCs w:val="22"/>
          <w:lang w:val="es-PE"/>
        </w:rPr>
        <w:t xml:space="preserve">siendo considerada como la ocupación más </w:t>
      </w:r>
      <w:r w:rsidR="000D1A52">
        <w:rPr>
          <w:rFonts w:ascii="Arial" w:hAnsi="Arial" w:cs="Arial"/>
          <w:sz w:val="22"/>
          <w:szCs w:val="22"/>
          <w:lang w:val="es-PE"/>
        </w:rPr>
        <w:t>riesgosa</w:t>
      </w:r>
      <w:r w:rsidRPr="006206B7">
        <w:rPr>
          <w:rFonts w:ascii="Arial" w:hAnsi="Arial" w:cs="Arial"/>
          <w:sz w:val="22"/>
          <w:szCs w:val="22"/>
          <w:lang w:val="es-PE"/>
        </w:rPr>
        <w:t xml:space="preserve">, en vista que entre los trabajadores de </w:t>
      </w:r>
      <w:r w:rsidR="000D1A52">
        <w:rPr>
          <w:rFonts w:ascii="Arial" w:hAnsi="Arial" w:cs="Arial"/>
          <w:sz w:val="22"/>
          <w:szCs w:val="22"/>
          <w:lang w:val="es-PE"/>
        </w:rPr>
        <w:t>dicho sector económico</w:t>
      </w:r>
      <w:r w:rsidRPr="006206B7">
        <w:rPr>
          <w:rFonts w:ascii="Arial" w:hAnsi="Arial" w:cs="Arial"/>
          <w:sz w:val="22"/>
          <w:szCs w:val="22"/>
          <w:lang w:val="es-PE"/>
        </w:rPr>
        <w:t xml:space="preserve"> se registran altos índices de muertes, lesiones y enfermedades. Añade que, aunque la labor en este sector representa solo el 1% de la fuerza de trabajo, la industria minera representa el 8% de</w:t>
      </w:r>
      <w:r w:rsidR="000D1A52">
        <w:rPr>
          <w:rFonts w:ascii="Arial" w:hAnsi="Arial" w:cs="Arial"/>
          <w:sz w:val="22"/>
          <w:szCs w:val="22"/>
          <w:lang w:val="es-PE"/>
        </w:rPr>
        <w:t>l total de</w:t>
      </w:r>
      <w:r w:rsidRPr="006206B7">
        <w:rPr>
          <w:rFonts w:ascii="Arial" w:hAnsi="Arial" w:cs="Arial"/>
          <w:sz w:val="22"/>
          <w:szCs w:val="22"/>
          <w:lang w:val="es-PE"/>
        </w:rPr>
        <w:t xml:space="preserve"> accidentes mortales que ocurren en los centros de trabajo. </w:t>
      </w:r>
    </w:p>
    <w:p w14:paraId="717B4A90" w14:textId="77777777" w:rsidR="006206B7" w:rsidRPr="006206B7" w:rsidRDefault="006206B7" w:rsidP="006206B7">
      <w:pPr>
        <w:pStyle w:val="NoSpacing"/>
        <w:jc w:val="both"/>
        <w:rPr>
          <w:rFonts w:ascii="Arial" w:hAnsi="Arial" w:cs="Arial"/>
          <w:sz w:val="22"/>
          <w:szCs w:val="22"/>
          <w:lang w:val="es-PE"/>
        </w:rPr>
      </w:pPr>
    </w:p>
    <w:p w14:paraId="21E85EC4" w14:textId="5613DAD4" w:rsidR="006206B7" w:rsidRPr="006206B7" w:rsidRDefault="000D1A52" w:rsidP="006206B7">
      <w:pPr>
        <w:pStyle w:val="NoSpacing"/>
        <w:jc w:val="both"/>
        <w:rPr>
          <w:rFonts w:ascii="Arial" w:hAnsi="Arial" w:cs="Arial"/>
          <w:sz w:val="22"/>
          <w:szCs w:val="22"/>
          <w:lang w:val="es-PE"/>
        </w:rPr>
      </w:pPr>
      <w:r>
        <w:rPr>
          <w:rFonts w:ascii="Arial" w:hAnsi="Arial" w:cs="Arial"/>
          <w:sz w:val="22"/>
          <w:szCs w:val="22"/>
          <w:lang w:val="es-PE"/>
        </w:rPr>
        <w:t>“</w:t>
      </w:r>
      <w:r w:rsidR="006206B7" w:rsidRPr="006206B7">
        <w:rPr>
          <w:rFonts w:ascii="Arial" w:hAnsi="Arial" w:cs="Arial"/>
          <w:sz w:val="22"/>
          <w:szCs w:val="22"/>
          <w:lang w:val="es-PE"/>
        </w:rPr>
        <w:t xml:space="preserve">No existen datos fiables sobre el número de lesiones, pero son considerables, como lo es el número de trabajadores afectados por enfermedades profesionales </w:t>
      </w:r>
      <w:proofErr w:type="spellStart"/>
      <w:r w:rsidR="006206B7" w:rsidRPr="006206B7">
        <w:rPr>
          <w:rFonts w:ascii="Arial" w:hAnsi="Arial" w:cs="Arial"/>
          <w:sz w:val="22"/>
          <w:szCs w:val="22"/>
          <w:lang w:val="es-PE"/>
        </w:rPr>
        <w:t>discapacitantes</w:t>
      </w:r>
      <w:proofErr w:type="spellEnd"/>
      <w:r w:rsidR="006206B7" w:rsidRPr="006206B7">
        <w:rPr>
          <w:rFonts w:ascii="Arial" w:hAnsi="Arial" w:cs="Arial"/>
          <w:sz w:val="22"/>
          <w:szCs w:val="22"/>
          <w:lang w:val="es-PE"/>
        </w:rPr>
        <w:t xml:space="preserve"> como la neumoconiosis, la pérdida de la audición y los efectos de las vibraciones”, sostiene la OIT.</w:t>
      </w:r>
    </w:p>
    <w:p w14:paraId="6A8840C5" w14:textId="77777777" w:rsidR="006206B7" w:rsidRPr="006206B7" w:rsidRDefault="006206B7" w:rsidP="006206B7">
      <w:pPr>
        <w:pStyle w:val="NoSpacing"/>
        <w:jc w:val="both"/>
        <w:rPr>
          <w:rFonts w:ascii="Arial" w:hAnsi="Arial" w:cs="Arial"/>
          <w:sz w:val="22"/>
          <w:szCs w:val="22"/>
          <w:lang w:val="es-PE"/>
        </w:rPr>
      </w:pPr>
    </w:p>
    <w:p w14:paraId="405F54BA" w14:textId="3011D1F9" w:rsidR="00E02014" w:rsidRDefault="006206B7" w:rsidP="006206B7">
      <w:pPr>
        <w:pStyle w:val="NoSpacing"/>
        <w:jc w:val="both"/>
        <w:rPr>
          <w:rFonts w:ascii="Arial" w:hAnsi="Arial" w:cs="Arial"/>
          <w:sz w:val="22"/>
          <w:szCs w:val="22"/>
          <w:lang w:val="es-PE"/>
        </w:rPr>
      </w:pPr>
      <w:r w:rsidRPr="006206B7">
        <w:rPr>
          <w:rFonts w:ascii="Arial" w:hAnsi="Arial" w:cs="Arial"/>
          <w:sz w:val="22"/>
          <w:szCs w:val="22"/>
          <w:lang w:val="es-PE"/>
        </w:rPr>
        <w:t>También seña</w:t>
      </w:r>
      <w:r w:rsidR="009B5E96">
        <w:rPr>
          <w:rFonts w:ascii="Arial" w:hAnsi="Arial" w:cs="Arial"/>
          <w:sz w:val="22"/>
          <w:szCs w:val="22"/>
          <w:lang w:val="es-PE"/>
        </w:rPr>
        <w:t xml:space="preserve">la que las tasas de accidentes en el trabajo </w:t>
      </w:r>
      <w:r w:rsidRPr="006206B7">
        <w:rPr>
          <w:rFonts w:ascii="Arial" w:hAnsi="Arial" w:cs="Arial"/>
          <w:sz w:val="22"/>
          <w:szCs w:val="22"/>
          <w:lang w:val="es-PE"/>
        </w:rPr>
        <w:t xml:space="preserve">en las minas de pequeña escala son </w:t>
      </w:r>
      <w:r w:rsidR="009B5E96">
        <w:rPr>
          <w:rFonts w:ascii="Arial" w:hAnsi="Arial" w:cs="Arial"/>
          <w:sz w:val="22"/>
          <w:szCs w:val="22"/>
          <w:lang w:val="es-PE"/>
        </w:rPr>
        <w:t xml:space="preserve">por lo general </w:t>
      </w:r>
      <w:r w:rsidRPr="006206B7">
        <w:rPr>
          <w:rFonts w:ascii="Arial" w:hAnsi="Arial" w:cs="Arial"/>
          <w:sz w:val="22"/>
          <w:szCs w:val="22"/>
          <w:lang w:val="es-PE"/>
        </w:rPr>
        <w:t xml:space="preserve">6 o 7 veces más altas que los que ocurren en las </w:t>
      </w:r>
      <w:r w:rsidR="009B5E96">
        <w:rPr>
          <w:rFonts w:ascii="Arial" w:hAnsi="Arial" w:cs="Arial"/>
          <w:sz w:val="22"/>
          <w:szCs w:val="22"/>
          <w:lang w:val="es-PE"/>
        </w:rPr>
        <w:t xml:space="preserve">empresas de </w:t>
      </w:r>
      <w:r w:rsidRPr="006206B7">
        <w:rPr>
          <w:rFonts w:ascii="Arial" w:hAnsi="Arial" w:cs="Arial"/>
          <w:sz w:val="22"/>
          <w:szCs w:val="22"/>
          <w:lang w:val="es-PE"/>
        </w:rPr>
        <w:t xml:space="preserve">mayor </w:t>
      </w:r>
      <w:r w:rsidR="009B5E96">
        <w:rPr>
          <w:rFonts w:ascii="Arial" w:hAnsi="Arial" w:cs="Arial"/>
          <w:sz w:val="22"/>
          <w:szCs w:val="22"/>
          <w:lang w:val="es-PE"/>
        </w:rPr>
        <w:t>envergadura</w:t>
      </w:r>
      <w:r w:rsidRPr="006206B7">
        <w:rPr>
          <w:rFonts w:ascii="Arial" w:hAnsi="Arial" w:cs="Arial"/>
          <w:sz w:val="22"/>
          <w:szCs w:val="22"/>
          <w:lang w:val="es-PE"/>
        </w:rPr>
        <w:t>, tanto en países industrializados como los que se enc</w:t>
      </w:r>
      <w:r w:rsidR="00E02014">
        <w:rPr>
          <w:rFonts w:ascii="Arial" w:hAnsi="Arial" w:cs="Arial"/>
          <w:sz w:val="22"/>
          <w:szCs w:val="22"/>
          <w:lang w:val="es-PE"/>
        </w:rPr>
        <w:t xml:space="preserve">uentran en vías de desarrollo. </w:t>
      </w:r>
    </w:p>
    <w:p w14:paraId="05ACBD22" w14:textId="77777777" w:rsidR="00E02014" w:rsidRPr="006206B7" w:rsidRDefault="00E02014" w:rsidP="006206B7">
      <w:pPr>
        <w:pStyle w:val="NoSpacing"/>
        <w:jc w:val="both"/>
        <w:rPr>
          <w:rFonts w:ascii="Arial" w:hAnsi="Arial" w:cs="Arial"/>
          <w:sz w:val="22"/>
          <w:szCs w:val="22"/>
          <w:lang w:val="es-PE"/>
        </w:rPr>
      </w:pPr>
    </w:p>
    <w:p w14:paraId="1ABA1CE6" w14:textId="1905A681" w:rsidR="006206B7" w:rsidRPr="006206B7" w:rsidRDefault="006206B7" w:rsidP="006206B7">
      <w:pPr>
        <w:pStyle w:val="NoSpacing"/>
        <w:jc w:val="both"/>
        <w:rPr>
          <w:rFonts w:ascii="Arial" w:hAnsi="Arial" w:cs="Arial"/>
          <w:sz w:val="22"/>
          <w:szCs w:val="22"/>
          <w:lang w:val="es-PE"/>
        </w:rPr>
      </w:pPr>
      <w:r w:rsidRPr="006206B7">
        <w:rPr>
          <w:rFonts w:ascii="Arial" w:hAnsi="Arial" w:cs="Arial"/>
          <w:sz w:val="22"/>
          <w:szCs w:val="22"/>
          <w:lang w:val="es-PE"/>
        </w:rPr>
        <w:t>En nuestro país, de acuerdo con el Ministerio de Energía y Minas (</w:t>
      </w:r>
      <w:proofErr w:type="spellStart"/>
      <w:r w:rsidRPr="006206B7">
        <w:rPr>
          <w:rFonts w:ascii="Arial" w:hAnsi="Arial" w:cs="Arial"/>
          <w:sz w:val="22"/>
          <w:szCs w:val="22"/>
          <w:lang w:val="es-PE"/>
        </w:rPr>
        <w:t>Minem</w:t>
      </w:r>
      <w:proofErr w:type="spellEnd"/>
      <w:r w:rsidRPr="006206B7">
        <w:rPr>
          <w:rFonts w:ascii="Arial" w:hAnsi="Arial" w:cs="Arial"/>
          <w:sz w:val="22"/>
          <w:szCs w:val="22"/>
          <w:lang w:val="es-PE"/>
        </w:rPr>
        <w:t>), en el año 2023 se registraron 12 accidentes mortales co</w:t>
      </w:r>
      <w:r w:rsidR="00D90282">
        <w:rPr>
          <w:rFonts w:ascii="Arial" w:hAnsi="Arial" w:cs="Arial"/>
          <w:sz w:val="22"/>
          <w:szCs w:val="22"/>
          <w:lang w:val="es-PE"/>
        </w:rPr>
        <w:t>n un total de 39 víctimas (C</w:t>
      </w:r>
      <w:r w:rsidRPr="006206B7">
        <w:rPr>
          <w:rFonts w:ascii="Arial" w:hAnsi="Arial" w:cs="Arial"/>
          <w:sz w:val="22"/>
          <w:szCs w:val="22"/>
          <w:lang w:val="es-PE"/>
        </w:rPr>
        <w:t>uadros 1 y 2).</w:t>
      </w:r>
    </w:p>
    <w:p w14:paraId="3A5762F3" w14:textId="215A5EAE" w:rsidR="006206B7" w:rsidRPr="006206B7" w:rsidRDefault="006206B7" w:rsidP="006206B7">
      <w:pPr>
        <w:jc w:val="both"/>
        <w:rPr>
          <w:rFonts w:ascii="Arial" w:hAnsi="Arial" w:cs="Arial"/>
          <w:sz w:val="22"/>
          <w:szCs w:val="22"/>
          <w:lang w:val="es-PE"/>
        </w:rPr>
      </w:pPr>
    </w:p>
    <w:p w14:paraId="6D43A96E" w14:textId="77777777" w:rsidR="00452600" w:rsidRDefault="00452600" w:rsidP="006206B7">
      <w:pPr>
        <w:jc w:val="both"/>
        <w:rPr>
          <w:rFonts w:ascii="Arial" w:hAnsi="Arial" w:cs="Arial"/>
          <w:b/>
          <w:sz w:val="22"/>
          <w:szCs w:val="22"/>
          <w:lang w:val="es-PE"/>
        </w:rPr>
      </w:pPr>
    </w:p>
    <w:p w14:paraId="29720174" w14:textId="77777777" w:rsidR="00452600" w:rsidRDefault="00452600" w:rsidP="006206B7">
      <w:pPr>
        <w:jc w:val="both"/>
        <w:rPr>
          <w:rFonts w:ascii="Arial" w:hAnsi="Arial" w:cs="Arial"/>
          <w:b/>
          <w:sz w:val="22"/>
          <w:szCs w:val="22"/>
          <w:lang w:val="es-PE"/>
        </w:rPr>
      </w:pPr>
    </w:p>
    <w:p w14:paraId="632A69A4" w14:textId="77777777" w:rsidR="00452600" w:rsidRDefault="00452600" w:rsidP="006206B7">
      <w:pPr>
        <w:jc w:val="both"/>
        <w:rPr>
          <w:rFonts w:ascii="Arial" w:hAnsi="Arial" w:cs="Arial"/>
          <w:b/>
          <w:sz w:val="22"/>
          <w:szCs w:val="22"/>
          <w:lang w:val="es-PE"/>
        </w:rPr>
      </w:pPr>
    </w:p>
    <w:p w14:paraId="0DCB09F6" w14:textId="77777777" w:rsidR="00452600" w:rsidRDefault="00452600" w:rsidP="006206B7">
      <w:pPr>
        <w:jc w:val="both"/>
        <w:rPr>
          <w:rFonts w:ascii="Arial" w:hAnsi="Arial" w:cs="Arial"/>
          <w:b/>
          <w:sz w:val="22"/>
          <w:szCs w:val="22"/>
          <w:lang w:val="es-PE"/>
        </w:rPr>
      </w:pPr>
    </w:p>
    <w:p w14:paraId="4A807B6A" w14:textId="77777777" w:rsidR="00452600" w:rsidRDefault="00452600" w:rsidP="006206B7">
      <w:pPr>
        <w:jc w:val="both"/>
        <w:rPr>
          <w:rFonts w:ascii="Arial" w:hAnsi="Arial" w:cs="Arial"/>
          <w:b/>
          <w:sz w:val="22"/>
          <w:szCs w:val="22"/>
          <w:lang w:val="es-PE"/>
        </w:rPr>
      </w:pPr>
    </w:p>
    <w:p w14:paraId="56CBCAE2" w14:textId="77777777" w:rsidR="00452600" w:rsidRDefault="00452600" w:rsidP="006206B7">
      <w:pPr>
        <w:jc w:val="both"/>
        <w:rPr>
          <w:rFonts w:ascii="Arial" w:hAnsi="Arial" w:cs="Arial"/>
          <w:b/>
          <w:sz w:val="22"/>
          <w:szCs w:val="22"/>
          <w:lang w:val="es-PE"/>
        </w:rPr>
      </w:pPr>
    </w:p>
    <w:p w14:paraId="3BAD7642" w14:textId="77777777" w:rsidR="00452600" w:rsidRDefault="00452600" w:rsidP="006206B7">
      <w:pPr>
        <w:jc w:val="both"/>
        <w:rPr>
          <w:rFonts w:ascii="Arial" w:hAnsi="Arial" w:cs="Arial"/>
          <w:b/>
          <w:sz w:val="22"/>
          <w:szCs w:val="22"/>
          <w:lang w:val="es-PE"/>
        </w:rPr>
      </w:pPr>
    </w:p>
    <w:p w14:paraId="4445DB35" w14:textId="77777777" w:rsidR="00452600" w:rsidRDefault="00452600" w:rsidP="006206B7">
      <w:pPr>
        <w:jc w:val="both"/>
        <w:rPr>
          <w:rFonts w:ascii="Arial" w:hAnsi="Arial" w:cs="Arial"/>
          <w:b/>
          <w:sz w:val="22"/>
          <w:szCs w:val="22"/>
          <w:lang w:val="es-PE"/>
        </w:rPr>
      </w:pPr>
    </w:p>
    <w:p w14:paraId="18AA2F04" w14:textId="77777777" w:rsidR="00452600" w:rsidRDefault="00452600" w:rsidP="006206B7">
      <w:pPr>
        <w:jc w:val="both"/>
        <w:rPr>
          <w:rFonts w:ascii="Arial" w:hAnsi="Arial" w:cs="Arial"/>
          <w:b/>
          <w:sz w:val="22"/>
          <w:szCs w:val="22"/>
          <w:lang w:val="es-PE"/>
        </w:rPr>
      </w:pPr>
    </w:p>
    <w:p w14:paraId="457BE3F6" w14:textId="46F74F4E" w:rsidR="006206B7" w:rsidRPr="003947B3" w:rsidRDefault="006206B7" w:rsidP="006206B7">
      <w:pPr>
        <w:jc w:val="both"/>
        <w:rPr>
          <w:rFonts w:ascii="Arial" w:hAnsi="Arial" w:cs="Arial"/>
          <w:b/>
          <w:sz w:val="22"/>
          <w:szCs w:val="22"/>
          <w:lang w:val="es-PE"/>
        </w:rPr>
      </w:pPr>
      <w:r w:rsidRPr="003947B3">
        <w:rPr>
          <w:rFonts w:ascii="Arial" w:hAnsi="Arial" w:cs="Arial"/>
          <w:b/>
          <w:sz w:val="22"/>
          <w:szCs w:val="22"/>
          <w:lang w:val="es-PE"/>
        </w:rPr>
        <w:lastRenderedPageBreak/>
        <w:t>Accidentes mortales en minería en Perú, año 2023 (Cuadro 1).</w:t>
      </w:r>
    </w:p>
    <w:p w14:paraId="3CE52C7C" w14:textId="77777777" w:rsidR="006206B7" w:rsidRPr="006206B7" w:rsidRDefault="006206B7" w:rsidP="006206B7">
      <w:pPr>
        <w:jc w:val="both"/>
        <w:rPr>
          <w:rFonts w:ascii="Arial" w:hAnsi="Arial" w:cs="Arial"/>
          <w:sz w:val="22"/>
          <w:szCs w:val="22"/>
          <w:lang w:val="es-PE"/>
        </w:rPr>
      </w:pPr>
    </w:p>
    <w:p w14:paraId="3EE85BE7" w14:textId="77777777" w:rsidR="006206B7" w:rsidRPr="006206B7" w:rsidRDefault="006206B7" w:rsidP="006206B7">
      <w:pPr>
        <w:jc w:val="center"/>
        <w:rPr>
          <w:rFonts w:ascii="Arial" w:hAnsi="Arial" w:cs="Arial"/>
          <w:sz w:val="22"/>
          <w:szCs w:val="22"/>
          <w:lang w:val="es-PE"/>
        </w:rPr>
      </w:pPr>
      <w:r w:rsidRPr="006206B7">
        <w:rPr>
          <w:rFonts w:ascii="Arial" w:hAnsi="Arial" w:cs="Arial"/>
          <w:noProof/>
          <w:sz w:val="22"/>
          <w:szCs w:val="22"/>
          <w:lang w:val="en-US" w:eastAsia="en-US"/>
        </w:rPr>
        <w:drawing>
          <wp:inline distT="0" distB="0" distL="0" distR="0" wp14:anchorId="7E1F0D01" wp14:editId="01FD0F32">
            <wp:extent cx="2973049" cy="1295400"/>
            <wp:effectExtent l="0" t="0" r="0" b="0"/>
            <wp:docPr id="4" name="Imagen 3" descr="Recorte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descr="Recorte de pantalla"/>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979572" cy="1298242"/>
                    </a:xfrm>
                    <a:prstGeom prst="rect">
                      <a:avLst/>
                    </a:prstGeom>
                  </pic:spPr>
                </pic:pic>
              </a:graphicData>
            </a:graphic>
          </wp:inline>
        </w:drawing>
      </w:r>
    </w:p>
    <w:p w14:paraId="731A7200" w14:textId="77777777" w:rsidR="006206B7" w:rsidRPr="006206B7" w:rsidRDefault="006206B7" w:rsidP="006206B7">
      <w:pPr>
        <w:jc w:val="center"/>
        <w:rPr>
          <w:rFonts w:ascii="Arial" w:hAnsi="Arial" w:cs="Arial"/>
          <w:i/>
          <w:sz w:val="22"/>
          <w:szCs w:val="22"/>
          <w:lang w:val="es-PE"/>
        </w:rPr>
      </w:pPr>
      <w:r w:rsidRPr="006206B7">
        <w:rPr>
          <w:rFonts w:ascii="Arial" w:hAnsi="Arial" w:cs="Arial"/>
          <w:i/>
          <w:sz w:val="22"/>
          <w:szCs w:val="22"/>
          <w:lang w:val="es-PE"/>
        </w:rPr>
        <w:t xml:space="preserve">Fuente: </w:t>
      </w:r>
      <w:proofErr w:type="spellStart"/>
      <w:r w:rsidRPr="006206B7">
        <w:rPr>
          <w:rFonts w:ascii="Arial" w:hAnsi="Arial" w:cs="Arial"/>
          <w:i/>
          <w:sz w:val="22"/>
          <w:szCs w:val="22"/>
          <w:lang w:val="es-PE"/>
        </w:rPr>
        <w:t>Minem</w:t>
      </w:r>
      <w:proofErr w:type="spellEnd"/>
    </w:p>
    <w:p w14:paraId="3F3549E6" w14:textId="4EE06ADC" w:rsidR="00FB2F32" w:rsidRDefault="00FB2F32" w:rsidP="00E02014">
      <w:pPr>
        <w:rPr>
          <w:rFonts w:ascii="Arial" w:hAnsi="Arial" w:cs="Arial"/>
          <w:sz w:val="22"/>
          <w:szCs w:val="22"/>
          <w:lang w:val="es-PE"/>
        </w:rPr>
      </w:pPr>
    </w:p>
    <w:p w14:paraId="4DB3018E" w14:textId="0508D739" w:rsidR="006206B7" w:rsidRPr="006206B7" w:rsidRDefault="006206B7" w:rsidP="006206B7">
      <w:pPr>
        <w:jc w:val="center"/>
        <w:rPr>
          <w:rFonts w:ascii="Arial" w:hAnsi="Arial" w:cs="Arial"/>
          <w:sz w:val="22"/>
          <w:szCs w:val="22"/>
          <w:lang w:val="es-PE"/>
        </w:rPr>
      </w:pPr>
      <w:r w:rsidRPr="006206B7">
        <w:rPr>
          <w:rFonts w:ascii="Arial" w:hAnsi="Arial" w:cs="Arial"/>
          <w:sz w:val="22"/>
          <w:szCs w:val="22"/>
          <w:lang w:val="es-PE"/>
        </w:rPr>
        <w:t>(Cuadro 2)</w:t>
      </w:r>
    </w:p>
    <w:p w14:paraId="674F8517" w14:textId="77777777" w:rsidR="006206B7" w:rsidRPr="006206B7" w:rsidRDefault="006206B7" w:rsidP="006206B7">
      <w:pPr>
        <w:jc w:val="center"/>
        <w:rPr>
          <w:rFonts w:ascii="Arial" w:hAnsi="Arial" w:cs="Arial"/>
          <w:sz w:val="22"/>
          <w:szCs w:val="22"/>
          <w:lang w:val="es-PE"/>
        </w:rPr>
      </w:pPr>
      <w:r w:rsidRPr="006206B7">
        <w:rPr>
          <w:rFonts w:ascii="Arial" w:hAnsi="Arial" w:cs="Arial"/>
          <w:noProof/>
          <w:sz w:val="22"/>
          <w:szCs w:val="22"/>
          <w:lang w:val="en-US" w:eastAsia="en-US"/>
        </w:rPr>
        <w:drawing>
          <wp:inline distT="0" distB="0" distL="0" distR="0" wp14:anchorId="070940B4" wp14:editId="4E6DF9C8">
            <wp:extent cx="3294562" cy="3876675"/>
            <wp:effectExtent l="0" t="0" r="1270" b="0"/>
            <wp:docPr id="5" name="Imagen 4" descr="Recorte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Recorte de pantalla"/>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335285" cy="3924594"/>
                    </a:xfrm>
                    <a:prstGeom prst="rect">
                      <a:avLst/>
                    </a:prstGeom>
                  </pic:spPr>
                </pic:pic>
              </a:graphicData>
            </a:graphic>
          </wp:inline>
        </w:drawing>
      </w:r>
    </w:p>
    <w:p w14:paraId="70B1C1C2" w14:textId="77777777" w:rsidR="006206B7" w:rsidRPr="006206B7" w:rsidRDefault="006206B7" w:rsidP="006206B7">
      <w:pPr>
        <w:jc w:val="center"/>
        <w:rPr>
          <w:rFonts w:ascii="Arial" w:hAnsi="Arial" w:cs="Arial"/>
          <w:i/>
          <w:sz w:val="22"/>
          <w:szCs w:val="22"/>
          <w:lang w:val="es-PE"/>
        </w:rPr>
      </w:pPr>
      <w:r w:rsidRPr="006206B7">
        <w:rPr>
          <w:rFonts w:ascii="Arial" w:hAnsi="Arial" w:cs="Arial"/>
          <w:i/>
          <w:sz w:val="22"/>
          <w:szCs w:val="22"/>
          <w:lang w:val="es-PE"/>
        </w:rPr>
        <w:t xml:space="preserve">Fuente: </w:t>
      </w:r>
      <w:proofErr w:type="spellStart"/>
      <w:r w:rsidRPr="006206B7">
        <w:rPr>
          <w:rFonts w:ascii="Arial" w:hAnsi="Arial" w:cs="Arial"/>
          <w:i/>
          <w:sz w:val="22"/>
          <w:szCs w:val="22"/>
          <w:lang w:val="es-PE"/>
        </w:rPr>
        <w:t>Minem</w:t>
      </w:r>
      <w:proofErr w:type="spellEnd"/>
    </w:p>
    <w:p w14:paraId="6E6319B9" w14:textId="77777777" w:rsidR="006206B7" w:rsidRPr="006206B7" w:rsidRDefault="006206B7" w:rsidP="006206B7">
      <w:pPr>
        <w:jc w:val="both"/>
        <w:rPr>
          <w:rFonts w:ascii="Arial" w:hAnsi="Arial" w:cs="Arial"/>
          <w:sz w:val="22"/>
          <w:szCs w:val="22"/>
          <w:lang w:val="es-PE"/>
        </w:rPr>
      </w:pPr>
    </w:p>
    <w:p w14:paraId="6ADEBDEC" w14:textId="72BFBC29" w:rsidR="006206B7" w:rsidRPr="006206B7" w:rsidRDefault="006206B7" w:rsidP="006206B7">
      <w:pPr>
        <w:jc w:val="both"/>
        <w:rPr>
          <w:rFonts w:ascii="Arial" w:hAnsi="Arial" w:cs="Arial"/>
          <w:sz w:val="22"/>
          <w:szCs w:val="22"/>
          <w:lang w:val="es-PE"/>
        </w:rPr>
      </w:pPr>
      <w:r w:rsidRPr="006206B7">
        <w:rPr>
          <w:rFonts w:ascii="Arial" w:hAnsi="Arial" w:cs="Arial"/>
          <w:sz w:val="22"/>
          <w:szCs w:val="22"/>
          <w:lang w:val="es-PE"/>
        </w:rPr>
        <w:t xml:space="preserve">Del mismo modo, según el </w:t>
      </w:r>
      <w:proofErr w:type="spellStart"/>
      <w:r w:rsidRPr="006206B7">
        <w:rPr>
          <w:rFonts w:ascii="Arial" w:hAnsi="Arial" w:cs="Arial"/>
          <w:sz w:val="22"/>
          <w:szCs w:val="22"/>
          <w:lang w:val="es-PE"/>
        </w:rPr>
        <w:t>Minem</w:t>
      </w:r>
      <w:proofErr w:type="spellEnd"/>
      <w:r w:rsidRPr="006206B7">
        <w:rPr>
          <w:rFonts w:ascii="Arial" w:hAnsi="Arial" w:cs="Arial"/>
          <w:sz w:val="22"/>
          <w:szCs w:val="22"/>
          <w:lang w:val="es-PE"/>
        </w:rPr>
        <w:t xml:space="preserve"> en el año 2024 ocurrieron en nuestro país 21 accidentes mortales en este sector con un total de 22 víctimas. (</w:t>
      </w:r>
      <w:r w:rsidR="00D90282">
        <w:rPr>
          <w:rFonts w:ascii="Arial" w:hAnsi="Arial" w:cs="Arial"/>
          <w:sz w:val="22"/>
          <w:szCs w:val="22"/>
          <w:lang w:val="es-PE"/>
        </w:rPr>
        <w:t>C</w:t>
      </w:r>
      <w:r w:rsidRPr="006206B7">
        <w:rPr>
          <w:rFonts w:ascii="Arial" w:hAnsi="Arial" w:cs="Arial"/>
          <w:sz w:val="22"/>
          <w:szCs w:val="22"/>
          <w:lang w:val="es-PE"/>
        </w:rPr>
        <w:t>uadro 3)</w:t>
      </w:r>
    </w:p>
    <w:p w14:paraId="21E63A42" w14:textId="10A80FD7" w:rsidR="006206B7" w:rsidRPr="006206B7" w:rsidRDefault="006206B7" w:rsidP="006206B7">
      <w:pPr>
        <w:jc w:val="both"/>
        <w:rPr>
          <w:rFonts w:ascii="Arial" w:hAnsi="Arial" w:cs="Arial"/>
          <w:sz w:val="22"/>
          <w:szCs w:val="22"/>
          <w:lang w:val="es-PE"/>
        </w:rPr>
      </w:pPr>
    </w:p>
    <w:p w14:paraId="1855C900" w14:textId="77777777" w:rsidR="006206B7" w:rsidRPr="003947B3" w:rsidRDefault="006206B7" w:rsidP="006206B7">
      <w:pPr>
        <w:jc w:val="both"/>
        <w:rPr>
          <w:rFonts w:ascii="Arial" w:hAnsi="Arial" w:cs="Arial"/>
          <w:b/>
          <w:sz w:val="22"/>
          <w:szCs w:val="22"/>
          <w:lang w:val="es-PE"/>
        </w:rPr>
      </w:pPr>
      <w:r w:rsidRPr="003947B3">
        <w:rPr>
          <w:rFonts w:ascii="Arial" w:hAnsi="Arial" w:cs="Arial"/>
          <w:b/>
          <w:sz w:val="22"/>
          <w:szCs w:val="22"/>
          <w:lang w:val="es-PE"/>
        </w:rPr>
        <w:t>Accidentes mortales en minería en Perú, año 2024 (Cuadro 3).</w:t>
      </w:r>
    </w:p>
    <w:p w14:paraId="2E0CC25E" w14:textId="77777777" w:rsidR="006206B7" w:rsidRPr="006206B7" w:rsidRDefault="006206B7" w:rsidP="006206B7">
      <w:pPr>
        <w:jc w:val="both"/>
        <w:rPr>
          <w:rFonts w:ascii="Arial" w:hAnsi="Arial" w:cs="Arial"/>
          <w:sz w:val="22"/>
          <w:szCs w:val="22"/>
          <w:lang w:val="es-PE"/>
        </w:rPr>
      </w:pPr>
    </w:p>
    <w:p w14:paraId="3A8960EC" w14:textId="77777777" w:rsidR="006206B7" w:rsidRPr="006206B7" w:rsidRDefault="006206B7" w:rsidP="006206B7">
      <w:pPr>
        <w:jc w:val="center"/>
        <w:rPr>
          <w:rFonts w:ascii="Arial" w:hAnsi="Arial" w:cs="Arial"/>
          <w:sz w:val="22"/>
          <w:szCs w:val="22"/>
          <w:lang w:val="es-PE"/>
        </w:rPr>
      </w:pPr>
      <w:r w:rsidRPr="006206B7">
        <w:rPr>
          <w:rFonts w:ascii="Arial" w:hAnsi="Arial" w:cs="Arial"/>
          <w:noProof/>
          <w:sz w:val="22"/>
          <w:szCs w:val="22"/>
          <w:lang w:val="en-US" w:eastAsia="en-US"/>
        </w:rPr>
        <w:drawing>
          <wp:inline distT="0" distB="0" distL="0" distR="0" wp14:anchorId="748F0A3E" wp14:editId="1650494B">
            <wp:extent cx="3063743" cy="1323975"/>
            <wp:effectExtent l="0" t="0" r="3810" b="0"/>
            <wp:docPr id="6" name="Imagen 5" descr="Recorte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Recorte de pantalla"/>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3069810" cy="1326597"/>
                    </a:xfrm>
                    <a:prstGeom prst="rect">
                      <a:avLst/>
                    </a:prstGeom>
                  </pic:spPr>
                </pic:pic>
              </a:graphicData>
            </a:graphic>
          </wp:inline>
        </w:drawing>
      </w:r>
    </w:p>
    <w:p w14:paraId="4358103B" w14:textId="77777777" w:rsidR="006206B7" w:rsidRPr="006206B7" w:rsidRDefault="006206B7" w:rsidP="006206B7">
      <w:pPr>
        <w:jc w:val="center"/>
        <w:rPr>
          <w:rFonts w:ascii="Arial" w:hAnsi="Arial" w:cs="Arial"/>
          <w:i/>
          <w:sz w:val="22"/>
          <w:szCs w:val="22"/>
          <w:lang w:val="es-PE"/>
        </w:rPr>
      </w:pPr>
      <w:r w:rsidRPr="006206B7">
        <w:rPr>
          <w:rFonts w:ascii="Arial" w:hAnsi="Arial" w:cs="Arial"/>
          <w:i/>
          <w:sz w:val="22"/>
          <w:szCs w:val="22"/>
          <w:lang w:val="es-PE"/>
        </w:rPr>
        <w:t xml:space="preserve">Fuente: </w:t>
      </w:r>
      <w:proofErr w:type="spellStart"/>
      <w:r w:rsidRPr="006206B7">
        <w:rPr>
          <w:rFonts w:ascii="Arial" w:hAnsi="Arial" w:cs="Arial"/>
          <w:i/>
          <w:sz w:val="22"/>
          <w:szCs w:val="22"/>
          <w:lang w:val="es-PE"/>
        </w:rPr>
        <w:t>Minem</w:t>
      </w:r>
      <w:proofErr w:type="spellEnd"/>
    </w:p>
    <w:p w14:paraId="51CB2D3A" w14:textId="6580975D" w:rsidR="00D90282" w:rsidRPr="00D90282" w:rsidRDefault="00D90282" w:rsidP="00D90282">
      <w:pPr>
        <w:pStyle w:val="NoSpacing"/>
        <w:jc w:val="both"/>
        <w:rPr>
          <w:rFonts w:ascii="Arial" w:hAnsi="Arial" w:cs="Arial"/>
          <w:sz w:val="22"/>
          <w:szCs w:val="22"/>
          <w:lang w:val="es-PE"/>
        </w:rPr>
      </w:pPr>
      <w:r w:rsidRPr="00D90282">
        <w:rPr>
          <w:rFonts w:ascii="Arial" w:hAnsi="Arial" w:cs="Arial"/>
          <w:sz w:val="22"/>
          <w:szCs w:val="22"/>
          <w:lang w:val="es-PE"/>
        </w:rPr>
        <w:t xml:space="preserve">De otro lado, </w:t>
      </w:r>
      <w:r w:rsidR="009B6A13">
        <w:rPr>
          <w:rFonts w:ascii="Arial" w:hAnsi="Arial" w:cs="Arial"/>
          <w:sz w:val="22"/>
          <w:szCs w:val="22"/>
          <w:lang w:val="es-PE"/>
        </w:rPr>
        <w:t xml:space="preserve">cifras </w:t>
      </w:r>
      <w:r w:rsidRPr="00D90282">
        <w:rPr>
          <w:rFonts w:ascii="Arial" w:hAnsi="Arial" w:cs="Arial"/>
          <w:sz w:val="22"/>
          <w:szCs w:val="22"/>
          <w:lang w:val="es-PE"/>
        </w:rPr>
        <w:t>del Ministerio de Trabajo y Promoción del Empleo (MTPE) dan cuenta que la minería es uno de los sectores</w:t>
      </w:r>
      <w:r w:rsidR="009B6A13">
        <w:rPr>
          <w:rFonts w:ascii="Arial" w:hAnsi="Arial" w:cs="Arial"/>
          <w:sz w:val="22"/>
          <w:szCs w:val="22"/>
          <w:lang w:val="es-PE"/>
        </w:rPr>
        <w:t xml:space="preserve"> que presentan altos niveles </w:t>
      </w:r>
      <w:r w:rsidRPr="00D90282">
        <w:rPr>
          <w:rFonts w:ascii="Arial" w:hAnsi="Arial" w:cs="Arial"/>
          <w:sz w:val="22"/>
          <w:szCs w:val="22"/>
          <w:lang w:val="es-PE"/>
        </w:rPr>
        <w:t>de accidentes laborales ocurridos durante el año 2023.</w:t>
      </w:r>
    </w:p>
    <w:p w14:paraId="7A92DAC4" w14:textId="77777777" w:rsidR="00D90282" w:rsidRPr="00D90282" w:rsidRDefault="00D90282" w:rsidP="00D90282">
      <w:pPr>
        <w:pStyle w:val="NoSpacing"/>
        <w:jc w:val="both"/>
        <w:rPr>
          <w:rFonts w:ascii="Arial" w:hAnsi="Arial" w:cs="Arial"/>
          <w:sz w:val="22"/>
          <w:szCs w:val="22"/>
          <w:lang w:val="es-PE"/>
        </w:rPr>
      </w:pPr>
    </w:p>
    <w:p w14:paraId="6EDF8317" w14:textId="5B559021" w:rsidR="00D90282" w:rsidRPr="003947B3" w:rsidRDefault="00D90282" w:rsidP="00D90282">
      <w:pPr>
        <w:pStyle w:val="NoSpacing"/>
        <w:jc w:val="both"/>
        <w:rPr>
          <w:rFonts w:ascii="Arial" w:hAnsi="Arial" w:cs="Arial"/>
          <w:sz w:val="22"/>
          <w:szCs w:val="22"/>
          <w:lang w:val="es-PE"/>
        </w:rPr>
      </w:pPr>
      <w:r w:rsidRPr="003947B3">
        <w:rPr>
          <w:rFonts w:ascii="Arial" w:hAnsi="Arial" w:cs="Arial"/>
          <w:sz w:val="22"/>
          <w:szCs w:val="22"/>
          <w:lang w:val="es-PE"/>
        </w:rPr>
        <w:t>De acuerdo con el Anuario Estadístico Sectorial del MTPE, publicado en mayo de 2024</w:t>
      </w:r>
      <w:r w:rsidR="003947B3" w:rsidRPr="003947B3">
        <w:rPr>
          <w:rFonts w:ascii="Arial" w:hAnsi="Arial" w:cs="Arial"/>
          <w:sz w:val="22"/>
          <w:szCs w:val="22"/>
          <w:lang w:val="es-PE"/>
        </w:rPr>
        <w:t xml:space="preserve"> (MTPE, 2024)</w:t>
      </w:r>
      <w:r w:rsidRPr="003947B3">
        <w:rPr>
          <w:rFonts w:ascii="Arial" w:hAnsi="Arial" w:cs="Arial"/>
          <w:sz w:val="22"/>
          <w:szCs w:val="22"/>
          <w:lang w:val="es-PE"/>
        </w:rPr>
        <w:t xml:space="preserve">, la explotación de minas y canteras </w:t>
      </w:r>
      <w:r w:rsidR="003947B3" w:rsidRPr="003947B3">
        <w:rPr>
          <w:rFonts w:ascii="Arial" w:hAnsi="Arial" w:cs="Arial"/>
          <w:sz w:val="22"/>
          <w:szCs w:val="22"/>
          <w:lang w:val="es-PE"/>
        </w:rPr>
        <w:t>aparece como</w:t>
      </w:r>
      <w:r w:rsidRPr="003947B3">
        <w:rPr>
          <w:rFonts w:ascii="Arial" w:hAnsi="Arial" w:cs="Arial"/>
          <w:sz w:val="22"/>
          <w:szCs w:val="22"/>
          <w:lang w:val="es-PE"/>
        </w:rPr>
        <w:t xml:space="preserve"> la quinta actividad económicas que registró mayor número de accidentes mortales entre enero y diciembre de 2023. En este período la minería acumuló el 9.64% de los accidentes mortales ocurridos en ese año, por detrás de las actividades inmobiliarias (17.67%); de las industrias manufactureras (14.86%); de la agricultura, ganadería, caza y silvicultura; y del transporte, almacenamiento y comunicaciones (12.85</w:t>
      </w:r>
      <w:r w:rsidR="003947B3" w:rsidRPr="003947B3">
        <w:rPr>
          <w:rFonts w:ascii="Arial" w:hAnsi="Arial" w:cs="Arial"/>
          <w:sz w:val="22"/>
          <w:szCs w:val="22"/>
          <w:lang w:val="es-PE"/>
        </w:rPr>
        <w:t>%</w:t>
      </w:r>
      <w:r w:rsidRPr="003947B3">
        <w:rPr>
          <w:rFonts w:ascii="Arial" w:hAnsi="Arial" w:cs="Arial"/>
          <w:sz w:val="22"/>
          <w:szCs w:val="22"/>
          <w:lang w:val="es-PE"/>
        </w:rPr>
        <w:t>). (Cuadro 4)</w:t>
      </w:r>
    </w:p>
    <w:p w14:paraId="0FB50D28" w14:textId="77777777" w:rsidR="00D90282" w:rsidRPr="003947B3" w:rsidRDefault="00D90282" w:rsidP="00D90282">
      <w:pPr>
        <w:pStyle w:val="NoSpacing"/>
        <w:jc w:val="both"/>
        <w:rPr>
          <w:rFonts w:ascii="Arial" w:hAnsi="Arial" w:cs="Arial"/>
          <w:sz w:val="22"/>
          <w:szCs w:val="22"/>
          <w:lang w:val="es-PE"/>
        </w:rPr>
      </w:pPr>
    </w:p>
    <w:p w14:paraId="2FC67E7D" w14:textId="77777777" w:rsidR="00D90282" w:rsidRPr="003947B3" w:rsidRDefault="00D90282" w:rsidP="00D90282">
      <w:pPr>
        <w:pStyle w:val="NoSpacing"/>
        <w:jc w:val="both"/>
        <w:rPr>
          <w:rFonts w:ascii="Arial" w:hAnsi="Arial" w:cs="Arial"/>
          <w:sz w:val="22"/>
          <w:szCs w:val="22"/>
          <w:lang w:val="es-PE"/>
        </w:rPr>
      </w:pPr>
      <w:r w:rsidRPr="003947B3">
        <w:rPr>
          <w:rFonts w:ascii="Arial" w:hAnsi="Arial" w:cs="Arial"/>
          <w:sz w:val="22"/>
          <w:szCs w:val="22"/>
          <w:lang w:val="es-PE"/>
        </w:rPr>
        <w:t>El total de accidentes que en ese año registró el MTPE totalizó 249 y 24 de ellos correspondieron a la explotación de minas y canteras.</w:t>
      </w:r>
    </w:p>
    <w:p w14:paraId="1BD0D098" w14:textId="34DF1EC7" w:rsidR="00D90282" w:rsidRPr="00D90282" w:rsidRDefault="00D90282" w:rsidP="00D90282">
      <w:pPr>
        <w:pStyle w:val="NoSpacing"/>
        <w:jc w:val="both"/>
        <w:rPr>
          <w:rFonts w:ascii="Arial" w:hAnsi="Arial" w:cs="Arial"/>
          <w:bCs/>
          <w:sz w:val="22"/>
          <w:szCs w:val="22"/>
          <w:lang w:val="es-PE"/>
        </w:rPr>
      </w:pPr>
    </w:p>
    <w:p w14:paraId="6EAC7DAD" w14:textId="6A5E3754" w:rsidR="00D90282" w:rsidRDefault="00D90282" w:rsidP="006206B7">
      <w:pPr>
        <w:pStyle w:val="NoSpacing"/>
        <w:jc w:val="both"/>
        <w:rPr>
          <w:rFonts w:ascii="Arial" w:hAnsi="Arial" w:cs="Arial"/>
          <w:bCs/>
          <w:sz w:val="22"/>
          <w:szCs w:val="22"/>
          <w:lang w:val="es-PE"/>
        </w:rPr>
      </w:pPr>
    </w:p>
    <w:p w14:paraId="3B7D777E" w14:textId="75BBD1CD" w:rsidR="00D90282" w:rsidRDefault="00D90282" w:rsidP="006206B7">
      <w:pPr>
        <w:pStyle w:val="NoSpacing"/>
        <w:jc w:val="both"/>
        <w:rPr>
          <w:rFonts w:ascii="Arial" w:hAnsi="Arial" w:cs="Arial"/>
          <w:bCs/>
          <w:sz w:val="22"/>
          <w:szCs w:val="22"/>
          <w:lang w:val="es-PE"/>
        </w:rPr>
      </w:pPr>
      <w:r>
        <w:rPr>
          <w:noProof/>
          <w:lang w:val="en-US" w:eastAsia="en-US"/>
        </w:rPr>
        <w:drawing>
          <wp:inline distT="0" distB="0" distL="0" distR="0" wp14:anchorId="416CAE97" wp14:editId="4788DE82">
            <wp:extent cx="3166110" cy="3286125"/>
            <wp:effectExtent l="0" t="0" r="0" b="9525"/>
            <wp:docPr id="16" name="Imagen 15" descr="Recorte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5" descr="Recorte de pantalla"/>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3166110" cy="3286125"/>
                    </a:xfrm>
                    <a:prstGeom prst="rect">
                      <a:avLst/>
                    </a:prstGeom>
                  </pic:spPr>
                </pic:pic>
              </a:graphicData>
            </a:graphic>
          </wp:inline>
        </w:drawing>
      </w:r>
    </w:p>
    <w:p w14:paraId="4C04089C" w14:textId="68CD040E" w:rsidR="00D90282" w:rsidRDefault="00D90282" w:rsidP="006206B7">
      <w:pPr>
        <w:pStyle w:val="NoSpacing"/>
        <w:jc w:val="both"/>
        <w:rPr>
          <w:rFonts w:ascii="Arial" w:hAnsi="Arial" w:cs="Arial"/>
          <w:bCs/>
          <w:sz w:val="22"/>
          <w:szCs w:val="22"/>
          <w:lang w:val="es-PE"/>
        </w:rPr>
      </w:pPr>
    </w:p>
    <w:p w14:paraId="1C217D55" w14:textId="77777777" w:rsidR="003947B3" w:rsidRPr="006206B7" w:rsidRDefault="003947B3" w:rsidP="006206B7">
      <w:pPr>
        <w:pStyle w:val="NoSpacing"/>
        <w:jc w:val="both"/>
        <w:rPr>
          <w:rFonts w:ascii="Arial" w:hAnsi="Arial" w:cs="Arial"/>
          <w:bCs/>
          <w:sz w:val="22"/>
          <w:szCs w:val="22"/>
          <w:lang w:val="es-PE"/>
        </w:rPr>
      </w:pPr>
    </w:p>
    <w:p w14:paraId="60EF7459" w14:textId="60A7273E" w:rsidR="006206B7" w:rsidRPr="006206B7" w:rsidRDefault="006206B7" w:rsidP="006206B7">
      <w:pPr>
        <w:pStyle w:val="NoSpacing"/>
        <w:jc w:val="both"/>
        <w:rPr>
          <w:rFonts w:ascii="Arial" w:hAnsi="Arial" w:cs="Arial"/>
          <w:sz w:val="22"/>
          <w:szCs w:val="22"/>
          <w:lang w:val="es-PE"/>
        </w:rPr>
      </w:pPr>
      <w:r w:rsidRPr="006206B7">
        <w:rPr>
          <w:rFonts w:ascii="Arial" w:hAnsi="Arial" w:cs="Arial"/>
          <w:sz w:val="22"/>
          <w:szCs w:val="22"/>
          <w:lang w:val="es-PE"/>
        </w:rPr>
        <w:t xml:space="preserve">En medio de este panorama el enfoque tradicional de la salud y seguridad en </w:t>
      </w:r>
      <w:r w:rsidR="009B6A13">
        <w:rPr>
          <w:rFonts w:ascii="Arial" w:hAnsi="Arial" w:cs="Arial"/>
          <w:sz w:val="22"/>
          <w:szCs w:val="22"/>
          <w:lang w:val="es-PE"/>
        </w:rPr>
        <w:t>el sector m</w:t>
      </w:r>
      <w:r w:rsidRPr="006206B7">
        <w:rPr>
          <w:rFonts w:ascii="Arial" w:hAnsi="Arial" w:cs="Arial"/>
          <w:sz w:val="22"/>
          <w:szCs w:val="22"/>
          <w:lang w:val="es-PE"/>
        </w:rPr>
        <w:t>iner</w:t>
      </w:r>
      <w:r w:rsidR="009B6A13">
        <w:rPr>
          <w:rFonts w:ascii="Arial" w:hAnsi="Arial" w:cs="Arial"/>
          <w:sz w:val="22"/>
          <w:szCs w:val="22"/>
          <w:lang w:val="es-PE"/>
        </w:rPr>
        <w:t>o</w:t>
      </w:r>
      <w:r w:rsidRPr="006206B7">
        <w:rPr>
          <w:rFonts w:ascii="Arial" w:hAnsi="Arial" w:cs="Arial"/>
          <w:sz w:val="22"/>
          <w:szCs w:val="22"/>
          <w:lang w:val="es-PE"/>
        </w:rPr>
        <w:t xml:space="preserve"> se ha concentrado en riesgos físicos y mecánicos. Sin embargo, la fatiga mental, la sobrecarga emocional o la desregulación del estrés son factores subyacentes en muchos incidentes y accidentes.</w:t>
      </w:r>
    </w:p>
    <w:p w14:paraId="5D4F5AC4" w14:textId="77777777" w:rsidR="006206B7" w:rsidRPr="006206B7" w:rsidRDefault="006206B7" w:rsidP="006206B7">
      <w:pPr>
        <w:pStyle w:val="NoSpacing"/>
        <w:jc w:val="both"/>
        <w:rPr>
          <w:rFonts w:ascii="Arial" w:hAnsi="Arial" w:cs="Arial"/>
          <w:sz w:val="22"/>
          <w:szCs w:val="22"/>
          <w:lang w:val="es-PE"/>
        </w:rPr>
      </w:pPr>
    </w:p>
    <w:p w14:paraId="4859F947" w14:textId="77777777" w:rsidR="006206B7" w:rsidRPr="006206B7" w:rsidRDefault="006206B7" w:rsidP="006206B7">
      <w:pPr>
        <w:pStyle w:val="NoSpacing"/>
        <w:jc w:val="both"/>
        <w:rPr>
          <w:rFonts w:ascii="Arial" w:hAnsi="Arial" w:cs="Arial"/>
          <w:sz w:val="22"/>
          <w:szCs w:val="22"/>
          <w:lang w:val="es-PE"/>
        </w:rPr>
      </w:pPr>
      <w:r w:rsidRPr="006206B7">
        <w:rPr>
          <w:rFonts w:ascii="Arial" w:hAnsi="Arial" w:cs="Arial"/>
          <w:sz w:val="22"/>
          <w:szCs w:val="22"/>
          <w:lang w:val="es-PE"/>
        </w:rPr>
        <w:t xml:space="preserve">Ello debe llamar la atención de las empresas mineras en nuestro país, sobre todo teniendo en cuenta que muchos accidentes en este sector están </w:t>
      </w:r>
      <w:r w:rsidRPr="006206B7">
        <w:rPr>
          <w:rFonts w:ascii="Arial" w:hAnsi="Arial" w:cs="Arial"/>
          <w:sz w:val="22"/>
          <w:szCs w:val="22"/>
          <w:lang w:val="es-PE"/>
        </w:rPr>
        <w:lastRenderedPageBreak/>
        <w:t>asociados a fallos humanos vinculados a cuadros como agotamiento mental o estrés acumulado. En este contexto, incorporar un sistema de gestión de riesgos psicosociales podría prevenir muchos de estos eventos, evitando lesiones personales y millonarias pérdidas por multas regulatorias y demandas civiles.</w:t>
      </w:r>
    </w:p>
    <w:p w14:paraId="25D5051D" w14:textId="77777777" w:rsidR="006206B7" w:rsidRPr="00E72283" w:rsidRDefault="006206B7" w:rsidP="006206B7">
      <w:pPr>
        <w:pStyle w:val="NoSpacing"/>
        <w:jc w:val="both"/>
        <w:rPr>
          <w:rFonts w:ascii="Arial" w:hAnsi="Arial" w:cs="Arial"/>
          <w:bCs/>
          <w:sz w:val="22"/>
          <w:szCs w:val="22"/>
          <w:lang w:val="es-PE"/>
        </w:rPr>
      </w:pPr>
    </w:p>
    <w:p w14:paraId="79430497" w14:textId="77777777" w:rsidR="00E72283" w:rsidRPr="00E72283" w:rsidRDefault="00E72283" w:rsidP="00E72283">
      <w:pPr>
        <w:jc w:val="both"/>
        <w:rPr>
          <w:rFonts w:ascii="Arial" w:hAnsi="Arial" w:cs="Arial"/>
          <w:sz w:val="22"/>
          <w:szCs w:val="22"/>
          <w:lang w:val="es-PE"/>
        </w:rPr>
      </w:pPr>
      <w:r w:rsidRPr="00E72283">
        <w:rPr>
          <w:rFonts w:ascii="Arial" w:hAnsi="Arial" w:cs="Arial"/>
          <w:sz w:val="22"/>
          <w:szCs w:val="22"/>
          <w:lang w:val="es-PE"/>
        </w:rPr>
        <w:t>A fin de ilustrar la utilidad y los beneficios de un sistema de gestión de riesgo psicosocial, es oportuno mostrar dos ejemplos.</w:t>
      </w:r>
    </w:p>
    <w:p w14:paraId="1B141B5B" w14:textId="77777777" w:rsidR="00E72283" w:rsidRPr="00E72283" w:rsidRDefault="00E72283" w:rsidP="00E72283">
      <w:pPr>
        <w:jc w:val="both"/>
        <w:rPr>
          <w:rFonts w:ascii="Arial" w:hAnsi="Arial" w:cs="Arial"/>
          <w:sz w:val="22"/>
          <w:szCs w:val="22"/>
          <w:lang w:val="es-PE"/>
        </w:rPr>
      </w:pPr>
    </w:p>
    <w:p w14:paraId="6D6A2755" w14:textId="77777777" w:rsidR="00E72283" w:rsidRPr="00E72283" w:rsidRDefault="00E72283" w:rsidP="00E72283">
      <w:pPr>
        <w:jc w:val="both"/>
        <w:rPr>
          <w:rFonts w:ascii="Arial" w:hAnsi="Arial" w:cs="Arial"/>
          <w:sz w:val="22"/>
          <w:szCs w:val="22"/>
          <w:lang w:val="es-PE"/>
        </w:rPr>
      </w:pPr>
      <w:r w:rsidRPr="00E72283">
        <w:rPr>
          <w:rFonts w:ascii="Arial" w:hAnsi="Arial" w:cs="Arial"/>
          <w:sz w:val="22"/>
          <w:szCs w:val="22"/>
          <w:u w:val="single"/>
          <w:lang w:val="es-PE"/>
        </w:rPr>
        <w:t>- Caso 1</w:t>
      </w:r>
      <w:r w:rsidRPr="00E72283">
        <w:rPr>
          <w:rFonts w:ascii="Arial" w:hAnsi="Arial" w:cs="Arial"/>
          <w:sz w:val="22"/>
          <w:szCs w:val="22"/>
          <w:lang w:val="es-PE"/>
        </w:rPr>
        <w:t>: Multa por accidente fatal en Chile. En la mina El Teniente, una operación de Codelco, se registró una sanción de más de US$ 500.000 tras un accidente donde un operador, visiblemente afectado por estrés crónico, cometió un error crítico. Una auditoría posterior reveló que en dicha compañía no existía ningún protocolo de gestión de fatiga ni apoyo psicológico disponible.</w:t>
      </w:r>
    </w:p>
    <w:p w14:paraId="1C73C757" w14:textId="77777777" w:rsidR="00E72283" w:rsidRPr="00E72283" w:rsidRDefault="00E72283" w:rsidP="00E72283">
      <w:pPr>
        <w:jc w:val="both"/>
        <w:rPr>
          <w:rFonts w:ascii="Arial" w:hAnsi="Arial" w:cs="Arial"/>
          <w:sz w:val="22"/>
          <w:szCs w:val="22"/>
          <w:lang w:val="es-PE"/>
        </w:rPr>
      </w:pPr>
    </w:p>
    <w:p w14:paraId="20B317F8" w14:textId="77777777" w:rsidR="00E72283" w:rsidRPr="00E72283" w:rsidRDefault="00E72283" w:rsidP="00E72283">
      <w:pPr>
        <w:jc w:val="both"/>
        <w:rPr>
          <w:rFonts w:ascii="Arial" w:hAnsi="Arial" w:cs="Arial"/>
          <w:sz w:val="22"/>
          <w:szCs w:val="22"/>
          <w:lang w:val="es-PE"/>
        </w:rPr>
      </w:pPr>
      <w:r w:rsidRPr="00E72283">
        <w:rPr>
          <w:rFonts w:ascii="Arial" w:hAnsi="Arial" w:cs="Arial"/>
          <w:sz w:val="22"/>
          <w:szCs w:val="22"/>
          <w:u w:val="single"/>
          <w:lang w:val="es-PE"/>
        </w:rPr>
        <w:t>- Caso 2:</w:t>
      </w:r>
      <w:r w:rsidRPr="00E72283">
        <w:rPr>
          <w:rFonts w:ascii="Arial" w:hAnsi="Arial" w:cs="Arial"/>
          <w:sz w:val="22"/>
          <w:szCs w:val="22"/>
          <w:lang w:val="es-PE"/>
        </w:rPr>
        <w:t xml:space="preserve"> Costos indirectos por baja productividad en una mina en Canadá. En la mina de níquel de Vale en </w:t>
      </w:r>
      <w:proofErr w:type="spellStart"/>
      <w:r w:rsidRPr="00E72283">
        <w:rPr>
          <w:rFonts w:ascii="Arial" w:hAnsi="Arial" w:cs="Arial"/>
          <w:sz w:val="22"/>
          <w:szCs w:val="22"/>
          <w:lang w:val="es-PE"/>
        </w:rPr>
        <w:t>Sudbury</w:t>
      </w:r>
      <w:proofErr w:type="spellEnd"/>
      <w:r w:rsidRPr="00E72283">
        <w:rPr>
          <w:rFonts w:ascii="Arial" w:hAnsi="Arial" w:cs="Arial"/>
          <w:sz w:val="22"/>
          <w:szCs w:val="22"/>
          <w:lang w:val="es-PE"/>
        </w:rPr>
        <w:t>, un análisis interno estimó que el presentismo asociado a ansiedad y agotamiento costaba US$ 1.5 millones anuales. Luego de introducir un sistema de gestión psicosocial, los indicadores de productividad mejoraron en un 12%.</w:t>
      </w:r>
    </w:p>
    <w:p w14:paraId="3D7E988F" w14:textId="77777777" w:rsidR="006206B7" w:rsidRPr="00E72283" w:rsidRDefault="006206B7" w:rsidP="00E72283">
      <w:pPr>
        <w:pStyle w:val="NoSpacing"/>
        <w:jc w:val="both"/>
        <w:rPr>
          <w:rFonts w:ascii="Arial" w:hAnsi="Arial" w:cs="Arial"/>
          <w:sz w:val="22"/>
          <w:szCs w:val="22"/>
          <w:lang w:val="es-PE"/>
        </w:rPr>
      </w:pPr>
    </w:p>
    <w:p w14:paraId="7290564B" w14:textId="77777777" w:rsidR="00E72283" w:rsidRPr="00E72283" w:rsidRDefault="00E72283" w:rsidP="00E72283">
      <w:pPr>
        <w:pStyle w:val="NoSpacing"/>
        <w:jc w:val="both"/>
        <w:rPr>
          <w:rFonts w:ascii="Arial" w:hAnsi="Arial" w:cs="Arial"/>
          <w:b/>
          <w:sz w:val="22"/>
          <w:szCs w:val="22"/>
          <w:lang w:val="es-PE"/>
        </w:rPr>
      </w:pPr>
      <w:r w:rsidRPr="00E72283">
        <w:rPr>
          <w:rFonts w:ascii="Arial" w:eastAsia="Times New Roman" w:hAnsi="Arial" w:cs="Arial"/>
          <w:b/>
          <w:sz w:val="22"/>
          <w:szCs w:val="22"/>
          <w:lang w:val="es-PE"/>
        </w:rPr>
        <w:t>7.4 Propuesta de solución</w:t>
      </w:r>
      <w:r w:rsidRPr="00E72283">
        <w:rPr>
          <w:rFonts w:ascii="Arial" w:hAnsi="Arial" w:cs="Arial"/>
          <w:b/>
          <w:sz w:val="22"/>
          <w:szCs w:val="22"/>
          <w:lang w:val="es-PE"/>
        </w:rPr>
        <w:t xml:space="preserve"> integral</w:t>
      </w:r>
    </w:p>
    <w:p w14:paraId="264B7C59" w14:textId="77777777" w:rsidR="00E72283" w:rsidRPr="00E72283" w:rsidRDefault="00E72283" w:rsidP="00E72283">
      <w:pPr>
        <w:pStyle w:val="NoSpacing"/>
        <w:jc w:val="both"/>
        <w:rPr>
          <w:rFonts w:ascii="Arial" w:hAnsi="Arial" w:cs="Arial"/>
          <w:sz w:val="22"/>
          <w:szCs w:val="22"/>
          <w:lang w:val="es-PE"/>
        </w:rPr>
      </w:pPr>
    </w:p>
    <w:p w14:paraId="38EE3AF9" w14:textId="5D637F59" w:rsidR="00E72283" w:rsidRPr="00E72283" w:rsidRDefault="00E72283" w:rsidP="00E72283">
      <w:pPr>
        <w:pStyle w:val="NoSpacing"/>
        <w:jc w:val="both"/>
        <w:rPr>
          <w:rFonts w:ascii="Arial" w:hAnsi="Arial" w:cs="Arial"/>
          <w:sz w:val="22"/>
          <w:szCs w:val="22"/>
          <w:lang w:val="es-PE"/>
        </w:rPr>
      </w:pPr>
      <w:r w:rsidRPr="00E72283">
        <w:rPr>
          <w:rFonts w:ascii="Arial" w:hAnsi="Arial" w:cs="Arial"/>
          <w:sz w:val="22"/>
          <w:szCs w:val="22"/>
          <w:lang w:val="es-PE"/>
        </w:rPr>
        <w:t xml:space="preserve">A pesar del panorama preocupante descrito, otra solución que puede aportar a mejorar el estado físico y emocional de los trabajadores del sector minero es la certificación ISO 45003, el estándar internacional para la gestión de riesgos psicosociales en el </w:t>
      </w:r>
      <w:r w:rsidR="009B6A13">
        <w:rPr>
          <w:rFonts w:ascii="Arial" w:hAnsi="Arial" w:cs="Arial"/>
          <w:sz w:val="22"/>
          <w:szCs w:val="22"/>
          <w:lang w:val="es-PE"/>
        </w:rPr>
        <w:t xml:space="preserve">ámbito laboral </w:t>
      </w:r>
      <w:r w:rsidRPr="00E72283">
        <w:rPr>
          <w:rFonts w:ascii="Arial" w:hAnsi="Arial" w:cs="Arial"/>
          <w:sz w:val="22"/>
          <w:szCs w:val="22"/>
          <w:lang w:val="es-PE"/>
        </w:rPr>
        <w:t xml:space="preserve">y que ofrece una guía práctica y estructurada para integrar la salud mental en los sistemas existentes de salud ocupacional. </w:t>
      </w:r>
    </w:p>
    <w:p w14:paraId="265937BA" w14:textId="77777777" w:rsidR="00E72283" w:rsidRPr="00E72283" w:rsidRDefault="00E72283" w:rsidP="00E72283">
      <w:pPr>
        <w:pStyle w:val="NoSpacing"/>
        <w:jc w:val="both"/>
        <w:rPr>
          <w:rFonts w:ascii="Arial" w:hAnsi="Arial" w:cs="Arial"/>
          <w:sz w:val="22"/>
          <w:szCs w:val="22"/>
          <w:lang w:val="es-PE"/>
        </w:rPr>
      </w:pPr>
    </w:p>
    <w:p w14:paraId="47BBA92C" w14:textId="12FCE970" w:rsidR="00E72283" w:rsidRPr="00E72283" w:rsidRDefault="00E72283" w:rsidP="00E72283">
      <w:pPr>
        <w:pStyle w:val="NoSpacing"/>
        <w:jc w:val="both"/>
        <w:rPr>
          <w:rStyle w:val="uv3um"/>
          <w:rFonts w:ascii="Arial" w:hAnsi="Arial" w:cs="Arial"/>
          <w:sz w:val="22"/>
          <w:szCs w:val="22"/>
        </w:rPr>
      </w:pPr>
      <w:r w:rsidRPr="00E72283">
        <w:rPr>
          <w:rFonts w:ascii="Arial" w:hAnsi="Arial" w:cs="Arial"/>
          <w:sz w:val="22"/>
          <w:szCs w:val="22"/>
        </w:rPr>
        <w:t xml:space="preserve">El ISO 45003 </w:t>
      </w:r>
      <w:r w:rsidR="009B6A13">
        <w:rPr>
          <w:rFonts w:ascii="Arial" w:hAnsi="Arial" w:cs="Arial"/>
          <w:sz w:val="22"/>
          <w:szCs w:val="22"/>
        </w:rPr>
        <w:t xml:space="preserve">brinda </w:t>
      </w:r>
      <w:r w:rsidRPr="00E72283">
        <w:rPr>
          <w:rFonts w:ascii="Arial" w:hAnsi="Arial" w:cs="Arial"/>
          <w:sz w:val="22"/>
          <w:szCs w:val="22"/>
        </w:rPr>
        <w:t xml:space="preserve">directrices para la gestión de </w:t>
      </w:r>
      <w:r w:rsidR="009B6A13">
        <w:rPr>
          <w:rFonts w:ascii="Arial" w:hAnsi="Arial" w:cs="Arial"/>
          <w:sz w:val="22"/>
          <w:szCs w:val="22"/>
        </w:rPr>
        <w:t xml:space="preserve">los </w:t>
      </w:r>
      <w:r w:rsidRPr="00E72283">
        <w:rPr>
          <w:rFonts w:ascii="Arial" w:hAnsi="Arial" w:cs="Arial"/>
          <w:sz w:val="22"/>
          <w:szCs w:val="22"/>
        </w:rPr>
        <w:t xml:space="preserve">riesgos psicosociales en el trabajo, dentro del marco de un sistema de gestión de seguridad y salud ocupacional basado en el ISO 45001. Esta certificación tiene como objetivo principal ayudar a </w:t>
      </w:r>
      <w:r w:rsidR="009B6A13">
        <w:rPr>
          <w:rFonts w:ascii="Arial" w:hAnsi="Arial" w:cs="Arial"/>
          <w:sz w:val="22"/>
          <w:szCs w:val="22"/>
        </w:rPr>
        <w:t xml:space="preserve">que </w:t>
      </w:r>
      <w:r w:rsidRPr="00E72283">
        <w:rPr>
          <w:rFonts w:ascii="Arial" w:hAnsi="Arial" w:cs="Arial"/>
          <w:sz w:val="22"/>
          <w:szCs w:val="22"/>
        </w:rPr>
        <w:t xml:space="preserve">las </w:t>
      </w:r>
      <w:r w:rsidR="009B6A13">
        <w:rPr>
          <w:rFonts w:ascii="Arial" w:hAnsi="Arial" w:cs="Arial"/>
          <w:sz w:val="22"/>
          <w:szCs w:val="22"/>
        </w:rPr>
        <w:t xml:space="preserve">empresas puedan </w:t>
      </w:r>
      <w:r w:rsidRPr="00E72283">
        <w:rPr>
          <w:rFonts w:ascii="Arial" w:hAnsi="Arial" w:cs="Arial"/>
          <w:sz w:val="22"/>
          <w:szCs w:val="22"/>
        </w:rPr>
        <w:t>identificar, evaluar y controlar los factores psicosociales que pueden</w:t>
      </w:r>
      <w:r w:rsidR="009B6A13">
        <w:rPr>
          <w:rFonts w:ascii="Arial" w:hAnsi="Arial" w:cs="Arial"/>
          <w:sz w:val="22"/>
          <w:szCs w:val="22"/>
        </w:rPr>
        <w:t xml:space="preserve"> impactar en</w:t>
      </w:r>
      <w:r w:rsidRPr="00E72283">
        <w:rPr>
          <w:rFonts w:ascii="Arial" w:hAnsi="Arial" w:cs="Arial"/>
          <w:sz w:val="22"/>
          <w:szCs w:val="22"/>
        </w:rPr>
        <w:t xml:space="preserve"> la salud mental y el bienestar de los trabajadores.</w:t>
      </w:r>
      <w:r w:rsidRPr="00E72283">
        <w:rPr>
          <w:rStyle w:val="uv3um"/>
          <w:rFonts w:ascii="Arial" w:hAnsi="Arial" w:cs="Arial"/>
          <w:sz w:val="22"/>
          <w:szCs w:val="22"/>
        </w:rPr>
        <w:t> </w:t>
      </w:r>
    </w:p>
    <w:p w14:paraId="0555C538" w14:textId="77777777" w:rsidR="00E72283" w:rsidRPr="00E72283" w:rsidRDefault="00E72283" w:rsidP="00E72283">
      <w:pPr>
        <w:pStyle w:val="NoSpacing"/>
        <w:jc w:val="both"/>
        <w:rPr>
          <w:rFonts w:ascii="Arial" w:hAnsi="Arial" w:cs="Arial"/>
          <w:sz w:val="22"/>
          <w:szCs w:val="22"/>
          <w:lang w:val="es-PE"/>
        </w:rPr>
      </w:pPr>
    </w:p>
    <w:p w14:paraId="467BACB7" w14:textId="77777777" w:rsidR="00E72283" w:rsidRPr="00E72283" w:rsidRDefault="00E72283" w:rsidP="00E72283">
      <w:pPr>
        <w:pStyle w:val="NoSpacing"/>
        <w:jc w:val="both"/>
        <w:rPr>
          <w:rFonts w:ascii="Arial" w:hAnsi="Arial" w:cs="Arial"/>
          <w:sz w:val="22"/>
          <w:szCs w:val="22"/>
          <w:lang w:val="es-PE"/>
        </w:rPr>
      </w:pPr>
      <w:r w:rsidRPr="00E72283">
        <w:rPr>
          <w:rFonts w:ascii="Arial" w:hAnsi="Arial" w:cs="Arial"/>
          <w:sz w:val="22"/>
          <w:szCs w:val="22"/>
          <w:lang w:val="es-PE"/>
        </w:rPr>
        <w:t>No se trata de un salto cuántico desde el sistema de gestión de la seguridad y salud en el trabajo (ISO 45001), sino de una expansión natural que complementa y fortalece lo que ya está en marcha.</w:t>
      </w:r>
    </w:p>
    <w:p w14:paraId="119DCB3D" w14:textId="77777777" w:rsidR="00E72283" w:rsidRPr="00E72283" w:rsidRDefault="00E72283" w:rsidP="00E72283">
      <w:pPr>
        <w:pStyle w:val="NoSpacing"/>
        <w:jc w:val="both"/>
        <w:rPr>
          <w:rFonts w:ascii="Arial" w:hAnsi="Arial" w:cs="Arial"/>
          <w:sz w:val="22"/>
          <w:szCs w:val="22"/>
          <w:lang w:val="es-PE"/>
        </w:rPr>
      </w:pPr>
    </w:p>
    <w:p w14:paraId="6D8AA612" w14:textId="77777777" w:rsidR="00E72283" w:rsidRPr="00E72283" w:rsidRDefault="00E72283" w:rsidP="00E72283">
      <w:pPr>
        <w:pStyle w:val="NoSpacing"/>
        <w:jc w:val="both"/>
        <w:rPr>
          <w:rFonts w:ascii="Arial" w:hAnsi="Arial" w:cs="Arial"/>
          <w:sz w:val="22"/>
          <w:szCs w:val="22"/>
          <w:lang w:val="es-PE"/>
        </w:rPr>
      </w:pPr>
      <w:r w:rsidRPr="00E72283">
        <w:rPr>
          <w:rFonts w:ascii="Arial" w:hAnsi="Arial" w:cs="Arial"/>
          <w:sz w:val="22"/>
          <w:szCs w:val="22"/>
          <w:lang w:val="es-PE"/>
        </w:rPr>
        <w:t>De este modo la incorporación del ISO 45003 puede permitir lo siguiente</w:t>
      </w:r>
      <w:r w:rsidRPr="00E72283">
        <w:rPr>
          <w:rFonts w:ascii="Arial" w:hAnsi="Arial" w:cs="Arial"/>
          <w:b/>
          <w:sz w:val="22"/>
          <w:szCs w:val="22"/>
          <w:lang w:val="es-PE"/>
        </w:rPr>
        <w:t>:</w:t>
      </w:r>
    </w:p>
    <w:p w14:paraId="7B11E23E" w14:textId="77777777" w:rsidR="00E72283" w:rsidRPr="00E72283" w:rsidRDefault="00E72283" w:rsidP="00E72283">
      <w:pPr>
        <w:pStyle w:val="NoSpacing"/>
        <w:jc w:val="both"/>
        <w:rPr>
          <w:rFonts w:ascii="Arial" w:hAnsi="Arial" w:cs="Arial"/>
          <w:sz w:val="22"/>
          <w:szCs w:val="22"/>
          <w:lang w:val="es-PE"/>
        </w:rPr>
      </w:pPr>
    </w:p>
    <w:p w14:paraId="78215F54" w14:textId="37B6A731" w:rsidR="00E72283" w:rsidRPr="00E72283" w:rsidRDefault="00E72283" w:rsidP="002C523D">
      <w:pPr>
        <w:pStyle w:val="NoSpacing"/>
        <w:numPr>
          <w:ilvl w:val="0"/>
          <w:numId w:val="4"/>
        </w:numPr>
        <w:jc w:val="both"/>
        <w:rPr>
          <w:rFonts w:ascii="Arial" w:hAnsi="Arial" w:cs="Arial"/>
          <w:sz w:val="22"/>
          <w:szCs w:val="22"/>
          <w:lang w:val="es-PE"/>
        </w:rPr>
      </w:pPr>
      <w:r w:rsidRPr="00E72283">
        <w:rPr>
          <w:rFonts w:ascii="Arial" w:hAnsi="Arial" w:cs="Arial"/>
          <w:sz w:val="22"/>
          <w:szCs w:val="22"/>
          <w:lang w:val="es-PE"/>
        </w:rPr>
        <w:t xml:space="preserve">Identificar, </w:t>
      </w:r>
      <w:r w:rsidR="000D1A52">
        <w:rPr>
          <w:rFonts w:ascii="Arial" w:hAnsi="Arial" w:cs="Arial"/>
          <w:sz w:val="22"/>
          <w:szCs w:val="22"/>
          <w:lang w:val="es-PE"/>
        </w:rPr>
        <w:t>analizar</w:t>
      </w:r>
      <w:r w:rsidRPr="00E72283">
        <w:rPr>
          <w:rFonts w:ascii="Arial" w:hAnsi="Arial" w:cs="Arial"/>
          <w:sz w:val="22"/>
          <w:szCs w:val="22"/>
          <w:lang w:val="es-PE"/>
        </w:rPr>
        <w:t xml:space="preserve"> y </w:t>
      </w:r>
      <w:r w:rsidR="000D1A52">
        <w:rPr>
          <w:rFonts w:ascii="Arial" w:hAnsi="Arial" w:cs="Arial"/>
          <w:sz w:val="22"/>
          <w:szCs w:val="22"/>
          <w:lang w:val="es-PE"/>
        </w:rPr>
        <w:t>manej</w:t>
      </w:r>
      <w:r w:rsidRPr="00E72283">
        <w:rPr>
          <w:rFonts w:ascii="Arial" w:hAnsi="Arial" w:cs="Arial"/>
          <w:sz w:val="22"/>
          <w:szCs w:val="22"/>
          <w:lang w:val="es-PE"/>
        </w:rPr>
        <w:t>ar los riesgos psicosociales de forma sistemática.</w:t>
      </w:r>
    </w:p>
    <w:p w14:paraId="33530EA1" w14:textId="77777777" w:rsidR="00E72283" w:rsidRPr="00E72283" w:rsidRDefault="00E72283" w:rsidP="002C523D">
      <w:pPr>
        <w:pStyle w:val="NoSpacing"/>
        <w:numPr>
          <w:ilvl w:val="0"/>
          <w:numId w:val="4"/>
        </w:numPr>
        <w:jc w:val="both"/>
        <w:rPr>
          <w:rFonts w:ascii="Arial" w:hAnsi="Arial" w:cs="Arial"/>
          <w:sz w:val="22"/>
          <w:szCs w:val="22"/>
          <w:lang w:val="es-PE"/>
        </w:rPr>
      </w:pPr>
      <w:r w:rsidRPr="00E72283">
        <w:rPr>
          <w:rFonts w:ascii="Arial" w:hAnsi="Arial" w:cs="Arial"/>
          <w:sz w:val="22"/>
          <w:szCs w:val="22"/>
          <w:lang w:val="es-PE"/>
        </w:rPr>
        <w:t>Integrar programas de bienestar mental en la cultura organizacional.</w:t>
      </w:r>
    </w:p>
    <w:p w14:paraId="14650CBC" w14:textId="28C97FB4" w:rsidR="00E72283" w:rsidRPr="00E72283" w:rsidRDefault="00E72283" w:rsidP="002C523D">
      <w:pPr>
        <w:pStyle w:val="NoSpacing"/>
        <w:numPr>
          <w:ilvl w:val="0"/>
          <w:numId w:val="4"/>
        </w:numPr>
        <w:jc w:val="both"/>
        <w:rPr>
          <w:rFonts w:ascii="Arial" w:hAnsi="Arial" w:cs="Arial"/>
          <w:sz w:val="22"/>
          <w:szCs w:val="22"/>
          <w:lang w:val="es-PE"/>
        </w:rPr>
      </w:pPr>
      <w:r w:rsidRPr="00E72283">
        <w:rPr>
          <w:rFonts w:ascii="Arial" w:hAnsi="Arial" w:cs="Arial"/>
          <w:sz w:val="22"/>
          <w:szCs w:val="22"/>
          <w:lang w:val="es-PE"/>
        </w:rPr>
        <w:t>Cumpli</w:t>
      </w:r>
      <w:r w:rsidR="000D1A52">
        <w:rPr>
          <w:rFonts w:ascii="Arial" w:hAnsi="Arial" w:cs="Arial"/>
          <w:sz w:val="22"/>
          <w:szCs w:val="22"/>
          <w:lang w:val="es-PE"/>
        </w:rPr>
        <w:t>miento de</w:t>
      </w:r>
      <w:r w:rsidRPr="00E72283">
        <w:rPr>
          <w:rFonts w:ascii="Arial" w:hAnsi="Arial" w:cs="Arial"/>
          <w:sz w:val="22"/>
          <w:szCs w:val="22"/>
          <w:lang w:val="es-PE"/>
        </w:rPr>
        <w:t xml:space="preserve"> las regulaciones en evolución sobre salud mental en el trabajo.</w:t>
      </w:r>
    </w:p>
    <w:p w14:paraId="03A63E66" w14:textId="77777777" w:rsidR="00E72283" w:rsidRPr="00E72283" w:rsidRDefault="00E72283" w:rsidP="002C523D">
      <w:pPr>
        <w:pStyle w:val="NoSpacing"/>
        <w:numPr>
          <w:ilvl w:val="0"/>
          <w:numId w:val="4"/>
        </w:numPr>
        <w:jc w:val="both"/>
        <w:rPr>
          <w:rFonts w:ascii="Arial" w:hAnsi="Arial" w:cs="Arial"/>
          <w:sz w:val="22"/>
          <w:szCs w:val="22"/>
          <w:lang w:val="es-PE"/>
        </w:rPr>
      </w:pPr>
      <w:r w:rsidRPr="00E72283">
        <w:rPr>
          <w:rFonts w:ascii="Arial" w:hAnsi="Arial" w:cs="Arial"/>
          <w:sz w:val="22"/>
          <w:szCs w:val="22"/>
          <w:lang w:val="es-PE"/>
        </w:rPr>
        <w:t>Minimizar riesgos legales, financieros y reputacionales.</w:t>
      </w:r>
    </w:p>
    <w:p w14:paraId="412C17A5" w14:textId="7A7B98DD" w:rsidR="00E72283" w:rsidRPr="00D901E7" w:rsidRDefault="000D1A52" w:rsidP="00E72283">
      <w:pPr>
        <w:pStyle w:val="NoSpacing"/>
        <w:numPr>
          <w:ilvl w:val="0"/>
          <w:numId w:val="4"/>
        </w:numPr>
        <w:jc w:val="both"/>
        <w:rPr>
          <w:rFonts w:ascii="Arial" w:hAnsi="Arial" w:cs="Arial"/>
          <w:sz w:val="22"/>
          <w:szCs w:val="22"/>
          <w:lang w:val="es-PE"/>
        </w:rPr>
      </w:pPr>
      <w:r>
        <w:rPr>
          <w:rFonts w:ascii="Arial" w:hAnsi="Arial" w:cs="Arial"/>
          <w:sz w:val="22"/>
          <w:szCs w:val="22"/>
          <w:lang w:val="es-PE"/>
        </w:rPr>
        <w:t xml:space="preserve">Optimizar la retención, el compromiso y la productividad </w:t>
      </w:r>
      <w:r w:rsidR="00E72283" w:rsidRPr="00E72283">
        <w:rPr>
          <w:rFonts w:ascii="Arial" w:hAnsi="Arial" w:cs="Arial"/>
          <w:sz w:val="22"/>
          <w:szCs w:val="22"/>
          <w:lang w:val="es-PE"/>
        </w:rPr>
        <w:t>de los trabajadores.</w:t>
      </w:r>
    </w:p>
    <w:p w14:paraId="6D9B1C0F" w14:textId="77777777" w:rsidR="00E72283" w:rsidRPr="000270E6" w:rsidRDefault="00E72283" w:rsidP="00E72283">
      <w:pPr>
        <w:jc w:val="both"/>
        <w:rPr>
          <w:rFonts w:ascii="Arial" w:hAnsi="Arial" w:cs="Arial"/>
          <w:bCs/>
          <w:sz w:val="22"/>
          <w:szCs w:val="22"/>
          <w:lang w:val="es-PE"/>
        </w:rPr>
      </w:pPr>
    </w:p>
    <w:p w14:paraId="71857D75" w14:textId="05B04243" w:rsidR="00E77D13" w:rsidRPr="000270E6" w:rsidRDefault="003E1EFE" w:rsidP="00E77D13">
      <w:pPr>
        <w:jc w:val="both"/>
        <w:rPr>
          <w:rFonts w:ascii="Arial" w:hAnsi="Arial" w:cs="Arial"/>
          <w:b/>
          <w:bCs/>
          <w:sz w:val="22"/>
          <w:szCs w:val="22"/>
          <w:lang w:val="es-PE"/>
        </w:rPr>
      </w:pPr>
      <w:r>
        <w:rPr>
          <w:rFonts w:ascii="Arial" w:hAnsi="Arial" w:cs="Arial"/>
          <w:b/>
          <w:bCs/>
          <w:sz w:val="22"/>
          <w:szCs w:val="22"/>
          <w:lang w:val="es-PE"/>
        </w:rPr>
        <w:t>8</w:t>
      </w:r>
      <w:r w:rsidR="00E77D13" w:rsidRPr="000270E6">
        <w:rPr>
          <w:rFonts w:ascii="Arial" w:hAnsi="Arial" w:cs="Arial"/>
          <w:b/>
          <w:bCs/>
          <w:sz w:val="22"/>
          <w:szCs w:val="22"/>
          <w:lang w:val="es-PE"/>
        </w:rPr>
        <w:t xml:space="preserve">. </w:t>
      </w:r>
      <w:r w:rsidR="000A7253">
        <w:rPr>
          <w:rFonts w:ascii="Arial" w:hAnsi="Arial" w:cs="Arial"/>
          <w:b/>
          <w:bCs/>
          <w:sz w:val="22"/>
          <w:szCs w:val="22"/>
          <w:lang w:val="es-PE"/>
        </w:rPr>
        <w:t>R</w:t>
      </w:r>
      <w:r w:rsidR="00EC5D28" w:rsidRPr="000270E6">
        <w:rPr>
          <w:rFonts w:ascii="Arial" w:hAnsi="Arial" w:cs="Arial"/>
          <w:b/>
          <w:bCs/>
          <w:sz w:val="22"/>
          <w:szCs w:val="22"/>
          <w:lang w:val="es-PE"/>
        </w:rPr>
        <w:t>esultados</w:t>
      </w:r>
      <w:r w:rsidR="005A352B" w:rsidRPr="000270E6">
        <w:rPr>
          <w:rFonts w:ascii="Arial" w:hAnsi="Arial" w:cs="Arial"/>
          <w:b/>
          <w:bCs/>
          <w:color w:val="808080"/>
          <w:sz w:val="22"/>
          <w:szCs w:val="22"/>
          <w:lang w:val="es-PE"/>
        </w:rPr>
        <w:t xml:space="preserve"> </w:t>
      </w:r>
    </w:p>
    <w:p w14:paraId="475DF508" w14:textId="3487A296" w:rsidR="00975533" w:rsidRPr="00D901E7" w:rsidRDefault="00975533" w:rsidP="00D901E7">
      <w:pPr>
        <w:pStyle w:val="NoSpacing"/>
        <w:jc w:val="both"/>
        <w:rPr>
          <w:rFonts w:ascii="Arial" w:hAnsi="Arial" w:cs="Arial"/>
          <w:sz w:val="22"/>
          <w:szCs w:val="22"/>
          <w:lang w:val="es-PE"/>
        </w:rPr>
      </w:pPr>
    </w:p>
    <w:p w14:paraId="7C3C0986" w14:textId="7486D4E3" w:rsidR="00D901E7" w:rsidRPr="00D901E7" w:rsidRDefault="00D901E7" w:rsidP="00D901E7">
      <w:pPr>
        <w:pStyle w:val="NoSpacing"/>
        <w:jc w:val="both"/>
        <w:rPr>
          <w:rFonts w:ascii="Arial" w:hAnsi="Arial" w:cs="Arial"/>
          <w:sz w:val="22"/>
          <w:szCs w:val="22"/>
          <w:lang w:val="es-PE"/>
        </w:rPr>
      </w:pPr>
      <w:r w:rsidRPr="00D901E7">
        <w:rPr>
          <w:rFonts w:ascii="Arial" w:hAnsi="Arial" w:cs="Arial"/>
          <w:sz w:val="22"/>
          <w:szCs w:val="22"/>
          <w:lang w:val="es-PE"/>
        </w:rPr>
        <w:t xml:space="preserve">Los principales resultados </w:t>
      </w:r>
      <w:r w:rsidR="000D1A52">
        <w:rPr>
          <w:rFonts w:ascii="Arial" w:hAnsi="Arial" w:cs="Arial"/>
          <w:sz w:val="22"/>
          <w:szCs w:val="22"/>
          <w:lang w:val="es-PE"/>
        </w:rPr>
        <w:t>que</w:t>
      </w:r>
      <w:r w:rsidRPr="00D901E7">
        <w:rPr>
          <w:rFonts w:ascii="Arial" w:hAnsi="Arial" w:cs="Arial"/>
          <w:sz w:val="22"/>
          <w:szCs w:val="22"/>
          <w:lang w:val="es-PE"/>
        </w:rPr>
        <w:t xml:space="preserve"> </w:t>
      </w:r>
      <w:r w:rsidR="000D1A52">
        <w:rPr>
          <w:rFonts w:ascii="Arial" w:hAnsi="Arial" w:cs="Arial"/>
          <w:sz w:val="22"/>
          <w:szCs w:val="22"/>
          <w:lang w:val="es-PE"/>
        </w:rPr>
        <w:t xml:space="preserve">muestra el </w:t>
      </w:r>
      <w:r w:rsidRPr="00D901E7">
        <w:rPr>
          <w:rFonts w:ascii="Arial" w:hAnsi="Arial" w:cs="Arial"/>
          <w:sz w:val="22"/>
          <w:szCs w:val="22"/>
          <w:lang w:val="es-PE"/>
        </w:rPr>
        <w:t xml:space="preserve">presente trabajo son las evidencias </w:t>
      </w:r>
      <w:r w:rsidR="000D1A52">
        <w:rPr>
          <w:rFonts w:ascii="Arial" w:hAnsi="Arial" w:cs="Arial"/>
          <w:sz w:val="22"/>
          <w:szCs w:val="22"/>
          <w:lang w:val="es-PE"/>
        </w:rPr>
        <w:t xml:space="preserve">del impacto de </w:t>
      </w:r>
      <w:r w:rsidRPr="00D901E7">
        <w:rPr>
          <w:rFonts w:ascii="Arial" w:hAnsi="Arial" w:cs="Arial"/>
          <w:sz w:val="22"/>
          <w:szCs w:val="22"/>
          <w:lang w:val="es-PE"/>
        </w:rPr>
        <w:t>las condiciones extremas en que se desarrolla la actividad minera</w:t>
      </w:r>
      <w:r w:rsidR="000D1A52">
        <w:rPr>
          <w:rFonts w:ascii="Arial" w:hAnsi="Arial" w:cs="Arial"/>
          <w:sz w:val="22"/>
          <w:szCs w:val="22"/>
          <w:lang w:val="es-PE"/>
        </w:rPr>
        <w:t xml:space="preserve">, situación que </w:t>
      </w:r>
      <w:r w:rsidRPr="00D901E7">
        <w:rPr>
          <w:rFonts w:ascii="Arial" w:hAnsi="Arial" w:cs="Arial"/>
          <w:sz w:val="22"/>
          <w:szCs w:val="22"/>
          <w:lang w:val="es-PE"/>
        </w:rPr>
        <w:t>impact</w:t>
      </w:r>
      <w:r w:rsidR="000D1A52">
        <w:rPr>
          <w:rFonts w:ascii="Arial" w:hAnsi="Arial" w:cs="Arial"/>
          <w:sz w:val="22"/>
          <w:szCs w:val="22"/>
          <w:lang w:val="es-PE"/>
        </w:rPr>
        <w:t xml:space="preserve">an de manera </w:t>
      </w:r>
      <w:r w:rsidRPr="00D901E7">
        <w:rPr>
          <w:rFonts w:ascii="Arial" w:hAnsi="Arial" w:cs="Arial"/>
          <w:sz w:val="22"/>
          <w:szCs w:val="22"/>
          <w:lang w:val="es-PE"/>
        </w:rPr>
        <w:t>direct</w:t>
      </w:r>
      <w:r w:rsidR="000D1A52">
        <w:rPr>
          <w:rFonts w:ascii="Arial" w:hAnsi="Arial" w:cs="Arial"/>
          <w:sz w:val="22"/>
          <w:szCs w:val="22"/>
          <w:lang w:val="es-PE"/>
        </w:rPr>
        <w:t>a</w:t>
      </w:r>
      <w:r w:rsidRPr="00D901E7">
        <w:rPr>
          <w:rFonts w:ascii="Arial" w:hAnsi="Arial" w:cs="Arial"/>
          <w:sz w:val="22"/>
          <w:szCs w:val="22"/>
          <w:lang w:val="es-PE"/>
        </w:rPr>
        <w:t xml:space="preserve"> en la salud física y mental de los </w:t>
      </w:r>
      <w:r w:rsidR="000D1A52">
        <w:rPr>
          <w:rFonts w:ascii="Arial" w:hAnsi="Arial" w:cs="Arial"/>
          <w:sz w:val="22"/>
          <w:szCs w:val="22"/>
          <w:lang w:val="es-PE"/>
        </w:rPr>
        <w:t>colaboradores de</w:t>
      </w:r>
      <w:r w:rsidRPr="00D901E7">
        <w:rPr>
          <w:rFonts w:ascii="Arial" w:hAnsi="Arial" w:cs="Arial"/>
          <w:sz w:val="22"/>
          <w:szCs w:val="22"/>
          <w:lang w:val="es-PE"/>
        </w:rPr>
        <w:t xml:space="preserve"> esta industria.</w:t>
      </w:r>
    </w:p>
    <w:p w14:paraId="26466067" w14:textId="77777777" w:rsidR="00D901E7" w:rsidRPr="00D901E7" w:rsidRDefault="00D901E7" w:rsidP="00D901E7">
      <w:pPr>
        <w:pStyle w:val="NoSpacing"/>
        <w:jc w:val="both"/>
        <w:rPr>
          <w:rFonts w:ascii="Arial" w:hAnsi="Arial" w:cs="Arial"/>
          <w:sz w:val="22"/>
          <w:szCs w:val="22"/>
          <w:lang w:val="es-PE"/>
        </w:rPr>
      </w:pPr>
    </w:p>
    <w:p w14:paraId="74ED19AB" w14:textId="31DE72BC" w:rsidR="00D901E7" w:rsidRDefault="00D901E7" w:rsidP="00D901E7">
      <w:pPr>
        <w:pStyle w:val="NoSpacing"/>
        <w:jc w:val="both"/>
        <w:rPr>
          <w:rFonts w:ascii="Arial" w:hAnsi="Arial" w:cs="Arial"/>
          <w:sz w:val="22"/>
          <w:szCs w:val="22"/>
          <w:lang w:val="es-PE"/>
        </w:rPr>
      </w:pPr>
      <w:r w:rsidRPr="00D901E7">
        <w:rPr>
          <w:rFonts w:ascii="Arial" w:hAnsi="Arial" w:cs="Arial"/>
          <w:sz w:val="22"/>
          <w:szCs w:val="22"/>
          <w:lang w:val="es-PE"/>
        </w:rPr>
        <w:t xml:space="preserve">En cuanto a los factores psicosociales en esta industria se muestran evidencia de que la exposición a condiciones laborales extremas, en lugares remotos y aislados, jornadas laborales prolongadas y la exposición a riesgos físicos, tienen relación directa con un deterioro en la salud </w:t>
      </w:r>
      <w:r w:rsidR="000D1A52">
        <w:rPr>
          <w:rFonts w:ascii="Arial" w:hAnsi="Arial" w:cs="Arial"/>
          <w:sz w:val="22"/>
          <w:szCs w:val="22"/>
          <w:lang w:val="es-PE"/>
        </w:rPr>
        <w:t>emociona</w:t>
      </w:r>
      <w:r w:rsidRPr="00D901E7">
        <w:rPr>
          <w:rFonts w:ascii="Arial" w:hAnsi="Arial" w:cs="Arial"/>
          <w:sz w:val="22"/>
          <w:szCs w:val="22"/>
          <w:lang w:val="es-PE"/>
        </w:rPr>
        <w:t xml:space="preserve">l de los trabajadores. Estos factores se presentan como detonantes para </w:t>
      </w:r>
      <w:r w:rsidR="000D1A52">
        <w:rPr>
          <w:rFonts w:ascii="Arial" w:hAnsi="Arial" w:cs="Arial"/>
          <w:sz w:val="22"/>
          <w:szCs w:val="22"/>
          <w:lang w:val="es-PE"/>
        </w:rPr>
        <w:t>el incremento de</w:t>
      </w:r>
      <w:r w:rsidRPr="00D901E7">
        <w:rPr>
          <w:rFonts w:ascii="Arial" w:hAnsi="Arial" w:cs="Arial"/>
          <w:sz w:val="22"/>
          <w:szCs w:val="22"/>
          <w:lang w:val="es-PE"/>
        </w:rPr>
        <w:t xml:space="preserve"> niveles de estrés, ansiedad e insatisfacción.</w:t>
      </w:r>
    </w:p>
    <w:p w14:paraId="0A8FA00B" w14:textId="77777777" w:rsidR="00D901E7" w:rsidRPr="00D901E7" w:rsidRDefault="00D901E7" w:rsidP="00D901E7">
      <w:pPr>
        <w:pStyle w:val="NoSpacing"/>
        <w:jc w:val="both"/>
        <w:rPr>
          <w:rFonts w:ascii="Arial" w:hAnsi="Arial" w:cs="Arial"/>
          <w:sz w:val="22"/>
          <w:szCs w:val="22"/>
          <w:lang w:val="es-PE"/>
        </w:rPr>
      </w:pPr>
    </w:p>
    <w:p w14:paraId="40D68155" w14:textId="4E80DB36" w:rsidR="00E77D13" w:rsidRPr="00D901E7" w:rsidRDefault="00D901E7" w:rsidP="00D901E7">
      <w:pPr>
        <w:pStyle w:val="NoSpacing"/>
        <w:jc w:val="both"/>
        <w:rPr>
          <w:rFonts w:ascii="Arial" w:hAnsi="Arial" w:cs="Arial"/>
          <w:sz w:val="22"/>
          <w:szCs w:val="22"/>
          <w:lang w:val="es-PE"/>
        </w:rPr>
      </w:pPr>
      <w:r w:rsidRPr="00D901E7">
        <w:rPr>
          <w:rFonts w:ascii="Arial" w:hAnsi="Arial" w:cs="Arial"/>
          <w:sz w:val="22"/>
          <w:szCs w:val="22"/>
          <w:lang w:val="es-PE"/>
        </w:rPr>
        <w:t xml:space="preserve">En </w:t>
      </w:r>
      <w:r w:rsidR="00F272CF">
        <w:rPr>
          <w:rFonts w:ascii="Arial" w:hAnsi="Arial" w:cs="Arial"/>
          <w:sz w:val="22"/>
          <w:szCs w:val="22"/>
          <w:lang w:val="es-PE"/>
        </w:rPr>
        <w:t xml:space="preserve">ese </w:t>
      </w:r>
      <w:r w:rsidRPr="00D901E7">
        <w:rPr>
          <w:rFonts w:ascii="Arial" w:hAnsi="Arial" w:cs="Arial"/>
          <w:sz w:val="22"/>
          <w:szCs w:val="22"/>
          <w:lang w:val="es-PE"/>
        </w:rPr>
        <w:t>sentido, los factores psicosociales claves en la minería están vinculadas a las difíciles condiciones laborales en el sector. Algunos de estos factores son la carga excesiva de trabajo y horarios prolongados, ambigüedad de rol y de responsabilidades, condiciones de vida aisladas, ambiente laboral hostil, presión por resultados y, entre otros, escaso apoyo</w:t>
      </w:r>
      <w:r>
        <w:rPr>
          <w:rFonts w:ascii="Arial" w:hAnsi="Arial" w:cs="Arial"/>
          <w:sz w:val="22"/>
          <w:szCs w:val="22"/>
          <w:lang w:val="es-PE"/>
        </w:rPr>
        <w:t xml:space="preserve"> psicosocial formal.</w:t>
      </w:r>
    </w:p>
    <w:p w14:paraId="002C7898" w14:textId="77777777" w:rsidR="00E77D13" w:rsidRPr="000270E6" w:rsidRDefault="00E77D13" w:rsidP="00E77D13">
      <w:pPr>
        <w:ind w:firstLine="142"/>
        <w:jc w:val="both"/>
        <w:rPr>
          <w:rFonts w:ascii="Arial" w:hAnsi="Arial" w:cs="Arial"/>
          <w:bCs/>
          <w:sz w:val="22"/>
          <w:szCs w:val="22"/>
          <w:lang w:val="es-PE"/>
        </w:rPr>
      </w:pPr>
    </w:p>
    <w:p w14:paraId="451B031C" w14:textId="38DE776A" w:rsidR="008C3927" w:rsidRPr="000270E6" w:rsidRDefault="003E1EFE" w:rsidP="008C3927">
      <w:pPr>
        <w:jc w:val="both"/>
        <w:rPr>
          <w:rFonts w:ascii="Arial" w:hAnsi="Arial" w:cs="Arial"/>
          <w:b/>
          <w:bCs/>
          <w:sz w:val="22"/>
          <w:szCs w:val="22"/>
          <w:lang w:val="es-PE"/>
        </w:rPr>
      </w:pPr>
      <w:r>
        <w:rPr>
          <w:rFonts w:ascii="Arial" w:hAnsi="Arial" w:cs="Arial"/>
          <w:b/>
          <w:bCs/>
          <w:sz w:val="22"/>
          <w:szCs w:val="22"/>
          <w:lang w:val="es-PE"/>
        </w:rPr>
        <w:t>9</w:t>
      </w:r>
      <w:r w:rsidR="00F857C3" w:rsidRPr="000270E6">
        <w:rPr>
          <w:rFonts w:ascii="Arial" w:hAnsi="Arial" w:cs="Arial"/>
          <w:b/>
          <w:bCs/>
          <w:sz w:val="22"/>
          <w:szCs w:val="22"/>
          <w:lang w:val="es-PE"/>
        </w:rPr>
        <w:t xml:space="preserve">. </w:t>
      </w:r>
      <w:r w:rsidR="00EC5D28" w:rsidRPr="000270E6">
        <w:rPr>
          <w:rFonts w:ascii="Arial" w:hAnsi="Arial" w:cs="Arial"/>
          <w:b/>
          <w:bCs/>
          <w:sz w:val="22"/>
          <w:szCs w:val="22"/>
          <w:lang w:val="es-PE"/>
        </w:rPr>
        <w:t>Conclusiones</w:t>
      </w:r>
    </w:p>
    <w:p w14:paraId="4FBC0199" w14:textId="582CC856" w:rsidR="000A0776" w:rsidRDefault="000A0776" w:rsidP="000A0776">
      <w:pPr>
        <w:jc w:val="both"/>
        <w:rPr>
          <w:lang w:val="es-PE"/>
        </w:rPr>
      </w:pPr>
    </w:p>
    <w:p w14:paraId="1707CECC" w14:textId="4017CD0F" w:rsidR="00B42941" w:rsidRDefault="000A0776" w:rsidP="000A0776">
      <w:pPr>
        <w:jc w:val="both"/>
        <w:rPr>
          <w:rFonts w:ascii="Arial" w:hAnsi="Arial" w:cs="Arial"/>
          <w:sz w:val="22"/>
          <w:szCs w:val="22"/>
          <w:lang w:val="es-PE"/>
        </w:rPr>
      </w:pPr>
      <w:r w:rsidRPr="000A0776">
        <w:rPr>
          <w:rFonts w:ascii="Arial" w:hAnsi="Arial" w:cs="Arial"/>
          <w:sz w:val="22"/>
          <w:szCs w:val="22"/>
          <w:lang w:val="es-PE"/>
        </w:rPr>
        <w:t>E</w:t>
      </w:r>
      <w:r w:rsidR="00B42941">
        <w:rPr>
          <w:rFonts w:ascii="Arial" w:hAnsi="Arial" w:cs="Arial"/>
          <w:sz w:val="22"/>
          <w:szCs w:val="22"/>
          <w:lang w:val="es-PE"/>
        </w:rPr>
        <w:t xml:space="preserve">n un sector muy competitivo y que se desenvuelve en condiciones difíciles e incluso adversas, </w:t>
      </w:r>
      <w:r w:rsidR="00F272CF">
        <w:rPr>
          <w:rFonts w:ascii="Arial" w:hAnsi="Arial" w:cs="Arial"/>
          <w:sz w:val="22"/>
          <w:szCs w:val="22"/>
          <w:lang w:val="es-PE"/>
        </w:rPr>
        <w:t xml:space="preserve">preservar el bienestar </w:t>
      </w:r>
      <w:r w:rsidR="00B42941">
        <w:rPr>
          <w:rFonts w:ascii="Arial" w:hAnsi="Arial" w:cs="Arial"/>
          <w:sz w:val="22"/>
          <w:szCs w:val="22"/>
          <w:lang w:val="es-PE"/>
        </w:rPr>
        <w:t>mental</w:t>
      </w:r>
      <w:r w:rsidR="00F272CF">
        <w:rPr>
          <w:rFonts w:ascii="Arial" w:hAnsi="Arial" w:cs="Arial"/>
          <w:sz w:val="22"/>
          <w:szCs w:val="22"/>
          <w:lang w:val="es-PE"/>
        </w:rPr>
        <w:t xml:space="preserve"> de los colaboradores</w:t>
      </w:r>
      <w:r w:rsidR="00B42941">
        <w:rPr>
          <w:rFonts w:ascii="Arial" w:hAnsi="Arial" w:cs="Arial"/>
          <w:sz w:val="22"/>
          <w:szCs w:val="22"/>
          <w:lang w:val="es-PE"/>
        </w:rPr>
        <w:t>, junto a la preservación de la salud física, es un factor crucial para mantener una fuerza laboral en condiciones óptimas y que aporte al crecimiento y la rentabilidad del negocio.</w:t>
      </w:r>
    </w:p>
    <w:p w14:paraId="71B48B20" w14:textId="77777777" w:rsidR="00B42941" w:rsidRDefault="00B42941" w:rsidP="000A0776">
      <w:pPr>
        <w:jc w:val="both"/>
        <w:rPr>
          <w:rFonts w:ascii="Arial" w:hAnsi="Arial" w:cs="Arial"/>
          <w:sz w:val="22"/>
          <w:szCs w:val="22"/>
          <w:lang w:val="es-PE"/>
        </w:rPr>
      </w:pPr>
    </w:p>
    <w:p w14:paraId="33D2A61E" w14:textId="411ABDF2" w:rsidR="00B42941" w:rsidRDefault="00B42941" w:rsidP="000A0776">
      <w:pPr>
        <w:jc w:val="both"/>
        <w:rPr>
          <w:rFonts w:ascii="Arial" w:hAnsi="Arial" w:cs="Arial"/>
          <w:sz w:val="22"/>
          <w:szCs w:val="22"/>
          <w:lang w:val="es-PE"/>
        </w:rPr>
      </w:pPr>
      <w:r>
        <w:rPr>
          <w:rFonts w:ascii="Arial" w:hAnsi="Arial" w:cs="Arial"/>
          <w:sz w:val="22"/>
          <w:szCs w:val="22"/>
          <w:lang w:val="es-PE"/>
        </w:rPr>
        <w:t>La salud mental óptima de los trabajadores de</w:t>
      </w:r>
      <w:r w:rsidR="00F272CF">
        <w:rPr>
          <w:rFonts w:ascii="Arial" w:hAnsi="Arial" w:cs="Arial"/>
          <w:sz w:val="22"/>
          <w:szCs w:val="22"/>
          <w:lang w:val="es-PE"/>
        </w:rPr>
        <w:t>l sector minero</w:t>
      </w:r>
      <w:r>
        <w:rPr>
          <w:rFonts w:ascii="Arial" w:hAnsi="Arial" w:cs="Arial"/>
          <w:sz w:val="22"/>
          <w:szCs w:val="22"/>
          <w:lang w:val="es-PE"/>
        </w:rPr>
        <w:t xml:space="preserve"> no solo aporta a mantener un apropiado clima laboral, sino también contribuye a evitar consecuencias negativas en los estados financieros y operacionales de la empresa.</w:t>
      </w:r>
    </w:p>
    <w:p w14:paraId="1008AE66" w14:textId="77777777" w:rsidR="00B42941" w:rsidRDefault="00B42941" w:rsidP="000A0776">
      <w:pPr>
        <w:jc w:val="both"/>
        <w:rPr>
          <w:rFonts w:ascii="Arial" w:hAnsi="Arial" w:cs="Arial"/>
          <w:sz w:val="22"/>
          <w:szCs w:val="22"/>
          <w:lang w:val="es-PE"/>
        </w:rPr>
      </w:pPr>
    </w:p>
    <w:p w14:paraId="7A961A3A" w14:textId="15DC177C" w:rsidR="000A0776" w:rsidRDefault="00B42941" w:rsidP="000A0776">
      <w:pPr>
        <w:jc w:val="both"/>
        <w:rPr>
          <w:rFonts w:ascii="Arial" w:hAnsi="Arial" w:cs="Arial"/>
          <w:sz w:val="22"/>
          <w:szCs w:val="22"/>
          <w:lang w:val="es-PE"/>
        </w:rPr>
      </w:pPr>
      <w:r>
        <w:rPr>
          <w:rFonts w:ascii="Arial" w:hAnsi="Arial" w:cs="Arial"/>
          <w:sz w:val="22"/>
          <w:szCs w:val="22"/>
          <w:lang w:val="es-PE"/>
        </w:rPr>
        <w:lastRenderedPageBreak/>
        <w:t xml:space="preserve">Las empresas mineras cuentan con herramientas y estrategias que pueden permitirles gestionar apropiadamente la salud </w:t>
      </w:r>
      <w:r w:rsidR="00F272CF">
        <w:rPr>
          <w:rFonts w:ascii="Arial" w:hAnsi="Arial" w:cs="Arial"/>
          <w:sz w:val="22"/>
          <w:szCs w:val="22"/>
          <w:lang w:val="es-PE"/>
        </w:rPr>
        <w:t>emocional</w:t>
      </w:r>
      <w:r>
        <w:rPr>
          <w:rFonts w:ascii="Arial" w:hAnsi="Arial" w:cs="Arial"/>
          <w:sz w:val="22"/>
          <w:szCs w:val="22"/>
          <w:lang w:val="es-PE"/>
        </w:rPr>
        <w:t xml:space="preserve"> de sus trabajadores</w:t>
      </w:r>
      <w:r w:rsidR="000A0776" w:rsidRPr="000A0776">
        <w:rPr>
          <w:rFonts w:ascii="Arial" w:hAnsi="Arial" w:cs="Arial"/>
          <w:sz w:val="22"/>
          <w:szCs w:val="22"/>
          <w:lang w:val="es-PE"/>
        </w:rPr>
        <w:t xml:space="preserve">, </w:t>
      </w:r>
      <w:r w:rsidR="00F272CF">
        <w:rPr>
          <w:rFonts w:ascii="Arial" w:hAnsi="Arial" w:cs="Arial"/>
          <w:sz w:val="22"/>
          <w:szCs w:val="22"/>
          <w:lang w:val="es-PE"/>
        </w:rPr>
        <w:t xml:space="preserve">con énfasis </w:t>
      </w:r>
      <w:r>
        <w:rPr>
          <w:rFonts w:ascii="Arial" w:hAnsi="Arial" w:cs="Arial"/>
          <w:sz w:val="22"/>
          <w:szCs w:val="22"/>
          <w:lang w:val="es-PE"/>
        </w:rPr>
        <w:t>de aquel</w:t>
      </w:r>
      <w:r w:rsidR="000A0776" w:rsidRPr="000A0776">
        <w:rPr>
          <w:rFonts w:ascii="Arial" w:hAnsi="Arial" w:cs="Arial"/>
          <w:sz w:val="22"/>
          <w:szCs w:val="22"/>
          <w:lang w:val="es-PE"/>
        </w:rPr>
        <w:t>los que laboran en las áreas extractivas y de producción</w:t>
      </w:r>
      <w:r>
        <w:rPr>
          <w:rFonts w:ascii="Arial" w:hAnsi="Arial" w:cs="Arial"/>
          <w:sz w:val="22"/>
          <w:szCs w:val="22"/>
          <w:lang w:val="es-PE"/>
        </w:rPr>
        <w:t xml:space="preserve"> ubicadas en zonas alejadas y aisladas de los centros urbanos</w:t>
      </w:r>
      <w:r w:rsidR="000A0776" w:rsidRPr="000A0776">
        <w:rPr>
          <w:rFonts w:ascii="Arial" w:hAnsi="Arial" w:cs="Arial"/>
          <w:sz w:val="22"/>
          <w:szCs w:val="22"/>
          <w:lang w:val="es-PE"/>
        </w:rPr>
        <w:t>.</w:t>
      </w:r>
    </w:p>
    <w:p w14:paraId="62A24A99" w14:textId="0714C466" w:rsidR="008A5C34" w:rsidRDefault="008A5C34" w:rsidP="000A0776">
      <w:pPr>
        <w:jc w:val="both"/>
        <w:rPr>
          <w:rFonts w:ascii="Arial" w:hAnsi="Arial" w:cs="Arial"/>
          <w:sz w:val="22"/>
          <w:szCs w:val="22"/>
          <w:lang w:val="es-PE"/>
        </w:rPr>
      </w:pPr>
    </w:p>
    <w:p w14:paraId="42BF3759" w14:textId="6341872F" w:rsidR="008A5C34" w:rsidRPr="000A0776" w:rsidRDefault="008A5C34" w:rsidP="000A0776">
      <w:pPr>
        <w:jc w:val="both"/>
        <w:rPr>
          <w:rFonts w:ascii="Arial" w:hAnsi="Arial" w:cs="Arial"/>
          <w:sz w:val="22"/>
          <w:szCs w:val="22"/>
          <w:lang w:val="es-PE"/>
        </w:rPr>
      </w:pPr>
      <w:r>
        <w:rPr>
          <w:rFonts w:ascii="Arial" w:hAnsi="Arial" w:cs="Arial"/>
          <w:sz w:val="22"/>
          <w:szCs w:val="22"/>
          <w:lang w:val="es-PE"/>
        </w:rPr>
        <w:t xml:space="preserve">La implementación de estas herramientas contribuirá </w:t>
      </w:r>
      <w:r w:rsidR="00F272CF">
        <w:rPr>
          <w:rFonts w:ascii="Arial" w:hAnsi="Arial" w:cs="Arial"/>
          <w:sz w:val="22"/>
          <w:szCs w:val="22"/>
          <w:lang w:val="es-PE"/>
        </w:rPr>
        <w:t xml:space="preserve">a </w:t>
      </w:r>
      <w:r>
        <w:rPr>
          <w:rFonts w:ascii="Arial" w:hAnsi="Arial" w:cs="Arial"/>
          <w:sz w:val="22"/>
          <w:szCs w:val="22"/>
          <w:lang w:val="es-PE"/>
        </w:rPr>
        <w:t xml:space="preserve">mejorar el bienestar laboral de los colaboradores del sector, </w:t>
      </w:r>
      <w:r w:rsidR="00F272CF">
        <w:rPr>
          <w:rFonts w:ascii="Arial" w:hAnsi="Arial" w:cs="Arial"/>
          <w:sz w:val="22"/>
          <w:szCs w:val="22"/>
          <w:lang w:val="es-PE"/>
        </w:rPr>
        <w:t>disminuir</w:t>
      </w:r>
      <w:r>
        <w:rPr>
          <w:rFonts w:ascii="Arial" w:hAnsi="Arial" w:cs="Arial"/>
          <w:sz w:val="22"/>
          <w:szCs w:val="22"/>
          <w:lang w:val="es-PE"/>
        </w:rPr>
        <w:t xml:space="preserve"> los riesgos psicosociales y, por ende, mejorar la productividad y rentabilidad de la industria.</w:t>
      </w:r>
    </w:p>
    <w:p w14:paraId="640BD6D5" w14:textId="634F9E41" w:rsidR="00975533" w:rsidRPr="000270E6" w:rsidRDefault="00975533" w:rsidP="00AF2A3B">
      <w:pPr>
        <w:jc w:val="both"/>
        <w:rPr>
          <w:rFonts w:ascii="Arial" w:hAnsi="Arial" w:cs="Arial"/>
          <w:b/>
          <w:bCs/>
          <w:sz w:val="22"/>
          <w:szCs w:val="22"/>
          <w:lang w:val="es-PE"/>
        </w:rPr>
      </w:pPr>
    </w:p>
    <w:p w14:paraId="353D938E" w14:textId="6571C915" w:rsidR="00AF2A3B" w:rsidRPr="000270E6" w:rsidRDefault="00A249F5" w:rsidP="00AF2A3B">
      <w:pPr>
        <w:jc w:val="both"/>
        <w:rPr>
          <w:rFonts w:ascii="Arial" w:hAnsi="Arial" w:cs="Arial"/>
          <w:b/>
          <w:bCs/>
          <w:sz w:val="22"/>
          <w:szCs w:val="22"/>
          <w:lang w:val="es-PE"/>
        </w:rPr>
      </w:pPr>
      <w:r>
        <w:rPr>
          <w:rFonts w:ascii="Arial" w:hAnsi="Arial" w:cs="Arial"/>
          <w:b/>
          <w:bCs/>
          <w:sz w:val="22"/>
          <w:szCs w:val="22"/>
          <w:lang w:val="es-PE"/>
        </w:rPr>
        <w:t>1</w:t>
      </w:r>
      <w:r w:rsidR="003E1EFE">
        <w:rPr>
          <w:rFonts w:ascii="Arial" w:hAnsi="Arial" w:cs="Arial"/>
          <w:b/>
          <w:bCs/>
          <w:sz w:val="22"/>
          <w:szCs w:val="22"/>
          <w:lang w:val="es-PE"/>
        </w:rPr>
        <w:t>0</w:t>
      </w:r>
      <w:r w:rsidR="00AF2A3B" w:rsidRPr="000270E6">
        <w:rPr>
          <w:rFonts w:ascii="Arial" w:hAnsi="Arial" w:cs="Arial"/>
          <w:b/>
          <w:bCs/>
          <w:sz w:val="22"/>
          <w:szCs w:val="22"/>
          <w:lang w:val="es-PE"/>
        </w:rPr>
        <w:t xml:space="preserve">. </w:t>
      </w:r>
      <w:r w:rsidR="00180629" w:rsidRPr="000270E6">
        <w:rPr>
          <w:rFonts w:ascii="Arial" w:hAnsi="Arial" w:cs="Arial"/>
          <w:b/>
          <w:bCs/>
          <w:sz w:val="22"/>
          <w:szCs w:val="22"/>
          <w:lang w:val="es-PE"/>
        </w:rPr>
        <w:t>Anexos</w:t>
      </w:r>
    </w:p>
    <w:p w14:paraId="165270D3" w14:textId="77777777" w:rsidR="00AF2A3B" w:rsidRPr="000270E6" w:rsidRDefault="00AF2A3B" w:rsidP="00AF2A3B">
      <w:pPr>
        <w:jc w:val="both"/>
        <w:rPr>
          <w:rFonts w:ascii="Arial" w:hAnsi="Arial" w:cs="Arial"/>
          <w:b/>
          <w:bCs/>
          <w:sz w:val="22"/>
          <w:szCs w:val="22"/>
          <w:lang w:val="es-PE"/>
        </w:rPr>
      </w:pPr>
    </w:p>
    <w:p w14:paraId="133D54D9" w14:textId="325C9492" w:rsidR="004624A1" w:rsidRDefault="004624A1" w:rsidP="002D1C36">
      <w:pPr>
        <w:jc w:val="both"/>
        <w:rPr>
          <w:rFonts w:ascii="Arial" w:hAnsi="Arial" w:cs="Arial"/>
          <w:bCs/>
          <w:sz w:val="22"/>
          <w:szCs w:val="22"/>
          <w:lang w:val="es-PE"/>
        </w:rPr>
      </w:pPr>
      <w:r>
        <w:rPr>
          <w:rFonts w:ascii="Arial" w:hAnsi="Arial" w:cs="Arial"/>
          <w:bCs/>
          <w:sz w:val="22"/>
          <w:szCs w:val="22"/>
          <w:lang w:val="es-PE"/>
        </w:rPr>
        <w:t>Anexo 1:</w:t>
      </w:r>
    </w:p>
    <w:p w14:paraId="42AA0A36" w14:textId="77777777" w:rsidR="004624A1" w:rsidRDefault="004624A1" w:rsidP="002D1C36">
      <w:pPr>
        <w:jc w:val="both"/>
        <w:rPr>
          <w:rFonts w:ascii="Arial" w:hAnsi="Arial" w:cs="Arial"/>
          <w:bCs/>
          <w:sz w:val="22"/>
          <w:szCs w:val="22"/>
          <w:lang w:val="es-PE"/>
        </w:rPr>
      </w:pPr>
    </w:p>
    <w:p w14:paraId="72CF5C0D" w14:textId="77777777" w:rsidR="004624A1" w:rsidRDefault="004624A1" w:rsidP="002D1C36">
      <w:pPr>
        <w:jc w:val="both"/>
        <w:rPr>
          <w:rFonts w:ascii="Arial" w:hAnsi="Arial" w:cs="Arial"/>
          <w:bCs/>
          <w:sz w:val="22"/>
          <w:szCs w:val="22"/>
          <w:lang w:val="es-PE"/>
        </w:rPr>
      </w:pPr>
      <w:r>
        <w:rPr>
          <w:rFonts w:ascii="Arial" w:hAnsi="Arial" w:cs="Arial"/>
          <w:bCs/>
          <w:sz w:val="22"/>
          <w:szCs w:val="22"/>
          <w:lang w:val="es-PE"/>
        </w:rPr>
        <w:t>Cuadro estadístico de accidentes mortales 2023, MINEM.</w:t>
      </w:r>
    </w:p>
    <w:p w14:paraId="04AA99DA" w14:textId="77777777" w:rsidR="004624A1" w:rsidRDefault="004624A1" w:rsidP="002D1C36">
      <w:pPr>
        <w:jc w:val="both"/>
        <w:rPr>
          <w:rFonts w:ascii="Arial" w:hAnsi="Arial" w:cs="Arial"/>
          <w:bCs/>
          <w:sz w:val="22"/>
          <w:szCs w:val="22"/>
          <w:lang w:val="es-PE"/>
        </w:rPr>
      </w:pPr>
    </w:p>
    <w:p w14:paraId="338ABD1F" w14:textId="24BC6D1F" w:rsidR="004624A1" w:rsidRDefault="004624A1" w:rsidP="002D1C36">
      <w:pPr>
        <w:jc w:val="both"/>
        <w:rPr>
          <w:rFonts w:ascii="Arial" w:hAnsi="Arial" w:cs="Arial"/>
          <w:bCs/>
          <w:sz w:val="22"/>
          <w:szCs w:val="22"/>
          <w:lang w:val="es-PE"/>
        </w:rPr>
      </w:pPr>
      <w:r>
        <w:rPr>
          <w:rFonts w:ascii="Arial" w:hAnsi="Arial" w:cs="Arial"/>
          <w:bCs/>
          <w:sz w:val="22"/>
          <w:szCs w:val="22"/>
          <w:lang w:val="es-PE"/>
        </w:rPr>
        <w:t>Anexo 2:</w:t>
      </w:r>
    </w:p>
    <w:p w14:paraId="7297B549" w14:textId="77777777" w:rsidR="004624A1" w:rsidRDefault="004624A1" w:rsidP="002D1C36">
      <w:pPr>
        <w:jc w:val="both"/>
        <w:rPr>
          <w:rFonts w:ascii="Arial" w:hAnsi="Arial" w:cs="Arial"/>
          <w:bCs/>
          <w:sz w:val="22"/>
          <w:szCs w:val="22"/>
          <w:lang w:val="es-PE"/>
        </w:rPr>
      </w:pPr>
    </w:p>
    <w:p w14:paraId="6BA8B00F" w14:textId="79946B42" w:rsidR="00D901E7" w:rsidRDefault="004624A1" w:rsidP="002D1C36">
      <w:pPr>
        <w:jc w:val="both"/>
        <w:rPr>
          <w:rFonts w:ascii="Arial" w:hAnsi="Arial" w:cs="Arial"/>
          <w:bCs/>
          <w:sz w:val="22"/>
          <w:szCs w:val="22"/>
          <w:lang w:val="es-PE"/>
        </w:rPr>
      </w:pPr>
      <w:r>
        <w:rPr>
          <w:rFonts w:ascii="Arial" w:hAnsi="Arial" w:cs="Arial"/>
          <w:bCs/>
          <w:sz w:val="22"/>
          <w:szCs w:val="22"/>
          <w:lang w:val="es-PE"/>
        </w:rPr>
        <w:t>Fax coyuntural de accidentes mortales – Año de accidente 2024. MINEM.</w:t>
      </w:r>
    </w:p>
    <w:p w14:paraId="5A4EE2AB" w14:textId="4DE3AC7A" w:rsidR="002D1C36" w:rsidRPr="000270E6" w:rsidRDefault="002D1C36" w:rsidP="002D1C36">
      <w:pPr>
        <w:jc w:val="both"/>
        <w:rPr>
          <w:rFonts w:ascii="Arial" w:hAnsi="Arial" w:cs="Arial"/>
          <w:bCs/>
          <w:sz w:val="22"/>
          <w:szCs w:val="22"/>
          <w:lang w:val="es-PE"/>
        </w:rPr>
      </w:pPr>
    </w:p>
    <w:p w14:paraId="2A68EEE2" w14:textId="12028305" w:rsidR="00CE4C07" w:rsidRPr="003F2A72" w:rsidRDefault="000A7253" w:rsidP="00CE4C07">
      <w:pPr>
        <w:jc w:val="both"/>
        <w:rPr>
          <w:rFonts w:ascii="Arial" w:hAnsi="Arial" w:cs="Arial"/>
          <w:b/>
          <w:bCs/>
          <w:sz w:val="22"/>
          <w:szCs w:val="22"/>
          <w:lang w:val="es-PE"/>
        </w:rPr>
      </w:pPr>
      <w:r>
        <w:rPr>
          <w:rFonts w:ascii="Arial" w:hAnsi="Arial" w:cs="Arial"/>
          <w:b/>
          <w:bCs/>
          <w:sz w:val="22"/>
          <w:szCs w:val="22"/>
          <w:lang w:val="es-PE"/>
        </w:rPr>
        <w:t>1</w:t>
      </w:r>
      <w:r w:rsidR="003E1EFE">
        <w:rPr>
          <w:rFonts w:ascii="Arial" w:hAnsi="Arial" w:cs="Arial"/>
          <w:b/>
          <w:bCs/>
          <w:sz w:val="22"/>
          <w:szCs w:val="22"/>
          <w:lang w:val="es-PE"/>
        </w:rPr>
        <w:t>1</w:t>
      </w:r>
      <w:r w:rsidR="00EC5D28" w:rsidRPr="000270E6">
        <w:rPr>
          <w:rFonts w:ascii="Arial" w:hAnsi="Arial" w:cs="Arial"/>
          <w:b/>
          <w:bCs/>
          <w:sz w:val="22"/>
          <w:szCs w:val="22"/>
          <w:lang w:val="es-PE"/>
        </w:rPr>
        <w:t xml:space="preserve">. </w:t>
      </w:r>
      <w:r w:rsidR="00180629" w:rsidRPr="000270E6">
        <w:rPr>
          <w:rFonts w:ascii="Arial" w:hAnsi="Arial" w:cs="Arial"/>
          <w:b/>
          <w:bCs/>
          <w:sz w:val="22"/>
          <w:szCs w:val="22"/>
          <w:lang w:val="es-PE"/>
        </w:rPr>
        <w:t>Referencias bibliográficas</w:t>
      </w:r>
    </w:p>
    <w:p w14:paraId="16A10BC7" w14:textId="12FFFD22" w:rsidR="00CE4C07" w:rsidRDefault="00CE4C07" w:rsidP="00CE4C07">
      <w:pPr>
        <w:jc w:val="both"/>
        <w:rPr>
          <w:rFonts w:ascii="Arial" w:hAnsi="Arial" w:cs="Arial"/>
          <w:bCs/>
          <w:sz w:val="22"/>
          <w:szCs w:val="22"/>
          <w:lang w:val="es-PE"/>
        </w:rPr>
      </w:pPr>
    </w:p>
    <w:p w14:paraId="0F67AA66" w14:textId="77777777" w:rsidR="008C396A" w:rsidRPr="00B02B5E" w:rsidRDefault="008C396A" w:rsidP="008C396A">
      <w:pPr>
        <w:jc w:val="both"/>
        <w:rPr>
          <w:rFonts w:ascii="Arial" w:hAnsi="Arial" w:cs="Arial"/>
          <w:bCs/>
          <w:sz w:val="22"/>
          <w:szCs w:val="22"/>
        </w:rPr>
      </w:pPr>
      <w:r w:rsidRPr="008C396A">
        <w:rPr>
          <w:rFonts w:ascii="Arial" w:hAnsi="Arial" w:cs="Arial"/>
          <w:bCs/>
          <w:sz w:val="22"/>
          <w:szCs w:val="22"/>
          <w:lang w:val="es-PE"/>
        </w:rPr>
        <w:t xml:space="preserve">Gamero-Aliaga, M. (2022). Salud mental y bienestar psicológico en trabajadores mineros. Una revisión sistemática. Revista Psicología UNEMI, volumen 6, N° 11, julio a diciembre 2022, pp. 192-207. </w:t>
      </w:r>
      <w:hyperlink r:id="rId20" w:history="1">
        <w:r w:rsidRPr="00B02B5E">
          <w:rPr>
            <w:rStyle w:val="Hyperlink"/>
            <w:rFonts w:ascii="Arial" w:hAnsi="Arial" w:cs="Arial"/>
            <w:bCs/>
            <w:sz w:val="22"/>
            <w:szCs w:val="22"/>
          </w:rPr>
          <w:t>https://ojs.unemi.edu.ec/index.php/faso-unemi/article/view/1554/1470</w:t>
        </w:r>
      </w:hyperlink>
      <w:r w:rsidRPr="00B02B5E">
        <w:rPr>
          <w:rFonts w:ascii="Arial" w:hAnsi="Arial" w:cs="Arial"/>
          <w:bCs/>
          <w:sz w:val="22"/>
          <w:szCs w:val="22"/>
        </w:rPr>
        <w:t xml:space="preserve"> </w:t>
      </w:r>
    </w:p>
    <w:p w14:paraId="18BFC14F" w14:textId="77777777" w:rsidR="008C396A" w:rsidRPr="00B02B5E" w:rsidRDefault="008C396A" w:rsidP="00DA49FC">
      <w:pPr>
        <w:pStyle w:val="NoSpacing"/>
        <w:jc w:val="both"/>
        <w:rPr>
          <w:rFonts w:ascii="Arial" w:hAnsi="Arial" w:cs="Arial"/>
          <w:sz w:val="22"/>
          <w:szCs w:val="22"/>
        </w:rPr>
      </w:pPr>
    </w:p>
    <w:p w14:paraId="019ECCCF" w14:textId="23874DC8" w:rsidR="00DA49FC" w:rsidRPr="00DA49FC" w:rsidRDefault="00DA49FC" w:rsidP="00DA49FC">
      <w:pPr>
        <w:pStyle w:val="NoSpacing"/>
        <w:jc w:val="both"/>
        <w:rPr>
          <w:rFonts w:ascii="Arial" w:hAnsi="Arial" w:cs="Arial"/>
          <w:sz w:val="22"/>
          <w:szCs w:val="22"/>
          <w:lang w:val="es-PE"/>
        </w:rPr>
      </w:pPr>
      <w:r w:rsidRPr="00DA49FC">
        <w:rPr>
          <w:rFonts w:ascii="Arial" w:hAnsi="Arial" w:cs="Arial"/>
          <w:sz w:val="22"/>
          <w:szCs w:val="22"/>
          <w:lang w:val="es-PE"/>
        </w:rPr>
        <w:t xml:space="preserve">Gavidia, L. (2018). Síndrome de burnout en trabajadores de minería y pesquería con largas jornadas laborales. </w:t>
      </w:r>
      <w:r w:rsidRPr="00DA49FC">
        <w:rPr>
          <w:rFonts w:ascii="Arial" w:hAnsi="Arial" w:cs="Arial"/>
          <w:sz w:val="22"/>
          <w:szCs w:val="22"/>
        </w:rPr>
        <w:t xml:space="preserve">Tesis. Universidad Nacional Federico Villarreal. </w:t>
      </w:r>
      <w:hyperlink r:id="rId21" w:history="1">
        <w:r w:rsidRPr="00F93583">
          <w:rPr>
            <w:rStyle w:val="Hyperlink"/>
            <w:rFonts w:ascii="Arial" w:hAnsi="Arial" w:cs="Arial"/>
            <w:sz w:val="22"/>
            <w:szCs w:val="22"/>
          </w:rPr>
          <w:t>https://repositorio.unfv.edu.pe/bitstream/handle/20.500.13084/2625/GAVIDIA%20GAVIDIA%20LAURA.pdf?sequence=1&amp;isAllowed=y</w:t>
        </w:r>
      </w:hyperlink>
      <w:r>
        <w:rPr>
          <w:rFonts w:ascii="Arial" w:hAnsi="Arial" w:cs="Arial"/>
          <w:sz w:val="22"/>
          <w:szCs w:val="22"/>
        </w:rPr>
        <w:t xml:space="preserve"> </w:t>
      </w:r>
    </w:p>
    <w:p w14:paraId="2D216858" w14:textId="77777777" w:rsidR="00DA49FC" w:rsidRPr="00CE4C07" w:rsidRDefault="00DA49FC" w:rsidP="00CE4C07">
      <w:pPr>
        <w:jc w:val="both"/>
        <w:rPr>
          <w:rFonts w:ascii="Arial" w:hAnsi="Arial" w:cs="Arial"/>
          <w:bCs/>
          <w:sz w:val="22"/>
          <w:szCs w:val="22"/>
          <w:lang w:val="es-PE"/>
        </w:rPr>
      </w:pPr>
    </w:p>
    <w:p w14:paraId="3B4D8332" w14:textId="77777777" w:rsidR="00CE4C07" w:rsidRPr="00B02B5E" w:rsidRDefault="00CE4C07" w:rsidP="00CE4C07">
      <w:pPr>
        <w:jc w:val="both"/>
        <w:rPr>
          <w:rFonts w:ascii="Arial" w:hAnsi="Arial" w:cs="Arial"/>
          <w:bCs/>
          <w:sz w:val="22"/>
          <w:szCs w:val="22"/>
          <w:lang w:val="en-US"/>
        </w:rPr>
      </w:pPr>
      <w:r w:rsidRPr="00B02B5E">
        <w:rPr>
          <w:rFonts w:ascii="Arial" w:hAnsi="Arial" w:cs="Arial"/>
          <w:bCs/>
          <w:sz w:val="22"/>
          <w:szCs w:val="22"/>
          <w:lang w:val="en-US"/>
        </w:rPr>
        <w:t xml:space="preserve">James, C. (2018). Correlates of psychological distress among workers in the mining industry in remote Australia: Evidence from a multi-site cross-sectional survey. PLOS ONE. </w:t>
      </w:r>
      <w:hyperlink r:id="rId22" w:history="1">
        <w:r w:rsidRPr="00B02B5E">
          <w:rPr>
            <w:rStyle w:val="Hyperlink"/>
            <w:rFonts w:ascii="Arial" w:hAnsi="Arial" w:cs="Arial"/>
            <w:bCs/>
            <w:sz w:val="22"/>
            <w:szCs w:val="22"/>
            <w:lang w:val="en-US"/>
          </w:rPr>
          <w:t>https://journals.plos.org/plosone/article?id=10.1371/journal.pone.0209377</w:t>
        </w:r>
      </w:hyperlink>
      <w:r w:rsidRPr="00B02B5E">
        <w:rPr>
          <w:rFonts w:ascii="Arial" w:hAnsi="Arial" w:cs="Arial"/>
          <w:bCs/>
          <w:sz w:val="22"/>
          <w:szCs w:val="22"/>
          <w:lang w:val="en-US"/>
        </w:rPr>
        <w:t xml:space="preserve"> </w:t>
      </w:r>
    </w:p>
    <w:p w14:paraId="27AEEDF5" w14:textId="54D91595" w:rsidR="00CE4C07" w:rsidRPr="00B02B5E" w:rsidRDefault="00CE4C07" w:rsidP="00CE4C07">
      <w:pPr>
        <w:jc w:val="both"/>
        <w:rPr>
          <w:rFonts w:ascii="Arial" w:hAnsi="Arial" w:cs="Arial"/>
          <w:bCs/>
          <w:sz w:val="22"/>
          <w:szCs w:val="22"/>
          <w:lang w:val="en-US"/>
        </w:rPr>
      </w:pPr>
    </w:p>
    <w:p w14:paraId="5F9399F2" w14:textId="77777777" w:rsidR="00B42916" w:rsidRPr="00B42916" w:rsidRDefault="00B42916" w:rsidP="00B42916">
      <w:pPr>
        <w:jc w:val="both"/>
        <w:rPr>
          <w:rFonts w:ascii="Arial" w:hAnsi="Arial" w:cs="Arial"/>
          <w:bCs/>
          <w:sz w:val="22"/>
          <w:szCs w:val="22"/>
          <w:lang w:val="es-PE"/>
        </w:rPr>
      </w:pPr>
      <w:r w:rsidRPr="00B42916">
        <w:rPr>
          <w:rFonts w:ascii="Arial" w:hAnsi="Arial" w:cs="Arial"/>
          <w:bCs/>
          <w:sz w:val="22"/>
          <w:szCs w:val="22"/>
          <w:lang w:val="es-PE"/>
        </w:rPr>
        <w:t xml:space="preserve">Ministerio de Trabajo y Promoción del Empleo (2024). Anuario Estadístico Sectorial 2023. </w:t>
      </w:r>
      <w:hyperlink r:id="rId23" w:history="1">
        <w:r w:rsidRPr="00B42916">
          <w:rPr>
            <w:rStyle w:val="Hyperlink"/>
            <w:rFonts w:ascii="Arial" w:hAnsi="Arial" w:cs="Arial"/>
            <w:bCs/>
            <w:sz w:val="22"/>
            <w:szCs w:val="22"/>
            <w:lang w:val="es-PE"/>
          </w:rPr>
          <w:t>https://cdn.www.gob.pe/uploads/document/file/6837513/5915177-anuario-estadistico_-2023.pdf?v=1724690405</w:t>
        </w:r>
      </w:hyperlink>
      <w:r w:rsidRPr="00B42916">
        <w:rPr>
          <w:rFonts w:ascii="Arial" w:hAnsi="Arial" w:cs="Arial"/>
          <w:bCs/>
          <w:sz w:val="22"/>
          <w:szCs w:val="22"/>
          <w:lang w:val="es-PE"/>
        </w:rPr>
        <w:t xml:space="preserve"> </w:t>
      </w:r>
    </w:p>
    <w:p w14:paraId="271DE200" w14:textId="4073F0EB" w:rsidR="00B42916" w:rsidRDefault="00B42916" w:rsidP="00CE4C07">
      <w:pPr>
        <w:jc w:val="both"/>
        <w:rPr>
          <w:rFonts w:ascii="Arial" w:hAnsi="Arial" w:cs="Arial"/>
          <w:bCs/>
          <w:sz w:val="22"/>
          <w:szCs w:val="22"/>
          <w:lang w:val="es-PE"/>
        </w:rPr>
      </w:pPr>
    </w:p>
    <w:p w14:paraId="3AEE35D2" w14:textId="77777777" w:rsidR="00B42916" w:rsidRPr="00AE444E" w:rsidRDefault="00B42916" w:rsidP="00CE4C07">
      <w:pPr>
        <w:jc w:val="both"/>
        <w:rPr>
          <w:rFonts w:ascii="Arial" w:hAnsi="Arial" w:cs="Arial"/>
          <w:bCs/>
          <w:sz w:val="22"/>
          <w:szCs w:val="22"/>
          <w:lang w:val="es-PE"/>
        </w:rPr>
      </w:pPr>
    </w:p>
    <w:p w14:paraId="130A2A92" w14:textId="40384F65" w:rsidR="00AE444E" w:rsidRPr="00AE444E" w:rsidRDefault="00AE444E" w:rsidP="00CE4C07">
      <w:pPr>
        <w:jc w:val="both"/>
        <w:rPr>
          <w:rFonts w:ascii="Arial" w:hAnsi="Arial" w:cs="Arial"/>
          <w:bCs/>
          <w:sz w:val="22"/>
          <w:szCs w:val="22"/>
          <w:lang w:val="es-PE"/>
        </w:rPr>
      </w:pPr>
      <w:r w:rsidRPr="00AE444E">
        <w:rPr>
          <w:rFonts w:ascii="Arial" w:hAnsi="Arial" w:cs="Arial"/>
          <w:bCs/>
          <w:sz w:val="22"/>
          <w:szCs w:val="22"/>
          <w:lang w:val="es-PE"/>
        </w:rPr>
        <w:t xml:space="preserve">Otero, M., Torres, K. (2016). Plan de mejora de la gestión de rotación de personal y siniestralidad para la división de operaciones de una empresa contratista Minera. Tesis de Maestría. Universidad del Pacífico, Escuela de Postgrado.  </w:t>
      </w:r>
      <w:hyperlink r:id="rId24" w:history="1">
        <w:r w:rsidRPr="00AE444E">
          <w:rPr>
            <w:rStyle w:val="Hyperlink"/>
            <w:rFonts w:ascii="Arial" w:hAnsi="Arial" w:cs="Arial"/>
            <w:bCs/>
            <w:sz w:val="22"/>
            <w:szCs w:val="22"/>
            <w:lang w:val="es-PE"/>
          </w:rPr>
          <w:t>https://repositorio.up.edu.pe/backend/api/core/bitstreams/e3be6f19-6b5d-4f79-9da8-d3b185f7d3dd/content</w:t>
        </w:r>
      </w:hyperlink>
      <w:r w:rsidRPr="00AE444E">
        <w:rPr>
          <w:rFonts w:ascii="Arial" w:hAnsi="Arial" w:cs="Arial"/>
          <w:bCs/>
          <w:sz w:val="22"/>
          <w:szCs w:val="22"/>
          <w:lang w:val="es-PE"/>
        </w:rPr>
        <w:t xml:space="preserve"> </w:t>
      </w:r>
    </w:p>
    <w:p w14:paraId="73872730" w14:textId="13200BD3" w:rsidR="00CE4C07" w:rsidRPr="00CE4C07" w:rsidRDefault="00CE4C07" w:rsidP="00CE4C07">
      <w:pPr>
        <w:jc w:val="both"/>
        <w:rPr>
          <w:rFonts w:ascii="Arial" w:hAnsi="Arial" w:cs="Arial"/>
          <w:bCs/>
          <w:sz w:val="22"/>
          <w:szCs w:val="22"/>
          <w:lang w:val="es-PE"/>
        </w:rPr>
      </w:pPr>
    </w:p>
    <w:p w14:paraId="22F74BDC" w14:textId="77777777" w:rsidR="00CE4C07" w:rsidRPr="00CE4C07" w:rsidRDefault="00CE4C07" w:rsidP="00CE4C07">
      <w:pPr>
        <w:jc w:val="both"/>
        <w:rPr>
          <w:rFonts w:ascii="Arial" w:hAnsi="Arial" w:cs="Arial"/>
          <w:bCs/>
          <w:sz w:val="22"/>
          <w:szCs w:val="22"/>
          <w:lang w:val="es-PE"/>
        </w:rPr>
      </w:pPr>
      <w:r w:rsidRPr="00CE4C07">
        <w:rPr>
          <w:rFonts w:ascii="Arial" w:hAnsi="Arial" w:cs="Arial"/>
          <w:bCs/>
          <w:sz w:val="22"/>
          <w:szCs w:val="22"/>
          <w:lang w:val="es-PE"/>
        </w:rPr>
        <w:t xml:space="preserve">Organización Internacional de Trabajo (OIT). La Organización del Trabajo y los riesgos psicosociales: una mirada de género. Hoja Informativa Genero, salud y seguridad en el trabajo N° 3. </w:t>
      </w:r>
      <w:hyperlink r:id="rId25" w:history="1">
        <w:r w:rsidRPr="00CE4C07">
          <w:rPr>
            <w:rStyle w:val="Hyperlink"/>
            <w:rFonts w:ascii="Arial" w:hAnsi="Arial" w:cs="Arial"/>
            <w:bCs/>
            <w:sz w:val="22"/>
            <w:szCs w:val="22"/>
            <w:lang w:val="es-PE"/>
          </w:rPr>
          <w:t>https://www.ilo.org/es/media/455161/download</w:t>
        </w:r>
      </w:hyperlink>
      <w:r w:rsidRPr="00CE4C07">
        <w:rPr>
          <w:rFonts w:ascii="Arial" w:hAnsi="Arial" w:cs="Arial"/>
          <w:bCs/>
          <w:sz w:val="22"/>
          <w:szCs w:val="22"/>
          <w:lang w:val="es-PE"/>
        </w:rPr>
        <w:t xml:space="preserve"> </w:t>
      </w:r>
    </w:p>
    <w:p w14:paraId="0425EE4C" w14:textId="138E3E30" w:rsidR="00CE4C07" w:rsidRDefault="00CE4C07" w:rsidP="00CE4C07">
      <w:pPr>
        <w:jc w:val="both"/>
        <w:rPr>
          <w:rFonts w:ascii="Arial" w:hAnsi="Arial" w:cs="Arial"/>
          <w:bCs/>
          <w:sz w:val="22"/>
          <w:szCs w:val="22"/>
          <w:lang w:val="es-PE"/>
        </w:rPr>
      </w:pPr>
    </w:p>
    <w:p w14:paraId="57992713" w14:textId="02EC42A2" w:rsidR="0011734F" w:rsidRPr="0011734F" w:rsidRDefault="0011734F" w:rsidP="0011734F">
      <w:pPr>
        <w:pStyle w:val="NoSpacing"/>
        <w:jc w:val="both"/>
        <w:rPr>
          <w:rFonts w:ascii="Arial" w:hAnsi="Arial" w:cs="Arial"/>
          <w:sz w:val="22"/>
          <w:szCs w:val="22"/>
          <w:lang w:val="es-PE"/>
        </w:rPr>
      </w:pPr>
      <w:r w:rsidRPr="0011734F">
        <w:rPr>
          <w:rFonts w:ascii="Arial" w:hAnsi="Arial" w:cs="Arial"/>
          <w:sz w:val="22"/>
          <w:szCs w:val="22"/>
          <w:lang w:val="es-PE"/>
        </w:rPr>
        <w:t>Organización Internacional de Trabajo (</w:t>
      </w:r>
      <w:r>
        <w:rPr>
          <w:rFonts w:ascii="Arial" w:hAnsi="Arial" w:cs="Arial"/>
          <w:sz w:val="22"/>
          <w:szCs w:val="22"/>
          <w:lang w:val="es-PE"/>
        </w:rPr>
        <w:t>2019</w:t>
      </w:r>
      <w:r w:rsidRPr="0011734F">
        <w:rPr>
          <w:rFonts w:ascii="Arial" w:hAnsi="Arial" w:cs="Arial"/>
          <w:sz w:val="22"/>
          <w:szCs w:val="22"/>
          <w:lang w:val="es-PE"/>
        </w:rPr>
        <w:t xml:space="preserve">). Proteger y prevenir los riesgos a la salud y la vida de los trabajadores en el sector minero. Convenio 176. </w:t>
      </w:r>
      <w:hyperlink r:id="rId26" w:history="1">
        <w:r w:rsidRPr="0011734F">
          <w:rPr>
            <w:rStyle w:val="Hyperlink"/>
            <w:rFonts w:ascii="Arial" w:hAnsi="Arial" w:cs="Arial"/>
            <w:bCs/>
            <w:sz w:val="22"/>
            <w:szCs w:val="22"/>
            <w:lang w:val="es-PE"/>
          </w:rPr>
          <w:t>https://www.ilo.org/sites/default/files/wcmsp5/groups/public/@americas/@ro-lima/@sro-lima/documents/publication/wcms_672892.pdf</w:t>
        </w:r>
      </w:hyperlink>
      <w:r w:rsidRPr="0011734F">
        <w:rPr>
          <w:rFonts w:ascii="Arial" w:hAnsi="Arial" w:cs="Arial"/>
          <w:sz w:val="22"/>
          <w:szCs w:val="22"/>
          <w:lang w:val="es-PE"/>
        </w:rPr>
        <w:t xml:space="preserve"> </w:t>
      </w:r>
    </w:p>
    <w:p w14:paraId="52F4788D" w14:textId="4F7256D2" w:rsidR="0011734F" w:rsidRDefault="0011734F" w:rsidP="00CE4C07">
      <w:pPr>
        <w:jc w:val="both"/>
        <w:rPr>
          <w:rFonts w:ascii="Arial" w:hAnsi="Arial" w:cs="Arial"/>
          <w:bCs/>
          <w:sz w:val="22"/>
          <w:szCs w:val="22"/>
          <w:lang w:val="es-PE"/>
        </w:rPr>
      </w:pPr>
    </w:p>
    <w:p w14:paraId="7079A6D4" w14:textId="4F822069" w:rsidR="008C396A" w:rsidRDefault="008C396A" w:rsidP="00CE4C07">
      <w:pPr>
        <w:jc w:val="both"/>
        <w:rPr>
          <w:rFonts w:ascii="Arial" w:hAnsi="Arial" w:cs="Arial"/>
          <w:bCs/>
          <w:sz w:val="22"/>
          <w:szCs w:val="22"/>
          <w:lang w:val="es-PE"/>
        </w:rPr>
      </w:pPr>
      <w:r w:rsidRPr="00CE4C07">
        <w:rPr>
          <w:rFonts w:ascii="Arial" w:hAnsi="Arial" w:cs="Arial"/>
          <w:bCs/>
          <w:sz w:val="22"/>
          <w:szCs w:val="22"/>
          <w:lang w:val="es-PE"/>
        </w:rPr>
        <w:t xml:space="preserve">Quezada, R., Chico S. (2024). Prevalencia de distrés en el personal operativo de una empresa minera, asociado a condiciones de trabajo en comparación con el personal administrativo, en la provincia de Zamora Chinchipe en el período de noviembre 2023 – enero 2024. Tesis de maestría. Universidad de Las Américas. </w:t>
      </w:r>
      <w:hyperlink r:id="rId27" w:history="1">
        <w:r w:rsidRPr="00CE4C07">
          <w:rPr>
            <w:rStyle w:val="Hyperlink"/>
            <w:rFonts w:ascii="Arial" w:hAnsi="Arial" w:cs="Arial"/>
            <w:bCs/>
            <w:sz w:val="22"/>
            <w:szCs w:val="22"/>
            <w:lang w:val="es-PE"/>
          </w:rPr>
          <w:t>https://dspace.udla.edu.ec/handle/33000/15851</w:t>
        </w:r>
      </w:hyperlink>
      <w:r>
        <w:rPr>
          <w:rFonts w:ascii="Arial" w:hAnsi="Arial" w:cs="Arial"/>
          <w:bCs/>
          <w:sz w:val="22"/>
          <w:szCs w:val="22"/>
          <w:lang w:val="es-PE"/>
        </w:rPr>
        <w:t xml:space="preserve"> </w:t>
      </w:r>
    </w:p>
    <w:p w14:paraId="17A568BC" w14:textId="355A4E66" w:rsidR="008C396A" w:rsidRDefault="008C396A" w:rsidP="00CE4C07">
      <w:pPr>
        <w:jc w:val="both"/>
        <w:rPr>
          <w:rFonts w:ascii="Arial" w:hAnsi="Arial" w:cs="Arial"/>
          <w:bCs/>
          <w:sz w:val="22"/>
          <w:szCs w:val="22"/>
          <w:lang w:val="es-PE"/>
        </w:rPr>
      </w:pPr>
    </w:p>
    <w:p w14:paraId="051C38C7" w14:textId="77777777" w:rsidR="007A117F" w:rsidRPr="00D10944" w:rsidRDefault="007A117F" w:rsidP="007A117F">
      <w:pPr>
        <w:pStyle w:val="NoSpacing"/>
        <w:jc w:val="both"/>
        <w:rPr>
          <w:rFonts w:ascii="Arial" w:hAnsi="Arial" w:cs="Arial"/>
          <w:bCs/>
          <w:sz w:val="22"/>
          <w:szCs w:val="22"/>
        </w:rPr>
      </w:pPr>
      <w:r w:rsidRPr="007A117F">
        <w:rPr>
          <w:rFonts w:ascii="Arial" w:hAnsi="Arial" w:cs="Arial"/>
          <w:bCs/>
          <w:sz w:val="22"/>
          <w:szCs w:val="22"/>
          <w:lang w:val="es-PE"/>
        </w:rPr>
        <w:t xml:space="preserve">Santillán, M. (2022). </w:t>
      </w:r>
      <w:r w:rsidRPr="007A117F">
        <w:rPr>
          <w:rFonts w:ascii="Arial" w:hAnsi="Arial" w:cs="Arial"/>
          <w:sz w:val="22"/>
          <w:szCs w:val="22"/>
        </w:rPr>
        <w:t xml:space="preserve">Propuesta de gestión para el control de la rotación de personal en la industria minera. Trabajo de investigación para maestría. Pontificia Universidad Católical del Perú, Escuela de Posgrado. </w:t>
      </w:r>
      <w:hyperlink r:id="rId28" w:history="1">
        <w:r w:rsidRPr="007A117F">
          <w:rPr>
            <w:rStyle w:val="Hyperlink"/>
            <w:rFonts w:ascii="Arial" w:hAnsi="Arial" w:cs="Arial"/>
            <w:sz w:val="22"/>
            <w:szCs w:val="22"/>
          </w:rPr>
          <w:t>https://tesis.pucp.edu.pe/server/api/core/bitstreams/0f36fd6b-5742-47eb-8a0e-82d777d0f9e3/content</w:t>
        </w:r>
      </w:hyperlink>
      <w:r w:rsidRPr="007A117F">
        <w:rPr>
          <w:rFonts w:ascii="Arial" w:hAnsi="Arial" w:cs="Arial"/>
          <w:sz w:val="22"/>
          <w:szCs w:val="22"/>
        </w:rPr>
        <w:t xml:space="preserve"> </w:t>
      </w:r>
    </w:p>
    <w:p w14:paraId="4656A59C" w14:textId="39571F71" w:rsidR="007A117F" w:rsidRPr="00D10944" w:rsidRDefault="007A117F" w:rsidP="00CE4C07">
      <w:pPr>
        <w:jc w:val="both"/>
        <w:rPr>
          <w:rFonts w:ascii="Arial" w:hAnsi="Arial" w:cs="Arial"/>
          <w:bCs/>
          <w:sz w:val="22"/>
          <w:szCs w:val="22"/>
        </w:rPr>
      </w:pPr>
    </w:p>
    <w:p w14:paraId="3866483F" w14:textId="77777777" w:rsidR="008C396A" w:rsidRPr="008C396A" w:rsidRDefault="008C396A" w:rsidP="008C396A">
      <w:pPr>
        <w:jc w:val="both"/>
        <w:rPr>
          <w:rFonts w:ascii="Arial" w:hAnsi="Arial" w:cs="Arial"/>
          <w:bCs/>
          <w:sz w:val="22"/>
          <w:szCs w:val="22"/>
          <w:lang w:val="es-PE"/>
        </w:rPr>
      </w:pPr>
      <w:r w:rsidRPr="008C396A">
        <w:rPr>
          <w:rFonts w:ascii="Arial" w:hAnsi="Arial" w:cs="Arial"/>
          <w:bCs/>
          <w:sz w:val="22"/>
          <w:szCs w:val="22"/>
          <w:lang w:val="es-PE"/>
        </w:rPr>
        <w:t>Superintendencia de Seguridad Social (</w:t>
      </w:r>
      <w:proofErr w:type="spellStart"/>
      <w:r w:rsidRPr="008C396A">
        <w:rPr>
          <w:rFonts w:ascii="Arial" w:hAnsi="Arial" w:cs="Arial"/>
          <w:bCs/>
          <w:sz w:val="22"/>
          <w:szCs w:val="22"/>
          <w:lang w:val="es-PE"/>
        </w:rPr>
        <w:t>Suseso</w:t>
      </w:r>
      <w:proofErr w:type="spellEnd"/>
      <w:r w:rsidRPr="008C396A">
        <w:rPr>
          <w:rFonts w:ascii="Arial" w:hAnsi="Arial" w:cs="Arial"/>
          <w:bCs/>
          <w:sz w:val="22"/>
          <w:szCs w:val="22"/>
          <w:lang w:val="es-PE"/>
        </w:rPr>
        <w:t xml:space="preserve">) de Chile (2023). Informe final: </w:t>
      </w:r>
      <w:r w:rsidRPr="008C396A">
        <w:rPr>
          <w:rFonts w:ascii="Arial" w:hAnsi="Arial" w:cs="Arial"/>
          <w:sz w:val="22"/>
          <w:szCs w:val="22"/>
        </w:rPr>
        <w:t xml:space="preserve">Efectos psicosociales de las jornadas excepcionales en los trabajadores de la minería, incluyendo subcontratados y su grupo familiar”. Serie Proyectos de Investigación e Innovación. </w:t>
      </w:r>
      <w:hyperlink r:id="rId29" w:history="1">
        <w:r w:rsidRPr="008C396A">
          <w:rPr>
            <w:rStyle w:val="Hyperlink"/>
            <w:rFonts w:ascii="Arial" w:hAnsi="Arial" w:cs="Arial"/>
            <w:sz w:val="22"/>
            <w:szCs w:val="22"/>
          </w:rPr>
          <w:t>https://www.suseso.cl/619/articles-714099_archivo_01.pdf</w:t>
        </w:r>
      </w:hyperlink>
      <w:r w:rsidRPr="008C396A">
        <w:rPr>
          <w:rFonts w:ascii="Arial" w:hAnsi="Arial" w:cs="Arial"/>
          <w:sz w:val="22"/>
          <w:szCs w:val="22"/>
        </w:rPr>
        <w:t xml:space="preserve"> </w:t>
      </w:r>
    </w:p>
    <w:p w14:paraId="4A22E98B" w14:textId="6557A325" w:rsidR="008C396A" w:rsidRPr="00CE4C07" w:rsidRDefault="008C396A" w:rsidP="00CE4C07">
      <w:pPr>
        <w:jc w:val="both"/>
        <w:rPr>
          <w:rFonts w:ascii="Arial" w:hAnsi="Arial" w:cs="Arial"/>
          <w:bCs/>
          <w:sz w:val="22"/>
          <w:szCs w:val="22"/>
          <w:lang w:val="es-PE"/>
        </w:rPr>
      </w:pPr>
    </w:p>
    <w:p w14:paraId="3E339601" w14:textId="77777777" w:rsidR="00CE4C07" w:rsidRPr="00CE4C07" w:rsidRDefault="00CE4C07" w:rsidP="00CE4C07">
      <w:pPr>
        <w:jc w:val="both"/>
        <w:rPr>
          <w:rFonts w:ascii="Arial" w:hAnsi="Arial" w:cs="Arial"/>
          <w:bCs/>
          <w:sz w:val="22"/>
          <w:szCs w:val="22"/>
          <w:lang w:val="es-PE"/>
        </w:rPr>
      </w:pPr>
      <w:r w:rsidRPr="00CE4C07">
        <w:rPr>
          <w:rFonts w:ascii="Arial" w:hAnsi="Arial" w:cs="Arial"/>
          <w:sz w:val="22"/>
          <w:szCs w:val="22"/>
          <w:lang w:val="es-PE"/>
        </w:rPr>
        <w:t xml:space="preserve">Superintendencia de Riesgos del Trabajo (SRT) del Ministerio de Trabajo, Empleo y Seguridad Social de Argentina (2022). Factores y Riesgos Psicosociales del Trabajo.  </w:t>
      </w:r>
      <w:hyperlink r:id="rId30" w:history="1">
        <w:r w:rsidRPr="00CE4C07">
          <w:rPr>
            <w:rStyle w:val="Hyperlink"/>
            <w:rFonts w:ascii="Arial" w:hAnsi="Arial" w:cs="Arial"/>
            <w:sz w:val="22"/>
            <w:szCs w:val="22"/>
            <w:lang w:val="es-PE"/>
          </w:rPr>
          <w:t>https://www.argentina.gob.ar/sites/default/files/guia_factores_y_riesgos_psicosociales_2.pdf</w:t>
        </w:r>
      </w:hyperlink>
      <w:r w:rsidRPr="00CE4C07">
        <w:rPr>
          <w:rFonts w:ascii="Arial" w:hAnsi="Arial" w:cs="Arial"/>
          <w:sz w:val="22"/>
          <w:szCs w:val="22"/>
          <w:lang w:val="es-PE"/>
        </w:rPr>
        <w:t xml:space="preserve"> </w:t>
      </w:r>
    </w:p>
    <w:p w14:paraId="5C0E6746" w14:textId="77777777" w:rsidR="00CE4C07" w:rsidRPr="00B17EE9" w:rsidRDefault="00CE4C07" w:rsidP="00B17EE9">
      <w:pPr>
        <w:pStyle w:val="NoSpacing"/>
        <w:jc w:val="both"/>
        <w:rPr>
          <w:rFonts w:ascii="Arial" w:hAnsi="Arial" w:cs="Arial"/>
          <w:sz w:val="22"/>
          <w:szCs w:val="22"/>
          <w:lang w:val="es-PE"/>
        </w:rPr>
      </w:pPr>
    </w:p>
    <w:p w14:paraId="1F7D28FD" w14:textId="77777777" w:rsidR="00B17EE9" w:rsidRPr="00B17EE9" w:rsidRDefault="00B17EE9" w:rsidP="00B17EE9">
      <w:pPr>
        <w:pStyle w:val="NoSpacing"/>
        <w:jc w:val="both"/>
        <w:rPr>
          <w:rFonts w:ascii="Arial" w:hAnsi="Arial" w:cs="Arial"/>
          <w:sz w:val="22"/>
          <w:szCs w:val="22"/>
          <w:lang w:val="es-PE"/>
        </w:rPr>
      </w:pPr>
      <w:r w:rsidRPr="00B17EE9">
        <w:rPr>
          <w:rFonts w:ascii="Arial" w:hAnsi="Arial" w:cs="Arial"/>
          <w:sz w:val="22"/>
          <w:szCs w:val="22"/>
        </w:rPr>
        <w:t xml:space="preserve">Tynan, R., Carole J., Considine, R., Skehan, j. Gullestrup, J., Lewin, T., Wiggers, J., Kelly, B. </w:t>
      </w:r>
      <w:r w:rsidRPr="00B17EE9">
        <w:rPr>
          <w:rFonts w:ascii="Arial" w:hAnsi="Arial" w:cs="Arial"/>
          <w:sz w:val="22"/>
          <w:szCs w:val="22"/>
        </w:rPr>
        <w:lastRenderedPageBreak/>
        <w:t xml:space="preserve">(2018) Feasibility and acceptability of strategies to address mental health and mental ill-health in the Australian coal mining industry.  </w:t>
      </w:r>
      <w:hyperlink r:id="rId31" w:history="1">
        <w:r w:rsidRPr="00B17EE9">
          <w:rPr>
            <w:rStyle w:val="Hyperlink"/>
            <w:rFonts w:ascii="Arial" w:hAnsi="Arial" w:cs="Arial"/>
            <w:sz w:val="22"/>
            <w:szCs w:val="22"/>
          </w:rPr>
          <w:t>https://ijmhs.biomedcentral.com/articles/10.1186/s13033-018-0245-8</w:t>
        </w:r>
      </w:hyperlink>
      <w:r w:rsidRPr="00B17EE9">
        <w:rPr>
          <w:rFonts w:ascii="Arial" w:hAnsi="Arial" w:cs="Arial"/>
          <w:sz w:val="22"/>
          <w:szCs w:val="22"/>
        </w:rPr>
        <w:t xml:space="preserve"> </w:t>
      </w:r>
    </w:p>
    <w:p w14:paraId="1F9A2AEF" w14:textId="77777777" w:rsidR="00B17EE9" w:rsidRPr="00B17EE9" w:rsidRDefault="00B17EE9" w:rsidP="00B17EE9">
      <w:pPr>
        <w:pStyle w:val="NoSpacing"/>
        <w:jc w:val="both"/>
        <w:rPr>
          <w:rFonts w:ascii="Arial" w:hAnsi="Arial" w:cs="Arial"/>
          <w:sz w:val="22"/>
          <w:szCs w:val="22"/>
          <w:lang w:val="es-PE"/>
        </w:rPr>
      </w:pPr>
    </w:p>
    <w:p w14:paraId="3F9FAC7C" w14:textId="0498B95A" w:rsidR="00975533" w:rsidRDefault="00975533" w:rsidP="00B42916">
      <w:pPr>
        <w:pStyle w:val="NoSpacing"/>
        <w:jc w:val="both"/>
        <w:rPr>
          <w:rFonts w:ascii="Arial" w:hAnsi="Arial" w:cs="Arial"/>
          <w:sz w:val="22"/>
          <w:szCs w:val="22"/>
          <w:lang w:val="es-PE"/>
        </w:rPr>
      </w:pPr>
    </w:p>
    <w:p w14:paraId="720B59DB" w14:textId="38830E2F" w:rsidR="00B42916" w:rsidRPr="00B42916" w:rsidRDefault="00B42916" w:rsidP="00B42916">
      <w:pPr>
        <w:pStyle w:val="NoSpacing"/>
        <w:jc w:val="both"/>
        <w:rPr>
          <w:rFonts w:ascii="Arial" w:hAnsi="Arial" w:cs="Arial"/>
          <w:b/>
          <w:sz w:val="22"/>
          <w:szCs w:val="22"/>
          <w:lang w:val="es-PE"/>
        </w:rPr>
      </w:pPr>
    </w:p>
    <w:p w14:paraId="16C40302" w14:textId="23B15EF0" w:rsidR="00B42916" w:rsidRDefault="00B42916" w:rsidP="00B42916">
      <w:pPr>
        <w:pStyle w:val="NoSpacing"/>
        <w:jc w:val="both"/>
        <w:rPr>
          <w:rFonts w:ascii="Arial" w:hAnsi="Arial" w:cs="Arial"/>
          <w:b/>
          <w:sz w:val="22"/>
          <w:szCs w:val="22"/>
          <w:lang w:val="es-PE"/>
        </w:rPr>
      </w:pPr>
      <w:r w:rsidRPr="00B42916">
        <w:rPr>
          <w:rFonts w:ascii="Arial" w:hAnsi="Arial" w:cs="Arial"/>
          <w:b/>
          <w:sz w:val="22"/>
          <w:szCs w:val="22"/>
          <w:lang w:val="es-PE"/>
        </w:rPr>
        <w:t xml:space="preserve">Sobre </w:t>
      </w:r>
      <w:r>
        <w:rPr>
          <w:rFonts w:ascii="Arial" w:hAnsi="Arial" w:cs="Arial"/>
          <w:b/>
          <w:sz w:val="22"/>
          <w:szCs w:val="22"/>
          <w:lang w:val="es-PE"/>
        </w:rPr>
        <w:t>la</w:t>
      </w:r>
      <w:r w:rsidRPr="00B42916">
        <w:rPr>
          <w:rFonts w:ascii="Arial" w:hAnsi="Arial" w:cs="Arial"/>
          <w:b/>
          <w:sz w:val="22"/>
          <w:szCs w:val="22"/>
          <w:lang w:val="es-PE"/>
        </w:rPr>
        <w:t xml:space="preserve"> autor</w:t>
      </w:r>
      <w:r>
        <w:rPr>
          <w:rFonts w:ascii="Arial" w:hAnsi="Arial" w:cs="Arial"/>
          <w:b/>
          <w:sz w:val="22"/>
          <w:szCs w:val="22"/>
          <w:lang w:val="es-PE"/>
        </w:rPr>
        <w:t>a</w:t>
      </w:r>
    </w:p>
    <w:p w14:paraId="1DE62C1A" w14:textId="77777777" w:rsidR="00B42916" w:rsidRPr="00B42916" w:rsidRDefault="00B42916" w:rsidP="00B42916">
      <w:pPr>
        <w:pStyle w:val="NoSpacing"/>
        <w:jc w:val="both"/>
        <w:rPr>
          <w:rFonts w:ascii="Arial" w:hAnsi="Arial" w:cs="Arial"/>
          <w:b/>
          <w:sz w:val="22"/>
          <w:szCs w:val="22"/>
          <w:lang w:val="es-PE"/>
        </w:rPr>
      </w:pPr>
    </w:p>
    <w:p w14:paraId="37EE8363" w14:textId="77777777" w:rsidR="00B42916" w:rsidRPr="00B42916" w:rsidRDefault="00B42916" w:rsidP="00B42916">
      <w:pPr>
        <w:pStyle w:val="NoSpacing"/>
        <w:jc w:val="both"/>
        <w:rPr>
          <w:rFonts w:ascii="Arial" w:hAnsi="Arial" w:cs="Arial"/>
          <w:sz w:val="22"/>
          <w:szCs w:val="22"/>
          <w:lang w:val="es-PE"/>
        </w:rPr>
      </w:pPr>
      <w:r w:rsidRPr="00B42916">
        <w:rPr>
          <w:rFonts w:ascii="Arial" w:hAnsi="Arial" w:cs="Arial"/>
          <w:sz w:val="22"/>
          <w:szCs w:val="22"/>
          <w:lang w:val="es-PE"/>
        </w:rPr>
        <w:t xml:space="preserve">Verónica Valderrama es psicóloga y coach integral, con formación en liderazgo y responsabilidad social, incluyendo un máster en Responsabilidad Social Corporativa y Liderazgo Sostenible por la Universidad de Barcelona - OBS Business </w:t>
      </w:r>
      <w:proofErr w:type="spellStart"/>
      <w:r w:rsidRPr="00B42916">
        <w:rPr>
          <w:rFonts w:ascii="Arial" w:hAnsi="Arial" w:cs="Arial"/>
          <w:sz w:val="22"/>
          <w:szCs w:val="22"/>
          <w:lang w:val="es-PE"/>
        </w:rPr>
        <w:t>School</w:t>
      </w:r>
      <w:proofErr w:type="spellEnd"/>
      <w:r w:rsidRPr="00B42916">
        <w:rPr>
          <w:rFonts w:ascii="Arial" w:hAnsi="Arial" w:cs="Arial"/>
          <w:sz w:val="22"/>
          <w:szCs w:val="22"/>
          <w:lang w:val="es-PE"/>
        </w:rPr>
        <w:t xml:space="preserve">, especializaciones en Liderazgo Estratégico por la Universidad de Oxford y en Diversidad por la Universidad de Kellogg. Actualmente es People </w:t>
      </w:r>
      <w:proofErr w:type="spellStart"/>
      <w:r w:rsidRPr="00B42916">
        <w:rPr>
          <w:rFonts w:ascii="Arial" w:hAnsi="Arial" w:cs="Arial"/>
          <w:sz w:val="22"/>
          <w:szCs w:val="22"/>
          <w:lang w:val="es-PE"/>
        </w:rPr>
        <w:t>Transformation</w:t>
      </w:r>
      <w:proofErr w:type="spellEnd"/>
      <w:r w:rsidRPr="00B42916">
        <w:rPr>
          <w:rFonts w:ascii="Arial" w:hAnsi="Arial" w:cs="Arial"/>
          <w:sz w:val="22"/>
          <w:szCs w:val="22"/>
          <w:lang w:val="es-PE"/>
        </w:rPr>
        <w:t xml:space="preserve"> Lead para la Región Américas en Gold </w:t>
      </w:r>
      <w:proofErr w:type="spellStart"/>
      <w:r w:rsidRPr="00B42916">
        <w:rPr>
          <w:rFonts w:ascii="Arial" w:hAnsi="Arial" w:cs="Arial"/>
          <w:sz w:val="22"/>
          <w:szCs w:val="22"/>
          <w:lang w:val="es-PE"/>
        </w:rPr>
        <w:t>Fields</w:t>
      </w:r>
      <w:proofErr w:type="spellEnd"/>
      <w:r w:rsidRPr="00B42916">
        <w:rPr>
          <w:rFonts w:ascii="Arial" w:hAnsi="Arial" w:cs="Arial"/>
          <w:sz w:val="22"/>
          <w:szCs w:val="22"/>
          <w:lang w:val="es-PE"/>
        </w:rPr>
        <w:t xml:space="preserve">, donde ha destacado por su liderazgo </w:t>
      </w:r>
      <w:r w:rsidRPr="00B42916">
        <w:rPr>
          <w:rFonts w:ascii="Arial" w:hAnsi="Arial" w:cs="Arial"/>
          <w:sz w:val="22"/>
          <w:szCs w:val="22"/>
          <w:lang w:val="es-PE"/>
        </w:rPr>
        <w:t xml:space="preserve">en la industria minera y su impacto en la gestión de talento a nivel nacional y LATAM. Es vicepresidenta de WAAIME y ha sido reconocida entre las 50 mujeres más poderosas del Perú según Forbes. En el 2021 recibió la condecoración de la orden del trabajo otorgada por el Ministerio de Trabajo y Promoción Social. Este año fue destacada entre las líderes femeninas en Perú con mejor manejo de marca digital e influencia. Además, por cuarto año consecutivo, es parte del ranking TOP HR Managers </w:t>
      </w:r>
      <w:proofErr w:type="spellStart"/>
      <w:r w:rsidRPr="00B42916">
        <w:rPr>
          <w:rFonts w:ascii="Arial" w:hAnsi="Arial" w:cs="Arial"/>
          <w:sz w:val="22"/>
          <w:szCs w:val="22"/>
          <w:lang w:val="es-PE"/>
        </w:rPr>
        <w:t>Latam</w:t>
      </w:r>
      <w:proofErr w:type="spellEnd"/>
      <w:r w:rsidRPr="00B42916">
        <w:rPr>
          <w:rFonts w:ascii="Arial" w:hAnsi="Arial" w:cs="Arial"/>
          <w:sz w:val="22"/>
          <w:szCs w:val="22"/>
          <w:lang w:val="es-PE"/>
        </w:rPr>
        <w:t xml:space="preserve"> de DCH, ocupando el tercer puesto en Recursos Humanos a nivel latinoamericano.</w:t>
      </w:r>
    </w:p>
    <w:p w14:paraId="2D01C4FA" w14:textId="77777777" w:rsidR="00B42916" w:rsidRDefault="00B42916" w:rsidP="00975533">
      <w:pPr>
        <w:widowControl w:val="0"/>
        <w:autoSpaceDE w:val="0"/>
        <w:autoSpaceDN w:val="0"/>
        <w:adjustRightInd w:val="0"/>
        <w:rPr>
          <w:rFonts w:ascii="Arial" w:hAnsi="Arial" w:cs="Arial"/>
          <w:bCs/>
          <w:sz w:val="22"/>
          <w:szCs w:val="22"/>
          <w:lang w:val="es-PE"/>
        </w:rPr>
      </w:pPr>
    </w:p>
    <w:p w14:paraId="593CF034" w14:textId="77777777" w:rsidR="00180629" w:rsidRPr="000270E6" w:rsidRDefault="00180629" w:rsidP="00975533">
      <w:pPr>
        <w:widowControl w:val="0"/>
        <w:autoSpaceDE w:val="0"/>
        <w:autoSpaceDN w:val="0"/>
        <w:adjustRightInd w:val="0"/>
        <w:rPr>
          <w:rFonts w:ascii="Arial" w:hAnsi="Arial" w:cs="Arial"/>
          <w:bCs/>
          <w:sz w:val="22"/>
          <w:szCs w:val="22"/>
          <w:lang w:val="es-PE"/>
        </w:rPr>
      </w:pPr>
    </w:p>
    <w:p w14:paraId="7C7F6B3F" w14:textId="159973D7" w:rsidR="00E84004" w:rsidRPr="000270E6" w:rsidRDefault="00E84004" w:rsidP="00E84004">
      <w:pPr>
        <w:ind w:left="142" w:hanging="142"/>
        <w:jc w:val="both"/>
        <w:rPr>
          <w:rFonts w:ascii="Arial" w:hAnsi="Arial" w:cs="Arial"/>
          <w:bCs/>
          <w:sz w:val="22"/>
          <w:szCs w:val="22"/>
          <w:lang w:val="es-PE"/>
        </w:rPr>
      </w:pPr>
    </w:p>
    <w:p w14:paraId="3CE7F4E2" w14:textId="77777777" w:rsidR="00E84004" w:rsidRPr="000270E6" w:rsidRDefault="00E84004" w:rsidP="00975533">
      <w:pPr>
        <w:ind w:left="142" w:hanging="142"/>
        <w:jc w:val="both"/>
        <w:rPr>
          <w:rFonts w:ascii="Arial" w:hAnsi="Arial" w:cs="Arial"/>
          <w:bCs/>
          <w:sz w:val="22"/>
          <w:szCs w:val="22"/>
          <w:lang w:val="es-PE"/>
        </w:rPr>
      </w:pPr>
    </w:p>
    <w:p w14:paraId="701DC0F5" w14:textId="77777777" w:rsidR="00904E24" w:rsidRPr="000270E6" w:rsidRDefault="00904E24" w:rsidP="00975533">
      <w:pPr>
        <w:ind w:left="142" w:hanging="142"/>
        <w:jc w:val="both"/>
        <w:rPr>
          <w:rFonts w:ascii="Arial" w:hAnsi="Arial" w:cs="Arial"/>
          <w:bCs/>
          <w:sz w:val="22"/>
          <w:szCs w:val="22"/>
          <w:lang w:val="es-PE"/>
        </w:rPr>
      </w:pPr>
    </w:p>
    <w:p w14:paraId="18AC9D8F" w14:textId="77777777" w:rsidR="00904E24" w:rsidRPr="000270E6" w:rsidRDefault="00904E24" w:rsidP="00975533">
      <w:pPr>
        <w:ind w:left="142" w:hanging="142"/>
        <w:jc w:val="both"/>
        <w:rPr>
          <w:rFonts w:ascii="Arial" w:hAnsi="Arial" w:cs="Arial"/>
          <w:bCs/>
          <w:sz w:val="22"/>
          <w:szCs w:val="22"/>
          <w:lang w:val="es-PE"/>
        </w:rPr>
      </w:pPr>
    </w:p>
    <w:p w14:paraId="1215344E" w14:textId="77777777" w:rsidR="00904E24" w:rsidRPr="000270E6" w:rsidRDefault="00904E24" w:rsidP="00975533">
      <w:pPr>
        <w:ind w:left="142" w:hanging="142"/>
        <w:jc w:val="both"/>
        <w:rPr>
          <w:rFonts w:ascii="Arial" w:hAnsi="Arial" w:cs="Arial"/>
          <w:bCs/>
          <w:sz w:val="22"/>
          <w:szCs w:val="22"/>
          <w:lang w:val="es-PE"/>
        </w:rPr>
        <w:sectPr w:rsidR="00904E24" w:rsidRPr="000270E6" w:rsidSect="00D34811">
          <w:type w:val="continuous"/>
          <w:pgSz w:w="11900" w:h="16840"/>
          <w:pgMar w:top="1134" w:right="680" w:bottom="964" w:left="851" w:header="680" w:footer="567" w:gutter="0"/>
          <w:cols w:num="2" w:space="397"/>
          <w:docGrid w:linePitch="360"/>
        </w:sectPr>
      </w:pPr>
    </w:p>
    <w:p w14:paraId="6CF39CF3" w14:textId="77777777" w:rsidR="000A177C" w:rsidRPr="000270E6" w:rsidRDefault="000A177C" w:rsidP="003D3A4A">
      <w:pPr>
        <w:ind w:left="142" w:hanging="142"/>
        <w:jc w:val="center"/>
        <w:rPr>
          <w:rFonts w:ascii="Arial" w:hAnsi="Arial" w:cs="Arial"/>
          <w:b/>
          <w:sz w:val="22"/>
          <w:szCs w:val="22"/>
          <w:lang w:val="es-PE"/>
        </w:rPr>
      </w:pPr>
    </w:p>
    <w:p w14:paraId="427FBA4C" w14:textId="77777777" w:rsidR="001F29ED" w:rsidRDefault="001F29ED" w:rsidP="003D3A4A">
      <w:pPr>
        <w:ind w:left="142" w:hanging="142"/>
        <w:jc w:val="center"/>
        <w:rPr>
          <w:rFonts w:ascii="Arial" w:hAnsi="Arial" w:cs="Arial"/>
          <w:b/>
          <w:sz w:val="22"/>
          <w:szCs w:val="22"/>
          <w:lang w:val="es-PE"/>
        </w:rPr>
      </w:pPr>
    </w:p>
    <w:p w14:paraId="521FBCC5" w14:textId="3B780D1B" w:rsidR="001F29ED" w:rsidRDefault="001F29ED" w:rsidP="003D3A4A">
      <w:pPr>
        <w:ind w:left="142" w:hanging="142"/>
        <w:jc w:val="center"/>
        <w:rPr>
          <w:rFonts w:ascii="Arial" w:hAnsi="Arial" w:cs="Arial"/>
          <w:b/>
          <w:sz w:val="22"/>
          <w:szCs w:val="22"/>
          <w:lang w:val="es-PE"/>
        </w:rPr>
      </w:pPr>
    </w:p>
    <w:p w14:paraId="079B9D14" w14:textId="77E5BAB0" w:rsidR="002C523D" w:rsidRDefault="002C523D" w:rsidP="003D3A4A">
      <w:pPr>
        <w:ind w:left="142" w:hanging="142"/>
        <w:jc w:val="center"/>
        <w:rPr>
          <w:rFonts w:ascii="Arial" w:hAnsi="Arial" w:cs="Arial"/>
          <w:b/>
          <w:sz w:val="22"/>
          <w:szCs w:val="22"/>
          <w:lang w:val="es-PE"/>
        </w:rPr>
      </w:pPr>
    </w:p>
    <w:p w14:paraId="4337FB82" w14:textId="55B87095" w:rsidR="002C523D" w:rsidRDefault="002C523D" w:rsidP="003D3A4A">
      <w:pPr>
        <w:ind w:left="142" w:hanging="142"/>
        <w:jc w:val="center"/>
        <w:rPr>
          <w:rFonts w:ascii="Arial" w:hAnsi="Arial" w:cs="Arial"/>
          <w:b/>
          <w:sz w:val="22"/>
          <w:szCs w:val="22"/>
          <w:lang w:val="es-PE"/>
        </w:rPr>
      </w:pPr>
    </w:p>
    <w:p w14:paraId="0CFDE158" w14:textId="02BAAF22" w:rsidR="002C523D" w:rsidRDefault="002C523D" w:rsidP="0088427F">
      <w:pPr>
        <w:ind w:left="142" w:hanging="142"/>
        <w:rPr>
          <w:rFonts w:ascii="Arial" w:hAnsi="Arial" w:cs="Arial"/>
          <w:b/>
          <w:sz w:val="22"/>
          <w:szCs w:val="22"/>
          <w:lang w:val="es-PE"/>
        </w:rPr>
      </w:pPr>
    </w:p>
    <w:p w14:paraId="4FD70E3A" w14:textId="53DA7176" w:rsidR="000C5083" w:rsidRDefault="000C5083" w:rsidP="003D3A4A">
      <w:pPr>
        <w:ind w:left="142" w:hanging="142"/>
        <w:jc w:val="center"/>
        <w:rPr>
          <w:rFonts w:ascii="Arial" w:hAnsi="Arial" w:cs="Arial"/>
          <w:b/>
          <w:sz w:val="22"/>
          <w:szCs w:val="22"/>
          <w:lang w:val="es-PE"/>
        </w:rPr>
      </w:pPr>
    </w:p>
    <w:p w14:paraId="7E3FA0DE" w14:textId="6A0B5F27" w:rsidR="00452600" w:rsidRDefault="00452600" w:rsidP="003D3A4A">
      <w:pPr>
        <w:ind w:left="142" w:hanging="142"/>
        <w:jc w:val="center"/>
        <w:rPr>
          <w:rFonts w:ascii="Arial" w:hAnsi="Arial" w:cs="Arial"/>
          <w:b/>
          <w:sz w:val="22"/>
          <w:szCs w:val="22"/>
          <w:lang w:val="es-PE"/>
        </w:rPr>
      </w:pPr>
    </w:p>
    <w:p w14:paraId="514E5AC5" w14:textId="45FD1E38" w:rsidR="00452600" w:rsidRDefault="00452600" w:rsidP="003D3A4A">
      <w:pPr>
        <w:ind w:left="142" w:hanging="142"/>
        <w:jc w:val="center"/>
        <w:rPr>
          <w:rFonts w:ascii="Arial" w:hAnsi="Arial" w:cs="Arial"/>
          <w:b/>
          <w:sz w:val="22"/>
          <w:szCs w:val="22"/>
          <w:lang w:val="es-PE"/>
        </w:rPr>
      </w:pPr>
    </w:p>
    <w:p w14:paraId="1A7D1E57" w14:textId="4D01BAD5" w:rsidR="00452600" w:rsidRDefault="00452600" w:rsidP="003D3A4A">
      <w:pPr>
        <w:ind w:left="142" w:hanging="142"/>
        <w:jc w:val="center"/>
        <w:rPr>
          <w:rFonts w:ascii="Arial" w:hAnsi="Arial" w:cs="Arial"/>
          <w:b/>
          <w:sz w:val="22"/>
          <w:szCs w:val="22"/>
          <w:lang w:val="es-PE"/>
        </w:rPr>
      </w:pPr>
    </w:p>
    <w:p w14:paraId="5669654E" w14:textId="246038B4" w:rsidR="00452600" w:rsidRDefault="00452600" w:rsidP="003D3A4A">
      <w:pPr>
        <w:ind w:left="142" w:hanging="142"/>
        <w:jc w:val="center"/>
        <w:rPr>
          <w:rFonts w:ascii="Arial" w:hAnsi="Arial" w:cs="Arial"/>
          <w:b/>
          <w:sz w:val="22"/>
          <w:szCs w:val="22"/>
          <w:lang w:val="es-PE"/>
        </w:rPr>
      </w:pPr>
    </w:p>
    <w:p w14:paraId="1A6C234A" w14:textId="419295D0" w:rsidR="00452600" w:rsidRDefault="00452600" w:rsidP="003D3A4A">
      <w:pPr>
        <w:ind w:left="142" w:hanging="142"/>
        <w:jc w:val="center"/>
        <w:rPr>
          <w:rFonts w:ascii="Arial" w:hAnsi="Arial" w:cs="Arial"/>
          <w:b/>
          <w:sz w:val="22"/>
          <w:szCs w:val="22"/>
          <w:lang w:val="es-PE"/>
        </w:rPr>
      </w:pPr>
    </w:p>
    <w:p w14:paraId="2F8A34CA" w14:textId="6417F642" w:rsidR="00452600" w:rsidRDefault="00452600" w:rsidP="003D3A4A">
      <w:pPr>
        <w:ind w:left="142" w:hanging="142"/>
        <w:jc w:val="center"/>
        <w:rPr>
          <w:rFonts w:ascii="Arial" w:hAnsi="Arial" w:cs="Arial"/>
          <w:b/>
          <w:sz w:val="22"/>
          <w:szCs w:val="22"/>
          <w:lang w:val="es-PE"/>
        </w:rPr>
      </w:pPr>
    </w:p>
    <w:p w14:paraId="064F29C2" w14:textId="26019A8B" w:rsidR="00452600" w:rsidRDefault="00452600" w:rsidP="003D3A4A">
      <w:pPr>
        <w:ind w:left="142" w:hanging="142"/>
        <w:jc w:val="center"/>
        <w:rPr>
          <w:rFonts w:ascii="Arial" w:hAnsi="Arial" w:cs="Arial"/>
          <w:b/>
          <w:sz w:val="22"/>
          <w:szCs w:val="22"/>
          <w:lang w:val="es-PE"/>
        </w:rPr>
      </w:pPr>
    </w:p>
    <w:p w14:paraId="2692A0A3" w14:textId="62295465" w:rsidR="00452600" w:rsidRDefault="00452600" w:rsidP="003D3A4A">
      <w:pPr>
        <w:ind w:left="142" w:hanging="142"/>
        <w:jc w:val="center"/>
        <w:rPr>
          <w:rFonts w:ascii="Arial" w:hAnsi="Arial" w:cs="Arial"/>
          <w:b/>
          <w:sz w:val="22"/>
          <w:szCs w:val="22"/>
          <w:lang w:val="es-PE"/>
        </w:rPr>
      </w:pPr>
    </w:p>
    <w:p w14:paraId="669795F5" w14:textId="6060CE17" w:rsidR="00452600" w:rsidRDefault="00452600" w:rsidP="003D3A4A">
      <w:pPr>
        <w:ind w:left="142" w:hanging="142"/>
        <w:jc w:val="center"/>
        <w:rPr>
          <w:rFonts w:ascii="Arial" w:hAnsi="Arial" w:cs="Arial"/>
          <w:b/>
          <w:sz w:val="22"/>
          <w:szCs w:val="22"/>
          <w:lang w:val="es-PE"/>
        </w:rPr>
      </w:pPr>
    </w:p>
    <w:p w14:paraId="7CCF2C62" w14:textId="32E69840" w:rsidR="00452600" w:rsidRDefault="00452600" w:rsidP="003D3A4A">
      <w:pPr>
        <w:ind w:left="142" w:hanging="142"/>
        <w:jc w:val="center"/>
        <w:rPr>
          <w:rFonts w:ascii="Arial" w:hAnsi="Arial" w:cs="Arial"/>
          <w:b/>
          <w:sz w:val="22"/>
          <w:szCs w:val="22"/>
          <w:lang w:val="es-PE"/>
        </w:rPr>
      </w:pPr>
    </w:p>
    <w:p w14:paraId="536B9169" w14:textId="60B651E5" w:rsidR="00452600" w:rsidRDefault="00452600" w:rsidP="003D3A4A">
      <w:pPr>
        <w:ind w:left="142" w:hanging="142"/>
        <w:jc w:val="center"/>
        <w:rPr>
          <w:rFonts w:ascii="Arial" w:hAnsi="Arial" w:cs="Arial"/>
          <w:b/>
          <w:sz w:val="22"/>
          <w:szCs w:val="22"/>
          <w:lang w:val="es-PE"/>
        </w:rPr>
      </w:pPr>
    </w:p>
    <w:p w14:paraId="4D70957B" w14:textId="732380F9" w:rsidR="00452600" w:rsidRDefault="00452600" w:rsidP="003D3A4A">
      <w:pPr>
        <w:ind w:left="142" w:hanging="142"/>
        <w:jc w:val="center"/>
        <w:rPr>
          <w:rFonts w:ascii="Arial" w:hAnsi="Arial" w:cs="Arial"/>
          <w:b/>
          <w:sz w:val="22"/>
          <w:szCs w:val="22"/>
          <w:lang w:val="es-PE"/>
        </w:rPr>
      </w:pPr>
    </w:p>
    <w:p w14:paraId="3417C2E0" w14:textId="0E9BCCF1" w:rsidR="00452600" w:rsidRDefault="00452600" w:rsidP="003D3A4A">
      <w:pPr>
        <w:ind w:left="142" w:hanging="142"/>
        <w:jc w:val="center"/>
        <w:rPr>
          <w:rFonts w:ascii="Arial" w:hAnsi="Arial" w:cs="Arial"/>
          <w:b/>
          <w:sz w:val="22"/>
          <w:szCs w:val="22"/>
          <w:lang w:val="es-PE"/>
        </w:rPr>
      </w:pPr>
    </w:p>
    <w:p w14:paraId="0A11EA8F" w14:textId="6C601B7B" w:rsidR="00452600" w:rsidRDefault="00452600" w:rsidP="003D3A4A">
      <w:pPr>
        <w:ind w:left="142" w:hanging="142"/>
        <w:jc w:val="center"/>
        <w:rPr>
          <w:rFonts w:ascii="Arial" w:hAnsi="Arial" w:cs="Arial"/>
          <w:b/>
          <w:sz w:val="22"/>
          <w:szCs w:val="22"/>
          <w:lang w:val="es-PE"/>
        </w:rPr>
      </w:pPr>
    </w:p>
    <w:p w14:paraId="3E0B2BFA" w14:textId="4DA2FE0C" w:rsidR="00452600" w:rsidRDefault="00452600" w:rsidP="003D3A4A">
      <w:pPr>
        <w:ind w:left="142" w:hanging="142"/>
        <w:jc w:val="center"/>
        <w:rPr>
          <w:rFonts w:ascii="Arial" w:hAnsi="Arial" w:cs="Arial"/>
          <w:b/>
          <w:sz w:val="22"/>
          <w:szCs w:val="22"/>
          <w:lang w:val="es-PE"/>
        </w:rPr>
      </w:pPr>
    </w:p>
    <w:p w14:paraId="00F8DF3D" w14:textId="6698E892" w:rsidR="00452600" w:rsidRDefault="00452600" w:rsidP="003D3A4A">
      <w:pPr>
        <w:ind w:left="142" w:hanging="142"/>
        <w:jc w:val="center"/>
        <w:rPr>
          <w:rFonts w:ascii="Arial" w:hAnsi="Arial" w:cs="Arial"/>
          <w:b/>
          <w:sz w:val="22"/>
          <w:szCs w:val="22"/>
          <w:lang w:val="es-PE"/>
        </w:rPr>
      </w:pPr>
    </w:p>
    <w:p w14:paraId="131F18D6" w14:textId="2B0888FC" w:rsidR="00452600" w:rsidRDefault="00452600" w:rsidP="003D3A4A">
      <w:pPr>
        <w:ind w:left="142" w:hanging="142"/>
        <w:jc w:val="center"/>
        <w:rPr>
          <w:rFonts w:ascii="Arial" w:hAnsi="Arial" w:cs="Arial"/>
          <w:b/>
          <w:sz w:val="22"/>
          <w:szCs w:val="22"/>
          <w:lang w:val="es-PE"/>
        </w:rPr>
      </w:pPr>
    </w:p>
    <w:p w14:paraId="017BEAB7" w14:textId="09E826AE" w:rsidR="00452600" w:rsidRDefault="00452600" w:rsidP="003D3A4A">
      <w:pPr>
        <w:ind w:left="142" w:hanging="142"/>
        <w:jc w:val="center"/>
        <w:rPr>
          <w:rFonts w:ascii="Arial" w:hAnsi="Arial" w:cs="Arial"/>
          <w:b/>
          <w:sz w:val="22"/>
          <w:szCs w:val="22"/>
          <w:lang w:val="es-PE"/>
        </w:rPr>
      </w:pPr>
    </w:p>
    <w:p w14:paraId="2A209D88" w14:textId="404831DA" w:rsidR="00452600" w:rsidRDefault="00452600" w:rsidP="003D3A4A">
      <w:pPr>
        <w:ind w:left="142" w:hanging="142"/>
        <w:jc w:val="center"/>
        <w:rPr>
          <w:rFonts w:ascii="Arial" w:hAnsi="Arial" w:cs="Arial"/>
          <w:b/>
          <w:sz w:val="22"/>
          <w:szCs w:val="22"/>
          <w:lang w:val="es-PE"/>
        </w:rPr>
      </w:pPr>
    </w:p>
    <w:p w14:paraId="2CAD464F" w14:textId="0E6F1939" w:rsidR="00452600" w:rsidRDefault="00452600" w:rsidP="003D3A4A">
      <w:pPr>
        <w:ind w:left="142" w:hanging="142"/>
        <w:jc w:val="center"/>
        <w:rPr>
          <w:rFonts w:ascii="Arial" w:hAnsi="Arial" w:cs="Arial"/>
          <w:b/>
          <w:sz w:val="22"/>
          <w:szCs w:val="22"/>
          <w:lang w:val="es-PE"/>
        </w:rPr>
      </w:pPr>
    </w:p>
    <w:p w14:paraId="57274EFC" w14:textId="1A0E0AFE" w:rsidR="00452600" w:rsidRDefault="00452600" w:rsidP="003D3A4A">
      <w:pPr>
        <w:ind w:left="142" w:hanging="142"/>
        <w:jc w:val="center"/>
        <w:rPr>
          <w:rFonts w:ascii="Arial" w:hAnsi="Arial" w:cs="Arial"/>
          <w:b/>
          <w:sz w:val="22"/>
          <w:szCs w:val="22"/>
          <w:lang w:val="es-PE"/>
        </w:rPr>
      </w:pPr>
    </w:p>
    <w:p w14:paraId="27C865E7" w14:textId="4DFA082A" w:rsidR="00452600" w:rsidRDefault="00452600" w:rsidP="003D3A4A">
      <w:pPr>
        <w:ind w:left="142" w:hanging="142"/>
        <w:jc w:val="center"/>
        <w:rPr>
          <w:rFonts w:ascii="Arial" w:hAnsi="Arial" w:cs="Arial"/>
          <w:b/>
          <w:sz w:val="22"/>
          <w:szCs w:val="22"/>
          <w:lang w:val="es-PE"/>
        </w:rPr>
      </w:pPr>
    </w:p>
    <w:p w14:paraId="0C180469" w14:textId="106DD8C2" w:rsidR="00452600" w:rsidRDefault="00452600" w:rsidP="003D3A4A">
      <w:pPr>
        <w:ind w:left="142" w:hanging="142"/>
        <w:jc w:val="center"/>
        <w:rPr>
          <w:rFonts w:ascii="Arial" w:hAnsi="Arial" w:cs="Arial"/>
          <w:b/>
          <w:sz w:val="22"/>
          <w:szCs w:val="22"/>
          <w:lang w:val="es-PE"/>
        </w:rPr>
      </w:pPr>
    </w:p>
    <w:p w14:paraId="61214F2F" w14:textId="55E7AD91" w:rsidR="00452600" w:rsidRDefault="00452600" w:rsidP="003D3A4A">
      <w:pPr>
        <w:ind w:left="142" w:hanging="142"/>
        <w:jc w:val="center"/>
        <w:rPr>
          <w:rFonts w:ascii="Arial" w:hAnsi="Arial" w:cs="Arial"/>
          <w:b/>
          <w:sz w:val="22"/>
          <w:szCs w:val="22"/>
          <w:lang w:val="es-PE"/>
        </w:rPr>
      </w:pPr>
    </w:p>
    <w:p w14:paraId="33FA784E" w14:textId="77777777" w:rsidR="00452600" w:rsidRDefault="00452600" w:rsidP="003D3A4A">
      <w:pPr>
        <w:ind w:left="142" w:hanging="142"/>
        <w:jc w:val="center"/>
        <w:rPr>
          <w:rFonts w:ascii="Arial" w:hAnsi="Arial" w:cs="Arial"/>
          <w:b/>
          <w:sz w:val="22"/>
          <w:szCs w:val="22"/>
          <w:lang w:val="es-PE"/>
        </w:rPr>
      </w:pPr>
    </w:p>
    <w:p w14:paraId="12DE3E21" w14:textId="77777777" w:rsidR="00122588" w:rsidRDefault="00122588" w:rsidP="001F29ED">
      <w:pPr>
        <w:spacing w:line="480" w:lineRule="auto"/>
        <w:ind w:left="142" w:hanging="142"/>
        <w:jc w:val="both"/>
        <w:rPr>
          <w:rFonts w:ascii="Arial" w:hAnsi="Arial" w:cs="Arial"/>
          <w:bCs/>
          <w:sz w:val="22"/>
          <w:szCs w:val="22"/>
          <w:lang w:val="es-PE"/>
        </w:rPr>
      </w:pPr>
    </w:p>
    <w:p w14:paraId="0F14B702" w14:textId="77777777" w:rsidR="00904E24" w:rsidRPr="000270E6" w:rsidRDefault="00904E24" w:rsidP="00975533">
      <w:pPr>
        <w:ind w:left="142" w:hanging="142"/>
        <w:jc w:val="both"/>
        <w:rPr>
          <w:rFonts w:ascii="Arial" w:hAnsi="Arial" w:cs="Arial"/>
          <w:bCs/>
          <w:sz w:val="22"/>
          <w:szCs w:val="22"/>
          <w:lang w:val="es-PE"/>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EF11D" w14:textId="77777777" w:rsidR="00DD0982" w:rsidRDefault="00DD0982" w:rsidP="004D469A">
      <w:r>
        <w:separator/>
      </w:r>
    </w:p>
  </w:endnote>
  <w:endnote w:type="continuationSeparator" w:id="0">
    <w:p w14:paraId="7E6EF2E4" w14:textId="77777777" w:rsidR="00DD0982" w:rsidRDefault="00DD0982"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761B6F" w:rsidRDefault="00761B6F" w:rsidP="00AA73E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2E443E0" w14:textId="77777777" w:rsidR="00761B6F" w:rsidRDefault="00761B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82A2A" w14:textId="77777777" w:rsidR="00DD0982" w:rsidRDefault="00DD0982" w:rsidP="004D469A">
      <w:r>
        <w:separator/>
      </w:r>
    </w:p>
  </w:footnote>
  <w:footnote w:type="continuationSeparator" w:id="0">
    <w:p w14:paraId="27BB3297" w14:textId="77777777" w:rsidR="00DD0982" w:rsidRDefault="00DD0982"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761B6F" w:rsidRDefault="00761B6F" w:rsidP="00631DC1">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14:paraId="70CFA293" w14:textId="77777777" w:rsidR="00761B6F" w:rsidRDefault="00761B6F"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761B6F" w:rsidRPr="001165BD" w:rsidRDefault="00761B6F"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761B6F" w:rsidRPr="001165BD" w:rsidRDefault="00761B6F" w:rsidP="004D0689">
    <w:pPr>
      <w:pStyle w:val="Header"/>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Pr>
        <w:sz w:val="18"/>
      </w:rPr>
      <w:t>, p. xxx-xxx (2016</w:t>
    </w:r>
    <w:r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72F40"/>
    <w:multiLevelType w:val="hybridMultilevel"/>
    <w:tmpl w:val="EB90B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A11968"/>
    <w:multiLevelType w:val="hybridMultilevel"/>
    <w:tmpl w:val="D72E8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2F6EEE"/>
    <w:multiLevelType w:val="hybridMultilevel"/>
    <w:tmpl w:val="F8BA7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64620">
    <w:abstractNumId w:val="3"/>
  </w:num>
  <w:num w:numId="2" w16cid:durableId="1410151243">
    <w:abstractNumId w:val="2"/>
  </w:num>
  <w:num w:numId="3" w16cid:durableId="1825663854">
    <w:abstractNumId w:val="0"/>
  </w:num>
  <w:num w:numId="4" w16cid:durableId="135533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D3A"/>
    <w:rsid w:val="0001128C"/>
    <w:rsid w:val="00025DD9"/>
    <w:rsid w:val="000270E6"/>
    <w:rsid w:val="000357BE"/>
    <w:rsid w:val="00047A63"/>
    <w:rsid w:val="00057373"/>
    <w:rsid w:val="000703C0"/>
    <w:rsid w:val="0009392A"/>
    <w:rsid w:val="000958BA"/>
    <w:rsid w:val="000A0776"/>
    <w:rsid w:val="000A177C"/>
    <w:rsid w:val="000A599E"/>
    <w:rsid w:val="000A7253"/>
    <w:rsid w:val="000B39B6"/>
    <w:rsid w:val="000B54FF"/>
    <w:rsid w:val="000B788F"/>
    <w:rsid w:val="000C5083"/>
    <w:rsid w:val="000D0B73"/>
    <w:rsid w:val="000D0D3A"/>
    <w:rsid w:val="000D1A52"/>
    <w:rsid w:val="000E010F"/>
    <w:rsid w:val="000F3514"/>
    <w:rsid w:val="00113530"/>
    <w:rsid w:val="00115DF8"/>
    <w:rsid w:val="001165BD"/>
    <w:rsid w:val="0011734F"/>
    <w:rsid w:val="00122588"/>
    <w:rsid w:val="0012402C"/>
    <w:rsid w:val="00134BD0"/>
    <w:rsid w:val="00140898"/>
    <w:rsid w:val="00156239"/>
    <w:rsid w:val="00180629"/>
    <w:rsid w:val="0018131B"/>
    <w:rsid w:val="00191841"/>
    <w:rsid w:val="001928B8"/>
    <w:rsid w:val="00196E68"/>
    <w:rsid w:val="001A098C"/>
    <w:rsid w:val="001A607C"/>
    <w:rsid w:val="001B2427"/>
    <w:rsid w:val="001B3D61"/>
    <w:rsid w:val="001D030D"/>
    <w:rsid w:val="001D0826"/>
    <w:rsid w:val="001D5AA2"/>
    <w:rsid w:val="001F29ED"/>
    <w:rsid w:val="001F63C4"/>
    <w:rsid w:val="001F7167"/>
    <w:rsid w:val="00205A18"/>
    <w:rsid w:val="00207EEE"/>
    <w:rsid w:val="002201FE"/>
    <w:rsid w:val="00232224"/>
    <w:rsid w:val="002419CB"/>
    <w:rsid w:val="002525E1"/>
    <w:rsid w:val="002641B3"/>
    <w:rsid w:val="002739AB"/>
    <w:rsid w:val="002742F9"/>
    <w:rsid w:val="002A29DF"/>
    <w:rsid w:val="002A5DFE"/>
    <w:rsid w:val="002A766D"/>
    <w:rsid w:val="002B26C7"/>
    <w:rsid w:val="002B5475"/>
    <w:rsid w:val="002C3EBB"/>
    <w:rsid w:val="002C523D"/>
    <w:rsid w:val="002D1C36"/>
    <w:rsid w:val="002D240B"/>
    <w:rsid w:val="002E062F"/>
    <w:rsid w:val="00307578"/>
    <w:rsid w:val="00314F9E"/>
    <w:rsid w:val="00324786"/>
    <w:rsid w:val="00337295"/>
    <w:rsid w:val="00344C46"/>
    <w:rsid w:val="003608C3"/>
    <w:rsid w:val="00363841"/>
    <w:rsid w:val="0036489F"/>
    <w:rsid w:val="00381D7F"/>
    <w:rsid w:val="003947B3"/>
    <w:rsid w:val="003B66C8"/>
    <w:rsid w:val="003B6E44"/>
    <w:rsid w:val="003C6D44"/>
    <w:rsid w:val="003D271C"/>
    <w:rsid w:val="003D3A4A"/>
    <w:rsid w:val="003E1EFE"/>
    <w:rsid w:val="003F080D"/>
    <w:rsid w:val="0040606A"/>
    <w:rsid w:val="00427100"/>
    <w:rsid w:val="0043413E"/>
    <w:rsid w:val="00436119"/>
    <w:rsid w:val="00437503"/>
    <w:rsid w:val="00441B34"/>
    <w:rsid w:val="00445BC3"/>
    <w:rsid w:val="00446E15"/>
    <w:rsid w:val="00452600"/>
    <w:rsid w:val="00460D0B"/>
    <w:rsid w:val="004624A1"/>
    <w:rsid w:val="00486035"/>
    <w:rsid w:val="00493C85"/>
    <w:rsid w:val="004A163F"/>
    <w:rsid w:val="004A3665"/>
    <w:rsid w:val="004B1948"/>
    <w:rsid w:val="004B4A18"/>
    <w:rsid w:val="004B4C0C"/>
    <w:rsid w:val="004B5FEB"/>
    <w:rsid w:val="004C3B69"/>
    <w:rsid w:val="004D0689"/>
    <w:rsid w:val="004D469A"/>
    <w:rsid w:val="004D59AC"/>
    <w:rsid w:val="004E233B"/>
    <w:rsid w:val="004F5812"/>
    <w:rsid w:val="005218B6"/>
    <w:rsid w:val="00522C8C"/>
    <w:rsid w:val="005379E5"/>
    <w:rsid w:val="005505E2"/>
    <w:rsid w:val="005631EB"/>
    <w:rsid w:val="00596D13"/>
    <w:rsid w:val="005A352B"/>
    <w:rsid w:val="005B08EB"/>
    <w:rsid w:val="005C5C5F"/>
    <w:rsid w:val="005D673A"/>
    <w:rsid w:val="005E2BDF"/>
    <w:rsid w:val="005E3684"/>
    <w:rsid w:val="005E72CA"/>
    <w:rsid w:val="006050E9"/>
    <w:rsid w:val="006178C0"/>
    <w:rsid w:val="006206B7"/>
    <w:rsid w:val="00622FDA"/>
    <w:rsid w:val="00631DC1"/>
    <w:rsid w:val="006423FA"/>
    <w:rsid w:val="00645FA1"/>
    <w:rsid w:val="00650F70"/>
    <w:rsid w:val="006535A5"/>
    <w:rsid w:val="00661FE9"/>
    <w:rsid w:val="00666F4B"/>
    <w:rsid w:val="00671435"/>
    <w:rsid w:val="00671DB8"/>
    <w:rsid w:val="00671ED9"/>
    <w:rsid w:val="006833D8"/>
    <w:rsid w:val="006975E0"/>
    <w:rsid w:val="006A12C3"/>
    <w:rsid w:val="006C188D"/>
    <w:rsid w:val="006C41C5"/>
    <w:rsid w:val="006D0F12"/>
    <w:rsid w:val="006D256B"/>
    <w:rsid w:val="006E49B3"/>
    <w:rsid w:val="006F07A1"/>
    <w:rsid w:val="006F2731"/>
    <w:rsid w:val="006F6A1B"/>
    <w:rsid w:val="006F7FF3"/>
    <w:rsid w:val="00707530"/>
    <w:rsid w:val="00712097"/>
    <w:rsid w:val="007150A0"/>
    <w:rsid w:val="00717A06"/>
    <w:rsid w:val="00720C40"/>
    <w:rsid w:val="0072535F"/>
    <w:rsid w:val="007373B8"/>
    <w:rsid w:val="00751F0F"/>
    <w:rsid w:val="00755D2F"/>
    <w:rsid w:val="00760E82"/>
    <w:rsid w:val="00761B6F"/>
    <w:rsid w:val="007937FD"/>
    <w:rsid w:val="007A117F"/>
    <w:rsid w:val="007A1D98"/>
    <w:rsid w:val="007B0955"/>
    <w:rsid w:val="007B6BEA"/>
    <w:rsid w:val="007C23EB"/>
    <w:rsid w:val="007C4778"/>
    <w:rsid w:val="007D2A73"/>
    <w:rsid w:val="007D5362"/>
    <w:rsid w:val="007F5F63"/>
    <w:rsid w:val="00801EF5"/>
    <w:rsid w:val="0080535A"/>
    <w:rsid w:val="00806B88"/>
    <w:rsid w:val="008206B5"/>
    <w:rsid w:val="0083236A"/>
    <w:rsid w:val="00836571"/>
    <w:rsid w:val="00837CF7"/>
    <w:rsid w:val="008401EB"/>
    <w:rsid w:val="00846114"/>
    <w:rsid w:val="0085424E"/>
    <w:rsid w:val="00854AC0"/>
    <w:rsid w:val="008621F2"/>
    <w:rsid w:val="00862C5C"/>
    <w:rsid w:val="0087565A"/>
    <w:rsid w:val="008764A7"/>
    <w:rsid w:val="008804AB"/>
    <w:rsid w:val="0088427F"/>
    <w:rsid w:val="00892562"/>
    <w:rsid w:val="008A5C34"/>
    <w:rsid w:val="008B48C8"/>
    <w:rsid w:val="008C1497"/>
    <w:rsid w:val="008C3927"/>
    <w:rsid w:val="008C396A"/>
    <w:rsid w:val="00904E24"/>
    <w:rsid w:val="009148C8"/>
    <w:rsid w:val="0092003C"/>
    <w:rsid w:val="009430D9"/>
    <w:rsid w:val="00943CA8"/>
    <w:rsid w:val="00945E6F"/>
    <w:rsid w:val="00975533"/>
    <w:rsid w:val="009A68FA"/>
    <w:rsid w:val="009B19B2"/>
    <w:rsid w:val="009B5E96"/>
    <w:rsid w:val="009B6A13"/>
    <w:rsid w:val="009D3326"/>
    <w:rsid w:val="009D7B7E"/>
    <w:rsid w:val="009E12DE"/>
    <w:rsid w:val="009E3508"/>
    <w:rsid w:val="00A05DB9"/>
    <w:rsid w:val="00A06D7F"/>
    <w:rsid w:val="00A14F68"/>
    <w:rsid w:val="00A14FDB"/>
    <w:rsid w:val="00A201D7"/>
    <w:rsid w:val="00A249F5"/>
    <w:rsid w:val="00A25141"/>
    <w:rsid w:val="00A41007"/>
    <w:rsid w:val="00A47944"/>
    <w:rsid w:val="00A534CB"/>
    <w:rsid w:val="00A63A13"/>
    <w:rsid w:val="00A64A25"/>
    <w:rsid w:val="00A64FB8"/>
    <w:rsid w:val="00A72724"/>
    <w:rsid w:val="00A9689C"/>
    <w:rsid w:val="00AA73E2"/>
    <w:rsid w:val="00AB5936"/>
    <w:rsid w:val="00AE444E"/>
    <w:rsid w:val="00AE6C05"/>
    <w:rsid w:val="00AF2A3B"/>
    <w:rsid w:val="00AF3FFE"/>
    <w:rsid w:val="00AF51EF"/>
    <w:rsid w:val="00B02B5E"/>
    <w:rsid w:val="00B12D23"/>
    <w:rsid w:val="00B17EE9"/>
    <w:rsid w:val="00B37EDA"/>
    <w:rsid w:val="00B42916"/>
    <w:rsid w:val="00B42941"/>
    <w:rsid w:val="00B529EF"/>
    <w:rsid w:val="00B53F71"/>
    <w:rsid w:val="00B656AE"/>
    <w:rsid w:val="00B87F71"/>
    <w:rsid w:val="00BA086E"/>
    <w:rsid w:val="00BA65D9"/>
    <w:rsid w:val="00BC4D43"/>
    <w:rsid w:val="00BD20B8"/>
    <w:rsid w:val="00BF491E"/>
    <w:rsid w:val="00C17BFC"/>
    <w:rsid w:val="00C200FC"/>
    <w:rsid w:val="00C249F1"/>
    <w:rsid w:val="00C41CD8"/>
    <w:rsid w:val="00C851B1"/>
    <w:rsid w:val="00C90525"/>
    <w:rsid w:val="00CA3055"/>
    <w:rsid w:val="00CA54CA"/>
    <w:rsid w:val="00CB3683"/>
    <w:rsid w:val="00CB609F"/>
    <w:rsid w:val="00CD32FC"/>
    <w:rsid w:val="00CD49AC"/>
    <w:rsid w:val="00CE075D"/>
    <w:rsid w:val="00CE4C07"/>
    <w:rsid w:val="00D07BEB"/>
    <w:rsid w:val="00D10944"/>
    <w:rsid w:val="00D30982"/>
    <w:rsid w:val="00D34811"/>
    <w:rsid w:val="00D409A3"/>
    <w:rsid w:val="00D47D60"/>
    <w:rsid w:val="00D5647F"/>
    <w:rsid w:val="00D574EF"/>
    <w:rsid w:val="00D7587E"/>
    <w:rsid w:val="00D75CDB"/>
    <w:rsid w:val="00D901E7"/>
    <w:rsid w:val="00D90282"/>
    <w:rsid w:val="00D91BF7"/>
    <w:rsid w:val="00DA2ABC"/>
    <w:rsid w:val="00DA49FC"/>
    <w:rsid w:val="00DB3A0B"/>
    <w:rsid w:val="00DB480E"/>
    <w:rsid w:val="00DC43A7"/>
    <w:rsid w:val="00DD0982"/>
    <w:rsid w:val="00DD0E73"/>
    <w:rsid w:val="00DD120D"/>
    <w:rsid w:val="00DD4AA5"/>
    <w:rsid w:val="00DE7751"/>
    <w:rsid w:val="00DF7695"/>
    <w:rsid w:val="00E02014"/>
    <w:rsid w:val="00E15745"/>
    <w:rsid w:val="00E2132F"/>
    <w:rsid w:val="00E32E93"/>
    <w:rsid w:val="00E34AB3"/>
    <w:rsid w:val="00E40A60"/>
    <w:rsid w:val="00E46A59"/>
    <w:rsid w:val="00E4799C"/>
    <w:rsid w:val="00E50EFD"/>
    <w:rsid w:val="00E529E4"/>
    <w:rsid w:val="00E70586"/>
    <w:rsid w:val="00E72283"/>
    <w:rsid w:val="00E77D13"/>
    <w:rsid w:val="00E84004"/>
    <w:rsid w:val="00E8677B"/>
    <w:rsid w:val="00E90AB0"/>
    <w:rsid w:val="00E914DF"/>
    <w:rsid w:val="00E915D1"/>
    <w:rsid w:val="00EA6813"/>
    <w:rsid w:val="00EA7F98"/>
    <w:rsid w:val="00EC5D28"/>
    <w:rsid w:val="00ED4000"/>
    <w:rsid w:val="00EE71EA"/>
    <w:rsid w:val="00EF1ADC"/>
    <w:rsid w:val="00F025B2"/>
    <w:rsid w:val="00F120BB"/>
    <w:rsid w:val="00F17BB0"/>
    <w:rsid w:val="00F26353"/>
    <w:rsid w:val="00F272CF"/>
    <w:rsid w:val="00F40CD7"/>
    <w:rsid w:val="00F5238F"/>
    <w:rsid w:val="00F54F9D"/>
    <w:rsid w:val="00F702E2"/>
    <w:rsid w:val="00F7409F"/>
    <w:rsid w:val="00F83459"/>
    <w:rsid w:val="00F857C3"/>
    <w:rsid w:val="00F87168"/>
    <w:rsid w:val="00F92E42"/>
    <w:rsid w:val="00F97E1E"/>
    <w:rsid w:val="00FA76F1"/>
    <w:rsid w:val="00FB2F32"/>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81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character" w:styleId="CommentReference">
    <w:name w:val="annotation reference"/>
    <w:basedOn w:val="DefaultParagraphFont"/>
    <w:uiPriority w:val="99"/>
    <w:semiHidden/>
    <w:unhideWhenUsed/>
    <w:rsid w:val="001A098C"/>
    <w:rPr>
      <w:sz w:val="16"/>
      <w:szCs w:val="16"/>
    </w:rPr>
  </w:style>
  <w:style w:type="paragraph" w:styleId="CommentText">
    <w:name w:val="annotation text"/>
    <w:basedOn w:val="Normal"/>
    <w:link w:val="CommentTextChar"/>
    <w:uiPriority w:val="99"/>
    <w:unhideWhenUsed/>
    <w:rsid w:val="001A098C"/>
    <w:rPr>
      <w:rFonts w:ascii="Arial" w:eastAsia="Arial" w:hAnsi="Arial" w:cs="Arial"/>
      <w:sz w:val="20"/>
      <w:szCs w:val="20"/>
      <w:lang w:val="en-GB" w:eastAsia="es-PE"/>
    </w:rPr>
  </w:style>
  <w:style w:type="character" w:customStyle="1" w:styleId="CommentTextChar">
    <w:name w:val="Comment Text Char"/>
    <w:basedOn w:val="DefaultParagraphFont"/>
    <w:link w:val="CommentText"/>
    <w:uiPriority w:val="99"/>
    <w:rsid w:val="001A098C"/>
    <w:rPr>
      <w:rFonts w:ascii="Arial" w:eastAsia="Arial" w:hAnsi="Arial" w:cs="Arial"/>
      <w:lang w:val="en-GB" w:eastAsia="es-PE"/>
    </w:rPr>
  </w:style>
  <w:style w:type="paragraph" w:styleId="ListParagraph">
    <w:name w:val="List Paragraph"/>
    <w:basedOn w:val="Normal"/>
    <w:uiPriority w:val="34"/>
    <w:qFormat/>
    <w:rsid w:val="000357BE"/>
    <w:pPr>
      <w:spacing w:line="276" w:lineRule="auto"/>
      <w:ind w:left="720"/>
      <w:contextualSpacing/>
    </w:pPr>
    <w:rPr>
      <w:rFonts w:ascii="Arial" w:eastAsia="Arial" w:hAnsi="Arial" w:cs="Arial"/>
      <w:sz w:val="22"/>
      <w:szCs w:val="22"/>
      <w:lang w:val="en-GB" w:eastAsia="es-PE"/>
    </w:rPr>
  </w:style>
  <w:style w:type="paragraph" w:styleId="CommentSubject">
    <w:name w:val="annotation subject"/>
    <w:basedOn w:val="CommentText"/>
    <w:next w:val="CommentText"/>
    <w:link w:val="CommentSubjectChar"/>
    <w:uiPriority w:val="99"/>
    <w:semiHidden/>
    <w:unhideWhenUsed/>
    <w:rsid w:val="000C5083"/>
    <w:rPr>
      <w:rFonts w:ascii="Cambria" w:eastAsia="MS Mincho" w:hAnsi="Cambria" w:cs="Times New Roman"/>
      <w:b/>
      <w:bCs/>
      <w:lang w:val="fr-FR" w:eastAsia="fr-FR"/>
    </w:rPr>
  </w:style>
  <w:style w:type="character" w:customStyle="1" w:styleId="CommentSubjectChar">
    <w:name w:val="Comment Subject Char"/>
    <w:basedOn w:val="CommentTextChar"/>
    <w:link w:val="CommentSubject"/>
    <w:uiPriority w:val="99"/>
    <w:semiHidden/>
    <w:rsid w:val="000C5083"/>
    <w:rPr>
      <w:rFonts w:ascii="Arial" w:eastAsia="Arial" w:hAnsi="Arial" w:cs="Arial"/>
      <w:b/>
      <w:bCs/>
      <w:lang w:val="en-GB" w:eastAsia="es-PE"/>
    </w:rPr>
  </w:style>
  <w:style w:type="paragraph" w:styleId="NoSpacing">
    <w:name w:val="No Spacing"/>
    <w:uiPriority w:val="1"/>
    <w:qFormat/>
    <w:rsid w:val="002742F9"/>
    <w:rPr>
      <w:sz w:val="24"/>
      <w:szCs w:val="24"/>
    </w:rPr>
  </w:style>
  <w:style w:type="character" w:customStyle="1" w:styleId="uv3um">
    <w:name w:val="uv3um"/>
    <w:basedOn w:val="DefaultParagraphFont"/>
    <w:rsid w:val="00E722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tmp"/><Relationship Id="rId18" Type="http://schemas.openxmlformats.org/officeDocument/2006/relationships/image" Target="media/image7.tmp"/><Relationship Id="rId26" Type="http://schemas.openxmlformats.org/officeDocument/2006/relationships/hyperlink" Target="https://www.ilo.org/sites/default/files/wcmsp5/groups/public/@americas/@ro-lima/@sro-lima/documents/publication/wcms_672892.pdf" TargetMode="External"/><Relationship Id="rId3" Type="http://schemas.openxmlformats.org/officeDocument/2006/relationships/settings" Target="settings.xml"/><Relationship Id="rId21" Type="http://schemas.openxmlformats.org/officeDocument/2006/relationships/hyperlink" Target="https://repositorio.unfv.edu.pe/bitstream/handle/20.500.13084/2625/GAVIDIA%20GAVIDIA%20LAURA.pdf?sequence=1&amp;isAllowed=y" TargetMode="External"/><Relationship Id="rId7" Type="http://schemas.openxmlformats.org/officeDocument/2006/relationships/hyperlink" Target="mailto:veronicavalderramag@gmail.com" TargetMode="External"/><Relationship Id="rId12" Type="http://schemas.openxmlformats.org/officeDocument/2006/relationships/image" Target="media/image1.tmp"/><Relationship Id="rId17" Type="http://schemas.openxmlformats.org/officeDocument/2006/relationships/image" Target="media/image6.tmp"/><Relationship Id="rId25" Type="http://schemas.openxmlformats.org/officeDocument/2006/relationships/hyperlink" Target="https://www.ilo.org/es/media/455161/download"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tmp"/><Relationship Id="rId20" Type="http://schemas.openxmlformats.org/officeDocument/2006/relationships/hyperlink" Target="https://ojs.unemi.edu.ec/index.php/faso-unemi/article/view/1554/1470" TargetMode="External"/><Relationship Id="rId29" Type="http://schemas.openxmlformats.org/officeDocument/2006/relationships/hyperlink" Target="https://www.suseso.cl/619/articles-714099_archivo_0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repositorio.up.edu.pe/backend/api/core/bitstreams/e3be6f19-6b5d-4f79-9da8-d3b185f7d3dd/content"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tmp"/><Relationship Id="rId23" Type="http://schemas.openxmlformats.org/officeDocument/2006/relationships/hyperlink" Target="https://cdn.www.gob.pe/uploads/document/file/6837513/5915177-anuario-estadistico_-2023.pdf?v=1724690405" TargetMode="External"/><Relationship Id="rId28" Type="http://schemas.openxmlformats.org/officeDocument/2006/relationships/hyperlink" Target="https://tesis.pucp.edu.pe/server/api/core/bitstreams/0f36fd6b-5742-47eb-8a0e-82d777d0f9e3/content" TargetMode="External"/><Relationship Id="rId10" Type="http://schemas.openxmlformats.org/officeDocument/2006/relationships/footer" Target="footer1.xml"/><Relationship Id="rId19" Type="http://schemas.openxmlformats.org/officeDocument/2006/relationships/image" Target="media/image8.tmp"/><Relationship Id="rId31" Type="http://schemas.openxmlformats.org/officeDocument/2006/relationships/hyperlink" Target="https://ijmhs.biomedcentral.com/articles/10.1186/s13033-018-0245-8"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tmp"/><Relationship Id="rId22" Type="http://schemas.openxmlformats.org/officeDocument/2006/relationships/hyperlink" Target="https://journals.plos.org/plosone/article?id=10.1371/journal.pone.0209377" TargetMode="External"/><Relationship Id="rId27" Type="http://schemas.openxmlformats.org/officeDocument/2006/relationships/hyperlink" Target="https://dspace.udla.edu.ec/handle/33000/15851" TargetMode="External"/><Relationship Id="rId30" Type="http://schemas.openxmlformats.org/officeDocument/2006/relationships/hyperlink" Target="https://www.argentina.gob.ar/sites/default/files/guia_factores_y_riesgos_psicosociales_2.pdf" TargetMode="External"/><Relationship Id="rId8" Type="http://schemas.openxmlformats.org/officeDocument/2006/relationships/header" Target="header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6543</Words>
  <Characters>37301</Characters>
  <Application>Microsoft Office Word</Application>
  <DocSecurity>0</DocSecurity>
  <Lines>310</Lines>
  <Paragraphs>87</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43757</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Veronica Valderrama</cp:lastModifiedBy>
  <cp:revision>3</cp:revision>
  <cp:lastPrinted>2015-02-13T19:19:00Z</cp:lastPrinted>
  <dcterms:created xsi:type="dcterms:W3CDTF">2025-07-19T03:40:00Z</dcterms:created>
  <dcterms:modified xsi:type="dcterms:W3CDTF">2025-07-19T03:41:00Z</dcterms:modified>
</cp:coreProperties>
</file>