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C8ED0" w14:textId="03A1C552" w:rsidR="00256B41" w:rsidRPr="006D5E43" w:rsidRDefault="00256B41" w:rsidP="006D5E43">
      <w:p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6D5E43">
        <w:rPr>
          <w:rFonts w:ascii="Arial" w:hAnsi="Arial" w:cs="Arial"/>
          <w:b/>
          <w:bCs/>
          <w:sz w:val="22"/>
          <w:szCs w:val="22"/>
          <w:lang w:val="es-PE"/>
        </w:rPr>
        <w:t>Título:</w:t>
      </w:r>
      <w:r w:rsidRPr="006D5E43">
        <w:rPr>
          <w:rFonts w:ascii="Arial" w:hAnsi="Arial" w:cs="Arial"/>
          <w:sz w:val="22"/>
          <w:szCs w:val="22"/>
          <w:lang w:val="es-PE"/>
        </w:rPr>
        <w:t xml:space="preserve"> </w:t>
      </w:r>
      <w:r w:rsidR="0050623B" w:rsidRPr="006D5E43">
        <w:rPr>
          <w:rFonts w:ascii="Arial" w:hAnsi="Arial" w:cs="Arial"/>
          <w:sz w:val="22"/>
          <w:szCs w:val="22"/>
          <w:lang w:val="es-PE"/>
        </w:rPr>
        <w:t>Implementación de un analizador de neutrones en línea como alerta temprana de variación de la ley de ingreso a Planta, a Ore Control y a Geología en Compañía Minera Antamina</w:t>
      </w:r>
    </w:p>
    <w:p w14:paraId="7E789D7B" w14:textId="285E7742" w:rsidR="008E352E" w:rsidRPr="006D5E43" w:rsidRDefault="008E352E" w:rsidP="006D5E43">
      <w:p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6D5E43">
        <w:rPr>
          <w:rFonts w:ascii="Arial" w:hAnsi="Arial" w:cs="Arial"/>
          <w:b/>
          <w:bCs/>
          <w:sz w:val="22"/>
          <w:szCs w:val="22"/>
          <w:lang w:val="es-PE"/>
        </w:rPr>
        <w:t>Tema:</w:t>
      </w:r>
      <w:r w:rsidRPr="006D5E43">
        <w:rPr>
          <w:rFonts w:ascii="Arial" w:hAnsi="Arial" w:cs="Arial"/>
          <w:sz w:val="22"/>
          <w:szCs w:val="22"/>
          <w:lang w:val="es-PE"/>
        </w:rPr>
        <w:t xml:space="preserve"> </w:t>
      </w:r>
      <w:r w:rsidR="008F1F29" w:rsidRPr="006D5E43">
        <w:rPr>
          <w:rFonts w:ascii="Arial" w:hAnsi="Arial" w:cs="Arial"/>
          <w:sz w:val="22"/>
          <w:szCs w:val="22"/>
          <w:lang w:val="es-PE"/>
        </w:rPr>
        <w:t>Automatización y Nueva Tecnología de Análisis en Línea</w:t>
      </w:r>
    </w:p>
    <w:p w14:paraId="39C7540C" w14:textId="4B11ED20" w:rsidR="008E352E" w:rsidRPr="006D5E43" w:rsidRDefault="008E352E" w:rsidP="006D5E43">
      <w:p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6D5E43">
        <w:rPr>
          <w:rFonts w:ascii="Arial" w:hAnsi="Arial" w:cs="Arial"/>
          <w:b/>
          <w:bCs/>
          <w:sz w:val="22"/>
          <w:szCs w:val="22"/>
          <w:lang w:val="es-PE"/>
        </w:rPr>
        <w:t>Categoría:</w:t>
      </w:r>
      <w:r w:rsidRPr="006D5E43">
        <w:rPr>
          <w:rFonts w:ascii="Arial" w:hAnsi="Arial" w:cs="Arial"/>
          <w:sz w:val="22"/>
          <w:szCs w:val="22"/>
          <w:lang w:val="es-PE"/>
        </w:rPr>
        <w:t xml:space="preserve"> </w:t>
      </w:r>
      <w:r w:rsidR="00AE244C" w:rsidRPr="006D5E43">
        <w:rPr>
          <w:rFonts w:ascii="Arial" w:hAnsi="Arial" w:cs="Arial"/>
          <w:sz w:val="22"/>
          <w:szCs w:val="22"/>
          <w:lang w:val="es-PE"/>
        </w:rPr>
        <w:t>Minería 4.0</w:t>
      </w:r>
    </w:p>
    <w:p w14:paraId="2EF01CF0" w14:textId="0AF6D9D4" w:rsidR="008E352E" w:rsidRPr="006D5E43" w:rsidRDefault="008E352E" w:rsidP="006D5E43">
      <w:p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6D5E43">
        <w:rPr>
          <w:rFonts w:ascii="Arial" w:hAnsi="Arial" w:cs="Arial"/>
          <w:b/>
          <w:bCs/>
          <w:sz w:val="22"/>
          <w:szCs w:val="22"/>
          <w:lang w:val="es-PE"/>
        </w:rPr>
        <w:t>Datos del autor y coautores:</w:t>
      </w:r>
      <w:r w:rsidRPr="006D5E43">
        <w:rPr>
          <w:rFonts w:ascii="Arial" w:hAnsi="Arial" w:cs="Arial"/>
          <w:sz w:val="22"/>
          <w:szCs w:val="22"/>
          <w:lang w:val="es-PE"/>
        </w:rPr>
        <w:t xml:space="preserve"> </w:t>
      </w:r>
    </w:p>
    <w:p w14:paraId="68DA9F2E" w14:textId="58F0A054" w:rsidR="000C3FA2" w:rsidRPr="006D5E43" w:rsidRDefault="00B83B98" w:rsidP="006D5E43">
      <w:p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6D5E43">
        <w:rPr>
          <w:rFonts w:ascii="Arial" w:hAnsi="Arial" w:cs="Arial"/>
          <w:b/>
          <w:bCs/>
          <w:sz w:val="22"/>
          <w:szCs w:val="22"/>
          <w:lang w:val="es-PE"/>
        </w:rPr>
        <w:t>Autor:</w:t>
      </w:r>
      <w:r w:rsidRPr="006D5E43">
        <w:rPr>
          <w:rFonts w:ascii="Arial" w:hAnsi="Arial" w:cs="Arial"/>
          <w:sz w:val="22"/>
          <w:szCs w:val="22"/>
          <w:lang w:val="es-PE"/>
        </w:rPr>
        <w:t xml:space="preserve"> </w:t>
      </w:r>
      <w:r w:rsidR="0075215A" w:rsidRPr="006D5E43">
        <w:rPr>
          <w:rFonts w:ascii="Arial" w:hAnsi="Arial" w:cs="Arial"/>
          <w:sz w:val="22"/>
          <w:szCs w:val="22"/>
          <w:lang w:val="es-PE"/>
        </w:rPr>
        <w:t>Jorge Luis Oviedo</w:t>
      </w:r>
      <w:r w:rsidR="000C3FA2" w:rsidRPr="006D5E43">
        <w:rPr>
          <w:rFonts w:ascii="Arial" w:hAnsi="Arial" w:cs="Arial"/>
          <w:sz w:val="22"/>
          <w:szCs w:val="22"/>
          <w:lang w:val="es-PE"/>
        </w:rPr>
        <w:t xml:space="preserve">, Antamina, </w:t>
      </w:r>
      <w:r w:rsidR="00195DC5" w:rsidRPr="006D5E43">
        <w:rPr>
          <w:rFonts w:ascii="Arial" w:hAnsi="Arial" w:cs="Arial"/>
          <w:sz w:val="22"/>
          <w:szCs w:val="22"/>
          <w:lang w:val="es-PE"/>
        </w:rPr>
        <w:t>Superintendente de Proyectos de Tecnología e Innovación</w:t>
      </w:r>
      <w:r w:rsidR="00FD5BB9" w:rsidRPr="006D5E43">
        <w:rPr>
          <w:rFonts w:ascii="Arial" w:hAnsi="Arial" w:cs="Arial"/>
          <w:sz w:val="22"/>
          <w:szCs w:val="22"/>
          <w:lang w:val="es-PE"/>
        </w:rPr>
        <w:t>,</w:t>
      </w:r>
      <w:r w:rsidR="00A7038B" w:rsidRPr="006D5E43">
        <w:rPr>
          <w:rFonts w:ascii="Arial" w:hAnsi="Arial" w:cs="Arial"/>
          <w:sz w:val="22"/>
          <w:szCs w:val="22"/>
          <w:lang w:val="es-PE"/>
        </w:rPr>
        <w:t xml:space="preserve"> Av. El Derby 055 - Torre 1 (oficina 801)</w:t>
      </w:r>
      <w:r w:rsidR="00FD5BB9" w:rsidRPr="006D5E43">
        <w:rPr>
          <w:rFonts w:ascii="Arial" w:hAnsi="Arial" w:cs="Arial"/>
          <w:sz w:val="22"/>
          <w:szCs w:val="22"/>
          <w:lang w:val="es-PE"/>
        </w:rPr>
        <w:t xml:space="preserve">, </w:t>
      </w:r>
      <w:r w:rsidR="00171EC6" w:rsidRPr="006D5E43">
        <w:rPr>
          <w:rFonts w:ascii="Arial" w:hAnsi="Arial" w:cs="Arial"/>
          <w:sz w:val="22"/>
          <w:szCs w:val="22"/>
          <w:lang w:val="es-PE"/>
        </w:rPr>
        <w:t>joviedo@antamina.com</w:t>
      </w:r>
      <w:r w:rsidR="00FD5BB9" w:rsidRPr="006D5E43">
        <w:rPr>
          <w:rFonts w:ascii="Arial" w:hAnsi="Arial" w:cs="Arial"/>
          <w:sz w:val="22"/>
          <w:szCs w:val="22"/>
          <w:lang w:val="es-PE"/>
        </w:rPr>
        <w:t>,</w:t>
      </w:r>
      <w:r w:rsidR="00927E39" w:rsidRPr="006D5E43">
        <w:rPr>
          <w:rFonts w:ascii="Arial" w:hAnsi="Arial" w:cs="Arial"/>
          <w:sz w:val="22"/>
          <w:szCs w:val="22"/>
          <w:lang w:val="es-PE"/>
        </w:rPr>
        <w:t xml:space="preserve"> </w:t>
      </w:r>
      <w:r w:rsidR="00D05783" w:rsidRPr="006D5E43">
        <w:rPr>
          <w:rFonts w:ascii="Arial" w:hAnsi="Arial" w:cs="Arial"/>
          <w:sz w:val="22"/>
          <w:szCs w:val="22"/>
          <w:lang w:val="es-PE"/>
        </w:rPr>
        <w:t xml:space="preserve">(+51) </w:t>
      </w:r>
      <w:r w:rsidR="00CF196A" w:rsidRPr="006D5E43">
        <w:rPr>
          <w:rFonts w:ascii="Arial" w:hAnsi="Arial" w:cs="Arial"/>
          <w:sz w:val="22"/>
          <w:szCs w:val="22"/>
          <w:lang w:val="es-PE"/>
        </w:rPr>
        <w:t>947494494</w:t>
      </w:r>
    </w:p>
    <w:p w14:paraId="06A42ACA" w14:textId="385777F5" w:rsidR="008417E8" w:rsidRPr="006D5E43" w:rsidRDefault="00B83B98" w:rsidP="006D5E43">
      <w:p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6D5E43">
        <w:rPr>
          <w:rFonts w:ascii="Arial" w:hAnsi="Arial" w:cs="Arial"/>
          <w:b/>
          <w:sz w:val="22"/>
          <w:szCs w:val="22"/>
          <w:lang w:val="es-PE"/>
        </w:rPr>
        <w:t>Coautor:</w:t>
      </w:r>
      <w:r w:rsidRPr="006D5E43">
        <w:rPr>
          <w:rFonts w:ascii="Arial" w:hAnsi="Arial" w:cs="Arial"/>
          <w:sz w:val="22"/>
          <w:szCs w:val="22"/>
          <w:lang w:val="es-PE"/>
        </w:rPr>
        <w:t xml:space="preserve"> </w:t>
      </w:r>
      <w:r w:rsidR="00B67CDB" w:rsidRPr="006D5E43">
        <w:rPr>
          <w:rFonts w:ascii="Arial" w:hAnsi="Arial" w:cs="Arial"/>
          <w:sz w:val="22"/>
          <w:szCs w:val="22"/>
          <w:lang w:val="es-PE"/>
        </w:rPr>
        <w:t>Johanna Gomez Quevedo</w:t>
      </w:r>
      <w:r w:rsidR="008417E8" w:rsidRPr="006D5E43">
        <w:rPr>
          <w:rFonts w:ascii="Arial" w:hAnsi="Arial" w:cs="Arial"/>
          <w:sz w:val="22"/>
          <w:szCs w:val="22"/>
          <w:lang w:val="es-PE"/>
        </w:rPr>
        <w:t>,</w:t>
      </w:r>
      <w:r w:rsidR="00A54E3E" w:rsidRPr="006D5E43">
        <w:rPr>
          <w:rFonts w:ascii="Arial" w:hAnsi="Arial" w:cs="Arial"/>
          <w:sz w:val="22"/>
          <w:szCs w:val="22"/>
          <w:lang w:val="es-PE"/>
        </w:rPr>
        <w:t xml:space="preserve"> Antamina, </w:t>
      </w:r>
      <w:r w:rsidR="00D86AE7" w:rsidRPr="006D5E43">
        <w:rPr>
          <w:rFonts w:ascii="Arial" w:hAnsi="Arial" w:cs="Arial"/>
          <w:sz w:val="22"/>
          <w:szCs w:val="22"/>
          <w:lang w:val="es-PE"/>
        </w:rPr>
        <w:t>Ingeniera Senior de Proyectos de Tecnología e Innovación</w:t>
      </w:r>
      <w:r w:rsidR="00A54E3E" w:rsidRPr="006D5E43">
        <w:rPr>
          <w:rFonts w:ascii="Arial" w:hAnsi="Arial" w:cs="Arial"/>
          <w:sz w:val="22"/>
          <w:szCs w:val="22"/>
          <w:lang w:val="es-PE"/>
        </w:rPr>
        <w:t xml:space="preserve">, </w:t>
      </w:r>
      <w:r w:rsidR="005262BD" w:rsidRPr="006D5E43">
        <w:rPr>
          <w:rFonts w:ascii="Arial" w:hAnsi="Arial" w:cs="Arial"/>
          <w:sz w:val="22"/>
          <w:szCs w:val="22"/>
          <w:lang w:val="es-PE"/>
        </w:rPr>
        <w:t xml:space="preserve">Av. </w:t>
      </w:r>
      <w:r w:rsidR="005262BD" w:rsidRPr="006D5E43">
        <w:rPr>
          <w:rFonts w:ascii="Arial" w:hAnsi="Arial" w:cs="Arial"/>
          <w:sz w:val="22"/>
          <w:szCs w:val="22"/>
          <w:lang w:val="es-419"/>
        </w:rPr>
        <w:t>El Derby 055 - Torre 1 (oficina 801),</w:t>
      </w:r>
      <w:r w:rsidR="00A54E3E" w:rsidRPr="006D5E43">
        <w:rPr>
          <w:rFonts w:ascii="Arial" w:hAnsi="Arial" w:cs="Arial"/>
          <w:sz w:val="22"/>
          <w:szCs w:val="22"/>
          <w:lang w:val="es-419"/>
        </w:rPr>
        <w:t xml:space="preserve"> </w:t>
      </w:r>
      <w:r w:rsidR="00D23AD6" w:rsidRPr="006D5E43">
        <w:rPr>
          <w:rFonts w:ascii="Arial" w:hAnsi="Arial" w:cs="Arial"/>
          <w:sz w:val="22"/>
          <w:szCs w:val="22"/>
          <w:lang w:val="es-PE"/>
        </w:rPr>
        <w:t>jogomez@antamina.com</w:t>
      </w:r>
      <w:r w:rsidR="00A54E3E" w:rsidRPr="006D5E43">
        <w:rPr>
          <w:rFonts w:ascii="Arial" w:hAnsi="Arial" w:cs="Arial"/>
          <w:sz w:val="22"/>
          <w:szCs w:val="22"/>
          <w:lang w:val="es-PE"/>
        </w:rPr>
        <w:t>,</w:t>
      </w:r>
      <w:r w:rsidR="00927E39" w:rsidRPr="006D5E43">
        <w:rPr>
          <w:rFonts w:ascii="Arial" w:hAnsi="Arial" w:cs="Arial"/>
          <w:sz w:val="22"/>
          <w:szCs w:val="22"/>
          <w:lang w:val="es-PE"/>
        </w:rPr>
        <w:t xml:space="preserve"> </w:t>
      </w:r>
      <w:r w:rsidR="00D627A9" w:rsidRPr="006D5E43">
        <w:rPr>
          <w:rFonts w:ascii="Arial" w:hAnsi="Arial" w:cs="Arial"/>
          <w:sz w:val="22"/>
          <w:szCs w:val="22"/>
          <w:lang w:val="es-PE"/>
        </w:rPr>
        <w:t xml:space="preserve">(+51) </w:t>
      </w:r>
      <w:r w:rsidR="00384B6A" w:rsidRPr="006D5E43">
        <w:rPr>
          <w:rFonts w:ascii="Arial" w:hAnsi="Arial" w:cs="Arial"/>
          <w:sz w:val="22"/>
          <w:szCs w:val="22"/>
          <w:lang w:val="es-PE"/>
        </w:rPr>
        <w:t>964129232</w:t>
      </w:r>
    </w:p>
    <w:p w14:paraId="75ED1BBD" w14:textId="192F4079" w:rsidR="007F4414" w:rsidRPr="006D5E43" w:rsidRDefault="004048F1" w:rsidP="006D5E43">
      <w:pPr>
        <w:spacing w:line="360" w:lineRule="auto"/>
        <w:jc w:val="both"/>
        <w:rPr>
          <w:rFonts w:ascii="Arial" w:hAnsi="Arial" w:cs="Arial"/>
          <w:sz w:val="22"/>
          <w:szCs w:val="22"/>
          <w:lang w:val="es-419"/>
        </w:rPr>
      </w:pPr>
      <w:r w:rsidRPr="006D5E43">
        <w:rPr>
          <w:rFonts w:ascii="Arial" w:hAnsi="Arial" w:cs="Arial"/>
          <w:b/>
          <w:sz w:val="22"/>
          <w:szCs w:val="22"/>
          <w:lang w:val="es-PE"/>
        </w:rPr>
        <w:t>Coautor:</w:t>
      </w:r>
      <w:r w:rsidRPr="006D5E43">
        <w:rPr>
          <w:rFonts w:ascii="Arial" w:hAnsi="Arial" w:cs="Arial"/>
          <w:sz w:val="22"/>
          <w:szCs w:val="22"/>
          <w:lang w:val="es-PE"/>
        </w:rPr>
        <w:t xml:space="preserve"> </w:t>
      </w:r>
      <w:proofErr w:type="spellStart"/>
      <w:r w:rsidR="00A4694E" w:rsidRPr="006D5E43">
        <w:rPr>
          <w:rFonts w:ascii="Arial" w:hAnsi="Arial" w:cs="Arial"/>
          <w:sz w:val="22"/>
          <w:szCs w:val="22"/>
          <w:lang w:val="es-PE"/>
        </w:rPr>
        <w:t>Jacksusi</w:t>
      </w:r>
      <w:proofErr w:type="spellEnd"/>
      <w:r w:rsidR="00A4694E" w:rsidRPr="006D5E43">
        <w:rPr>
          <w:rFonts w:ascii="Arial" w:hAnsi="Arial" w:cs="Arial"/>
          <w:sz w:val="22"/>
          <w:szCs w:val="22"/>
          <w:lang w:val="es-PE"/>
        </w:rPr>
        <w:t xml:space="preserve"> Contreras Barriga</w:t>
      </w:r>
      <w:r w:rsidRPr="006D5E43">
        <w:rPr>
          <w:rFonts w:ascii="Arial" w:hAnsi="Arial" w:cs="Arial"/>
          <w:sz w:val="22"/>
          <w:szCs w:val="22"/>
          <w:lang w:val="es-PE"/>
        </w:rPr>
        <w:t xml:space="preserve">, Antamina, </w:t>
      </w:r>
      <w:r w:rsidR="00060E1D" w:rsidRPr="006D5E43">
        <w:rPr>
          <w:rFonts w:ascii="Arial" w:hAnsi="Arial" w:cs="Arial"/>
          <w:sz w:val="22"/>
          <w:szCs w:val="22"/>
          <w:lang w:val="es-PE"/>
        </w:rPr>
        <w:t>Superintendente de operaciones concentradora,</w:t>
      </w:r>
      <w:r w:rsidRPr="006D5E43">
        <w:rPr>
          <w:rFonts w:ascii="Arial" w:hAnsi="Arial" w:cs="Arial"/>
          <w:sz w:val="22"/>
          <w:szCs w:val="22"/>
          <w:lang w:val="es-PE"/>
        </w:rPr>
        <w:t xml:space="preserve"> Av. </w:t>
      </w:r>
      <w:r w:rsidRPr="006D5E43">
        <w:rPr>
          <w:rFonts w:ascii="Arial" w:hAnsi="Arial" w:cs="Arial"/>
          <w:sz w:val="22"/>
          <w:szCs w:val="22"/>
          <w:lang w:val="es-419"/>
        </w:rPr>
        <w:t xml:space="preserve">El Derby 055 - Torre 1 (oficina 801), </w:t>
      </w:r>
      <w:r w:rsidR="00060E1D" w:rsidRPr="006D5E43">
        <w:rPr>
          <w:rFonts w:ascii="Arial" w:hAnsi="Arial" w:cs="Arial"/>
          <w:sz w:val="22"/>
          <w:szCs w:val="22"/>
          <w:lang w:val="es-PE"/>
        </w:rPr>
        <w:t>jcontrerasb@antamina.com</w:t>
      </w:r>
      <w:r w:rsidRPr="006D5E43">
        <w:rPr>
          <w:rFonts w:ascii="Arial" w:hAnsi="Arial" w:cs="Arial"/>
          <w:sz w:val="22"/>
          <w:szCs w:val="22"/>
          <w:lang w:val="es-419"/>
        </w:rPr>
        <w:t xml:space="preserve">, </w:t>
      </w:r>
      <w:r w:rsidRPr="006D5E43">
        <w:rPr>
          <w:rFonts w:ascii="Arial" w:hAnsi="Arial" w:cs="Arial"/>
          <w:sz w:val="22"/>
          <w:szCs w:val="22"/>
          <w:lang w:val="es-PE"/>
        </w:rPr>
        <w:t xml:space="preserve">(+51) </w:t>
      </w:r>
      <w:r w:rsidRPr="006D5E43">
        <w:rPr>
          <w:rFonts w:ascii="Arial" w:hAnsi="Arial" w:cs="Arial"/>
          <w:sz w:val="22"/>
          <w:szCs w:val="22"/>
          <w:lang w:val="es-419"/>
        </w:rPr>
        <w:t>9</w:t>
      </w:r>
      <w:r w:rsidR="00060E1D" w:rsidRPr="006D5E43">
        <w:rPr>
          <w:rFonts w:ascii="Arial" w:hAnsi="Arial" w:cs="Arial"/>
          <w:sz w:val="22"/>
          <w:szCs w:val="22"/>
          <w:lang w:val="es-419"/>
        </w:rPr>
        <w:t>68</w:t>
      </w:r>
      <w:r w:rsidR="004E4F9B" w:rsidRPr="006D5E43">
        <w:rPr>
          <w:rFonts w:ascii="Arial" w:hAnsi="Arial" w:cs="Arial"/>
          <w:sz w:val="22"/>
          <w:szCs w:val="22"/>
          <w:lang w:val="es-419"/>
        </w:rPr>
        <w:t>994878.</w:t>
      </w:r>
    </w:p>
    <w:p w14:paraId="4C92EF17" w14:textId="58856102" w:rsidR="008E352E" w:rsidRPr="006D5E43" w:rsidRDefault="008E352E" w:rsidP="006D5E43">
      <w:p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6D5E43">
        <w:rPr>
          <w:rFonts w:ascii="Arial" w:hAnsi="Arial" w:cs="Arial"/>
          <w:b/>
          <w:bCs/>
          <w:sz w:val="22"/>
          <w:szCs w:val="22"/>
          <w:lang w:val="es-PE"/>
        </w:rPr>
        <w:t>Palabras claves:</w:t>
      </w:r>
      <w:r w:rsidRPr="006D5E43">
        <w:rPr>
          <w:rFonts w:ascii="Arial" w:hAnsi="Arial" w:cs="Arial"/>
          <w:sz w:val="22"/>
          <w:szCs w:val="22"/>
          <w:lang w:val="es-PE"/>
        </w:rPr>
        <w:t xml:space="preserve"> </w:t>
      </w:r>
      <w:r w:rsidR="00D06412" w:rsidRPr="006D5E43">
        <w:rPr>
          <w:rFonts w:ascii="Arial" w:hAnsi="Arial" w:cs="Arial"/>
          <w:sz w:val="22"/>
          <w:szCs w:val="22"/>
          <w:lang w:val="es-PE"/>
        </w:rPr>
        <w:t xml:space="preserve">Emisión de neutrones, Tecnología, Geología, Optimización procesos, Predicción de leyes, </w:t>
      </w:r>
      <w:r w:rsidR="00EE1BDC" w:rsidRPr="006D5E43">
        <w:rPr>
          <w:rFonts w:ascii="Arial" w:hAnsi="Arial" w:cs="Arial"/>
          <w:sz w:val="22"/>
          <w:szCs w:val="22"/>
          <w:lang w:val="es-PE"/>
        </w:rPr>
        <w:t>e</w:t>
      </w:r>
      <w:r w:rsidR="00D06412" w:rsidRPr="006D5E43">
        <w:rPr>
          <w:rFonts w:ascii="Arial" w:hAnsi="Arial" w:cs="Arial"/>
          <w:sz w:val="22"/>
          <w:szCs w:val="22"/>
          <w:lang w:val="es-PE"/>
        </w:rPr>
        <w:t xml:space="preserve"> Inteligencia artificial (IA) y Machine </w:t>
      </w:r>
      <w:proofErr w:type="spellStart"/>
      <w:r w:rsidR="00D06412" w:rsidRPr="006D5E43">
        <w:rPr>
          <w:rFonts w:ascii="Arial" w:hAnsi="Arial" w:cs="Arial"/>
          <w:sz w:val="22"/>
          <w:szCs w:val="22"/>
          <w:lang w:val="es-PE"/>
        </w:rPr>
        <w:t>Learning</w:t>
      </w:r>
      <w:proofErr w:type="spellEnd"/>
      <w:r w:rsidR="00D06412" w:rsidRPr="006D5E43">
        <w:rPr>
          <w:rFonts w:ascii="Arial" w:hAnsi="Arial" w:cs="Arial"/>
          <w:sz w:val="22"/>
          <w:szCs w:val="22"/>
          <w:lang w:val="es-PE"/>
        </w:rPr>
        <w:t xml:space="preserve"> (ML) en análisis en línea</w:t>
      </w:r>
    </w:p>
    <w:p w14:paraId="33A16E9A" w14:textId="49A4249E" w:rsidR="00242627" w:rsidRPr="006D5E43" w:rsidRDefault="00242627" w:rsidP="006D5E43">
      <w:pPr>
        <w:pStyle w:val="ListParagraph"/>
        <w:numPr>
          <w:ilvl w:val="0"/>
          <w:numId w:val="11"/>
        </w:numPr>
        <w:spacing w:line="360" w:lineRule="auto"/>
        <w:ind w:left="360"/>
        <w:jc w:val="both"/>
        <w:rPr>
          <w:rFonts w:ascii="Arial" w:hAnsi="Arial" w:cs="Arial"/>
          <w:sz w:val="22"/>
          <w:szCs w:val="22"/>
          <w:lang w:val="es-PE"/>
        </w:rPr>
      </w:pPr>
      <w:r w:rsidRPr="006D5E43">
        <w:rPr>
          <w:rFonts w:ascii="Arial" w:hAnsi="Arial" w:cs="Arial"/>
          <w:sz w:val="22"/>
          <w:szCs w:val="22"/>
          <w:lang w:val="es-PE"/>
        </w:rPr>
        <w:t>Resumen</w:t>
      </w:r>
    </w:p>
    <w:p w14:paraId="3AA48DBC" w14:textId="52B15407" w:rsidR="00242627" w:rsidRPr="006D5E43" w:rsidRDefault="00242627" w:rsidP="006D5E43">
      <w:p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6D5E43">
        <w:rPr>
          <w:rFonts w:ascii="Arial" w:hAnsi="Arial" w:cs="Arial"/>
          <w:sz w:val="22"/>
          <w:szCs w:val="22"/>
          <w:lang w:val="es-PE"/>
        </w:rPr>
        <w:t>Este proyecto busca utilizar la tecnología de análisis de activación Neutrones por Gamma Instantánea (PGNAA) como un sistema de alerta temprana, que proporcione información sobre la ley del mineral con 2 a 3 horas de anticipación, gracias a la ubicación estratégica del equipo antes de la pila de gruesos e inmediatamente después de la descarga de la nueva chancadora W1</w:t>
      </w:r>
      <w:r w:rsidR="00C05305" w:rsidRPr="006D5E43">
        <w:rPr>
          <w:rFonts w:ascii="Arial" w:hAnsi="Arial" w:cs="Arial"/>
          <w:sz w:val="22"/>
          <w:szCs w:val="22"/>
          <w:lang w:val="es-PE"/>
        </w:rPr>
        <w:t>.</w:t>
      </w:r>
    </w:p>
    <w:p w14:paraId="49909A3E" w14:textId="77777777" w:rsidR="00242627" w:rsidRPr="006D5E43" w:rsidRDefault="00242627" w:rsidP="006D5E43">
      <w:p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6D5E43">
        <w:rPr>
          <w:rFonts w:ascii="Arial" w:hAnsi="Arial" w:cs="Arial"/>
          <w:sz w:val="22"/>
          <w:szCs w:val="22"/>
          <w:lang w:val="es-PE"/>
        </w:rPr>
        <w:t>El principal beneficio será evitar la pérdida del cobre fino que actualmente se pierde en los relaves cuando se presentan picos de alimentación superiores a 1.25% de ley de cobre. Se estima que estos eventos, que ocurren al menos dos veces por mes, representan hasta 254 toneladas anuales de cobre fino, equivalentes a más de US$ 2 millones de potencial recuperación. Actualmente está detección de picos se da en el momento de ingreso del mineral a flotación. Con este sistema se tendría una alerta previa hasta 3 horas antes de su llegada a flotación.</w:t>
      </w:r>
    </w:p>
    <w:p w14:paraId="406EF6FC" w14:textId="5641122C" w:rsidR="00242627" w:rsidRPr="006D5E43" w:rsidRDefault="00E76599" w:rsidP="006D5E43">
      <w:pPr>
        <w:pStyle w:val="ListParagraph"/>
        <w:numPr>
          <w:ilvl w:val="0"/>
          <w:numId w:val="11"/>
        </w:numPr>
        <w:spacing w:line="360" w:lineRule="auto"/>
        <w:ind w:left="360"/>
        <w:jc w:val="both"/>
        <w:rPr>
          <w:rFonts w:ascii="Arial" w:hAnsi="Arial" w:cs="Arial"/>
          <w:sz w:val="22"/>
          <w:szCs w:val="22"/>
          <w:lang w:val="es-PE"/>
        </w:rPr>
      </w:pPr>
      <w:r w:rsidRPr="006D5E43">
        <w:rPr>
          <w:rFonts w:ascii="Arial" w:hAnsi="Arial" w:cs="Arial"/>
          <w:sz w:val="22"/>
          <w:szCs w:val="22"/>
          <w:lang w:val="es-PE"/>
        </w:rPr>
        <w:t>Objetivos</w:t>
      </w:r>
    </w:p>
    <w:p w14:paraId="4C904D09" w14:textId="77777777" w:rsidR="00E76599" w:rsidRPr="006D5E43" w:rsidRDefault="00E76599" w:rsidP="006D5E43">
      <w:pPr>
        <w:pStyle w:val="ListParagraph"/>
        <w:numPr>
          <w:ilvl w:val="0"/>
          <w:numId w:val="10"/>
        </w:numPr>
        <w:spacing w:line="360" w:lineRule="auto"/>
        <w:ind w:left="270"/>
        <w:jc w:val="both"/>
        <w:rPr>
          <w:rFonts w:ascii="Arial" w:hAnsi="Arial" w:cs="Arial"/>
          <w:sz w:val="22"/>
          <w:szCs w:val="22"/>
          <w:lang w:val="es-PE"/>
        </w:rPr>
      </w:pPr>
      <w:r w:rsidRPr="006D5E43">
        <w:rPr>
          <w:rFonts w:ascii="Arial" w:hAnsi="Arial" w:cs="Arial"/>
          <w:sz w:val="22"/>
          <w:szCs w:val="22"/>
          <w:lang w:val="es-PE"/>
        </w:rPr>
        <w:t xml:space="preserve">Evaluar la viabilidad del análisis en línea mediante un emisor de neutrones enfrentando el reto técnico de medir leyes sin contacto en una faja transportadora de alta capacidad (8000 TPH). </w:t>
      </w:r>
    </w:p>
    <w:p w14:paraId="5E30DE11" w14:textId="145CF0D8" w:rsidR="00E76599" w:rsidRPr="006D5E43" w:rsidRDefault="00E76599" w:rsidP="006D5E43">
      <w:pPr>
        <w:pStyle w:val="ListParagraph"/>
        <w:numPr>
          <w:ilvl w:val="0"/>
          <w:numId w:val="10"/>
        </w:numPr>
        <w:spacing w:line="360" w:lineRule="auto"/>
        <w:ind w:left="270"/>
        <w:jc w:val="both"/>
        <w:rPr>
          <w:rFonts w:ascii="Arial" w:hAnsi="Arial" w:cs="Arial"/>
          <w:sz w:val="22"/>
          <w:szCs w:val="22"/>
          <w:lang w:val="es-PE"/>
        </w:rPr>
      </w:pPr>
      <w:r w:rsidRPr="006D5E43">
        <w:rPr>
          <w:rFonts w:ascii="Arial" w:hAnsi="Arial" w:cs="Arial"/>
          <w:sz w:val="22"/>
          <w:szCs w:val="22"/>
          <w:lang w:val="es-PE"/>
        </w:rPr>
        <w:lastRenderedPageBreak/>
        <w:t>Implementar un sistema de alerta temprana que permita anticipar picos de alta ley y tomar decisiones operativas oportunas, con el fin de evitar la pérdida de cobre fino en los relaves.</w:t>
      </w:r>
    </w:p>
    <w:p w14:paraId="4DAF5DD1" w14:textId="75D7E999" w:rsidR="001C3A47" w:rsidRPr="006D5E43" w:rsidRDefault="001C3A47" w:rsidP="006D5E43">
      <w:pPr>
        <w:pStyle w:val="ListParagraph"/>
        <w:numPr>
          <w:ilvl w:val="0"/>
          <w:numId w:val="11"/>
        </w:numPr>
        <w:tabs>
          <w:tab w:val="left" w:pos="810"/>
        </w:tabs>
        <w:spacing w:line="360" w:lineRule="auto"/>
        <w:ind w:left="360"/>
        <w:jc w:val="both"/>
        <w:rPr>
          <w:rFonts w:ascii="Arial" w:hAnsi="Arial" w:cs="Arial"/>
          <w:sz w:val="22"/>
          <w:szCs w:val="22"/>
          <w:lang w:val="es-PE"/>
        </w:rPr>
      </w:pPr>
      <w:r w:rsidRPr="006D5E43">
        <w:rPr>
          <w:rFonts w:ascii="Arial" w:hAnsi="Arial" w:cs="Arial"/>
          <w:sz w:val="22"/>
          <w:szCs w:val="22"/>
          <w:lang w:val="es-PE"/>
        </w:rPr>
        <w:t>Metodología y desarrollo</w:t>
      </w:r>
    </w:p>
    <w:p w14:paraId="1FF7AAFD" w14:textId="78449D70" w:rsidR="00994B78" w:rsidRPr="006D5E43" w:rsidRDefault="00411039" w:rsidP="006D5E43">
      <w:pPr>
        <w:pStyle w:val="ListParagraph"/>
        <w:numPr>
          <w:ilvl w:val="1"/>
          <w:numId w:val="11"/>
        </w:numPr>
        <w:spacing w:line="360" w:lineRule="auto"/>
        <w:ind w:left="1080"/>
        <w:rPr>
          <w:rFonts w:ascii="Arial" w:hAnsi="Arial" w:cs="Arial"/>
          <w:sz w:val="22"/>
          <w:szCs w:val="22"/>
          <w:lang w:val="es-PE"/>
        </w:rPr>
      </w:pPr>
      <w:r w:rsidRPr="006D5E43">
        <w:rPr>
          <w:rFonts w:ascii="Arial" w:hAnsi="Arial" w:cs="Arial"/>
          <w:sz w:val="22"/>
          <w:szCs w:val="22"/>
          <w:lang w:val="es-PE"/>
        </w:rPr>
        <w:t>Análisis estadístico y operativo del proceso</w:t>
      </w:r>
    </w:p>
    <w:p w14:paraId="76500FB2" w14:textId="77777777" w:rsidR="00994B78" w:rsidRPr="006D5E43" w:rsidRDefault="00994B78" w:rsidP="006D5E43">
      <w:pPr>
        <w:spacing w:line="360" w:lineRule="auto"/>
        <w:rPr>
          <w:rFonts w:ascii="Arial" w:hAnsi="Arial" w:cs="Arial"/>
          <w:sz w:val="22"/>
          <w:szCs w:val="22"/>
          <w:lang w:val="es-PE"/>
        </w:rPr>
      </w:pPr>
      <w:r w:rsidRPr="006D5E43">
        <w:rPr>
          <w:rFonts w:ascii="Arial" w:hAnsi="Arial" w:cs="Arial"/>
          <w:sz w:val="22"/>
          <w:szCs w:val="22"/>
          <w:lang w:val="es-PE"/>
        </w:rPr>
        <w:t xml:space="preserve">Se utilizaron herramientas como Python, PI </w:t>
      </w:r>
      <w:proofErr w:type="spellStart"/>
      <w:r w:rsidRPr="006D5E43">
        <w:rPr>
          <w:rFonts w:ascii="Arial" w:hAnsi="Arial" w:cs="Arial"/>
          <w:sz w:val="22"/>
          <w:szCs w:val="22"/>
          <w:lang w:val="es-PE"/>
        </w:rPr>
        <w:t>System</w:t>
      </w:r>
      <w:proofErr w:type="spellEnd"/>
      <w:r w:rsidRPr="006D5E43">
        <w:rPr>
          <w:rFonts w:ascii="Arial" w:hAnsi="Arial" w:cs="Arial"/>
          <w:sz w:val="22"/>
          <w:szCs w:val="22"/>
          <w:lang w:val="es-PE"/>
        </w:rPr>
        <w:t xml:space="preserve"> y métodos estadísticos para procesar las mediciones del sistema y transformar los datos en tendencias estables y confiables. Esta estabilización permite generar alertas con hasta tres horas de anticipación sobre posibles picos de alta ley en el mineral antes de su ingreso a flotación.</w:t>
      </w:r>
    </w:p>
    <w:p w14:paraId="69BC1627" w14:textId="78771F44" w:rsidR="00994B78" w:rsidRPr="006D5E43" w:rsidRDefault="00994B78" w:rsidP="006D5E43">
      <w:pPr>
        <w:spacing w:line="360" w:lineRule="auto"/>
        <w:rPr>
          <w:rFonts w:ascii="Arial" w:hAnsi="Arial" w:cs="Arial"/>
          <w:sz w:val="22"/>
          <w:szCs w:val="22"/>
          <w:lang w:val="es-PE"/>
        </w:rPr>
      </w:pPr>
      <w:r w:rsidRPr="006D5E43">
        <w:rPr>
          <w:rFonts w:ascii="Arial" w:hAnsi="Arial" w:cs="Arial"/>
          <w:sz w:val="22"/>
          <w:szCs w:val="22"/>
          <w:lang w:val="es-PE"/>
        </w:rPr>
        <w:t xml:space="preserve">La información generada se distribuye estratégicamente a la Planta Concentradora, permitiendo anticipar cambios en la ley de alimentación; al área de Ore Control, donde se evalúan ajustes o mezclas en los frentes de mineral; y al equipo de Operaciones Mina y </w:t>
      </w:r>
      <w:proofErr w:type="spellStart"/>
      <w:r w:rsidRPr="006D5E43">
        <w:rPr>
          <w:rFonts w:ascii="Arial" w:hAnsi="Arial" w:cs="Arial"/>
          <w:sz w:val="22"/>
          <w:szCs w:val="22"/>
          <w:lang w:val="es-PE"/>
        </w:rPr>
        <w:t>Dispatch</w:t>
      </w:r>
      <w:proofErr w:type="spellEnd"/>
      <w:r w:rsidRPr="006D5E43">
        <w:rPr>
          <w:rFonts w:ascii="Arial" w:hAnsi="Arial" w:cs="Arial"/>
          <w:sz w:val="22"/>
          <w:szCs w:val="22"/>
          <w:lang w:val="es-PE"/>
        </w:rPr>
        <w:t>, que optimiza la entrega de mineral a chancado primario con el objetivo de evitar el ingreso no controlado de picos de alta ley a la planta.</w:t>
      </w:r>
    </w:p>
    <w:p w14:paraId="4EF97EFE" w14:textId="2FC3B21E" w:rsidR="00411039" w:rsidRPr="006D5E43" w:rsidRDefault="00C900B3" w:rsidP="006D5E43">
      <w:pPr>
        <w:pStyle w:val="ListParagraph"/>
        <w:numPr>
          <w:ilvl w:val="1"/>
          <w:numId w:val="11"/>
        </w:numPr>
        <w:spacing w:line="360" w:lineRule="auto"/>
        <w:ind w:left="1080"/>
        <w:jc w:val="both"/>
        <w:rPr>
          <w:rFonts w:ascii="Arial" w:hAnsi="Arial" w:cs="Arial"/>
          <w:sz w:val="22"/>
          <w:szCs w:val="22"/>
          <w:lang w:val="es-PE"/>
        </w:rPr>
      </w:pPr>
      <w:r w:rsidRPr="006D5E43">
        <w:rPr>
          <w:rFonts w:ascii="Arial" w:hAnsi="Arial" w:cs="Arial"/>
          <w:sz w:val="22"/>
          <w:szCs w:val="22"/>
          <w:lang w:val="es-PE"/>
        </w:rPr>
        <w:t>Estrategia de calibración y verificación de la data</w:t>
      </w:r>
    </w:p>
    <w:p w14:paraId="5998C341" w14:textId="150258FC" w:rsidR="00F03A1C" w:rsidRPr="006D5E43" w:rsidRDefault="00F03A1C" w:rsidP="006D5E43">
      <w:p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6D5E43">
        <w:rPr>
          <w:rFonts w:ascii="Arial" w:hAnsi="Arial" w:cs="Arial"/>
          <w:sz w:val="22"/>
          <w:szCs w:val="22"/>
          <w:lang w:val="es-PE"/>
        </w:rPr>
        <w:t xml:space="preserve">El análisis estadístico de las mediciones obtenidas por el </w:t>
      </w:r>
      <w:proofErr w:type="spellStart"/>
      <w:r w:rsidRPr="006D5E43">
        <w:rPr>
          <w:rFonts w:ascii="Arial" w:hAnsi="Arial" w:cs="Arial"/>
          <w:sz w:val="22"/>
          <w:szCs w:val="22"/>
          <w:lang w:val="es-PE"/>
        </w:rPr>
        <w:t>Geoscan</w:t>
      </w:r>
      <w:proofErr w:type="spellEnd"/>
      <w:r w:rsidRPr="006D5E43">
        <w:rPr>
          <w:rFonts w:ascii="Arial" w:hAnsi="Arial" w:cs="Arial"/>
          <w:sz w:val="22"/>
          <w:szCs w:val="22"/>
          <w:lang w:val="es-PE"/>
        </w:rPr>
        <w:t xml:space="preserve"> evidencia una clara correlación con las mediciones reportadas por el analizador Courier, lo que valida su confiabilidad como sistema de medición en línea. Gracias a su ubicación estratégica antes de la pila de gruesos, el </w:t>
      </w:r>
      <w:proofErr w:type="spellStart"/>
      <w:r w:rsidRPr="006D5E43">
        <w:rPr>
          <w:rFonts w:ascii="Arial" w:hAnsi="Arial" w:cs="Arial"/>
          <w:sz w:val="22"/>
          <w:szCs w:val="22"/>
          <w:lang w:val="es-PE"/>
        </w:rPr>
        <w:t>Geoscan</w:t>
      </w:r>
      <w:proofErr w:type="spellEnd"/>
      <w:r w:rsidRPr="006D5E43">
        <w:rPr>
          <w:rFonts w:ascii="Arial" w:hAnsi="Arial" w:cs="Arial"/>
          <w:sz w:val="22"/>
          <w:szCs w:val="22"/>
          <w:lang w:val="es-PE"/>
        </w:rPr>
        <w:t xml:space="preserve"> permite identificar de manera anticipada el comportamiento y tendencia de la ley del mineral que ingresará a flotación, evolucionando así hacia un sistema de alerta temprana</w:t>
      </w:r>
      <w:r w:rsidR="00950058" w:rsidRPr="006D5E43">
        <w:rPr>
          <w:rFonts w:ascii="Arial" w:hAnsi="Arial" w:cs="Arial"/>
          <w:sz w:val="22"/>
          <w:szCs w:val="22"/>
          <w:lang w:val="es-PE"/>
        </w:rPr>
        <w:t>.</w:t>
      </w:r>
    </w:p>
    <w:p w14:paraId="1D8D36F1" w14:textId="0F65B4DE" w:rsidR="00CD4FE6" w:rsidRPr="006D5E43" w:rsidRDefault="00502009" w:rsidP="006D5E43">
      <w:pPr>
        <w:pStyle w:val="ListParagraph"/>
        <w:numPr>
          <w:ilvl w:val="0"/>
          <w:numId w:val="11"/>
        </w:numPr>
        <w:spacing w:line="360" w:lineRule="auto"/>
        <w:ind w:left="360"/>
        <w:jc w:val="both"/>
        <w:rPr>
          <w:rFonts w:ascii="Arial" w:hAnsi="Arial" w:cs="Arial"/>
          <w:sz w:val="22"/>
          <w:szCs w:val="22"/>
          <w:lang w:val="es-PE"/>
        </w:rPr>
      </w:pPr>
      <w:r w:rsidRPr="006D5E43">
        <w:rPr>
          <w:rFonts w:ascii="Arial" w:hAnsi="Arial" w:cs="Arial"/>
          <w:sz w:val="22"/>
          <w:szCs w:val="22"/>
          <w:lang w:val="es-PE"/>
        </w:rPr>
        <w:t>Resultados</w:t>
      </w:r>
    </w:p>
    <w:p w14:paraId="187CCC24" w14:textId="77777777" w:rsidR="00CD4FE6" w:rsidRPr="006D5E43" w:rsidRDefault="00CD4FE6" w:rsidP="006D5E43">
      <w:p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6D5E43">
        <w:rPr>
          <w:rFonts w:ascii="Arial" w:hAnsi="Arial" w:cs="Arial"/>
          <w:sz w:val="22"/>
          <w:szCs w:val="22"/>
          <w:lang w:val="es-PE"/>
        </w:rPr>
        <w:t xml:space="preserve">El análisis se centró en comparar las lecturas obtenidas por el </w:t>
      </w:r>
      <w:proofErr w:type="spellStart"/>
      <w:r w:rsidRPr="006D5E43">
        <w:rPr>
          <w:rFonts w:ascii="Arial" w:hAnsi="Arial" w:cs="Arial"/>
          <w:sz w:val="22"/>
          <w:szCs w:val="22"/>
          <w:lang w:val="es-PE"/>
        </w:rPr>
        <w:t>Geoscan</w:t>
      </w:r>
      <w:proofErr w:type="spellEnd"/>
      <w:r w:rsidRPr="006D5E43">
        <w:rPr>
          <w:rFonts w:ascii="Arial" w:hAnsi="Arial" w:cs="Arial"/>
          <w:sz w:val="22"/>
          <w:szCs w:val="22"/>
          <w:lang w:val="es-PE"/>
        </w:rPr>
        <w:t xml:space="preserve"> con las obtenidas por el equipo Courier, tanto antes como después de la calibración del equipo, con el objetivo de determinar la exactitud de la lectura del </w:t>
      </w:r>
      <w:proofErr w:type="spellStart"/>
      <w:r w:rsidRPr="006D5E43">
        <w:rPr>
          <w:rFonts w:ascii="Arial" w:hAnsi="Arial" w:cs="Arial"/>
          <w:sz w:val="22"/>
          <w:szCs w:val="22"/>
          <w:lang w:val="es-PE"/>
        </w:rPr>
        <w:t>Geoscan</w:t>
      </w:r>
      <w:proofErr w:type="spellEnd"/>
      <w:r w:rsidRPr="006D5E43">
        <w:rPr>
          <w:rFonts w:ascii="Arial" w:hAnsi="Arial" w:cs="Arial"/>
          <w:sz w:val="22"/>
          <w:szCs w:val="22"/>
          <w:lang w:val="es-PE"/>
        </w:rPr>
        <w:t>.</w:t>
      </w:r>
    </w:p>
    <w:p w14:paraId="06B02CD7" w14:textId="5C603C60" w:rsidR="00CD4FE6" w:rsidRPr="006D5E43" w:rsidRDefault="00CD4FE6" w:rsidP="006D5E43">
      <w:p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6D5E43">
        <w:rPr>
          <w:rFonts w:ascii="Arial" w:hAnsi="Arial" w:cs="Arial"/>
          <w:sz w:val="22"/>
          <w:szCs w:val="22"/>
          <w:lang w:val="es-PE"/>
        </w:rPr>
        <w:t xml:space="preserve">Las Figura </w:t>
      </w:r>
      <w:r w:rsidR="003C2987" w:rsidRPr="006D5E43">
        <w:rPr>
          <w:rFonts w:ascii="Arial" w:hAnsi="Arial" w:cs="Arial"/>
          <w:sz w:val="22"/>
          <w:szCs w:val="22"/>
          <w:lang w:val="es-PE"/>
        </w:rPr>
        <w:t>1</w:t>
      </w:r>
      <w:r w:rsidRPr="006D5E43">
        <w:rPr>
          <w:rFonts w:ascii="Arial" w:hAnsi="Arial" w:cs="Arial"/>
          <w:sz w:val="22"/>
          <w:szCs w:val="22"/>
          <w:lang w:val="es-PE"/>
        </w:rPr>
        <w:t xml:space="preserve"> muestra la evolución temporal de las leyes de cobre, registrada por el </w:t>
      </w:r>
      <w:proofErr w:type="spellStart"/>
      <w:r w:rsidRPr="006D5E43">
        <w:rPr>
          <w:rFonts w:ascii="Arial" w:hAnsi="Arial" w:cs="Arial"/>
          <w:sz w:val="22"/>
          <w:szCs w:val="22"/>
          <w:lang w:val="es-PE"/>
        </w:rPr>
        <w:t>Geoscan</w:t>
      </w:r>
      <w:proofErr w:type="spellEnd"/>
      <w:r w:rsidRPr="006D5E43">
        <w:rPr>
          <w:rFonts w:ascii="Arial" w:hAnsi="Arial" w:cs="Arial"/>
          <w:sz w:val="22"/>
          <w:szCs w:val="22"/>
          <w:lang w:val="es-PE"/>
        </w:rPr>
        <w:t xml:space="preserve"> y el Courier. Se observa una alta correspondencia entre ambas fuentes, especialmente tras la calibración, lo que evidencia la capacidad del </w:t>
      </w:r>
      <w:proofErr w:type="spellStart"/>
      <w:r w:rsidRPr="006D5E43">
        <w:rPr>
          <w:rFonts w:ascii="Arial" w:hAnsi="Arial" w:cs="Arial"/>
          <w:sz w:val="22"/>
          <w:szCs w:val="22"/>
          <w:lang w:val="es-PE"/>
        </w:rPr>
        <w:t>Geoscan</w:t>
      </w:r>
      <w:proofErr w:type="spellEnd"/>
      <w:r w:rsidRPr="006D5E43">
        <w:rPr>
          <w:rFonts w:ascii="Arial" w:hAnsi="Arial" w:cs="Arial"/>
          <w:sz w:val="22"/>
          <w:szCs w:val="22"/>
          <w:lang w:val="es-PE"/>
        </w:rPr>
        <w:t xml:space="preserve"> para seguir con precisión las tendencias del mineral que se dirige a la planta.</w:t>
      </w:r>
    </w:p>
    <w:p w14:paraId="40AD680D" w14:textId="77777777" w:rsidR="00405511" w:rsidRPr="006D5E43" w:rsidRDefault="00405511" w:rsidP="006D5E43">
      <w:pPr>
        <w:spacing w:line="360" w:lineRule="auto"/>
        <w:jc w:val="center"/>
        <w:rPr>
          <w:rFonts w:ascii="Arial" w:eastAsia="Times New Roman" w:hAnsi="Arial" w:cs="Arial"/>
          <w:i/>
          <w:sz w:val="22"/>
          <w:szCs w:val="22"/>
          <w:lang w:val="es-PE"/>
        </w:rPr>
      </w:pPr>
      <w:r w:rsidRPr="006D5E43">
        <w:rPr>
          <w:rFonts w:ascii="Arial" w:hAnsi="Arial" w:cs="Arial"/>
          <w:noProof/>
          <w:sz w:val="22"/>
          <w:szCs w:val="22"/>
        </w:rPr>
        <w:lastRenderedPageBreak/>
        <w:drawing>
          <wp:inline distT="0" distB="0" distL="0" distR="0" wp14:anchorId="4ADBE5D4" wp14:editId="13E19914">
            <wp:extent cx="3082290" cy="1707310"/>
            <wp:effectExtent l="19050" t="19050" r="22860" b="26670"/>
            <wp:docPr id="842819193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819193" name="Picture 1" descr="A screenshot of a computer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98562" cy="171632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54C45EC" w14:textId="589EF154" w:rsidR="00405511" w:rsidRPr="006D5E43" w:rsidRDefault="00405511" w:rsidP="006D5E43">
      <w:pPr>
        <w:spacing w:line="360" w:lineRule="auto"/>
        <w:jc w:val="center"/>
        <w:rPr>
          <w:rFonts w:ascii="Arial" w:eastAsia="Times New Roman" w:hAnsi="Arial" w:cs="Arial"/>
          <w:i/>
          <w:sz w:val="22"/>
          <w:szCs w:val="22"/>
          <w:lang w:val="es-PE"/>
        </w:rPr>
      </w:pPr>
      <w:r w:rsidRPr="006D5E43">
        <w:rPr>
          <w:rFonts w:ascii="Arial" w:eastAsia="Times New Roman" w:hAnsi="Arial" w:cs="Arial"/>
          <w:i/>
          <w:sz w:val="22"/>
          <w:szCs w:val="22"/>
          <w:lang w:val="es-PE"/>
        </w:rPr>
        <w:t xml:space="preserve">Figura </w:t>
      </w:r>
      <w:r w:rsidR="003C2987" w:rsidRPr="006D5E43">
        <w:rPr>
          <w:rFonts w:ascii="Arial" w:eastAsia="Times New Roman" w:hAnsi="Arial" w:cs="Arial"/>
          <w:i/>
          <w:sz w:val="22"/>
          <w:szCs w:val="22"/>
          <w:lang w:val="es-PE"/>
        </w:rPr>
        <w:t>1</w:t>
      </w:r>
      <w:r w:rsidRPr="006D5E43">
        <w:rPr>
          <w:rFonts w:ascii="Arial" w:eastAsia="Times New Roman" w:hAnsi="Arial" w:cs="Arial"/>
          <w:i/>
          <w:sz w:val="22"/>
          <w:szCs w:val="22"/>
          <w:lang w:val="es-PE"/>
        </w:rPr>
        <w:t xml:space="preserve">: Mediciones de </w:t>
      </w:r>
      <w:proofErr w:type="spellStart"/>
      <w:r w:rsidRPr="006D5E43">
        <w:rPr>
          <w:rFonts w:ascii="Arial" w:eastAsia="Times New Roman" w:hAnsi="Arial" w:cs="Arial"/>
          <w:i/>
          <w:sz w:val="22"/>
          <w:szCs w:val="22"/>
          <w:lang w:val="es-PE"/>
        </w:rPr>
        <w:t>Geoscan</w:t>
      </w:r>
      <w:proofErr w:type="spellEnd"/>
      <w:r w:rsidRPr="006D5E43">
        <w:rPr>
          <w:rFonts w:ascii="Arial" w:eastAsia="Times New Roman" w:hAnsi="Arial" w:cs="Arial"/>
          <w:i/>
          <w:sz w:val="22"/>
          <w:szCs w:val="22"/>
          <w:lang w:val="es-PE"/>
        </w:rPr>
        <w:t xml:space="preserve"> y Courier para Ley de Cu post Calibración</w:t>
      </w:r>
    </w:p>
    <w:p w14:paraId="2199EACE" w14:textId="2AA3C656" w:rsidR="00502009" w:rsidRPr="006D5E43" w:rsidRDefault="00502009" w:rsidP="006D5E43">
      <w:pPr>
        <w:pStyle w:val="ListParagraph"/>
        <w:numPr>
          <w:ilvl w:val="0"/>
          <w:numId w:val="11"/>
        </w:numPr>
        <w:spacing w:line="360" w:lineRule="auto"/>
        <w:ind w:left="360"/>
        <w:jc w:val="both"/>
        <w:rPr>
          <w:rFonts w:ascii="Arial" w:hAnsi="Arial" w:cs="Arial"/>
          <w:sz w:val="22"/>
          <w:szCs w:val="22"/>
          <w:lang w:val="es-PE"/>
        </w:rPr>
      </w:pPr>
      <w:r w:rsidRPr="006D5E43">
        <w:rPr>
          <w:rFonts w:ascii="Arial" w:hAnsi="Arial" w:cs="Arial"/>
          <w:sz w:val="22"/>
          <w:szCs w:val="22"/>
          <w:lang w:val="es-PE"/>
        </w:rPr>
        <w:t>Conclusiones</w:t>
      </w:r>
    </w:p>
    <w:p w14:paraId="6F0ADE0F" w14:textId="77777777" w:rsidR="00F835C1" w:rsidRPr="006D5E43" w:rsidRDefault="00F835C1" w:rsidP="006D5E43">
      <w:p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6D5E43">
        <w:rPr>
          <w:rFonts w:ascii="Arial" w:hAnsi="Arial" w:cs="Arial"/>
          <w:sz w:val="22"/>
          <w:szCs w:val="22"/>
          <w:lang w:val="es-PE"/>
        </w:rPr>
        <w:t xml:space="preserve">En condiciones normales de operación, el </w:t>
      </w:r>
      <w:proofErr w:type="spellStart"/>
      <w:r w:rsidRPr="006D5E43">
        <w:rPr>
          <w:rFonts w:ascii="Arial" w:hAnsi="Arial" w:cs="Arial"/>
          <w:sz w:val="22"/>
          <w:szCs w:val="22"/>
          <w:lang w:val="es-PE"/>
        </w:rPr>
        <w:t>Geoscan</w:t>
      </w:r>
      <w:proofErr w:type="spellEnd"/>
      <w:r w:rsidRPr="006D5E43">
        <w:rPr>
          <w:rFonts w:ascii="Arial" w:hAnsi="Arial" w:cs="Arial"/>
          <w:sz w:val="22"/>
          <w:szCs w:val="22"/>
          <w:lang w:val="es-PE"/>
        </w:rPr>
        <w:t xml:space="preserve"> ha demostrado su capacidad para proporcionar información anticipada con un margen de entre 2 a 3 horas, sobre la ley de Cu. Esta anticipación permite ajustar los parámetros de operación en planta para mantener la eficiencia metalúrgica y evitar caídas en la recuperación.</w:t>
      </w:r>
    </w:p>
    <w:p w14:paraId="0EF5C98F" w14:textId="50BA3F59" w:rsidR="00F835C1" w:rsidRPr="006D5E43" w:rsidRDefault="00F835C1" w:rsidP="006D5E43">
      <w:p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6D5E43">
        <w:rPr>
          <w:rFonts w:ascii="Arial" w:hAnsi="Arial" w:cs="Arial"/>
          <w:sz w:val="22"/>
          <w:szCs w:val="22"/>
          <w:lang w:val="es-PE"/>
        </w:rPr>
        <w:t xml:space="preserve">Asimismo, el sistema actúa como una herramienta de alerta temprana para el área de Geología y Ore Control, permitiéndole tomar decisiones informadas sobre los ajustes requeridos en la mezcla y secuencia de mineral enviado a chancado primario. </w:t>
      </w:r>
    </w:p>
    <w:p w14:paraId="461B72B5" w14:textId="77777777" w:rsidR="008E352E" w:rsidRPr="006D5E43" w:rsidRDefault="008E352E" w:rsidP="006D5E43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s-PE"/>
        </w:rPr>
      </w:pPr>
      <w:r w:rsidRPr="006D5E43">
        <w:rPr>
          <w:rFonts w:ascii="Arial" w:hAnsi="Arial" w:cs="Arial"/>
          <w:b/>
          <w:bCs/>
          <w:sz w:val="22"/>
          <w:szCs w:val="22"/>
          <w:lang w:val="es-PE"/>
        </w:rPr>
        <w:t>Reseña profesional:</w:t>
      </w:r>
    </w:p>
    <w:p w14:paraId="5F010C2C" w14:textId="3A15F703" w:rsidR="00195DD0" w:rsidRPr="006D5E43" w:rsidRDefault="00192ABF" w:rsidP="006D5E43">
      <w:p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6D5E43">
        <w:rPr>
          <w:rFonts w:ascii="Arial" w:hAnsi="Arial" w:cs="Arial"/>
          <w:b/>
          <w:bCs/>
          <w:sz w:val="22"/>
          <w:szCs w:val="22"/>
          <w:lang w:val="es-PE"/>
        </w:rPr>
        <w:t>Jorge Luis Oviedo</w:t>
      </w:r>
      <w:r w:rsidR="00686F09" w:rsidRPr="006D5E43">
        <w:rPr>
          <w:rFonts w:ascii="Arial" w:hAnsi="Arial" w:cs="Arial"/>
          <w:b/>
          <w:bCs/>
          <w:sz w:val="22"/>
          <w:szCs w:val="22"/>
          <w:lang w:val="es-PE"/>
        </w:rPr>
        <w:t>:</w:t>
      </w:r>
      <w:r w:rsidR="00686F09" w:rsidRPr="006D5E43">
        <w:rPr>
          <w:rFonts w:ascii="Arial" w:hAnsi="Arial" w:cs="Arial"/>
          <w:sz w:val="22"/>
          <w:szCs w:val="22"/>
          <w:lang w:val="es-PE"/>
        </w:rPr>
        <w:t xml:space="preserve"> </w:t>
      </w:r>
      <w:r w:rsidR="008637DB" w:rsidRPr="006D5E43">
        <w:rPr>
          <w:rFonts w:ascii="Arial" w:hAnsi="Arial" w:cs="Arial"/>
          <w:sz w:val="22"/>
          <w:szCs w:val="22"/>
          <w:lang w:val="es-PE"/>
        </w:rPr>
        <w:t>Ingeniero Metalurgista, Magister en Ciencias en Dirección de Operaciones Productivas, Especializado en Gestión de Proyectos, Automatización, Control y Aplicación de ML e IA en Procesos Minero-Metalúrgicos; con 25 años de experiencia en operación, diseño, construcción y optimización de procesos mineros en 5 compañías mineras</w:t>
      </w:r>
    </w:p>
    <w:p w14:paraId="28266D01" w14:textId="1118ED48" w:rsidR="00972509" w:rsidRPr="006D5E43" w:rsidRDefault="000A5F59" w:rsidP="006D5E43">
      <w:p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6D5E43">
        <w:rPr>
          <w:rFonts w:ascii="Arial" w:hAnsi="Arial" w:cs="Arial"/>
          <w:b/>
          <w:sz w:val="22"/>
          <w:szCs w:val="22"/>
          <w:lang w:val="es-PE"/>
        </w:rPr>
        <w:t>Johanna Gomez Quevedo</w:t>
      </w:r>
      <w:r w:rsidR="00195DD0" w:rsidRPr="006D5E43">
        <w:rPr>
          <w:rFonts w:ascii="Arial" w:hAnsi="Arial" w:cs="Arial"/>
          <w:b/>
          <w:sz w:val="22"/>
          <w:szCs w:val="22"/>
          <w:lang w:val="es-PE"/>
        </w:rPr>
        <w:t>:</w:t>
      </w:r>
      <w:r w:rsidR="00195DD0" w:rsidRPr="006D5E43">
        <w:rPr>
          <w:rFonts w:ascii="Arial" w:hAnsi="Arial" w:cs="Arial"/>
          <w:sz w:val="22"/>
          <w:szCs w:val="22"/>
          <w:lang w:val="es-PE"/>
        </w:rPr>
        <w:t xml:space="preserve"> </w:t>
      </w:r>
      <w:r w:rsidR="00A90C3D" w:rsidRPr="006D5E43">
        <w:rPr>
          <w:rFonts w:ascii="Arial" w:hAnsi="Arial" w:cs="Arial"/>
          <w:sz w:val="22"/>
          <w:szCs w:val="22"/>
          <w:lang w:val="es-PE"/>
        </w:rPr>
        <w:t xml:space="preserve">Ingeniera Industrial, con MBA en Administración de Empresas por ESAN </w:t>
      </w:r>
      <w:proofErr w:type="spellStart"/>
      <w:r w:rsidR="00A90C3D" w:rsidRPr="006D5E43">
        <w:rPr>
          <w:rFonts w:ascii="Arial" w:hAnsi="Arial" w:cs="Arial"/>
          <w:sz w:val="22"/>
          <w:szCs w:val="22"/>
          <w:lang w:val="es-PE"/>
        </w:rPr>
        <w:t>Graduate</w:t>
      </w:r>
      <w:proofErr w:type="spellEnd"/>
      <w:r w:rsidR="00A90C3D" w:rsidRPr="006D5E43">
        <w:rPr>
          <w:rFonts w:ascii="Arial" w:hAnsi="Arial" w:cs="Arial"/>
          <w:sz w:val="22"/>
          <w:szCs w:val="22"/>
          <w:lang w:val="es-PE"/>
        </w:rPr>
        <w:t xml:space="preserve"> Business </w:t>
      </w:r>
      <w:proofErr w:type="spellStart"/>
      <w:r w:rsidR="00A90C3D" w:rsidRPr="006D5E43">
        <w:rPr>
          <w:rFonts w:ascii="Arial" w:hAnsi="Arial" w:cs="Arial"/>
          <w:sz w:val="22"/>
          <w:szCs w:val="22"/>
          <w:lang w:val="es-PE"/>
        </w:rPr>
        <w:t>of</w:t>
      </w:r>
      <w:proofErr w:type="spellEnd"/>
      <w:r w:rsidR="00A90C3D" w:rsidRPr="006D5E43">
        <w:rPr>
          <w:rFonts w:ascii="Arial" w:hAnsi="Arial" w:cs="Arial"/>
          <w:sz w:val="22"/>
          <w:szCs w:val="22"/>
          <w:lang w:val="es-PE"/>
        </w:rPr>
        <w:t xml:space="preserve"> </w:t>
      </w:r>
      <w:proofErr w:type="spellStart"/>
      <w:r w:rsidR="00A90C3D" w:rsidRPr="006D5E43">
        <w:rPr>
          <w:rFonts w:ascii="Arial" w:hAnsi="Arial" w:cs="Arial"/>
          <w:sz w:val="22"/>
          <w:szCs w:val="22"/>
          <w:lang w:val="es-PE"/>
        </w:rPr>
        <w:t>School</w:t>
      </w:r>
      <w:proofErr w:type="spellEnd"/>
      <w:r w:rsidR="00A90C3D" w:rsidRPr="006D5E43">
        <w:rPr>
          <w:rFonts w:ascii="Arial" w:hAnsi="Arial" w:cs="Arial"/>
          <w:sz w:val="22"/>
          <w:szCs w:val="22"/>
          <w:lang w:val="es-PE"/>
        </w:rPr>
        <w:t xml:space="preserve">, </w:t>
      </w:r>
      <w:proofErr w:type="gramStart"/>
      <w:r w:rsidR="00A90C3D" w:rsidRPr="006D5E43">
        <w:rPr>
          <w:rFonts w:ascii="Arial" w:hAnsi="Arial" w:cs="Arial"/>
          <w:sz w:val="22"/>
          <w:szCs w:val="22"/>
          <w:lang w:val="es-PE"/>
        </w:rPr>
        <w:t>Master</w:t>
      </w:r>
      <w:proofErr w:type="gramEnd"/>
      <w:r w:rsidR="00A90C3D" w:rsidRPr="006D5E43">
        <w:rPr>
          <w:rFonts w:ascii="Arial" w:hAnsi="Arial" w:cs="Arial"/>
          <w:sz w:val="22"/>
          <w:szCs w:val="22"/>
          <w:lang w:val="es-PE"/>
        </w:rPr>
        <w:t xml:space="preserve"> en Ingeniería de la producción por la PUCP Brasil, Especialización en Transformación Digital por </w:t>
      </w:r>
      <w:proofErr w:type="spellStart"/>
      <w:r w:rsidR="00A90C3D" w:rsidRPr="006D5E43">
        <w:rPr>
          <w:rFonts w:ascii="Arial" w:hAnsi="Arial" w:cs="Arial"/>
          <w:sz w:val="22"/>
          <w:szCs w:val="22"/>
          <w:lang w:val="es-PE"/>
        </w:rPr>
        <w:t>Gerens</w:t>
      </w:r>
      <w:proofErr w:type="spellEnd"/>
      <w:r w:rsidR="00A90C3D" w:rsidRPr="006D5E43">
        <w:rPr>
          <w:rFonts w:ascii="Arial" w:hAnsi="Arial" w:cs="Arial"/>
          <w:sz w:val="22"/>
          <w:szCs w:val="22"/>
          <w:lang w:val="es-PE"/>
        </w:rPr>
        <w:t xml:space="preserve">. Más de 15 años de experiencia en la implementación de proyectos de aplicación de tecnología &amp; innovación, modelamiento de procesos, simulación y gestión de proyectos. </w:t>
      </w:r>
    </w:p>
    <w:p w14:paraId="7FF61BE3" w14:textId="229EFB96" w:rsidR="00EE1BDC" w:rsidRPr="006D5E43" w:rsidRDefault="005E6367" w:rsidP="006D5E43">
      <w:p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proofErr w:type="spellStart"/>
      <w:r w:rsidRPr="006D5E43">
        <w:rPr>
          <w:rFonts w:ascii="Arial" w:hAnsi="Arial" w:cs="Arial"/>
          <w:b/>
          <w:sz w:val="22"/>
          <w:szCs w:val="22"/>
          <w:lang w:val="es-PE"/>
        </w:rPr>
        <w:t>Jacksusi</w:t>
      </w:r>
      <w:proofErr w:type="spellEnd"/>
      <w:r w:rsidRPr="006D5E43">
        <w:rPr>
          <w:rFonts w:ascii="Arial" w:hAnsi="Arial" w:cs="Arial"/>
          <w:b/>
          <w:sz w:val="22"/>
          <w:szCs w:val="22"/>
          <w:lang w:val="es-PE"/>
        </w:rPr>
        <w:t xml:space="preserve"> Contreras Barriga</w:t>
      </w:r>
      <w:r w:rsidR="00EE1BDC" w:rsidRPr="006D5E43">
        <w:rPr>
          <w:rFonts w:ascii="Arial" w:hAnsi="Arial" w:cs="Arial"/>
          <w:b/>
          <w:sz w:val="22"/>
          <w:szCs w:val="22"/>
          <w:lang w:val="es-PE"/>
        </w:rPr>
        <w:t>:</w:t>
      </w:r>
      <w:r w:rsidR="00EE1BDC" w:rsidRPr="006D5E43">
        <w:rPr>
          <w:rFonts w:ascii="Arial" w:hAnsi="Arial" w:cs="Arial"/>
          <w:sz w:val="22"/>
          <w:szCs w:val="22"/>
          <w:lang w:val="es-PE"/>
        </w:rPr>
        <w:t xml:space="preserve"> </w:t>
      </w:r>
      <w:r w:rsidR="00C233BD" w:rsidRPr="006D5E43">
        <w:rPr>
          <w:rFonts w:ascii="Arial" w:hAnsi="Arial" w:cs="Arial"/>
          <w:sz w:val="22"/>
          <w:szCs w:val="22"/>
          <w:lang w:val="es-PE"/>
        </w:rPr>
        <w:t>Ingeniero químico con más de 25 años de experiencia en la industria minera, especializado en operaciones de concentración y gestión de recursos hídricos.</w:t>
      </w:r>
      <w:r w:rsidR="008E5541" w:rsidRPr="006D5E43">
        <w:rPr>
          <w:rFonts w:ascii="Arial" w:hAnsi="Arial" w:cs="Arial"/>
          <w:sz w:val="22"/>
          <w:szCs w:val="22"/>
          <w:lang w:val="es-PE"/>
        </w:rPr>
        <w:t xml:space="preserve"> </w:t>
      </w:r>
      <w:r w:rsidR="00CF1F06" w:rsidRPr="006D5E43">
        <w:rPr>
          <w:rFonts w:ascii="Arial" w:hAnsi="Arial" w:cs="Arial"/>
          <w:sz w:val="22"/>
          <w:szCs w:val="22"/>
          <w:lang w:val="es-PE"/>
        </w:rPr>
        <w:t>Combina una base técnica sólida con una visión estratégica orientada a la innovación operativa, contribuyendo a una minería más eficiente, segura y sostenible.</w:t>
      </w:r>
    </w:p>
    <w:sectPr w:rsidR="00EE1BDC" w:rsidRPr="006D5E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429F1"/>
    <w:multiLevelType w:val="hybridMultilevel"/>
    <w:tmpl w:val="9B6ACDEC"/>
    <w:lvl w:ilvl="0" w:tplc="70DE4F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36C02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6D2FA0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D1A163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BD2A0C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01484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D82F3A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C6C4FA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978693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18117E65"/>
    <w:multiLevelType w:val="hybridMultilevel"/>
    <w:tmpl w:val="639000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E3561D"/>
    <w:multiLevelType w:val="hybridMultilevel"/>
    <w:tmpl w:val="7EFC11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5808E3"/>
    <w:multiLevelType w:val="hybridMultilevel"/>
    <w:tmpl w:val="3DE86A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F629F1"/>
    <w:multiLevelType w:val="hybridMultilevel"/>
    <w:tmpl w:val="95AEB36C"/>
    <w:lvl w:ilvl="0" w:tplc="DCD43AF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81C6C2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BE6BED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252FF3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3DCBFD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71C8ED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D10147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A16C26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C66F4E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 w15:restartNumberingAfterBreak="0">
    <w:nsid w:val="59072D69"/>
    <w:multiLevelType w:val="hybridMultilevel"/>
    <w:tmpl w:val="D1181F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9D1BD5"/>
    <w:multiLevelType w:val="hybridMultilevel"/>
    <w:tmpl w:val="D228C4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F9599F"/>
    <w:multiLevelType w:val="hybridMultilevel"/>
    <w:tmpl w:val="D24E73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DB47F6"/>
    <w:multiLevelType w:val="hybridMultilevel"/>
    <w:tmpl w:val="E5D0150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8D1795B"/>
    <w:multiLevelType w:val="hybridMultilevel"/>
    <w:tmpl w:val="E4529E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F7192E"/>
    <w:multiLevelType w:val="hybridMultilevel"/>
    <w:tmpl w:val="72C8F4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1951726">
    <w:abstractNumId w:val="4"/>
  </w:num>
  <w:num w:numId="2" w16cid:durableId="1581013981">
    <w:abstractNumId w:val="0"/>
  </w:num>
  <w:num w:numId="3" w16cid:durableId="1914464367">
    <w:abstractNumId w:val="7"/>
  </w:num>
  <w:num w:numId="4" w16cid:durableId="1664430280">
    <w:abstractNumId w:val="8"/>
  </w:num>
  <w:num w:numId="5" w16cid:durableId="145557642">
    <w:abstractNumId w:val="2"/>
  </w:num>
  <w:num w:numId="6" w16cid:durableId="1096557675">
    <w:abstractNumId w:val="5"/>
  </w:num>
  <w:num w:numId="7" w16cid:durableId="663048018">
    <w:abstractNumId w:val="3"/>
  </w:num>
  <w:num w:numId="8" w16cid:durableId="1403602054">
    <w:abstractNumId w:val="1"/>
  </w:num>
  <w:num w:numId="9" w16cid:durableId="1539854860">
    <w:abstractNumId w:val="9"/>
  </w:num>
  <w:num w:numId="10" w16cid:durableId="609236790">
    <w:abstractNumId w:val="6"/>
  </w:num>
  <w:num w:numId="11" w16cid:durableId="194669049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4D5"/>
    <w:rsid w:val="00000F3A"/>
    <w:rsid w:val="0000122E"/>
    <w:rsid w:val="0000188E"/>
    <w:rsid w:val="000022A9"/>
    <w:rsid w:val="00015022"/>
    <w:rsid w:val="000155CA"/>
    <w:rsid w:val="000215FA"/>
    <w:rsid w:val="00022B30"/>
    <w:rsid w:val="00023A99"/>
    <w:rsid w:val="000270D7"/>
    <w:rsid w:val="000279AB"/>
    <w:rsid w:val="00030057"/>
    <w:rsid w:val="00031FF9"/>
    <w:rsid w:val="00033E2F"/>
    <w:rsid w:val="0003400A"/>
    <w:rsid w:val="00037185"/>
    <w:rsid w:val="0004382B"/>
    <w:rsid w:val="00047F2D"/>
    <w:rsid w:val="00050024"/>
    <w:rsid w:val="00055C47"/>
    <w:rsid w:val="00057FA4"/>
    <w:rsid w:val="00060E1D"/>
    <w:rsid w:val="00062207"/>
    <w:rsid w:val="00065482"/>
    <w:rsid w:val="000678E3"/>
    <w:rsid w:val="00073BEC"/>
    <w:rsid w:val="000755B3"/>
    <w:rsid w:val="000809A5"/>
    <w:rsid w:val="00086BA5"/>
    <w:rsid w:val="00086EF6"/>
    <w:rsid w:val="00090567"/>
    <w:rsid w:val="00090B5B"/>
    <w:rsid w:val="00091823"/>
    <w:rsid w:val="00093B18"/>
    <w:rsid w:val="00094608"/>
    <w:rsid w:val="00097FA3"/>
    <w:rsid w:val="000A5F59"/>
    <w:rsid w:val="000A6D77"/>
    <w:rsid w:val="000B5A6F"/>
    <w:rsid w:val="000C1575"/>
    <w:rsid w:val="000C3FA2"/>
    <w:rsid w:val="000C6F5F"/>
    <w:rsid w:val="000C7A8E"/>
    <w:rsid w:val="000D3631"/>
    <w:rsid w:val="000E2853"/>
    <w:rsid w:val="000E62EC"/>
    <w:rsid w:val="000E7CF3"/>
    <w:rsid w:val="001003C5"/>
    <w:rsid w:val="00101A3F"/>
    <w:rsid w:val="0011143D"/>
    <w:rsid w:val="00111668"/>
    <w:rsid w:val="001122D5"/>
    <w:rsid w:val="001220A3"/>
    <w:rsid w:val="00122EAE"/>
    <w:rsid w:val="0012494C"/>
    <w:rsid w:val="00125382"/>
    <w:rsid w:val="00126E1A"/>
    <w:rsid w:val="001312AD"/>
    <w:rsid w:val="00131859"/>
    <w:rsid w:val="0013620B"/>
    <w:rsid w:val="00140334"/>
    <w:rsid w:val="00141C93"/>
    <w:rsid w:val="00142767"/>
    <w:rsid w:val="00145A88"/>
    <w:rsid w:val="00147428"/>
    <w:rsid w:val="0015238D"/>
    <w:rsid w:val="0015364E"/>
    <w:rsid w:val="00157E1B"/>
    <w:rsid w:val="00160CBD"/>
    <w:rsid w:val="00160F71"/>
    <w:rsid w:val="001637DF"/>
    <w:rsid w:val="00171223"/>
    <w:rsid w:val="00171EC6"/>
    <w:rsid w:val="00172D8B"/>
    <w:rsid w:val="00175794"/>
    <w:rsid w:val="001764E6"/>
    <w:rsid w:val="0017750B"/>
    <w:rsid w:val="00177ABE"/>
    <w:rsid w:val="0018184A"/>
    <w:rsid w:val="00181DB2"/>
    <w:rsid w:val="0018341D"/>
    <w:rsid w:val="00183CC0"/>
    <w:rsid w:val="00192127"/>
    <w:rsid w:val="00192ABF"/>
    <w:rsid w:val="0019428A"/>
    <w:rsid w:val="001953DF"/>
    <w:rsid w:val="00195DC5"/>
    <w:rsid w:val="00195DD0"/>
    <w:rsid w:val="001A00DF"/>
    <w:rsid w:val="001A33D4"/>
    <w:rsid w:val="001A3F3C"/>
    <w:rsid w:val="001B6178"/>
    <w:rsid w:val="001B6A03"/>
    <w:rsid w:val="001C3A47"/>
    <w:rsid w:val="001C4E4E"/>
    <w:rsid w:val="001D260B"/>
    <w:rsid w:val="001D3BBA"/>
    <w:rsid w:val="001F079D"/>
    <w:rsid w:val="002064A9"/>
    <w:rsid w:val="002066CD"/>
    <w:rsid w:val="00211252"/>
    <w:rsid w:val="002117EA"/>
    <w:rsid w:val="00215379"/>
    <w:rsid w:val="00215B95"/>
    <w:rsid w:val="0021609C"/>
    <w:rsid w:val="00216444"/>
    <w:rsid w:val="00234689"/>
    <w:rsid w:val="00236E2A"/>
    <w:rsid w:val="0023759D"/>
    <w:rsid w:val="00242627"/>
    <w:rsid w:val="002473DD"/>
    <w:rsid w:val="00256B41"/>
    <w:rsid w:val="00260B5E"/>
    <w:rsid w:val="00262CE3"/>
    <w:rsid w:val="002648BC"/>
    <w:rsid w:val="00264DFE"/>
    <w:rsid w:val="002672CE"/>
    <w:rsid w:val="00274184"/>
    <w:rsid w:val="00274546"/>
    <w:rsid w:val="0027762F"/>
    <w:rsid w:val="00280E67"/>
    <w:rsid w:val="002826E0"/>
    <w:rsid w:val="002851C0"/>
    <w:rsid w:val="00290A43"/>
    <w:rsid w:val="00290E81"/>
    <w:rsid w:val="002929A7"/>
    <w:rsid w:val="0029438C"/>
    <w:rsid w:val="002A6393"/>
    <w:rsid w:val="002B4101"/>
    <w:rsid w:val="002B5E8E"/>
    <w:rsid w:val="002B6FFF"/>
    <w:rsid w:val="002C0823"/>
    <w:rsid w:val="002C3615"/>
    <w:rsid w:val="002C5201"/>
    <w:rsid w:val="002C5BB8"/>
    <w:rsid w:val="002D1AFB"/>
    <w:rsid w:val="002D29E6"/>
    <w:rsid w:val="002D4669"/>
    <w:rsid w:val="002D64BA"/>
    <w:rsid w:val="002E5360"/>
    <w:rsid w:val="002F257C"/>
    <w:rsid w:val="002F396C"/>
    <w:rsid w:val="00300DDF"/>
    <w:rsid w:val="0030769E"/>
    <w:rsid w:val="00310C1A"/>
    <w:rsid w:val="003117DF"/>
    <w:rsid w:val="0031270C"/>
    <w:rsid w:val="00313A2E"/>
    <w:rsid w:val="0031501F"/>
    <w:rsid w:val="00325469"/>
    <w:rsid w:val="00325584"/>
    <w:rsid w:val="003266B6"/>
    <w:rsid w:val="003276CB"/>
    <w:rsid w:val="003333A6"/>
    <w:rsid w:val="00333694"/>
    <w:rsid w:val="0033485F"/>
    <w:rsid w:val="00341332"/>
    <w:rsid w:val="0034399B"/>
    <w:rsid w:val="00344816"/>
    <w:rsid w:val="0035169E"/>
    <w:rsid w:val="00355B48"/>
    <w:rsid w:val="003605E0"/>
    <w:rsid w:val="00366764"/>
    <w:rsid w:val="003749C7"/>
    <w:rsid w:val="0038439C"/>
    <w:rsid w:val="00384B6A"/>
    <w:rsid w:val="00384E2B"/>
    <w:rsid w:val="00391035"/>
    <w:rsid w:val="00393D97"/>
    <w:rsid w:val="00396B0B"/>
    <w:rsid w:val="003A3771"/>
    <w:rsid w:val="003A4BEB"/>
    <w:rsid w:val="003B19AD"/>
    <w:rsid w:val="003C2456"/>
    <w:rsid w:val="003C2987"/>
    <w:rsid w:val="003C5840"/>
    <w:rsid w:val="003C73CE"/>
    <w:rsid w:val="003D2E6E"/>
    <w:rsid w:val="003D32D1"/>
    <w:rsid w:val="003D786A"/>
    <w:rsid w:val="003E0F97"/>
    <w:rsid w:val="003F1EBC"/>
    <w:rsid w:val="003F66B3"/>
    <w:rsid w:val="004043B8"/>
    <w:rsid w:val="004048F1"/>
    <w:rsid w:val="00405511"/>
    <w:rsid w:val="00406932"/>
    <w:rsid w:val="0041008E"/>
    <w:rsid w:val="00411039"/>
    <w:rsid w:val="0041178C"/>
    <w:rsid w:val="00415A47"/>
    <w:rsid w:val="00422B4B"/>
    <w:rsid w:val="00423FDE"/>
    <w:rsid w:val="00424395"/>
    <w:rsid w:val="004262EC"/>
    <w:rsid w:val="00432D5E"/>
    <w:rsid w:val="00444517"/>
    <w:rsid w:val="00446D47"/>
    <w:rsid w:val="0044719C"/>
    <w:rsid w:val="00457CB1"/>
    <w:rsid w:val="00460190"/>
    <w:rsid w:val="00460B71"/>
    <w:rsid w:val="004678E5"/>
    <w:rsid w:val="00474CE0"/>
    <w:rsid w:val="00491B3F"/>
    <w:rsid w:val="00493805"/>
    <w:rsid w:val="00493E14"/>
    <w:rsid w:val="00495726"/>
    <w:rsid w:val="004A30D5"/>
    <w:rsid w:val="004A4B85"/>
    <w:rsid w:val="004B0776"/>
    <w:rsid w:val="004D1E39"/>
    <w:rsid w:val="004E4F9B"/>
    <w:rsid w:val="004E691A"/>
    <w:rsid w:val="004F02A8"/>
    <w:rsid w:val="004F5615"/>
    <w:rsid w:val="00502009"/>
    <w:rsid w:val="0050623B"/>
    <w:rsid w:val="0051222E"/>
    <w:rsid w:val="00512A3C"/>
    <w:rsid w:val="0051462B"/>
    <w:rsid w:val="0051719F"/>
    <w:rsid w:val="00520C62"/>
    <w:rsid w:val="00521050"/>
    <w:rsid w:val="0052251B"/>
    <w:rsid w:val="00522DDA"/>
    <w:rsid w:val="005262BD"/>
    <w:rsid w:val="005337C0"/>
    <w:rsid w:val="00535156"/>
    <w:rsid w:val="00536CA3"/>
    <w:rsid w:val="00540515"/>
    <w:rsid w:val="005503AE"/>
    <w:rsid w:val="0055183F"/>
    <w:rsid w:val="00555077"/>
    <w:rsid w:val="005558D2"/>
    <w:rsid w:val="00570813"/>
    <w:rsid w:val="005765DA"/>
    <w:rsid w:val="00577AE0"/>
    <w:rsid w:val="0058489E"/>
    <w:rsid w:val="00584C23"/>
    <w:rsid w:val="00591375"/>
    <w:rsid w:val="005949C9"/>
    <w:rsid w:val="00595DF7"/>
    <w:rsid w:val="005A0986"/>
    <w:rsid w:val="005A2075"/>
    <w:rsid w:val="005A7ED0"/>
    <w:rsid w:val="005B0239"/>
    <w:rsid w:val="005B0B37"/>
    <w:rsid w:val="005B20C0"/>
    <w:rsid w:val="005C7261"/>
    <w:rsid w:val="005C7558"/>
    <w:rsid w:val="005D13AB"/>
    <w:rsid w:val="005D1C18"/>
    <w:rsid w:val="005D7AEC"/>
    <w:rsid w:val="005E1425"/>
    <w:rsid w:val="005E20E8"/>
    <w:rsid w:val="005E6367"/>
    <w:rsid w:val="005E639D"/>
    <w:rsid w:val="005F22D7"/>
    <w:rsid w:val="005F234A"/>
    <w:rsid w:val="005F4698"/>
    <w:rsid w:val="005F46D6"/>
    <w:rsid w:val="006017D9"/>
    <w:rsid w:val="00603A6D"/>
    <w:rsid w:val="00603B77"/>
    <w:rsid w:val="006107FF"/>
    <w:rsid w:val="006115B2"/>
    <w:rsid w:val="00617CAF"/>
    <w:rsid w:val="00624D56"/>
    <w:rsid w:val="006344A6"/>
    <w:rsid w:val="006356FF"/>
    <w:rsid w:val="00635C67"/>
    <w:rsid w:val="00636A3C"/>
    <w:rsid w:val="00641CD0"/>
    <w:rsid w:val="0064394C"/>
    <w:rsid w:val="00645EAF"/>
    <w:rsid w:val="006525E5"/>
    <w:rsid w:val="006526D7"/>
    <w:rsid w:val="00653C3D"/>
    <w:rsid w:val="0066552F"/>
    <w:rsid w:val="006706D2"/>
    <w:rsid w:val="0067253B"/>
    <w:rsid w:val="00673F48"/>
    <w:rsid w:val="00677BCE"/>
    <w:rsid w:val="0068157E"/>
    <w:rsid w:val="006838BA"/>
    <w:rsid w:val="00683AEF"/>
    <w:rsid w:val="00685103"/>
    <w:rsid w:val="00686F09"/>
    <w:rsid w:val="006929DC"/>
    <w:rsid w:val="00694D36"/>
    <w:rsid w:val="00696D56"/>
    <w:rsid w:val="00697282"/>
    <w:rsid w:val="0069739E"/>
    <w:rsid w:val="006975BA"/>
    <w:rsid w:val="006A2748"/>
    <w:rsid w:val="006A4C5D"/>
    <w:rsid w:val="006B0314"/>
    <w:rsid w:val="006B4130"/>
    <w:rsid w:val="006B49C0"/>
    <w:rsid w:val="006B59DF"/>
    <w:rsid w:val="006B5C87"/>
    <w:rsid w:val="006D48DB"/>
    <w:rsid w:val="006D5D61"/>
    <w:rsid w:val="006D5E43"/>
    <w:rsid w:val="006D688C"/>
    <w:rsid w:val="006D73CE"/>
    <w:rsid w:val="006E388D"/>
    <w:rsid w:val="006F1A01"/>
    <w:rsid w:val="006F2A1E"/>
    <w:rsid w:val="006F2E5B"/>
    <w:rsid w:val="006F49CF"/>
    <w:rsid w:val="006F69BB"/>
    <w:rsid w:val="00706E0F"/>
    <w:rsid w:val="007070D2"/>
    <w:rsid w:val="00707A8F"/>
    <w:rsid w:val="0072482D"/>
    <w:rsid w:val="00730447"/>
    <w:rsid w:val="007321CC"/>
    <w:rsid w:val="0073289B"/>
    <w:rsid w:val="00732AB1"/>
    <w:rsid w:val="00741C04"/>
    <w:rsid w:val="007501F2"/>
    <w:rsid w:val="0075215A"/>
    <w:rsid w:val="007528D2"/>
    <w:rsid w:val="00752908"/>
    <w:rsid w:val="0075452B"/>
    <w:rsid w:val="00757B4C"/>
    <w:rsid w:val="00763A37"/>
    <w:rsid w:val="00774DE7"/>
    <w:rsid w:val="007765A5"/>
    <w:rsid w:val="00780CD1"/>
    <w:rsid w:val="00792090"/>
    <w:rsid w:val="0079511F"/>
    <w:rsid w:val="00796B5B"/>
    <w:rsid w:val="007A1EAF"/>
    <w:rsid w:val="007A5D8A"/>
    <w:rsid w:val="007A713C"/>
    <w:rsid w:val="007A752C"/>
    <w:rsid w:val="007B1356"/>
    <w:rsid w:val="007B688C"/>
    <w:rsid w:val="007C2716"/>
    <w:rsid w:val="007C7EA6"/>
    <w:rsid w:val="007D20B9"/>
    <w:rsid w:val="007D7E1B"/>
    <w:rsid w:val="007E00DF"/>
    <w:rsid w:val="007E7FC8"/>
    <w:rsid w:val="007F4414"/>
    <w:rsid w:val="007F563F"/>
    <w:rsid w:val="007F7C43"/>
    <w:rsid w:val="00810FDF"/>
    <w:rsid w:val="00812EF5"/>
    <w:rsid w:val="008258F5"/>
    <w:rsid w:val="008303E2"/>
    <w:rsid w:val="00830EBF"/>
    <w:rsid w:val="008417E8"/>
    <w:rsid w:val="00843B0D"/>
    <w:rsid w:val="008448A2"/>
    <w:rsid w:val="008536D8"/>
    <w:rsid w:val="00857DAA"/>
    <w:rsid w:val="008603F5"/>
    <w:rsid w:val="008621A7"/>
    <w:rsid w:val="008637DB"/>
    <w:rsid w:val="008639FC"/>
    <w:rsid w:val="00870F50"/>
    <w:rsid w:val="00870FFD"/>
    <w:rsid w:val="00871161"/>
    <w:rsid w:val="00887DF5"/>
    <w:rsid w:val="00890C46"/>
    <w:rsid w:val="008968CC"/>
    <w:rsid w:val="008A087F"/>
    <w:rsid w:val="008A1B42"/>
    <w:rsid w:val="008A6061"/>
    <w:rsid w:val="008B03B6"/>
    <w:rsid w:val="008B0A4C"/>
    <w:rsid w:val="008B0F97"/>
    <w:rsid w:val="008B50C8"/>
    <w:rsid w:val="008B701E"/>
    <w:rsid w:val="008C3E29"/>
    <w:rsid w:val="008C4910"/>
    <w:rsid w:val="008C7784"/>
    <w:rsid w:val="008D5750"/>
    <w:rsid w:val="008D618E"/>
    <w:rsid w:val="008E0ED7"/>
    <w:rsid w:val="008E352E"/>
    <w:rsid w:val="008E3ECF"/>
    <w:rsid w:val="008E5541"/>
    <w:rsid w:val="008F0D06"/>
    <w:rsid w:val="008F13C8"/>
    <w:rsid w:val="008F1F29"/>
    <w:rsid w:val="008F4963"/>
    <w:rsid w:val="008F766D"/>
    <w:rsid w:val="009073AA"/>
    <w:rsid w:val="00913017"/>
    <w:rsid w:val="00925B1E"/>
    <w:rsid w:val="00925F5A"/>
    <w:rsid w:val="00926938"/>
    <w:rsid w:val="00927626"/>
    <w:rsid w:val="00927E39"/>
    <w:rsid w:val="00937B93"/>
    <w:rsid w:val="00950058"/>
    <w:rsid w:val="009606FA"/>
    <w:rsid w:val="00964472"/>
    <w:rsid w:val="00964CDD"/>
    <w:rsid w:val="0096699F"/>
    <w:rsid w:val="0097236C"/>
    <w:rsid w:val="00972509"/>
    <w:rsid w:val="009762D4"/>
    <w:rsid w:val="00980833"/>
    <w:rsid w:val="009863B3"/>
    <w:rsid w:val="00990438"/>
    <w:rsid w:val="009922AC"/>
    <w:rsid w:val="009927A8"/>
    <w:rsid w:val="0099424A"/>
    <w:rsid w:val="00994B78"/>
    <w:rsid w:val="009B5C13"/>
    <w:rsid w:val="009B6B21"/>
    <w:rsid w:val="009B7031"/>
    <w:rsid w:val="009C00B6"/>
    <w:rsid w:val="009C1AFF"/>
    <w:rsid w:val="009C6995"/>
    <w:rsid w:val="009D1FC8"/>
    <w:rsid w:val="009D25CC"/>
    <w:rsid w:val="009D2B3C"/>
    <w:rsid w:val="009D5C21"/>
    <w:rsid w:val="009E2B08"/>
    <w:rsid w:val="009E35ED"/>
    <w:rsid w:val="009F0644"/>
    <w:rsid w:val="009F4326"/>
    <w:rsid w:val="009F76CE"/>
    <w:rsid w:val="00A005EE"/>
    <w:rsid w:val="00A03FC7"/>
    <w:rsid w:val="00A0470E"/>
    <w:rsid w:val="00A0506B"/>
    <w:rsid w:val="00A07264"/>
    <w:rsid w:val="00A10ED8"/>
    <w:rsid w:val="00A165A2"/>
    <w:rsid w:val="00A23A3B"/>
    <w:rsid w:val="00A30E1E"/>
    <w:rsid w:val="00A33641"/>
    <w:rsid w:val="00A41776"/>
    <w:rsid w:val="00A457E6"/>
    <w:rsid w:val="00A4694E"/>
    <w:rsid w:val="00A47F19"/>
    <w:rsid w:val="00A52C8C"/>
    <w:rsid w:val="00A52C8D"/>
    <w:rsid w:val="00A52E0A"/>
    <w:rsid w:val="00A5414E"/>
    <w:rsid w:val="00A54E3E"/>
    <w:rsid w:val="00A6131B"/>
    <w:rsid w:val="00A67D2A"/>
    <w:rsid w:val="00A70113"/>
    <w:rsid w:val="00A7038B"/>
    <w:rsid w:val="00A76ADC"/>
    <w:rsid w:val="00A81361"/>
    <w:rsid w:val="00A81F93"/>
    <w:rsid w:val="00A83BF0"/>
    <w:rsid w:val="00A84128"/>
    <w:rsid w:val="00A85726"/>
    <w:rsid w:val="00A86135"/>
    <w:rsid w:val="00A90C3D"/>
    <w:rsid w:val="00A91610"/>
    <w:rsid w:val="00A91738"/>
    <w:rsid w:val="00A95F51"/>
    <w:rsid w:val="00AA0A64"/>
    <w:rsid w:val="00AA3BEB"/>
    <w:rsid w:val="00AA517D"/>
    <w:rsid w:val="00AB7285"/>
    <w:rsid w:val="00AC44EA"/>
    <w:rsid w:val="00AC61E8"/>
    <w:rsid w:val="00AD17F7"/>
    <w:rsid w:val="00AD3997"/>
    <w:rsid w:val="00AD3C9C"/>
    <w:rsid w:val="00AD3ED1"/>
    <w:rsid w:val="00AD60F6"/>
    <w:rsid w:val="00AD6141"/>
    <w:rsid w:val="00AD6F3A"/>
    <w:rsid w:val="00AD7A86"/>
    <w:rsid w:val="00AE14DB"/>
    <w:rsid w:val="00AE244C"/>
    <w:rsid w:val="00AE2993"/>
    <w:rsid w:val="00AE6570"/>
    <w:rsid w:val="00AF1879"/>
    <w:rsid w:val="00AF1FF9"/>
    <w:rsid w:val="00AF3F3C"/>
    <w:rsid w:val="00AF3F63"/>
    <w:rsid w:val="00AF6EEE"/>
    <w:rsid w:val="00B01F7E"/>
    <w:rsid w:val="00B0303F"/>
    <w:rsid w:val="00B05EF8"/>
    <w:rsid w:val="00B07825"/>
    <w:rsid w:val="00B13200"/>
    <w:rsid w:val="00B23821"/>
    <w:rsid w:val="00B3248B"/>
    <w:rsid w:val="00B3418E"/>
    <w:rsid w:val="00B34605"/>
    <w:rsid w:val="00B36628"/>
    <w:rsid w:val="00B37107"/>
    <w:rsid w:val="00B47369"/>
    <w:rsid w:val="00B47BA2"/>
    <w:rsid w:val="00B522A3"/>
    <w:rsid w:val="00B52EDB"/>
    <w:rsid w:val="00B6161A"/>
    <w:rsid w:val="00B64066"/>
    <w:rsid w:val="00B65CBF"/>
    <w:rsid w:val="00B66343"/>
    <w:rsid w:val="00B667B4"/>
    <w:rsid w:val="00B67CDB"/>
    <w:rsid w:val="00B67DEE"/>
    <w:rsid w:val="00B739CC"/>
    <w:rsid w:val="00B74FD3"/>
    <w:rsid w:val="00B75C66"/>
    <w:rsid w:val="00B76886"/>
    <w:rsid w:val="00B80CCB"/>
    <w:rsid w:val="00B83B98"/>
    <w:rsid w:val="00B84928"/>
    <w:rsid w:val="00B946A0"/>
    <w:rsid w:val="00B94C6A"/>
    <w:rsid w:val="00B96DE3"/>
    <w:rsid w:val="00BA53CD"/>
    <w:rsid w:val="00BA7B51"/>
    <w:rsid w:val="00BB0632"/>
    <w:rsid w:val="00BB1F32"/>
    <w:rsid w:val="00BB42A4"/>
    <w:rsid w:val="00BB45C8"/>
    <w:rsid w:val="00BC1119"/>
    <w:rsid w:val="00BC3395"/>
    <w:rsid w:val="00BD1A74"/>
    <w:rsid w:val="00BD46EB"/>
    <w:rsid w:val="00BE64D8"/>
    <w:rsid w:val="00BF637A"/>
    <w:rsid w:val="00C02D0A"/>
    <w:rsid w:val="00C04B77"/>
    <w:rsid w:val="00C05305"/>
    <w:rsid w:val="00C13208"/>
    <w:rsid w:val="00C16311"/>
    <w:rsid w:val="00C16E8D"/>
    <w:rsid w:val="00C17AE3"/>
    <w:rsid w:val="00C2081A"/>
    <w:rsid w:val="00C22580"/>
    <w:rsid w:val="00C233BD"/>
    <w:rsid w:val="00C237FB"/>
    <w:rsid w:val="00C2587E"/>
    <w:rsid w:val="00C27BF0"/>
    <w:rsid w:val="00C310DE"/>
    <w:rsid w:val="00C40D7A"/>
    <w:rsid w:val="00C4203B"/>
    <w:rsid w:val="00C46BDF"/>
    <w:rsid w:val="00C504D2"/>
    <w:rsid w:val="00C51733"/>
    <w:rsid w:val="00C57D0D"/>
    <w:rsid w:val="00C63664"/>
    <w:rsid w:val="00C7254E"/>
    <w:rsid w:val="00C750EB"/>
    <w:rsid w:val="00C76107"/>
    <w:rsid w:val="00C85FA8"/>
    <w:rsid w:val="00C900B3"/>
    <w:rsid w:val="00C94598"/>
    <w:rsid w:val="00CA5F22"/>
    <w:rsid w:val="00CA7329"/>
    <w:rsid w:val="00CB3F3D"/>
    <w:rsid w:val="00CB6297"/>
    <w:rsid w:val="00CC3C86"/>
    <w:rsid w:val="00CD3AD9"/>
    <w:rsid w:val="00CD4FE6"/>
    <w:rsid w:val="00CE3DF2"/>
    <w:rsid w:val="00CF1776"/>
    <w:rsid w:val="00CF196A"/>
    <w:rsid w:val="00CF1F06"/>
    <w:rsid w:val="00CF3FD4"/>
    <w:rsid w:val="00CF5B55"/>
    <w:rsid w:val="00CF6934"/>
    <w:rsid w:val="00D05783"/>
    <w:rsid w:val="00D06412"/>
    <w:rsid w:val="00D1039E"/>
    <w:rsid w:val="00D14B8B"/>
    <w:rsid w:val="00D2343C"/>
    <w:rsid w:val="00D23AD6"/>
    <w:rsid w:val="00D240C1"/>
    <w:rsid w:val="00D24840"/>
    <w:rsid w:val="00D3048E"/>
    <w:rsid w:val="00D31EA0"/>
    <w:rsid w:val="00D33112"/>
    <w:rsid w:val="00D34ECC"/>
    <w:rsid w:val="00D422EB"/>
    <w:rsid w:val="00D46F99"/>
    <w:rsid w:val="00D47408"/>
    <w:rsid w:val="00D47FD2"/>
    <w:rsid w:val="00D616E3"/>
    <w:rsid w:val="00D627A9"/>
    <w:rsid w:val="00D62C87"/>
    <w:rsid w:val="00D62EBE"/>
    <w:rsid w:val="00D71C93"/>
    <w:rsid w:val="00D77710"/>
    <w:rsid w:val="00D810CC"/>
    <w:rsid w:val="00D82157"/>
    <w:rsid w:val="00D826D9"/>
    <w:rsid w:val="00D84DE7"/>
    <w:rsid w:val="00D85B94"/>
    <w:rsid w:val="00D86AE7"/>
    <w:rsid w:val="00D87877"/>
    <w:rsid w:val="00D949A6"/>
    <w:rsid w:val="00D95CEF"/>
    <w:rsid w:val="00D95D9D"/>
    <w:rsid w:val="00D96724"/>
    <w:rsid w:val="00DA1049"/>
    <w:rsid w:val="00DA109E"/>
    <w:rsid w:val="00DA256D"/>
    <w:rsid w:val="00DA38DD"/>
    <w:rsid w:val="00DA5E17"/>
    <w:rsid w:val="00DA779C"/>
    <w:rsid w:val="00DB120B"/>
    <w:rsid w:val="00DC0D61"/>
    <w:rsid w:val="00DC277D"/>
    <w:rsid w:val="00DC2867"/>
    <w:rsid w:val="00DD44ED"/>
    <w:rsid w:val="00DD7F77"/>
    <w:rsid w:val="00DE6026"/>
    <w:rsid w:val="00DF0E88"/>
    <w:rsid w:val="00DF1280"/>
    <w:rsid w:val="00DF7AE2"/>
    <w:rsid w:val="00E02E51"/>
    <w:rsid w:val="00E12E4A"/>
    <w:rsid w:val="00E148CD"/>
    <w:rsid w:val="00E26170"/>
    <w:rsid w:val="00E31282"/>
    <w:rsid w:val="00E36AEE"/>
    <w:rsid w:val="00E525E3"/>
    <w:rsid w:val="00E544C1"/>
    <w:rsid w:val="00E54BDA"/>
    <w:rsid w:val="00E60295"/>
    <w:rsid w:val="00E72755"/>
    <w:rsid w:val="00E76599"/>
    <w:rsid w:val="00E86FED"/>
    <w:rsid w:val="00E8713C"/>
    <w:rsid w:val="00E927C2"/>
    <w:rsid w:val="00EA3A7C"/>
    <w:rsid w:val="00EB0CB2"/>
    <w:rsid w:val="00EB4B58"/>
    <w:rsid w:val="00EB5F82"/>
    <w:rsid w:val="00EC373F"/>
    <w:rsid w:val="00EC4F28"/>
    <w:rsid w:val="00ED17DC"/>
    <w:rsid w:val="00ED18E5"/>
    <w:rsid w:val="00ED24D5"/>
    <w:rsid w:val="00ED7395"/>
    <w:rsid w:val="00ED7478"/>
    <w:rsid w:val="00EE0223"/>
    <w:rsid w:val="00EE0389"/>
    <w:rsid w:val="00EE0E81"/>
    <w:rsid w:val="00EE1BDC"/>
    <w:rsid w:val="00F01573"/>
    <w:rsid w:val="00F022E1"/>
    <w:rsid w:val="00F03A1C"/>
    <w:rsid w:val="00F04501"/>
    <w:rsid w:val="00F07671"/>
    <w:rsid w:val="00F1031C"/>
    <w:rsid w:val="00F107ED"/>
    <w:rsid w:val="00F20023"/>
    <w:rsid w:val="00F2099A"/>
    <w:rsid w:val="00F2148A"/>
    <w:rsid w:val="00F23258"/>
    <w:rsid w:val="00F239BB"/>
    <w:rsid w:val="00F27CEF"/>
    <w:rsid w:val="00F31DA4"/>
    <w:rsid w:val="00F3385A"/>
    <w:rsid w:val="00F45F9E"/>
    <w:rsid w:val="00F4623C"/>
    <w:rsid w:val="00F46669"/>
    <w:rsid w:val="00F4772C"/>
    <w:rsid w:val="00F52CD6"/>
    <w:rsid w:val="00F66648"/>
    <w:rsid w:val="00F70214"/>
    <w:rsid w:val="00F7365C"/>
    <w:rsid w:val="00F73BDB"/>
    <w:rsid w:val="00F8078F"/>
    <w:rsid w:val="00F81D84"/>
    <w:rsid w:val="00F835C1"/>
    <w:rsid w:val="00F84DD6"/>
    <w:rsid w:val="00F856CF"/>
    <w:rsid w:val="00F93ED5"/>
    <w:rsid w:val="00FB0E14"/>
    <w:rsid w:val="00FB1E00"/>
    <w:rsid w:val="00FB66B8"/>
    <w:rsid w:val="00FC0880"/>
    <w:rsid w:val="00FC21AB"/>
    <w:rsid w:val="00FC5117"/>
    <w:rsid w:val="00FD098D"/>
    <w:rsid w:val="00FD17A2"/>
    <w:rsid w:val="00FD45C6"/>
    <w:rsid w:val="00FD537A"/>
    <w:rsid w:val="00FD5BB9"/>
    <w:rsid w:val="00FE07AC"/>
    <w:rsid w:val="00FE0F01"/>
    <w:rsid w:val="00FE179A"/>
    <w:rsid w:val="00FE44DA"/>
    <w:rsid w:val="00FE579F"/>
    <w:rsid w:val="00FE6FA6"/>
    <w:rsid w:val="00FE7B1B"/>
    <w:rsid w:val="00FF3A69"/>
    <w:rsid w:val="00FF475F"/>
    <w:rsid w:val="00FF6508"/>
    <w:rsid w:val="00FF703C"/>
    <w:rsid w:val="069796ED"/>
    <w:rsid w:val="0EEBD4FC"/>
    <w:rsid w:val="100DBF13"/>
    <w:rsid w:val="114F2CCB"/>
    <w:rsid w:val="18D6B912"/>
    <w:rsid w:val="18E1C359"/>
    <w:rsid w:val="1A4D5CF1"/>
    <w:rsid w:val="22408179"/>
    <w:rsid w:val="241523D7"/>
    <w:rsid w:val="29A59C94"/>
    <w:rsid w:val="2A5588DC"/>
    <w:rsid w:val="36F5BD82"/>
    <w:rsid w:val="3770E2E0"/>
    <w:rsid w:val="3D5F4FD8"/>
    <w:rsid w:val="42F20A44"/>
    <w:rsid w:val="45D49188"/>
    <w:rsid w:val="4642F95A"/>
    <w:rsid w:val="4AA45A0D"/>
    <w:rsid w:val="4B9FE2F9"/>
    <w:rsid w:val="51F39482"/>
    <w:rsid w:val="54064084"/>
    <w:rsid w:val="5C1A14FC"/>
    <w:rsid w:val="615D04CB"/>
    <w:rsid w:val="65B14AAF"/>
    <w:rsid w:val="6D1D090A"/>
    <w:rsid w:val="778321E5"/>
    <w:rsid w:val="78EDC491"/>
    <w:rsid w:val="7A67F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579CF"/>
  <w15:chartTrackingRefBased/>
  <w15:docId w15:val="{708F65BD-3581-4181-95C9-965791858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179A"/>
  </w:style>
  <w:style w:type="paragraph" w:styleId="Heading1">
    <w:name w:val="heading 1"/>
    <w:basedOn w:val="Normal"/>
    <w:next w:val="Normal"/>
    <w:link w:val="Heading1Char"/>
    <w:uiPriority w:val="9"/>
    <w:qFormat/>
    <w:rsid w:val="00ED24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24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24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24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24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24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24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24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24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24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24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24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24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24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24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24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24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24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24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24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24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24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24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24D5"/>
    <w:rPr>
      <w:i/>
      <w:iCs/>
      <w:color w:val="404040" w:themeColor="text1" w:themeTint="BF"/>
    </w:rPr>
  </w:style>
  <w:style w:type="paragraph" w:styleId="ListParagraph">
    <w:name w:val="List Paragraph"/>
    <w:aliases w:val="viñeta,List Antamina"/>
    <w:basedOn w:val="Normal"/>
    <w:link w:val="ListParagraphChar"/>
    <w:uiPriority w:val="34"/>
    <w:qFormat/>
    <w:rsid w:val="00ED24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24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24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24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24D5"/>
    <w:rPr>
      <w:b/>
      <w:bCs/>
      <w:smallCaps/>
      <w:color w:val="0F4761" w:themeColor="accent1" w:themeShade="BF"/>
      <w:spacing w:val="5"/>
    </w:rPr>
  </w:style>
  <w:style w:type="character" w:customStyle="1" w:styleId="ListParagraphChar">
    <w:name w:val="List Paragraph Char"/>
    <w:aliases w:val="viñeta Char,List Antamina Char"/>
    <w:basedOn w:val="DefaultParagraphFont"/>
    <w:link w:val="ListParagraph"/>
    <w:uiPriority w:val="34"/>
    <w:rsid w:val="0004382B"/>
  </w:style>
  <w:style w:type="paragraph" w:styleId="NormalWeb">
    <w:name w:val="Normal (Web)"/>
    <w:basedOn w:val="Normal"/>
    <w:uiPriority w:val="99"/>
    <w:semiHidden/>
    <w:unhideWhenUsed/>
    <w:rsid w:val="00141C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FD5BB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5BB9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C6366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6366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6366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6366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6366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990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1502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50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8047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46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4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2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c92ab2d-3884-4248-ad85-f22c0add60c0" xsi:nil="true"/>
    <lcf76f155ced4ddcb4097134ff3c332f xmlns="676d870c-7cf5-4e21-81de-948c261b4fec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907D00C878D9940AC6962B8C1682585" ma:contentTypeVersion="11" ma:contentTypeDescription="Crear nuevo documento." ma:contentTypeScope="" ma:versionID="ad781c9fcb4146ef2ffd2cf85e801e9c">
  <xsd:schema xmlns:xsd="http://www.w3.org/2001/XMLSchema" xmlns:xs="http://www.w3.org/2001/XMLSchema" xmlns:p="http://schemas.microsoft.com/office/2006/metadata/properties" xmlns:ns2="676d870c-7cf5-4e21-81de-948c261b4fec" xmlns:ns3="9c92ab2d-3884-4248-ad85-f22c0add60c0" targetNamespace="http://schemas.microsoft.com/office/2006/metadata/properties" ma:root="true" ma:fieldsID="979a452f0b3e749a3e63c449ba586cfb" ns2:_="" ns3:_="">
    <xsd:import namespace="676d870c-7cf5-4e21-81de-948c261b4fec"/>
    <xsd:import namespace="9c92ab2d-3884-4248-ad85-f22c0add60c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6d870c-7cf5-4e21-81de-948c261b4fe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a80ca70c-1246-4e2b-9d4e-2bf0b46995b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92ab2d-3884-4248-ad85-f22c0add60c0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fe2dc399-2d15-42c7-9cdd-c67827439404}" ma:internalName="TaxCatchAll" ma:showField="CatchAllData" ma:web="9c92ab2d-3884-4248-ad85-f22c0add60c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C6D25D1-CB8B-4DA5-B5F2-D529A960CAAF}">
  <ds:schemaRefs>
    <ds:schemaRef ds:uri="http://schemas.microsoft.com/office/2006/metadata/properties"/>
    <ds:schemaRef ds:uri="http://schemas.microsoft.com/office/infopath/2007/PartnerControls"/>
    <ds:schemaRef ds:uri="3b110634-0fdd-40cc-81ab-88ada4a220c0"/>
    <ds:schemaRef ds:uri="441783a9-b016-4bfc-9f51-1b76d86e7ad1"/>
  </ds:schemaRefs>
</ds:datastoreItem>
</file>

<file path=customXml/itemProps2.xml><?xml version="1.0" encoding="utf-8"?>
<ds:datastoreItem xmlns:ds="http://schemas.openxmlformats.org/officeDocument/2006/customXml" ds:itemID="{EC8332AD-799F-44EF-BC0E-7ED4D153466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5392221-C646-4C8A-873A-2D73888C23E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894</Words>
  <Characters>5102</Characters>
  <Application>Microsoft Office Word</Application>
  <DocSecurity>0</DocSecurity>
  <Lines>42</Lines>
  <Paragraphs>11</Paragraphs>
  <ScaleCrop>false</ScaleCrop>
  <Company/>
  <LinksUpToDate>false</LinksUpToDate>
  <CharactersWithSpaces>5985</CharactersWithSpaces>
  <SharedDoc>false</SharedDoc>
  <HLinks>
    <vt:vector size="6" baseType="variant">
      <vt:variant>
        <vt:i4>2883588</vt:i4>
      </vt:variant>
      <vt:variant>
        <vt:i4>0</vt:i4>
      </vt:variant>
      <vt:variant>
        <vt:i4>0</vt:i4>
      </vt:variant>
      <vt:variant>
        <vt:i4>5</vt:i4>
      </vt:variant>
      <vt:variant>
        <vt:lpwstr>mailto:jescala@antamina.com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Huancas Sanchez, Malena</dc:creator>
  <cp:keywords/>
  <dc:description/>
  <cp:lastModifiedBy>Huancas Sanchez, Malena</cp:lastModifiedBy>
  <cp:revision>526</cp:revision>
  <dcterms:created xsi:type="dcterms:W3CDTF">2025-02-18T04:43:00Z</dcterms:created>
  <dcterms:modified xsi:type="dcterms:W3CDTF">2025-05-07T12:51:00Z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0x0101001907D00C878D9940AC6962B8C1682585</vt:lpwstr>
  </property>
  <property fmtid="{D5CDD505-2E9C-101B-9397-08002B2CF9AE}" pid="3" name="MediaServiceImageTags">
    <vt:lpwstr/>
  </property>
</Properties>
</file>