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5596" w14:textId="77777777" w:rsidR="00977759" w:rsidRDefault="00977759" w:rsidP="00A201D7">
      <w:pPr>
        <w:jc w:val="center"/>
        <w:rPr>
          <w:rFonts w:ascii="Arial" w:hAnsi="Arial" w:cs="Arial"/>
          <w:bCs/>
          <w:sz w:val="22"/>
          <w:szCs w:val="22"/>
          <w:lang w:val="es-PE"/>
        </w:rPr>
      </w:pPr>
    </w:p>
    <w:p w14:paraId="18655DEC" w14:textId="0ED49179" w:rsidR="007373B8" w:rsidRPr="000270E6" w:rsidRDefault="00F20DE2" w:rsidP="00A201D7">
      <w:pPr>
        <w:jc w:val="center"/>
        <w:rPr>
          <w:rFonts w:ascii="Arial" w:hAnsi="Arial" w:cs="Arial"/>
          <w:sz w:val="22"/>
          <w:szCs w:val="22"/>
          <w:lang w:val="es-PE"/>
        </w:rPr>
      </w:pPr>
      <w:r w:rsidRPr="00F20DE2">
        <w:rPr>
          <w:rFonts w:ascii="Arial" w:hAnsi="Arial" w:cs="Arial"/>
          <w:bCs/>
          <w:sz w:val="22"/>
          <w:szCs w:val="22"/>
          <w:lang w:val="es-PE"/>
        </w:rPr>
        <w:t xml:space="preserve">Reducir costos de electricidad e incrementar la confiabilidad eléctrica de Poderosa a través de un BESS </w:t>
      </w:r>
      <w:r w:rsidR="00A201D7" w:rsidRPr="000270E6">
        <w:rPr>
          <w:rFonts w:ascii="Arial" w:hAnsi="Arial" w:cs="Arial"/>
          <w:sz w:val="22"/>
          <w:szCs w:val="22"/>
          <w:lang w:val="es-PE"/>
        </w:rPr>
        <w:t>(</w:t>
      </w:r>
      <w:r w:rsidR="00E258A8" w:rsidRPr="00E258A8">
        <w:rPr>
          <w:rFonts w:ascii="Arial" w:hAnsi="Arial" w:cs="Arial"/>
          <w:sz w:val="22"/>
          <w:szCs w:val="22"/>
          <w:lang w:val="es-PE"/>
        </w:rPr>
        <w:t>Regulación y Economía Minera</w:t>
      </w:r>
      <w:r w:rsidR="00057FA3">
        <w:rPr>
          <w:rFonts w:ascii="Arial" w:hAnsi="Arial" w:cs="Arial"/>
          <w:sz w:val="22"/>
          <w:szCs w:val="22"/>
          <w:lang w:val="es-PE"/>
        </w:rPr>
        <w:t xml:space="preserve"> </w:t>
      </w:r>
      <w:r w:rsidR="00911C27">
        <w:rPr>
          <w:rFonts w:ascii="Arial" w:hAnsi="Arial" w:cs="Arial"/>
          <w:sz w:val="22"/>
          <w:szCs w:val="22"/>
          <w:lang w:val="es-PE"/>
        </w:rPr>
        <w:t>–</w:t>
      </w:r>
      <w:r w:rsidR="00057FA3">
        <w:rPr>
          <w:rFonts w:ascii="Arial" w:hAnsi="Arial" w:cs="Arial"/>
          <w:sz w:val="22"/>
          <w:szCs w:val="22"/>
          <w:lang w:val="es-PE"/>
        </w:rPr>
        <w:t xml:space="preserve"> </w:t>
      </w:r>
      <w:r w:rsidR="00A04CF1">
        <w:rPr>
          <w:rFonts w:ascii="Arial" w:hAnsi="Arial" w:cs="Arial"/>
          <w:sz w:val="22"/>
          <w:szCs w:val="22"/>
          <w:lang w:val="es-PE"/>
        </w:rPr>
        <w:t>Impact</w:t>
      </w:r>
      <w:r w:rsidR="00110274">
        <w:rPr>
          <w:rFonts w:ascii="Arial" w:hAnsi="Arial" w:cs="Arial"/>
          <w:sz w:val="22"/>
          <w:szCs w:val="22"/>
          <w:lang w:val="es-PE"/>
        </w:rPr>
        <w:t xml:space="preserve">o de la transición energética en la </w:t>
      </w:r>
      <w:r w:rsidR="00DC3B35">
        <w:rPr>
          <w:rFonts w:ascii="Arial" w:hAnsi="Arial" w:cs="Arial"/>
          <w:sz w:val="22"/>
          <w:szCs w:val="22"/>
          <w:lang w:val="es-PE"/>
        </w:rPr>
        <w:t>minería</w:t>
      </w:r>
      <w:r w:rsidR="00A201D7"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0FFC7476" w:rsidR="0087565A" w:rsidRPr="000270E6" w:rsidRDefault="00CD2B43" w:rsidP="0087565A">
      <w:pPr>
        <w:jc w:val="center"/>
        <w:rPr>
          <w:rFonts w:ascii="Arial" w:hAnsi="Arial" w:cs="Arial"/>
          <w:b/>
          <w:bCs/>
          <w:sz w:val="22"/>
          <w:szCs w:val="22"/>
          <w:lang w:val="es-PE"/>
        </w:rPr>
      </w:pPr>
      <w:r>
        <w:rPr>
          <w:rFonts w:ascii="Arial" w:hAnsi="Arial" w:cs="Arial"/>
          <w:b/>
          <w:bCs/>
          <w:sz w:val="22"/>
          <w:szCs w:val="22"/>
          <w:lang w:val="es-PE"/>
        </w:rPr>
        <w:t>Cesar Augusto Amaro</w:t>
      </w:r>
      <w:r w:rsidR="0087565A" w:rsidRPr="000270E6">
        <w:rPr>
          <w:rFonts w:ascii="Arial" w:hAnsi="Arial" w:cs="Arial"/>
          <w:b/>
          <w:bCs/>
          <w:sz w:val="22"/>
          <w:szCs w:val="22"/>
          <w:lang w:val="es-PE"/>
        </w:rPr>
        <w:t xml:space="preserve"> </w:t>
      </w:r>
      <w:r>
        <w:rPr>
          <w:rFonts w:ascii="Arial" w:hAnsi="Arial" w:cs="Arial"/>
          <w:b/>
          <w:bCs/>
          <w:sz w:val="22"/>
          <w:szCs w:val="22"/>
          <w:lang w:val="es-PE"/>
        </w:rPr>
        <w:t>Rodriguez Guerrero</w:t>
      </w:r>
      <w:r w:rsidR="0087565A" w:rsidRPr="000270E6">
        <w:rPr>
          <w:rFonts w:ascii="Arial" w:hAnsi="Arial" w:cs="Arial"/>
          <w:b/>
          <w:bCs/>
          <w:sz w:val="22"/>
          <w:szCs w:val="22"/>
          <w:vertAlign w:val="superscript"/>
          <w:lang w:val="es-PE"/>
        </w:rPr>
        <w:t>1</w:t>
      </w:r>
      <w:r w:rsidR="00651044">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Pr>
          <w:rFonts w:ascii="Arial" w:hAnsi="Arial" w:cs="Arial"/>
          <w:b/>
          <w:bCs/>
          <w:sz w:val="22"/>
          <w:szCs w:val="22"/>
          <w:lang w:val="es-PE"/>
        </w:rPr>
        <w:t xml:space="preserve">Yoshiro </w:t>
      </w:r>
      <w:r w:rsidR="0058586B">
        <w:rPr>
          <w:rFonts w:ascii="Arial" w:hAnsi="Arial" w:cs="Arial"/>
          <w:b/>
          <w:bCs/>
          <w:sz w:val="22"/>
          <w:szCs w:val="22"/>
          <w:lang w:val="es-PE"/>
        </w:rPr>
        <w:t>Francisco Chicmana Toralva</w:t>
      </w:r>
      <w:r w:rsidR="0087565A" w:rsidRPr="000270E6">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4C3A3B37"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664C01" w:rsidRPr="00664C01">
        <w:rPr>
          <w:rFonts w:ascii="Arial" w:hAnsi="Arial" w:cs="Arial"/>
          <w:sz w:val="22"/>
          <w:szCs w:val="22"/>
          <w:lang w:val="es-PE"/>
        </w:rPr>
        <w:t>Compañía Minera Poderosa S.A</w:t>
      </w:r>
      <w:r w:rsidR="00047A63" w:rsidRPr="000270E6">
        <w:rPr>
          <w:rFonts w:ascii="Arial" w:hAnsi="Arial" w:cs="Arial"/>
          <w:sz w:val="22"/>
          <w:szCs w:val="22"/>
          <w:lang w:val="es-PE"/>
        </w:rPr>
        <w:t xml:space="preserve">, </w:t>
      </w:r>
      <w:r w:rsidR="00161C74" w:rsidRPr="00161C74">
        <w:rPr>
          <w:rFonts w:ascii="Arial" w:hAnsi="Arial" w:cs="Arial"/>
          <w:sz w:val="22"/>
          <w:szCs w:val="22"/>
          <w:lang w:val="es-PE"/>
        </w:rPr>
        <w:t>Av. La Floresta Nro. 497 Int. 501, San Borja, Lima</w:t>
      </w:r>
      <w:r w:rsidR="00047A63" w:rsidRPr="000270E6">
        <w:rPr>
          <w:rFonts w:ascii="Arial" w:hAnsi="Arial" w:cs="Arial"/>
          <w:sz w:val="22"/>
          <w:szCs w:val="22"/>
          <w:lang w:val="es-PE"/>
        </w:rPr>
        <w:t xml:space="preserve">, </w:t>
      </w:r>
      <w:r w:rsidR="00161C74">
        <w:rPr>
          <w:rFonts w:ascii="Arial" w:hAnsi="Arial" w:cs="Arial"/>
          <w:sz w:val="22"/>
          <w:szCs w:val="22"/>
          <w:lang w:val="es-PE"/>
        </w:rPr>
        <w:t>Perú</w:t>
      </w:r>
      <w:r w:rsidR="00047A63" w:rsidRPr="000270E6">
        <w:rPr>
          <w:rFonts w:ascii="Arial" w:hAnsi="Arial" w:cs="Arial"/>
          <w:sz w:val="22"/>
          <w:szCs w:val="22"/>
          <w:lang w:val="es-PE"/>
        </w:rPr>
        <w:t xml:space="preserve"> </w:t>
      </w:r>
      <w:r w:rsidR="00D73BBE">
        <w:rPr>
          <w:rFonts w:ascii="Arial" w:hAnsi="Arial" w:cs="Arial"/>
          <w:sz w:val="22"/>
          <w:szCs w:val="22"/>
          <w:lang w:val="es-PE"/>
        </w:rPr>
        <w:t xml:space="preserve">(e-mail: </w:t>
      </w:r>
      <w:hyperlink r:id="rId7" w:history="1">
        <w:r w:rsidR="00D73BBE" w:rsidRPr="00525AAD">
          <w:rPr>
            <w:rStyle w:val="Hipervnculo"/>
            <w:rFonts w:ascii="Arial" w:hAnsi="Arial" w:cs="Arial"/>
            <w:sz w:val="22"/>
            <w:szCs w:val="22"/>
            <w:lang w:val="es-PE"/>
          </w:rPr>
          <w:t>carodriguezg@poderosa.com.pe</w:t>
        </w:r>
      </w:hyperlink>
      <w:r w:rsidR="00D73BBE">
        <w:rPr>
          <w:rFonts w:ascii="Arial" w:hAnsi="Arial" w:cs="Arial"/>
          <w:sz w:val="22"/>
          <w:szCs w:val="22"/>
          <w:lang w:val="es-PE"/>
        </w:rPr>
        <w:t>, celular:</w:t>
      </w:r>
      <w:r w:rsidR="00A201D7" w:rsidRPr="000270E6">
        <w:rPr>
          <w:rFonts w:ascii="Arial" w:hAnsi="Arial" w:cs="Arial"/>
          <w:sz w:val="22"/>
          <w:szCs w:val="22"/>
          <w:lang w:val="es-PE"/>
        </w:rPr>
        <w:t xml:space="preserve"> </w:t>
      </w:r>
      <w:r w:rsidR="001314CF" w:rsidRPr="001314CF">
        <w:rPr>
          <w:rFonts w:ascii="Arial" w:hAnsi="Arial" w:cs="Arial"/>
          <w:sz w:val="22"/>
          <w:szCs w:val="22"/>
          <w:lang w:val="es-PE"/>
        </w:rPr>
        <w:t>913214521</w:t>
      </w:r>
      <w:r w:rsidR="00D73BBE">
        <w:rPr>
          <w:rFonts w:ascii="Arial" w:hAnsi="Arial" w:cs="Arial"/>
          <w:sz w:val="22"/>
          <w:szCs w:val="22"/>
          <w:lang w:val="es-PE"/>
        </w:rPr>
        <w:t>)</w:t>
      </w:r>
    </w:p>
    <w:p w14:paraId="676FAC05" w14:textId="6F889903" w:rsidR="006D0F12" w:rsidRPr="000270E6" w:rsidRDefault="001F7167" w:rsidP="00D73BBE">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D73BBE" w:rsidRPr="00664C01">
        <w:rPr>
          <w:rFonts w:ascii="Arial" w:hAnsi="Arial" w:cs="Arial"/>
          <w:sz w:val="22"/>
          <w:szCs w:val="22"/>
          <w:lang w:val="es-PE"/>
        </w:rPr>
        <w:t>Compañía Minera Poderosa S.A</w:t>
      </w:r>
      <w:r w:rsidR="00D73BBE" w:rsidRPr="000270E6">
        <w:rPr>
          <w:rFonts w:ascii="Arial" w:hAnsi="Arial" w:cs="Arial"/>
          <w:sz w:val="22"/>
          <w:szCs w:val="22"/>
          <w:lang w:val="es-PE"/>
        </w:rPr>
        <w:t xml:space="preserve">, </w:t>
      </w:r>
      <w:r w:rsidR="00D73BBE" w:rsidRPr="00161C74">
        <w:rPr>
          <w:rFonts w:ascii="Arial" w:hAnsi="Arial" w:cs="Arial"/>
          <w:sz w:val="22"/>
          <w:szCs w:val="22"/>
          <w:lang w:val="es-PE"/>
        </w:rPr>
        <w:t>Av. La Floresta Nro. 497 Int. 501, San Borja, Lima</w:t>
      </w:r>
      <w:r w:rsidR="00D73BBE" w:rsidRPr="000270E6">
        <w:rPr>
          <w:rFonts w:ascii="Arial" w:hAnsi="Arial" w:cs="Arial"/>
          <w:sz w:val="22"/>
          <w:szCs w:val="22"/>
          <w:lang w:val="es-PE"/>
        </w:rPr>
        <w:t xml:space="preserve">, </w:t>
      </w:r>
      <w:r w:rsidR="00D73BBE">
        <w:rPr>
          <w:rFonts w:ascii="Arial" w:hAnsi="Arial" w:cs="Arial"/>
          <w:sz w:val="22"/>
          <w:szCs w:val="22"/>
          <w:lang w:val="es-PE"/>
        </w:rPr>
        <w:t>Perú</w:t>
      </w:r>
      <w:r w:rsidR="00D73BBE" w:rsidRPr="000270E6">
        <w:rPr>
          <w:rFonts w:ascii="Arial" w:hAnsi="Arial" w:cs="Arial"/>
          <w:sz w:val="22"/>
          <w:szCs w:val="22"/>
          <w:lang w:val="es-PE"/>
        </w:rPr>
        <w:t xml:space="preserve"> </w:t>
      </w:r>
      <w:r w:rsidR="00D73BBE">
        <w:rPr>
          <w:rFonts w:ascii="Arial" w:hAnsi="Arial" w:cs="Arial"/>
          <w:sz w:val="22"/>
          <w:szCs w:val="22"/>
          <w:lang w:val="es-PE"/>
        </w:rPr>
        <w:t xml:space="preserve">(e-mail: </w:t>
      </w:r>
      <w:hyperlink r:id="rId8" w:history="1">
        <w:r w:rsidR="00AE443E" w:rsidRPr="00525AAD">
          <w:rPr>
            <w:rStyle w:val="Hipervnculo"/>
            <w:rFonts w:ascii="Arial" w:hAnsi="Arial" w:cs="Arial"/>
            <w:sz w:val="22"/>
            <w:szCs w:val="22"/>
            <w:lang w:val="es-PE"/>
          </w:rPr>
          <w:t>ychicmana@poderosa.com.pe</w:t>
        </w:r>
      </w:hyperlink>
      <w:r w:rsidR="00AE443E">
        <w:rPr>
          <w:rFonts w:ascii="Arial" w:hAnsi="Arial" w:cs="Arial"/>
          <w:sz w:val="22"/>
          <w:szCs w:val="22"/>
          <w:lang w:val="es-PE"/>
        </w:rPr>
        <w:t xml:space="preserve"> </w:t>
      </w:r>
      <w:r w:rsidR="00D73BBE">
        <w:rPr>
          <w:rFonts w:ascii="Arial" w:hAnsi="Arial" w:cs="Arial"/>
          <w:sz w:val="22"/>
          <w:szCs w:val="22"/>
          <w:lang w:val="es-PE"/>
        </w:rPr>
        <w:t>, celular:</w:t>
      </w:r>
      <w:r w:rsidR="00D73BBE" w:rsidRPr="000270E6">
        <w:rPr>
          <w:rFonts w:ascii="Arial" w:hAnsi="Arial" w:cs="Arial"/>
          <w:sz w:val="22"/>
          <w:szCs w:val="22"/>
          <w:lang w:val="es-PE"/>
        </w:rPr>
        <w:t xml:space="preserve"> </w:t>
      </w:r>
      <w:r w:rsidR="005D598A" w:rsidRPr="005D598A">
        <w:rPr>
          <w:rFonts w:ascii="Arial" w:hAnsi="Arial" w:cs="Arial"/>
          <w:sz w:val="22"/>
          <w:szCs w:val="22"/>
          <w:lang w:val="es-PE"/>
        </w:rPr>
        <w:t>913214517</w:t>
      </w:r>
      <w:r w:rsidR="00D73BBE">
        <w:rPr>
          <w:rFonts w:ascii="Arial" w:hAnsi="Arial" w:cs="Arial"/>
          <w:sz w:val="22"/>
          <w:szCs w:val="22"/>
          <w:lang w:val="es-PE"/>
        </w:rPr>
        <w:t>)</w:t>
      </w:r>
    </w:p>
    <w:p w14:paraId="42271F3F" w14:textId="3375D467"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4334CD71" w14:textId="1A492598" w:rsidR="00DC49F4" w:rsidRDefault="00FF6A10" w:rsidP="00DC49F4">
      <w:pPr>
        <w:jc w:val="both"/>
        <w:rPr>
          <w:rFonts w:ascii="Arial" w:hAnsi="Arial" w:cs="Arial"/>
          <w:bCs/>
          <w:sz w:val="22"/>
          <w:szCs w:val="22"/>
          <w:lang w:val="es-PE"/>
        </w:rPr>
      </w:pPr>
      <w:r w:rsidRPr="00FF6A10">
        <w:rPr>
          <w:rFonts w:ascii="Arial" w:hAnsi="Arial" w:cs="Arial"/>
          <w:bCs/>
          <w:sz w:val="22"/>
          <w:szCs w:val="22"/>
          <w:lang w:val="es-PE"/>
        </w:rPr>
        <w:t xml:space="preserve">Poderosa es la primera </w:t>
      </w:r>
      <w:r>
        <w:rPr>
          <w:rFonts w:ascii="Arial" w:hAnsi="Arial" w:cs="Arial"/>
          <w:bCs/>
          <w:sz w:val="22"/>
          <w:szCs w:val="22"/>
          <w:lang w:val="es-PE"/>
        </w:rPr>
        <w:t xml:space="preserve">empresa </w:t>
      </w:r>
      <w:r w:rsidRPr="00FF6A10">
        <w:rPr>
          <w:rFonts w:ascii="Arial" w:hAnsi="Arial" w:cs="Arial"/>
          <w:bCs/>
          <w:sz w:val="22"/>
          <w:szCs w:val="22"/>
          <w:lang w:val="es-PE"/>
        </w:rPr>
        <w:t>min</w:t>
      </w:r>
      <w:r>
        <w:rPr>
          <w:rFonts w:ascii="Arial" w:hAnsi="Arial" w:cs="Arial"/>
          <w:bCs/>
          <w:sz w:val="22"/>
          <w:szCs w:val="22"/>
          <w:lang w:val="es-PE"/>
        </w:rPr>
        <w:t>era</w:t>
      </w:r>
      <w:r w:rsidRPr="00FF6A10">
        <w:rPr>
          <w:rFonts w:ascii="Arial" w:hAnsi="Arial" w:cs="Arial"/>
          <w:bCs/>
          <w:sz w:val="22"/>
          <w:szCs w:val="22"/>
          <w:lang w:val="es-PE"/>
        </w:rPr>
        <w:t xml:space="preserve"> del Perú en implementar un sistema de almacenamiento energético con baterías (BESS) de 4 MW / 8 MWh para reducir costos eléctricos, </w:t>
      </w:r>
      <w:r>
        <w:rPr>
          <w:rFonts w:ascii="Arial" w:hAnsi="Arial" w:cs="Arial"/>
          <w:bCs/>
          <w:sz w:val="22"/>
          <w:szCs w:val="22"/>
          <w:lang w:val="es-PE"/>
        </w:rPr>
        <w:t>reducir</w:t>
      </w:r>
      <w:r w:rsidRPr="00FF6A10">
        <w:rPr>
          <w:rFonts w:ascii="Arial" w:hAnsi="Arial" w:cs="Arial"/>
          <w:bCs/>
          <w:sz w:val="22"/>
          <w:szCs w:val="22"/>
          <w:lang w:val="es-PE"/>
        </w:rPr>
        <w:t xml:space="preserve"> emisiones y garantizar la continuidad operativa. Este proyecto ha logrado un ahorro económico acumulado de casi 2 millones de dólares en 19 meses y ha evitado la emisión de más de </w:t>
      </w:r>
      <w:r>
        <w:rPr>
          <w:rFonts w:ascii="Arial" w:hAnsi="Arial" w:cs="Arial"/>
          <w:bCs/>
          <w:sz w:val="22"/>
          <w:szCs w:val="22"/>
          <w:lang w:val="es-PE"/>
        </w:rPr>
        <w:t>616</w:t>
      </w:r>
      <w:r w:rsidRPr="00FF6A10">
        <w:rPr>
          <w:rFonts w:ascii="Arial" w:hAnsi="Arial" w:cs="Arial"/>
          <w:bCs/>
          <w:sz w:val="22"/>
          <w:szCs w:val="22"/>
          <w:lang w:val="es-PE"/>
        </w:rPr>
        <w:t xml:space="preserve"> toneladas de CO</w:t>
      </w:r>
      <w:r w:rsidRPr="00FF6A10">
        <w:rPr>
          <w:rFonts w:ascii="Cambria Math" w:hAnsi="Cambria Math" w:cs="Cambria Math"/>
          <w:bCs/>
          <w:sz w:val="22"/>
          <w:szCs w:val="22"/>
          <w:lang w:val="es-PE"/>
        </w:rPr>
        <w:t>₂</w:t>
      </w:r>
      <w:r w:rsidRPr="00FF6A10">
        <w:rPr>
          <w:rFonts w:ascii="Arial" w:hAnsi="Arial" w:cs="Arial"/>
          <w:bCs/>
          <w:sz w:val="22"/>
          <w:szCs w:val="22"/>
          <w:lang w:val="es-PE"/>
        </w:rPr>
        <w:t xml:space="preserve"> </w:t>
      </w:r>
      <w:r>
        <w:rPr>
          <w:rFonts w:ascii="Arial" w:hAnsi="Arial" w:cs="Arial"/>
          <w:bCs/>
          <w:sz w:val="22"/>
          <w:szCs w:val="22"/>
          <w:lang w:val="es-PE"/>
        </w:rPr>
        <w:t>en dicho periodo</w:t>
      </w:r>
      <w:r w:rsidRPr="00FF6A10">
        <w:rPr>
          <w:rFonts w:ascii="Arial" w:hAnsi="Arial" w:cs="Arial"/>
          <w:bCs/>
          <w:sz w:val="22"/>
          <w:szCs w:val="22"/>
          <w:lang w:val="es-PE"/>
        </w:rPr>
        <w:t xml:space="preserve">. Representa un caso exitoso de </w:t>
      </w:r>
      <w:r w:rsidRPr="003221DA">
        <w:rPr>
          <w:rFonts w:ascii="Arial" w:hAnsi="Arial" w:cs="Arial"/>
          <w:b/>
          <w:sz w:val="22"/>
          <w:szCs w:val="22"/>
          <w:lang w:val="es-PE"/>
        </w:rPr>
        <w:t>transición energética</w:t>
      </w:r>
      <w:r w:rsidRPr="00FF6A10">
        <w:rPr>
          <w:rFonts w:ascii="Arial" w:hAnsi="Arial" w:cs="Arial"/>
          <w:bCs/>
          <w:sz w:val="22"/>
          <w:szCs w:val="22"/>
          <w:lang w:val="es-PE"/>
        </w:rPr>
        <w:t xml:space="preserve"> </w:t>
      </w:r>
      <w:r w:rsidRPr="003221DA">
        <w:rPr>
          <w:rFonts w:ascii="Arial" w:hAnsi="Arial" w:cs="Arial"/>
          <w:b/>
          <w:sz w:val="22"/>
          <w:szCs w:val="22"/>
          <w:lang w:val="es-PE"/>
        </w:rPr>
        <w:t>real</w:t>
      </w:r>
      <w:r w:rsidRPr="00FF6A10">
        <w:rPr>
          <w:rFonts w:ascii="Arial" w:hAnsi="Arial" w:cs="Arial"/>
          <w:bCs/>
          <w:sz w:val="22"/>
          <w:szCs w:val="22"/>
          <w:lang w:val="es-PE"/>
        </w:rPr>
        <w:t xml:space="preserve"> y escalable en minería peruana.</w:t>
      </w:r>
    </w:p>
    <w:p w14:paraId="28FDFFE0" w14:textId="77777777" w:rsidR="00FF6A10" w:rsidRPr="00DC49F4" w:rsidRDefault="00FF6A10" w:rsidP="00DC49F4">
      <w:pPr>
        <w:jc w:val="both"/>
        <w:rPr>
          <w:rFonts w:ascii="Arial" w:hAnsi="Arial" w:cs="Arial"/>
          <w:bCs/>
          <w:sz w:val="22"/>
          <w:szCs w:val="22"/>
          <w:lang w:val="es-PE"/>
        </w:rPr>
      </w:pPr>
    </w:p>
    <w:p w14:paraId="5BBA3081" w14:textId="3217AD3D" w:rsidR="00DC49F4" w:rsidRPr="00DC49F4" w:rsidRDefault="00DC49F4" w:rsidP="00DC49F4">
      <w:pPr>
        <w:jc w:val="both"/>
        <w:rPr>
          <w:rFonts w:ascii="Arial" w:hAnsi="Arial" w:cs="Arial"/>
          <w:bCs/>
          <w:sz w:val="22"/>
          <w:szCs w:val="22"/>
          <w:lang w:val="es-PE"/>
        </w:rPr>
      </w:pPr>
      <w:r w:rsidRPr="00DC49F4">
        <w:rPr>
          <w:rFonts w:ascii="Arial" w:hAnsi="Arial" w:cs="Arial"/>
          <w:bCs/>
          <w:sz w:val="22"/>
          <w:szCs w:val="22"/>
          <w:lang w:val="es-PE"/>
        </w:rPr>
        <w:t xml:space="preserve">El sistema </w:t>
      </w:r>
      <w:r w:rsidR="008831EE">
        <w:rPr>
          <w:rFonts w:ascii="Arial" w:hAnsi="Arial" w:cs="Arial"/>
          <w:bCs/>
          <w:sz w:val="22"/>
          <w:szCs w:val="22"/>
          <w:lang w:val="es-PE"/>
        </w:rPr>
        <w:t>se encuentra</w:t>
      </w:r>
      <w:r w:rsidRPr="00DC49F4">
        <w:rPr>
          <w:rFonts w:ascii="Arial" w:hAnsi="Arial" w:cs="Arial"/>
          <w:bCs/>
          <w:sz w:val="22"/>
          <w:szCs w:val="22"/>
          <w:lang w:val="es-PE"/>
        </w:rPr>
        <w:t xml:space="preserve"> conformado por cuatro contenedores de baterías de ion litio, veinte inversores, dos transformadores de potencia, un sistema de gestión de energía (EMS) y un software predictor de la máxima demanda diaria del SEIN. </w:t>
      </w:r>
      <w:r w:rsidR="00EA4F5D">
        <w:rPr>
          <w:rFonts w:ascii="Arial" w:hAnsi="Arial" w:cs="Arial"/>
          <w:bCs/>
          <w:sz w:val="22"/>
          <w:szCs w:val="22"/>
          <w:lang w:val="es-PE"/>
        </w:rPr>
        <w:t xml:space="preserve">El proceso consiste en cargar las </w:t>
      </w:r>
      <w:r w:rsidRPr="00DC49F4">
        <w:rPr>
          <w:rFonts w:ascii="Arial" w:hAnsi="Arial" w:cs="Arial"/>
          <w:bCs/>
          <w:sz w:val="22"/>
          <w:szCs w:val="22"/>
          <w:lang w:val="es-PE"/>
        </w:rPr>
        <w:t xml:space="preserve">baterías durante las horas de menor demanda eléctrica y </w:t>
      </w:r>
      <w:r w:rsidR="00A454FA">
        <w:rPr>
          <w:rFonts w:ascii="Arial" w:hAnsi="Arial" w:cs="Arial"/>
          <w:bCs/>
          <w:sz w:val="22"/>
          <w:szCs w:val="22"/>
          <w:lang w:val="es-PE"/>
        </w:rPr>
        <w:t xml:space="preserve">la </w:t>
      </w:r>
      <w:r w:rsidRPr="00DC49F4">
        <w:rPr>
          <w:rFonts w:ascii="Arial" w:hAnsi="Arial" w:cs="Arial"/>
          <w:bCs/>
          <w:sz w:val="22"/>
          <w:szCs w:val="22"/>
          <w:lang w:val="es-PE"/>
        </w:rPr>
        <w:t>descarg</w:t>
      </w:r>
      <w:r w:rsidR="00A454FA">
        <w:rPr>
          <w:rFonts w:ascii="Arial" w:hAnsi="Arial" w:cs="Arial"/>
          <w:bCs/>
          <w:sz w:val="22"/>
          <w:szCs w:val="22"/>
          <w:lang w:val="es-PE"/>
        </w:rPr>
        <w:t>a</w:t>
      </w:r>
      <w:r w:rsidRPr="00DC49F4">
        <w:rPr>
          <w:rFonts w:ascii="Arial" w:hAnsi="Arial" w:cs="Arial"/>
          <w:bCs/>
          <w:sz w:val="22"/>
          <w:szCs w:val="22"/>
          <w:lang w:val="es-PE"/>
        </w:rPr>
        <w:t xml:space="preserve"> en las horas punta del </w:t>
      </w:r>
      <w:r w:rsidR="00A454FA">
        <w:rPr>
          <w:rFonts w:ascii="Arial" w:hAnsi="Arial" w:cs="Arial"/>
          <w:bCs/>
          <w:sz w:val="22"/>
          <w:szCs w:val="22"/>
          <w:lang w:val="es-PE"/>
        </w:rPr>
        <w:t>SEIN</w:t>
      </w:r>
      <w:r w:rsidRPr="00DC49F4">
        <w:rPr>
          <w:rFonts w:ascii="Arial" w:hAnsi="Arial" w:cs="Arial"/>
          <w:bCs/>
          <w:sz w:val="22"/>
          <w:szCs w:val="22"/>
          <w:lang w:val="es-PE"/>
        </w:rPr>
        <w:t>, permitiendo aplicar recorte</w:t>
      </w:r>
      <w:r w:rsidR="00E12890">
        <w:rPr>
          <w:rFonts w:ascii="Arial" w:hAnsi="Arial" w:cs="Arial"/>
          <w:bCs/>
          <w:sz w:val="22"/>
          <w:szCs w:val="22"/>
          <w:lang w:val="es-PE"/>
        </w:rPr>
        <w:t>s</w:t>
      </w:r>
      <w:r w:rsidRPr="00DC49F4">
        <w:rPr>
          <w:rFonts w:ascii="Arial" w:hAnsi="Arial" w:cs="Arial"/>
          <w:bCs/>
          <w:sz w:val="22"/>
          <w:szCs w:val="22"/>
          <w:lang w:val="es-PE"/>
        </w:rPr>
        <w:t xml:space="preserve"> de picos de demanda</w:t>
      </w:r>
      <w:r w:rsidR="008A31FA">
        <w:rPr>
          <w:rFonts w:ascii="Arial" w:hAnsi="Arial" w:cs="Arial"/>
          <w:bCs/>
          <w:sz w:val="22"/>
          <w:szCs w:val="22"/>
          <w:lang w:val="es-PE"/>
        </w:rPr>
        <w:t xml:space="preserve"> (Peak Shaving)</w:t>
      </w:r>
    </w:p>
    <w:p w14:paraId="10E3B782" w14:textId="77777777" w:rsidR="00DC49F4" w:rsidRPr="00DC49F4" w:rsidRDefault="00DC49F4" w:rsidP="00DC49F4">
      <w:pPr>
        <w:jc w:val="both"/>
        <w:rPr>
          <w:rFonts w:ascii="Arial" w:hAnsi="Arial" w:cs="Arial"/>
          <w:bCs/>
          <w:sz w:val="22"/>
          <w:szCs w:val="22"/>
          <w:lang w:val="es-PE"/>
        </w:rPr>
      </w:pPr>
    </w:p>
    <w:p w14:paraId="0B03A642" w14:textId="68BC2D94" w:rsidR="00DC49F4" w:rsidRPr="00DC49F4" w:rsidRDefault="00DC49F4" w:rsidP="00DC49F4">
      <w:pPr>
        <w:jc w:val="both"/>
        <w:rPr>
          <w:rFonts w:ascii="Arial" w:hAnsi="Arial" w:cs="Arial"/>
          <w:bCs/>
          <w:sz w:val="22"/>
          <w:szCs w:val="22"/>
          <w:lang w:val="es-PE"/>
        </w:rPr>
      </w:pPr>
      <w:r w:rsidRPr="00DC49F4">
        <w:rPr>
          <w:rFonts w:ascii="Arial" w:hAnsi="Arial" w:cs="Arial"/>
          <w:bCs/>
          <w:sz w:val="22"/>
          <w:szCs w:val="22"/>
          <w:lang w:val="es-PE"/>
        </w:rPr>
        <w:t>Como resultado de su operación, se logró reducir la potencia coincidente facturada por el suministrador eléctrico</w:t>
      </w:r>
      <w:r w:rsidR="00E12890">
        <w:rPr>
          <w:rFonts w:ascii="Arial" w:hAnsi="Arial" w:cs="Arial"/>
          <w:bCs/>
          <w:sz w:val="22"/>
          <w:szCs w:val="22"/>
          <w:lang w:val="es-PE"/>
        </w:rPr>
        <w:t xml:space="preserve"> (Hidrandina)</w:t>
      </w:r>
      <w:r w:rsidRPr="00DC49F4">
        <w:rPr>
          <w:rFonts w:ascii="Arial" w:hAnsi="Arial" w:cs="Arial"/>
          <w:bCs/>
          <w:sz w:val="22"/>
          <w:szCs w:val="22"/>
          <w:lang w:val="es-PE"/>
        </w:rPr>
        <w:t>, optimizando los costos mensuales de electricidad. Asimismo, se desplazó parcialmente el uso de generación térmica, contribuyendo a una menor quema de diésel y, en consecuencia, a la reducción de emisiones de gases de efecto invernadero (GEI).</w:t>
      </w:r>
    </w:p>
    <w:p w14:paraId="260DF603" w14:textId="77777777" w:rsidR="00DC49F4" w:rsidRPr="00DC49F4" w:rsidRDefault="00DC49F4" w:rsidP="00DC49F4">
      <w:pPr>
        <w:jc w:val="both"/>
        <w:rPr>
          <w:rFonts w:ascii="Arial" w:hAnsi="Arial" w:cs="Arial"/>
          <w:bCs/>
          <w:sz w:val="22"/>
          <w:szCs w:val="22"/>
          <w:lang w:val="es-PE"/>
        </w:rPr>
      </w:pPr>
    </w:p>
    <w:p w14:paraId="510A3F73" w14:textId="00A3A83C" w:rsidR="00BC4D43" w:rsidRDefault="00DC49F4" w:rsidP="00DC49F4">
      <w:pPr>
        <w:jc w:val="both"/>
        <w:rPr>
          <w:rFonts w:ascii="Arial" w:hAnsi="Arial" w:cs="Arial"/>
          <w:bCs/>
          <w:sz w:val="22"/>
          <w:szCs w:val="22"/>
          <w:lang w:val="es-PE"/>
        </w:rPr>
      </w:pPr>
      <w:r w:rsidRPr="00DC49F4">
        <w:rPr>
          <w:rFonts w:ascii="Arial" w:hAnsi="Arial" w:cs="Arial"/>
          <w:bCs/>
          <w:sz w:val="22"/>
          <w:szCs w:val="22"/>
          <w:lang w:val="es-PE"/>
        </w:rPr>
        <w:t>La incorporación del BESS también permitió incrementar la potencia de respaldo eléctrica de la operación minera, fortaleciendo la confiabilidad del suministro ante contingencias. Esta experiencia posicionó a Poderosa como la primera empresa minera del país en implementar un sistema BESS con fines de eficiencia energética y sostenibilidad operativa.</w:t>
      </w:r>
    </w:p>
    <w:p w14:paraId="578280AB" w14:textId="77777777" w:rsidR="00127622" w:rsidRPr="000270E6" w:rsidRDefault="00127622" w:rsidP="00DC49F4">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6B4DD691" w14:textId="1C7B56FD" w:rsidR="009A3BF8" w:rsidRPr="009A3BF8" w:rsidRDefault="009A3BF8" w:rsidP="009A3BF8">
      <w:pPr>
        <w:jc w:val="both"/>
        <w:rPr>
          <w:rFonts w:ascii="Arial" w:hAnsi="Arial" w:cs="Arial"/>
          <w:sz w:val="22"/>
          <w:szCs w:val="22"/>
          <w:lang w:val="es-PE"/>
        </w:rPr>
      </w:pPr>
      <w:r w:rsidRPr="009A3BF8">
        <w:rPr>
          <w:rFonts w:ascii="Arial" w:hAnsi="Arial" w:cs="Arial"/>
          <w:sz w:val="22"/>
          <w:szCs w:val="22"/>
          <w:lang w:val="es-PE"/>
        </w:rPr>
        <w:t xml:space="preserve">Compañía Minera Poderosa se encuentra ubicada en la sierra de la región La Libertad, en el norte del Perú. Sus operaciones se desarrollan en zonas de </w:t>
      </w:r>
      <w:r w:rsidRPr="009A3BF8">
        <w:rPr>
          <w:rFonts w:ascii="Arial" w:hAnsi="Arial" w:cs="Arial"/>
          <w:sz w:val="22"/>
          <w:szCs w:val="22"/>
          <w:lang w:val="es-PE"/>
        </w:rPr>
        <w:t>geografía accidentada, con acceso limitado a infraestructura energética de gran escala. La energía para la operación se ha venido abasteciendo a través de una combinación</w:t>
      </w:r>
      <w:r w:rsidR="00992627">
        <w:rPr>
          <w:rFonts w:ascii="Arial" w:hAnsi="Arial" w:cs="Arial"/>
          <w:sz w:val="22"/>
          <w:szCs w:val="22"/>
          <w:lang w:val="es-PE"/>
        </w:rPr>
        <w:t xml:space="preserve"> fuentes</w:t>
      </w:r>
      <w:r w:rsidR="00D55CC5">
        <w:rPr>
          <w:rFonts w:ascii="Arial" w:hAnsi="Arial" w:cs="Arial"/>
          <w:sz w:val="22"/>
          <w:szCs w:val="22"/>
          <w:lang w:val="es-PE"/>
        </w:rPr>
        <w:t xml:space="preserve"> tales como</w:t>
      </w:r>
      <w:r w:rsidRPr="009A3BF8">
        <w:rPr>
          <w:rFonts w:ascii="Arial" w:hAnsi="Arial" w:cs="Arial"/>
          <w:sz w:val="22"/>
          <w:szCs w:val="22"/>
          <w:lang w:val="es-PE"/>
        </w:rPr>
        <w:t xml:space="preserve"> suministro </w:t>
      </w:r>
      <w:r w:rsidR="00D55CC5">
        <w:rPr>
          <w:rFonts w:ascii="Arial" w:hAnsi="Arial" w:cs="Arial"/>
          <w:sz w:val="22"/>
          <w:szCs w:val="22"/>
          <w:lang w:val="es-PE"/>
        </w:rPr>
        <w:t xml:space="preserve">eléctrico </w:t>
      </w:r>
      <w:r w:rsidRPr="009A3BF8">
        <w:rPr>
          <w:rFonts w:ascii="Arial" w:hAnsi="Arial" w:cs="Arial"/>
          <w:sz w:val="22"/>
          <w:szCs w:val="22"/>
          <w:lang w:val="es-PE"/>
        </w:rPr>
        <w:t xml:space="preserve">desde </w:t>
      </w:r>
      <w:r w:rsidR="00D55CC5">
        <w:rPr>
          <w:rFonts w:ascii="Arial" w:hAnsi="Arial" w:cs="Arial"/>
          <w:sz w:val="22"/>
          <w:szCs w:val="22"/>
          <w:lang w:val="es-PE"/>
        </w:rPr>
        <w:t xml:space="preserve">el SEIN </w:t>
      </w:r>
      <w:r w:rsidRPr="009A3BF8">
        <w:rPr>
          <w:rFonts w:ascii="Arial" w:hAnsi="Arial" w:cs="Arial"/>
          <w:sz w:val="22"/>
          <w:szCs w:val="22"/>
          <w:lang w:val="es-PE"/>
        </w:rPr>
        <w:t>(a través de Hidrandina)</w:t>
      </w:r>
      <w:r w:rsidR="00D55CC5">
        <w:rPr>
          <w:rFonts w:ascii="Arial" w:hAnsi="Arial" w:cs="Arial"/>
          <w:sz w:val="22"/>
          <w:szCs w:val="22"/>
          <w:lang w:val="es-PE"/>
        </w:rPr>
        <w:t>,</w:t>
      </w:r>
      <w:r w:rsidRPr="009A3BF8">
        <w:rPr>
          <w:rFonts w:ascii="Arial" w:hAnsi="Arial" w:cs="Arial"/>
          <w:sz w:val="22"/>
          <w:szCs w:val="22"/>
          <w:lang w:val="es-PE"/>
        </w:rPr>
        <w:t xml:space="preserve"> y generación interna mediante grupos electrógenos a diésel</w:t>
      </w:r>
      <w:r w:rsidR="00D55CC5">
        <w:rPr>
          <w:rFonts w:ascii="Arial" w:hAnsi="Arial" w:cs="Arial"/>
          <w:sz w:val="22"/>
          <w:szCs w:val="22"/>
          <w:lang w:val="es-PE"/>
        </w:rPr>
        <w:t xml:space="preserve"> y una pequeña central hidroeléctrica</w:t>
      </w:r>
    </w:p>
    <w:p w14:paraId="242D6254" w14:textId="77777777" w:rsidR="009A3BF8" w:rsidRPr="009A3BF8" w:rsidRDefault="009A3BF8" w:rsidP="009A3BF8">
      <w:pPr>
        <w:jc w:val="both"/>
        <w:rPr>
          <w:rFonts w:ascii="Arial" w:hAnsi="Arial" w:cs="Arial"/>
          <w:sz w:val="22"/>
          <w:szCs w:val="22"/>
          <w:lang w:val="es-PE"/>
        </w:rPr>
      </w:pPr>
    </w:p>
    <w:p w14:paraId="7C21E87C" w14:textId="6CC81E66" w:rsidR="009A3BF8" w:rsidRPr="009A3BF8" w:rsidRDefault="009A3BF8" w:rsidP="009A3BF8">
      <w:pPr>
        <w:jc w:val="both"/>
        <w:rPr>
          <w:rFonts w:ascii="Arial" w:hAnsi="Arial" w:cs="Arial"/>
          <w:sz w:val="22"/>
          <w:szCs w:val="22"/>
          <w:lang w:val="es-PE"/>
        </w:rPr>
      </w:pPr>
      <w:r w:rsidRPr="009A3BF8">
        <w:rPr>
          <w:rFonts w:ascii="Arial" w:hAnsi="Arial" w:cs="Arial"/>
          <w:sz w:val="22"/>
          <w:szCs w:val="22"/>
          <w:lang w:val="es-PE"/>
        </w:rPr>
        <w:t xml:space="preserve">Durante los últimos años, el crecimiento de la demanda eléctrica de </w:t>
      </w:r>
      <w:r w:rsidR="00D42BEA">
        <w:rPr>
          <w:rFonts w:ascii="Arial" w:hAnsi="Arial" w:cs="Arial"/>
          <w:sz w:val="22"/>
          <w:szCs w:val="22"/>
          <w:lang w:val="es-PE"/>
        </w:rPr>
        <w:t>las operaciones mineras</w:t>
      </w:r>
      <w:r w:rsidRPr="009A3BF8">
        <w:rPr>
          <w:rFonts w:ascii="Arial" w:hAnsi="Arial" w:cs="Arial"/>
          <w:sz w:val="22"/>
          <w:szCs w:val="22"/>
          <w:lang w:val="es-PE"/>
        </w:rPr>
        <w:t>, sumado a la capacidad limitada de la infraestructura existente, originó una serie de retos operativos y económicos</w:t>
      </w:r>
      <w:r w:rsidR="00086FB2">
        <w:rPr>
          <w:rFonts w:ascii="Arial" w:hAnsi="Arial" w:cs="Arial"/>
          <w:sz w:val="22"/>
          <w:szCs w:val="22"/>
          <w:lang w:val="es-PE"/>
        </w:rPr>
        <w:t>, e</w:t>
      </w:r>
      <w:r w:rsidRPr="009A3BF8">
        <w:rPr>
          <w:rFonts w:ascii="Arial" w:hAnsi="Arial" w:cs="Arial"/>
          <w:sz w:val="22"/>
          <w:szCs w:val="22"/>
          <w:lang w:val="es-PE"/>
        </w:rPr>
        <w:t>ntre los principales problemas identificados se encuentran:</w:t>
      </w:r>
    </w:p>
    <w:p w14:paraId="3BE0D130" w14:textId="77777777" w:rsidR="009A3BF8" w:rsidRPr="009A3BF8" w:rsidRDefault="009A3BF8" w:rsidP="009A3BF8">
      <w:pPr>
        <w:jc w:val="both"/>
        <w:rPr>
          <w:rFonts w:ascii="Arial" w:hAnsi="Arial" w:cs="Arial"/>
          <w:sz w:val="22"/>
          <w:szCs w:val="22"/>
          <w:lang w:val="es-PE"/>
        </w:rPr>
      </w:pPr>
    </w:p>
    <w:p w14:paraId="3AC5E6E5" w14:textId="4581D94B" w:rsidR="009A3BF8" w:rsidRPr="00086FB2" w:rsidRDefault="009A3BF8" w:rsidP="00086FB2">
      <w:pPr>
        <w:pStyle w:val="Prrafodelista"/>
        <w:numPr>
          <w:ilvl w:val="0"/>
          <w:numId w:val="2"/>
        </w:numPr>
        <w:jc w:val="both"/>
        <w:rPr>
          <w:rFonts w:ascii="Arial" w:hAnsi="Arial" w:cs="Arial"/>
          <w:sz w:val="22"/>
          <w:szCs w:val="22"/>
          <w:lang w:val="es-PE"/>
        </w:rPr>
      </w:pPr>
      <w:r w:rsidRPr="00086FB2">
        <w:rPr>
          <w:rFonts w:ascii="Arial" w:hAnsi="Arial" w:cs="Arial"/>
          <w:sz w:val="22"/>
          <w:szCs w:val="22"/>
          <w:lang w:val="es-PE"/>
        </w:rPr>
        <w:t>Altos costos por potencia coincidente, que representaban hasta el 30% del costo total de la electricidad comprada a</w:t>
      </w:r>
      <w:r w:rsidR="00086FB2">
        <w:rPr>
          <w:rFonts w:ascii="Arial" w:hAnsi="Arial" w:cs="Arial"/>
          <w:sz w:val="22"/>
          <w:szCs w:val="22"/>
          <w:lang w:val="es-PE"/>
        </w:rPr>
        <w:t>l SEIN</w:t>
      </w:r>
      <w:r w:rsidRPr="00086FB2">
        <w:rPr>
          <w:rFonts w:ascii="Arial" w:hAnsi="Arial" w:cs="Arial"/>
          <w:sz w:val="22"/>
          <w:szCs w:val="22"/>
          <w:lang w:val="es-PE"/>
        </w:rPr>
        <w:t>.</w:t>
      </w:r>
    </w:p>
    <w:p w14:paraId="5537AB78" w14:textId="77777777" w:rsidR="009A3BF8" w:rsidRPr="009A3BF8" w:rsidRDefault="009A3BF8" w:rsidP="009A3BF8">
      <w:pPr>
        <w:jc w:val="both"/>
        <w:rPr>
          <w:rFonts w:ascii="Arial" w:hAnsi="Arial" w:cs="Arial"/>
          <w:sz w:val="22"/>
          <w:szCs w:val="22"/>
          <w:lang w:val="es-PE"/>
        </w:rPr>
      </w:pPr>
    </w:p>
    <w:p w14:paraId="53B9F0FC" w14:textId="77777777" w:rsidR="009A3BF8" w:rsidRPr="00086FB2" w:rsidRDefault="009A3BF8" w:rsidP="00086FB2">
      <w:pPr>
        <w:pStyle w:val="Prrafodelista"/>
        <w:numPr>
          <w:ilvl w:val="0"/>
          <w:numId w:val="2"/>
        </w:numPr>
        <w:jc w:val="both"/>
        <w:rPr>
          <w:rFonts w:ascii="Arial" w:hAnsi="Arial" w:cs="Arial"/>
          <w:sz w:val="22"/>
          <w:szCs w:val="22"/>
          <w:lang w:val="es-PE"/>
        </w:rPr>
      </w:pPr>
      <w:r w:rsidRPr="00086FB2">
        <w:rPr>
          <w:rFonts w:ascii="Arial" w:hAnsi="Arial" w:cs="Arial"/>
          <w:sz w:val="22"/>
          <w:szCs w:val="22"/>
          <w:lang w:val="es-PE"/>
        </w:rPr>
        <w:t>Elevado consumo de combustibles fósiles para generación térmica, con altos costos variables.</w:t>
      </w:r>
    </w:p>
    <w:p w14:paraId="1F5EDDF3" w14:textId="77777777" w:rsidR="009A3BF8" w:rsidRPr="009A3BF8" w:rsidRDefault="009A3BF8" w:rsidP="009A3BF8">
      <w:pPr>
        <w:jc w:val="both"/>
        <w:rPr>
          <w:rFonts w:ascii="Arial" w:hAnsi="Arial" w:cs="Arial"/>
          <w:sz w:val="22"/>
          <w:szCs w:val="22"/>
          <w:lang w:val="es-PE"/>
        </w:rPr>
      </w:pPr>
    </w:p>
    <w:p w14:paraId="1575640F" w14:textId="77777777" w:rsidR="009A3BF8" w:rsidRPr="00086FB2" w:rsidRDefault="009A3BF8" w:rsidP="00086FB2">
      <w:pPr>
        <w:pStyle w:val="Prrafodelista"/>
        <w:numPr>
          <w:ilvl w:val="0"/>
          <w:numId w:val="2"/>
        </w:numPr>
        <w:jc w:val="both"/>
        <w:rPr>
          <w:rFonts w:ascii="Arial" w:hAnsi="Arial" w:cs="Arial"/>
          <w:sz w:val="22"/>
          <w:szCs w:val="22"/>
          <w:lang w:val="es-PE"/>
        </w:rPr>
      </w:pPr>
      <w:r w:rsidRPr="00086FB2">
        <w:rPr>
          <w:rFonts w:ascii="Arial" w:hAnsi="Arial" w:cs="Arial"/>
          <w:sz w:val="22"/>
          <w:szCs w:val="22"/>
          <w:lang w:val="es-PE"/>
        </w:rPr>
        <w:t>Emisiones significativas de gases de efecto invernadero (GEI).</w:t>
      </w:r>
    </w:p>
    <w:p w14:paraId="538C5071" w14:textId="77777777" w:rsidR="009A3BF8" w:rsidRPr="009A3BF8" w:rsidRDefault="009A3BF8" w:rsidP="009A3BF8">
      <w:pPr>
        <w:jc w:val="both"/>
        <w:rPr>
          <w:rFonts w:ascii="Arial" w:hAnsi="Arial" w:cs="Arial"/>
          <w:sz w:val="22"/>
          <w:szCs w:val="22"/>
          <w:lang w:val="es-PE"/>
        </w:rPr>
      </w:pPr>
    </w:p>
    <w:p w14:paraId="48F6D358" w14:textId="77777777" w:rsidR="009A3BF8" w:rsidRPr="00086FB2" w:rsidRDefault="009A3BF8" w:rsidP="00086FB2">
      <w:pPr>
        <w:pStyle w:val="Prrafodelista"/>
        <w:numPr>
          <w:ilvl w:val="0"/>
          <w:numId w:val="2"/>
        </w:numPr>
        <w:jc w:val="both"/>
        <w:rPr>
          <w:rFonts w:ascii="Arial" w:hAnsi="Arial" w:cs="Arial"/>
          <w:sz w:val="22"/>
          <w:szCs w:val="22"/>
          <w:lang w:val="es-PE"/>
        </w:rPr>
      </w:pPr>
      <w:r w:rsidRPr="00086FB2">
        <w:rPr>
          <w:rFonts w:ascii="Arial" w:hAnsi="Arial" w:cs="Arial"/>
          <w:sz w:val="22"/>
          <w:szCs w:val="22"/>
          <w:lang w:val="es-PE"/>
        </w:rPr>
        <w:t>Vulnerabilidad del sistema eléctrico ante interrupciones o contingencias de la red.</w:t>
      </w:r>
    </w:p>
    <w:p w14:paraId="4016BE12" w14:textId="77777777" w:rsidR="009A3BF8" w:rsidRPr="009A3BF8" w:rsidRDefault="009A3BF8" w:rsidP="009A3BF8">
      <w:pPr>
        <w:jc w:val="both"/>
        <w:rPr>
          <w:rFonts w:ascii="Arial" w:hAnsi="Arial" w:cs="Arial"/>
          <w:sz w:val="22"/>
          <w:szCs w:val="22"/>
          <w:lang w:val="es-PE"/>
        </w:rPr>
      </w:pPr>
    </w:p>
    <w:p w14:paraId="43868FFB" w14:textId="08D67E85" w:rsidR="009A3BF8" w:rsidRPr="009A3BF8" w:rsidRDefault="009A3BF8" w:rsidP="009A3BF8">
      <w:pPr>
        <w:jc w:val="both"/>
        <w:rPr>
          <w:rFonts w:ascii="Arial" w:hAnsi="Arial" w:cs="Arial"/>
          <w:sz w:val="22"/>
          <w:szCs w:val="22"/>
          <w:lang w:val="es-PE"/>
        </w:rPr>
      </w:pPr>
      <w:r w:rsidRPr="009A3BF8">
        <w:rPr>
          <w:rFonts w:ascii="Arial" w:hAnsi="Arial" w:cs="Arial"/>
          <w:sz w:val="22"/>
          <w:szCs w:val="22"/>
          <w:lang w:val="es-PE"/>
        </w:rPr>
        <w:t>Frente a este contexto, el área de Proyectos Energéticos de</w:t>
      </w:r>
      <w:r w:rsidR="009065D1">
        <w:rPr>
          <w:rFonts w:ascii="Arial" w:hAnsi="Arial" w:cs="Arial"/>
          <w:sz w:val="22"/>
          <w:szCs w:val="22"/>
          <w:lang w:val="es-PE"/>
        </w:rPr>
        <w:t xml:space="preserve"> Minera Poderosa </w:t>
      </w:r>
      <w:r w:rsidRPr="009A3BF8">
        <w:rPr>
          <w:rFonts w:ascii="Arial" w:hAnsi="Arial" w:cs="Arial"/>
          <w:sz w:val="22"/>
          <w:szCs w:val="22"/>
          <w:lang w:val="es-PE"/>
        </w:rPr>
        <w:t>planteó una solución basada en almacenamiento de energía con baterías (BESS) como una estrategia integral para optimizar el uso de la energía, reducir costos y mejorar la confiabilidad operativa</w:t>
      </w:r>
      <w:r w:rsidR="009065D1">
        <w:rPr>
          <w:rFonts w:ascii="Arial" w:hAnsi="Arial" w:cs="Arial"/>
          <w:sz w:val="22"/>
          <w:szCs w:val="22"/>
          <w:lang w:val="es-PE"/>
        </w:rPr>
        <w:t>,</w:t>
      </w:r>
      <w:r w:rsidRPr="009A3BF8">
        <w:rPr>
          <w:rFonts w:ascii="Arial" w:hAnsi="Arial" w:cs="Arial"/>
          <w:sz w:val="22"/>
          <w:szCs w:val="22"/>
          <w:lang w:val="es-PE"/>
        </w:rPr>
        <w:t xml:space="preserve"> </w:t>
      </w:r>
      <w:r w:rsidR="009065D1">
        <w:rPr>
          <w:rFonts w:ascii="Arial" w:hAnsi="Arial" w:cs="Arial"/>
          <w:sz w:val="22"/>
          <w:szCs w:val="22"/>
          <w:lang w:val="es-PE"/>
        </w:rPr>
        <w:t>e</w:t>
      </w:r>
      <w:r w:rsidRPr="009A3BF8">
        <w:rPr>
          <w:rFonts w:ascii="Arial" w:hAnsi="Arial" w:cs="Arial"/>
          <w:sz w:val="22"/>
          <w:szCs w:val="22"/>
          <w:lang w:val="es-PE"/>
        </w:rPr>
        <w:t xml:space="preserve">sta iniciativa se enmarca en el </w:t>
      </w:r>
      <w:r w:rsidR="00911631">
        <w:rPr>
          <w:rFonts w:ascii="Arial" w:hAnsi="Arial" w:cs="Arial"/>
          <w:sz w:val="22"/>
          <w:szCs w:val="22"/>
          <w:lang w:val="es-PE"/>
        </w:rPr>
        <w:t>P</w:t>
      </w:r>
      <w:r w:rsidRPr="009A3BF8">
        <w:rPr>
          <w:rFonts w:ascii="Arial" w:hAnsi="Arial" w:cs="Arial"/>
          <w:sz w:val="22"/>
          <w:szCs w:val="22"/>
          <w:lang w:val="es-PE"/>
        </w:rPr>
        <w:t xml:space="preserve">lan </w:t>
      </w:r>
      <w:r w:rsidR="00911631">
        <w:rPr>
          <w:rFonts w:ascii="Arial" w:hAnsi="Arial" w:cs="Arial"/>
          <w:sz w:val="22"/>
          <w:szCs w:val="22"/>
          <w:lang w:val="es-PE"/>
        </w:rPr>
        <w:t>E</w:t>
      </w:r>
      <w:r w:rsidRPr="009A3BF8">
        <w:rPr>
          <w:rFonts w:ascii="Arial" w:hAnsi="Arial" w:cs="Arial"/>
          <w:sz w:val="22"/>
          <w:szCs w:val="22"/>
          <w:lang w:val="es-PE"/>
        </w:rPr>
        <w:t>stratégico de Poderosa</w:t>
      </w:r>
      <w:r w:rsidR="00911631">
        <w:rPr>
          <w:rFonts w:ascii="Arial" w:hAnsi="Arial" w:cs="Arial"/>
          <w:sz w:val="22"/>
          <w:szCs w:val="22"/>
          <w:lang w:val="es-PE"/>
        </w:rPr>
        <w:t xml:space="preserve"> 2021 - 2030</w:t>
      </w:r>
      <w:r w:rsidRPr="009A3BF8">
        <w:rPr>
          <w:rFonts w:ascii="Arial" w:hAnsi="Arial" w:cs="Arial"/>
          <w:sz w:val="22"/>
          <w:szCs w:val="22"/>
          <w:lang w:val="es-PE"/>
        </w:rPr>
        <w:t xml:space="preserve"> </w:t>
      </w:r>
      <w:r w:rsidR="00C646EB">
        <w:rPr>
          <w:rFonts w:ascii="Arial" w:hAnsi="Arial" w:cs="Arial"/>
          <w:sz w:val="22"/>
          <w:szCs w:val="22"/>
          <w:lang w:val="es-PE"/>
        </w:rPr>
        <w:t xml:space="preserve">de </w:t>
      </w:r>
      <w:r w:rsidRPr="003221DA">
        <w:rPr>
          <w:rFonts w:ascii="Arial" w:hAnsi="Arial" w:cs="Arial"/>
          <w:b/>
          <w:bCs/>
          <w:sz w:val="22"/>
          <w:szCs w:val="22"/>
          <w:lang w:val="es-PE"/>
        </w:rPr>
        <w:t>una transición energética</w:t>
      </w:r>
      <w:r w:rsidRPr="009A3BF8">
        <w:rPr>
          <w:rFonts w:ascii="Arial" w:hAnsi="Arial" w:cs="Arial"/>
          <w:sz w:val="22"/>
          <w:szCs w:val="22"/>
          <w:lang w:val="es-PE"/>
        </w:rPr>
        <w:t xml:space="preserve"> </w:t>
      </w:r>
      <w:r w:rsidR="00C646EB">
        <w:rPr>
          <w:rFonts w:ascii="Arial" w:hAnsi="Arial" w:cs="Arial"/>
          <w:sz w:val="22"/>
          <w:szCs w:val="22"/>
          <w:lang w:val="es-PE"/>
        </w:rPr>
        <w:t xml:space="preserve">con </w:t>
      </w:r>
      <w:r w:rsidRPr="009A3BF8">
        <w:rPr>
          <w:rFonts w:ascii="Arial" w:hAnsi="Arial" w:cs="Arial"/>
          <w:sz w:val="22"/>
          <w:szCs w:val="22"/>
          <w:lang w:val="es-PE"/>
        </w:rPr>
        <w:t>una minería con menores emisiones.</w:t>
      </w:r>
    </w:p>
    <w:p w14:paraId="1C4E690D" w14:textId="77777777" w:rsidR="009A3BF8" w:rsidRPr="009A3BF8" w:rsidRDefault="009A3BF8" w:rsidP="009A3BF8">
      <w:pPr>
        <w:jc w:val="both"/>
        <w:rPr>
          <w:rFonts w:ascii="Arial" w:hAnsi="Arial" w:cs="Arial"/>
          <w:sz w:val="22"/>
          <w:szCs w:val="22"/>
          <w:lang w:val="es-PE"/>
        </w:rPr>
      </w:pPr>
    </w:p>
    <w:p w14:paraId="0720DB89" w14:textId="77777777" w:rsidR="009A3BF8" w:rsidRPr="009A3BF8" w:rsidRDefault="009A3BF8" w:rsidP="009A3BF8">
      <w:pPr>
        <w:jc w:val="both"/>
        <w:rPr>
          <w:rFonts w:ascii="Arial" w:hAnsi="Arial" w:cs="Arial"/>
          <w:sz w:val="22"/>
          <w:szCs w:val="22"/>
          <w:lang w:val="es-PE"/>
        </w:rPr>
      </w:pPr>
      <w:r w:rsidRPr="009A3BF8">
        <w:rPr>
          <w:rFonts w:ascii="Arial" w:hAnsi="Arial" w:cs="Arial"/>
          <w:sz w:val="22"/>
          <w:szCs w:val="22"/>
          <w:lang w:val="es-PE"/>
        </w:rPr>
        <w:t>Este informe técnico tiene como propósito principal demostrar que es viable implementar una solución energética que permita a la operación minera:</w:t>
      </w:r>
    </w:p>
    <w:p w14:paraId="1292D902" w14:textId="77777777" w:rsidR="009A3BF8" w:rsidRPr="009A3BF8" w:rsidRDefault="009A3BF8" w:rsidP="009A3BF8">
      <w:pPr>
        <w:jc w:val="both"/>
        <w:rPr>
          <w:rFonts w:ascii="Arial" w:hAnsi="Arial" w:cs="Arial"/>
          <w:sz w:val="22"/>
          <w:szCs w:val="22"/>
          <w:lang w:val="es-PE"/>
        </w:rPr>
      </w:pPr>
    </w:p>
    <w:p w14:paraId="269BEB15" w14:textId="77777777" w:rsidR="009A3BF8" w:rsidRPr="00516D44" w:rsidRDefault="009A3BF8" w:rsidP="00516D44">
      <w:pPr>
        <w:pStyle w:val="Prrafodelista"/>
        <w:numPr>
          <w:ilvl w:val="0"/>
          <w:numId w:val="3"/>
        </w:numPr>
        <w:jc w:val="both"/>
        <w:rPr>
          <w:rFonts w:ascii="Arial" w:hAnsi="Arial" w:cs="Arial"/>
          <w:sz w:val="22"/>
          <w:szCs w:val="22"/>
          <w:lang w:val="es-PE"/>
        </w:rPr>
      </w:pPr>
      <w:r w:rsidRPr="00516D44">
        <w:rPr>
          <w:rFonts w:ascii="Arial" w:hAnsi="Arial" w:cs="Arial"/>
          <w:sz w:val="22"/>
          <w:szCs w:val="22"/>
          <w:lang w:val="es-PE"/>
        </w:rPr>
        <w:lastRenderedPageBreak/>
        <w:t>Reducir la facturación eléctrica asociada a cargos por potencia en horas punta.</w:t>
      </w:r>
    </w:p>
    <w:p w14:paraId="469657CD" w14:textId="77777777" w:rsidR="009A3BF8" w:rsidRPr="009A3BF8" w:rsidRDefault="009A3BF8" w:rsidP="009A3BF8">
      <w:pPr>
        <w:jc w:val="both"/>
        <w:rPr>
          <w:rFonts w:ascii="Arial" w:hAnsi="Arial" w:cs="Arial"/>
          <w:sz w:val="22"/>
          <w:szCs w:val="22"/>
          <w:lang w:val="es-PE"/>
        </w:rPr>
      </w:pPr>
    </w:p>
    <w:p w14:paraId="10B31EC7" w14:textId="77777777" w:rsidR="009A3BF8" w:rsidRPr="00516D44" w:rsidRDefault="009A3BF8" w:rsidP="00516D44">
      <w:pPr>
        <w:pStyle w:val="Prrafodelista"/>
        <w:numPr>
          <w:ilvl w:val="0"/>
          <w:numId w:val="3"/>
        </w:numPr>
        <w:jc w:val="both"/>
        <w:rPr>
          <w:rFonts w:ascii="Arial" w:hAnsi="Arial" w:cs="Arial"/>
          <w:sz w:val="22"/>
          <w:szCs w:val="22"/>
          <w:lang w:val="es-PE"/>
        </w:rPr>
      </w:pPr>
      <w:r w:rsidRPr="00516D44">
        <w:rPr>
          <w:rFonts w:ascii="Arial" w:hAnsi="Arial" w:cs="Arial"/>
          <w:sz w:val="22"/>
          <w:szCs w:val="22"/>
          <w:lang w:val="es-PE"/>
        </w:rPr>
        <w:t>Disminuir el uso de energía termoeléctrica, reduciendo emisiones de CO</w:t>
      </w:r>
      <w:r w:rsidRPr="00516D44">
        <w:rPr>
          <w:rFonts w:ascii="Cambria Math" w:hAnsi="Cambria Math" w:cs="Cambria Math"/>
          <w:sz w:val="22"/>
          <w:szCs w:val="22"/>
          <w:lang w:val="es-PE"/>
        </w:rPr>
        <w:t>₂</w:t>
      </w:r>
      <w:r w:rsidRPr="00516D44">
        <w:rPr>
          <w:rFonts w:ascii="Arial" w:hAnsi="Arial" w:cs="Arial"/>
          <w:sz w:val="22"/>
          <w:szCs w:val="22"/>
          <w:lang w:val="es-PE"/>
        </w:rPr>
        <w:t>.</w:t>
      </w:r>
    </w:p>
    <w:p w14:paraId="42B080D3" w14:textId="77777777" w:rsidR="009A3BF8" w:rsidRPr="009A3BF8" w:rsidRDefault="009A3BF8" w:rsidP="009A3BF8">
      <w:pPr>
        <w:jc w:val="both"/>
        <w:rPr>
          <w:rFonts w:ascii="Arial" w:hAnsi="Arial" w:cs="Arial"/>
          <w:sz w:val="22"/>
          <w:szCs w:val="22"/>
          <w:lang w:val="es-PE"/>
        </w:rPr>
      </w:pPr>
    </w:p>
    <w:p w14:paraId="084AF1E7" w14:textId="77777777" w:rsidR="009A3BF8" w:rsidRPr="00516D44" w:rsidRDefault="009A3BF8" w:rsidP="00516D44">
      <w:pPr>
        <w:pStyle w:val="Prrafodelista"/>
        <w:numPr>
          <w:ilvl w:val="0"/>
          <w:numId w:val="3"/>
        </w:numPr>
        <w:jc w:val="both"/>
        <w:rPr>
          <w:rFonts w:ascii="Arial" w:hAnsi="Arial" w:cs="Arial"/>
          <w:sz w:val="22"/>
          <w:szCs w:val="22"/>
          <w:lang w:val="es-PE"/>
        </w:rPr>
      </w:pPr>
      <w:r w:rsidRPr="00516D44">
        <w:rPr>
          <w:rFonts w:ascii="Arial" w:hAnsi="Arial" w:cs="Arial"/>
          <w:sz w:val="22"/>
          <w:szCs w:val="22"/>
          <w:lang w:val="es-PE"/>
        </w:rPr>
        <w:t>Aumentar la confiabilidad ante contingencias del suministro eléctrico.</w:t>
      </w:r>
    </w:p>
    <w:p w14:paraId="3E2ED6D4" w14:textId="77777777" w:rsidR="009A3BF8" w:rsidRPr="009A3BF8" w:rsidRDefault="009A3BF8" w:rsidP="009A3BF8">
      <w:pPr>
        <w:jc w:val="both"/>
        <w:rPr>
          <w:rFonts w:ascii="Arial" w:hAnsi="Arial" w:cs="Arial"/>
          <w:sz w:val="22"/>
          <w:szCs w:val="22"/>
          <w:lang w:val="es-PE"/>
        </w:rPr>
      </w:pPr>
    </w:p>
    <w:p w14:paraId="542CD30A" w14:textId="25F4476D" w:rsidR="004B4C0C" w:rsidRPr="000270E6" w:rsidRDefault="009A3BF8" w:rsidP="009A3BF8">
      <w:pPr>
        <w:jc w:val="both"/>
        <w:rPr>
          <w:rFonts w:ascii="Arial" w:hAnsi="Arial" w:cs="Arial"/>
          <w:sz w:val="22"/>
          <w:szCs w:val="22"/>
          <w:lang w:val="es-PE"/>
        </w:rPr>
      </w:pPr>
      <w:r w:rsidRPr="009A3BF8">
        <w:rPr>
          <w:rFonts w:ascii="Arial" w:hAnsi="Arial" w:cs="Arial"/>
          <w:sz w:val="22"/>
          <w:szCs w:val="22"/>
          <w:lang w:val="es-PE"/>
        </w:rPr>
        <w:t>El documento está dirigido a profesionales del sector minero-energético, autoridades del sector eléctrico, investigadores e inversionistas interesados en soluciones innovadoras y sostenibles para la gestión energética en minería.</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5F7C102" w14:textId="77777777" w:rsidR="00523DC3" w:rsidRDefault="00523DC3" w:rsidP="00523DC3">
      <w:pPr>
        <w:jc w:val="both"/>
        <w:rPr>
          <w:rFonts w:ascii="Arial" w:hAnsi="Arial" w:cs="Arial"/>
          <w:bCs/>
          <w:sz w:val="22"/>
          <w:szCs w:val="22"/>
          <w:lang w:val="es-PE"/>
        </w:rPr>
      </w:pPr>
    </w:p>
    <w:p w14:paraId="18AF12CC" w14:textId="77777777" w:rsidR="00E23E98" w:rsidRDefault="00523DC3" w:rsidP="00523DC3">
      <w:pPr>
        <w:jc w:val="both"/>
        <w:rPr>
          <w:rFonts w:ascii="Arial" w:hAnsi="Arial" w:cs="Arial"/>
          <w:b/>
          <w:sz w:val="22"/>
          <w:szCs w:val="22"/>
          <w:lang w:val="es-PE"/>
        </w:rPr>
      </w:pPr>
      <w:r w:rsidRPr="00523DC3">
        <w:rPr>
          <w:rFonts w:ascii="Arial" w:hAnsi="Arial" w:cs="Arial"/>
          <w:b/>
          <w:sz w:val="22"/>
          <w:szCs w:val="22"/>
          <w:lang w:val="es-PE"/>
        </w:rPr>
        <w:t xml:space="preserve">2.1. </w:t>
      </w:r>
      <w:r w:rsidR="002A67F9" w:rsidRPr="00523DC3">
        <w:rPr>
          <w:rFonts w:ascii="Arial" w:hAnsi="Arial" w:cs="Arial"/>
          <w:b/>
          <w:sz w:val="22"/>
          <w:szCs w:val="22"/>
          <w:lang w:val="es-PE"/>
        </w:rPr>
        <w:t>Objetivo general:</w:t>
      </w:r>
      <w:r>
        <w:rPr>
          <w:rFonts w:ascii="Arial" w:hAnsi="Arial" w:cs="Arial"/>
          <w:b/>
          <w:sz w:val="22"/>
          <w:szCs w:val="22"/>
          <w:lang w:val="es-PE"/>
        </w:rPr>
        <w:t xml:space="preserve"> </w:t>
      </w:r>
    </w:p>
    <w:p w14:paraId="4C9C5BF1" w14:textId="41F615CC" w:rsidR="00E70586" w:rsidRDefault="002A67F9" w:rsidP="00523DC3">
      <w:pPr>
        <w:jc w:val="both"/>
        <w:rPr>
          <w:rFonts w:ascii="Arial" w:hAnsi="Arial" w:cs="Arial"/>
          <w:bCs/>
          <w:sz w:val="22"/>
          <w:szCs w:val="22"/>
          <w:lang w:val="es-PE"/>
        </w:rPr>
      </w:pPr>
      <w:r w:rsidRPr="002A67F9">
        <w:rPr>
          <w:rFonts w:ascii="Arial" w:hAnsi="Arial" w:cs="Arial"/>
          <w:bCs/>
          <w:sz w:val="22"/>
          <w:szCs w:val="22"/>
          <w:lang w:val="es-PE"/>
        </w:rPr>
        <w:t xml:space="preserve">Implementar un sistema de almacenamiento de energía con baterías (BESS) para reducir costos </w:t>
      </w:r>
      <w:r w:rsidR="00523DC3">
        <w:rPr>
          <w:rFonts w:ascii="Arial" w:hAnsi="Arial" w:cs="Arial"/>
          <w:bCs/>
          <w:sz w:val="22"/>
          <w:szCs w:val="22"/>
          <w:lang w:val="es-PE"/>
        </w:rPr>
        <w:t xml:space="preserve">de compra de electricidad </w:t>
      </w:r>
      <w:r w:rsidRPr="002A67F9">
        <w:rPr>
          <w:rFonts w:ascii="Arial" w:hAnsi="Arial" w:cs="Arial"/>
          <w:bCs/>
          <w:sz w:val="22"/>
          <w:szCs w:val="22"/>
          <w:lang w:val="es-PE"/>
        </w:rPr>
        <w:t>y mejorar la confiabilidad del suministro en Compañía Minera Poderosa.</w:t>
      </w:r>
    </w:p>
    <w:p w14:paraId="47CA0EAA" w14:textId="77777777" w:rsidR="00E23E98" w:rsidRDefault="00E23E98" w:rsidP="00523DC3">
      <w:pPr>
        <w:jc w:val="both"/>
        <w:rPr>
          <w:rFonts w:ascii="Arial" w:hAnsi="Arial" w:cs="Arial"/>
          <w:bCs/>
          <w:sz w:val="22"/>
          <w:szCs w:val="22"/>
          <w:lang w:val="es-PE"/>
        </w:rPr>
      </w:pPr>
    </w:p>
    <w:p w14:paraId="75966223" w14:textId="17F06126" w:rsidR="00E23E98" w:rsidRDefault="00E23E98" w:rsidP="00E23E98">
      <w:pPr>
        <w:jc w:val="both"/>
        <w:rPr>
          <w:rFonts w:ascii="Arial" w:hAnsi="Arial" w:cs="Arial"/>
          <w:b/>
          <w:sz w:val="22"/>
          <w:szCs w:val="22"/>
          <w:lang w:val="es-PE"/>
        </w:rPr>
      </w:pPr>
      <w:r w:rsidRPr="00523DC3">
        <w:rPr>
          <w:rFonts w:ascii="Arial" w:hAnsi="Arial" w:cs="Arial"/>
          <w:b/>
          <w:sz w:val="22"/>
          <w:szCs w:val="22"/>
          <w:lang w:val="es-PE"/>
        </w:rPr>
        <w:t>2.</w:t>
      </w:r>
      <w:r>
        <w:rPr>
          <w:rFonts w:ascii="Arial" w:hAnsi="Arial" w:cs="Arial"/>
          <w:b/>
          <w:sz w:val="22"/>
          <w:szCs w:val="22"/>
          <w:lang w:val="es-PE"/>
        </w:rPr>
        <w:t>2</w:t>
      </w:r>
      <w:r w:rsidRPr="00523DC3">
        <w:rPr>
          <w:rFonts w:ascii="Arial" w:hAnsi="Arial" w:cs="Arial"/>
          <w:b/>
          <w:sz w:val="22"/>
          <w:szCs w:val="22"/>
          <w:lang w:val="es-PE"/>
        </w:rPr>
        <w:t>. Objetivo</w:t>
      </w:r>
      <w:r>
        <w:rPr>
          <w:rFonts w:ascii="Arial" w:hAnsi="Arial" w:cs="Arial"/>
          <w:b/>
          <w:sz w:val="22"/>
          <w:szCs w:val="22"/>
          <w:lang w:val="es-PE"/>
        </w:rPr>
        <w:t>s</w:t>
      </w:r>
      <w:r w:rsidRPr="00523DC3">
        <w:rPr>
          <w:rFonts w:ascii="Arial" w:hAnsi="Arial" w:cs="Arial"/>
          <w:b/>
          <w:sz w:val="22"/>
          <w:szCs w:val="22"/>
          <w:lang w:val="es-PE"/>
        </w:rPr>
        <w:t xml:space="preserve"> </w:t>
      </w:r>
      <w:r w:rsidR="00CC37FC">
        <w:rPr>
          <w:rFonts w:ascii="Arial" w:hAnsi="Arial" w:cs="Arial"/>
          <w:b/>
          <w:sz w:val="22"/>
          <w:szCs w:val="22"/>
          <w:lang w:val="es-PE"/>
        </w:rPr>
        <w:t>específicos</w:t>
      </w:r>
      <w:r w:rsidRPr="00523DC3">
        <w:rPr>
          <w:rFonts w:ascii="Arial" w:hAnsi="Arial" w:cs="Arial"/>
          <w:b/>
          <w:sz w:val="22"/>
          <w:szCs w:val="22"/>
          <w:lang w:val="es-PE"/>
        </w:rPr>
        <w:t>:</w:t>
      </w:r>
      <w:r>
        <w:rPr>
          <w:rFonts w:ascii="Arial" w:hAnsi="Arial" w:cs="Arial"/>
          <w:b/>
          <w:sz w:val="22"/>
          <w:szCs w:val="22"/>
          <w:lang w:val="es-PE"/>
        </w:rPr>
        <w:t xml:space="preserve"> </w:t>
      </w:r>
    </w:p>
    <w:p w14:paraId="0F519EA1" w14:textId="7EBE5FF8" w:rsidR="00CC37FC" w:rsidRPr="00CC37FC" w:rsidRDefault="00CC37FC" w:rsidP="00CC37FC">
      <w:pPr>
        <w:pStyle w:val="Prrafodelista"/>
        <w:numPr>
          <w:ilvl w:val="0"/>
          <w:numId w:val="4"/>
        </w:numPr>
        <w:jc w:val="both"/>
        <w:rPr>
          <w:rFonts w:ascii="Arial" w:hAnsi="Arial" w:cs="Arial"/>
          <w:bCs/>
          <w:sz w:val="22"/>
          <w:szCs w:val="22"/>
          <w:lang w:val="es-PE"/>
        </w:rPr>
      </w:pPr>
      <w:r w:rsidRPr="00CC37FC">
        <w:rPr>
          <w:rFonts w:ascii="Arial" w:hAnsi="Arial" w:cs="Arial"/>
          <w:bCs/>
          <w:sz w:val="22"/>
          <w:szCs w:val="22"/>
          <w:lang w:val="es-PE"/>
        </w:rPr>
        <w:t>Disminuir los cargos por potencia coincidente en la factura</w:t>
      </w:r>
      <w:r w:rsidR="009A199E">
        <w:rPr>
          <w:rFonts w:ascii="Arial" w:hAnsi="Arial" w:cs="Arial"/>
          <w:bCs/>
          <w:sz w:val="22"/>
          <w:szCs w:val="22"/>
          <w:lang w:val="es-PE"/>
        </w:rPr>
        <w:t>ción</w:t>
      </w:r>
      <w:r w:rsidRPr="00CC37FC">
        <w:rPr>
          <w:rFonts w:ascii="Arial" w:hAnsi="Arial" w:cs="Arial"/>
          <w:bCs/>
          <w:sz w:val="22"/>
          <w:szCs w:val="22"/>
          <w:lang w:val="es-PE"/>
        </w:rPr>
        <w:t xml:space="preserve"> eléctrica.</w:t>
      </w:r>
    </w:p>
    <w:p w14:paraId="493F31B9" w14:textId="77777777" w:rsidR="00CC37FC" w:rsidRPr="00CC37FC" w:rsidRDefault="00CC37FC" w:rsidP="00CC37FC">
      <w:pPr>
        <w:jc w:val="both"/>
        <w:rPr>
          <w:rFonts w:ascii="Arial" w:hAnsi="Arial" w:cs="Arial"/>
          <w:bCs/>
          <w:sz w:val="22"/>
          <w:szCs w:val="22"/>
          <w:lang w:val="es-PE"/>
        </w:rPr>
      </w:pPr>
    </w:p>
    <w:p w14:paraId="186358A2" w14:textId="77777777" w:rsidR="00CC37FC" w:rsidRPr="00CC37FC" w:rsidRDefault="00CC37FC" w:rsidP="00CC37FC">
      <w:pPr>
        <w:pStyle w:val="Prrafodelista"/>
        <w:numPr>
          <w:ilvl w:val="0"/>
          <w:numId w:val="4"/>
        </w:numPr>
        <w:jc w:val="both"/>
        <w:rPr>
          <w:rFonts w:ascii="Arial" w:hAnsi="Arial" w:cs="Arial"/>
          <w:bCs/>
          <w:sz w:val="22"/>
          <w:szCs w:val="22"/>
          <w:lang w:val="es-PE"/>
        </w:rPr>
      </w:pPr>
      <w:r w:rsidRPr="00CC37FC">
        <w:rPr>
          <w:rFonts w:ascii="Arial" w:hAnsi="Arial" w:cs="Arial"/>
          <w:bCs/>
          <w:sz w:val="22"/>
          <w:szCs w:val="22"/>
          <w:lang w:val="es-PE"/>
        </w:rPr>
        <w:t>Reducir el uso de generación termoeléctrica y sus emisiones asociadas.</w:t>
      </w:r>
    </w:p>
    <w:p w14:paraId="364BEAD6" w14:textId="77777777" w:rsidR="00CC37FC" w:rsidRPr="00CC37FC" w:rsidRDefault="00CC37FC" w:rsidP="00CC37FC">
      <w:pPr>
        <w:jc w:val="both"/>
        <w:rPr>
          <w:rFonts w:ascii="Arial" w:hAnsi="Arial" w:cs="Arial"/>
          <w:bCs/>
          <w:sz w:val="22"/>
          <w:szCs w:val="22"/>
          <w:lang w:val="es-PE"/>
        </w:rPr>
      </w:pPr>
    </w:p>
    <w:p w14:paraId="090AE3A1" w14:textId="197CDF1F" w:rsidR="00CC37FC" w:rsidRPr="00CC37FC" w:rsidRDefault="00CC37FC" w:rsidP="00CC37FC">
      <w:pPr>
        <w:pStyle w:val="Prrafodelista"/>
        <w:numPr>
          <w:ilvl w:val="0"/>
          <w:numId w:val="4"/>
        </w:numPr>
        <w:jc w:val="both"/>
        <w:rPr>
          <w:rFonts w:ascii="Arial" w:hAnsi="Arial" w:cs="Arial"/>
          <w:bCs/>
          <w:sz w:val="22"/>
          <w:szCs w:val="22"/>
          <w:lang w:val="es-PE"/>
        </w:rPr>
      </w:pPr>
      <w:r w:rsidRPr="00CC37FC">
        <w:rPr>
          <w:rFonts w:ascii="Arial" w:hAnsi="Arial" w:cs="Arial"/>
          <w:bCs/>
          <w:sz w:val="22"/>
          <w:szCs w:val="22"/>
          <w:lang w:val="es-PE"/>
        </w:rPr>
        <w:t>Aumentar la capacidad de respaldo ante fallas de la red.</w:t>
      </w:r>
    </w:p>
    <w:p w14:paraId="34A3AD90" w14:textId="77777777" w:rsidR="00E23E98" w:rsidRDefault="00E23E98" w:rsidP="00523DC3">
      <w:pPr>
        <w:jc w:val="both"/>
        <w:rPr>
          <w:rFonts w:ascii="Arial" w:hAnsi="Arial" w:cs="Arial"/>
          <w:bCs/>
          <w:sz w:val="22"/>
          <w:szCs w:val="22"/>
          <w:lang w:val="es-PE"/>
        </w:rPr>
      </w:pPr>
    </w:p>
    <w:p w14:paraId="66F0E109" w14:textId="77777777" w:rsidR="00E23E98" w:rsidRPr="000270E6" w:rsidRDefault="00E23E98" w:rsidP="00523DC3">
      <w:pPr>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4BA7D0EF" w14:textId="77777777" w:rsidR="001D3AE8" w:rsidRPr="001D3AE8" w:rsidRDefault="001D3AE8" w:rsidP="001D3AE8">
      <w:pPr>
        <w:jc w:val="both"/>
        <w:rPr>
          <w:rFonts w:ascii="Arial" w:hAnsi="Arial" w:cs="Arial"/>
          <w:b/>
          <w:sz w:val="22"/>
          <w:szCs w:val="22"/>
          <w:lang w:val="es-PE"/>
        </w:rPr>
      </w:pPr>
      <w:r w:rsidRPr="001D3AE8">
        <w:rPr>
          <w:rFonts w:ascii="Arial" w:hAnsi="Arial" w:cs="Arial"/>
          <w:b/>
          <w:sz w:val="22"/>
          <w:szCs w:val="22"/>
          <w:lang w:val="es-PE"/>
        </w:rPr>
        <w:t>3.1 Marco teórico</w:t>
      </w:r>
    </w:p>
    <w:p w14:paraId="00072FE1" w14:textId="77777777" w:rsidR="001D3AE8" w:rsidRDefault="001D3AE8" w:rsidP="002D2A9B">
      <w:pPr>
        <w:jc w:val="both"/>
        <w:rPr>
          <w:rFonts w:ascii="Arial" w:hAnsi="Arial" w:cs="Arial"/>
          <w:bCs/>
          <w:sz w:val="22"/>
          <w:szCs w:val="22"/>
          <w:lang w:val="es-PE"/>
        </w:rPr>
      </w:pPr>
    </w:p>
    <w:p w14:paraId="35A7ED3B" w14:textId="6D1EBFFC" w:rsidR="002D2A9B" w:rsidRPr="00E20C4E" w:rsidRDefault="002D2A9B" w:rsidP="002D2A9B">
      <w:pPr>
        <w:jc w:val="both"/>
        <w:rPr>
          <w:rFonts w:ascii="Arial" w:hAnsi="Arial" w:cs="Arial"/>
          <w:bCs/>
          <w:sz w:val="22"/>
          <w:szCs w:val="22"/>
          <w:u w:val="single"/>
          <w:lang w:val="es-PE"/>
        </w:rPr>
      </w:pPr>
      <w:r w:rsidRPr="00E20C4E">
        <w:rPr>
          <w:rFonts w:ascii="Arial" w:hAnsi="Arial" w:cs="Arial"/>
          <w:bCs/>
          <w:sz w:val="22"/>
          <w:szCs w:val="22"/>
          <w:u w:val="single"/>
          <w:lang w:val="es-PE"/>
        </w:rPr>
        <w:t>Sistema BESS</w:t>
      </w:r>
    </w:p>
    <w:p w14:paraId="16FCBD85" w14:textId="77777777" w:rsidR="002D2A9B" w:rsidRPr="002D2A9B" w:rsidRDefault="002D2A9B" w:rsidP="002D2A9B">
      <w:pPr>
        <w:jc w:val="both"/>
        <w:rPr>
          <w:rFonts w:ascii="Arial" w:hAnsi="Arial" w:cs="Arial"/>
          <w:bCs/>
          <w:sz w:val="22"/>
          <w:szCs w:val="22"/>
          <w:lang w:val="es-PE"/>
        </w:rPr>
      </w:pPr>
      <w:r w:rsidRPr="002D2A9B">
        <w:rPr>
          <w:rFonts w:ascii="Arial" w:hAnsi="Arial" w:cs="Arial"/>
          <w:bCs/>
          <w:sz w:val="22"/>
          <w:szCs w:val="22"/>
          <w:lang w:val="es-PE"/>
        </w:rPr>
        <w:t>Un sistema BESS (por sus siglas en inglés: Battery Energy Storage System) es una solución tecnológica que permite almacenar energía eléctrica en baterías para su uso posterior. Este tipo de sistemas se emplea en aplicaciones industriales, comerciales y residenciales, y puede cumplir diversas funciones como respaldo energético, gestión de demanda, integración de fuentes renovables intermitentes, y optimización de costos energéticos.</w:t>
      </w:r>
    </w:p>
    <w:p w14:paraId="78FF5654" w14:textId="77777777" w:rsidR="002D2A9B" w:rsidRPr="002D2A9B" w:rsidRDefault="002D2A9B" w:rsidP="002D2A9B">
      <w:pPr>
        <w:jc w:val="both"/>
        <w:rPr>
          <w:rFonts w:ascii="Arial" w:hAnsi="Arial" w:cs="Arial"/>
          <w:bCs/>
          <w:sz w:val="22"/>
          <w:szCs w:val="22"/>
          <w:lang w:val="es-PE"/>
        </w:rPr>
      </w:pPr>
    </w:p>
    <w:p w14:paraId="5C8C8F5F" w14:textId="2452C575" w:rsidR="002D2A9B" w:rsidRDefault="002D2A9B" w:rsidP="002D2A9B">
      <w:pPr>
        <w:jc w:val="both"/>
        <w:rPr>
          <w:rFonts w:ascii="Arial" w:hAnsi="Arial" w:cs="Arial"/>
          <w:bCs/>
          <w:sz w:val="22"/>
          <w:szCs w:val="22"/>
          <w:lang w:val="es-PE"/>
        </w:rPr>
      </w:pPr>
      <w:r w:rsidRPr="002D2A9B">
        <w:rPr>
          <w:rFonts w:ascii="Arial" w:hAnsi="Arial" w:cs="Arial"/>
          <w:bCs/>
          <w:sz w:val="22"/>
          <w:szCs w:val="22"/>
          <w:lang w:val="es-PE"/>
        </w:rPr>
        <w:t xml:space="preserve">Los BESS funcionan cargando sus baterías cuando la demanda o el costo de la electricidad es bajo, y descargando esa energía en momentos donde el consumo o el costo es alto. La tecnología utilizada mayoritariamente es el ion-litio, debido a su alta densidad energética, ciclos de vida prolongados y </w:t>
      </w:r>
      <w:r w:rsidRPr="002D2A9B">
        <w:rPr>
          <w:rFonts w:ascii="Arial" w:hAnsi="Arial" w:cs="Arial"/>
          <w:bCs/>
          <w:sz w:val="22"/>
          <w:szCs w:val="22"/>
          <w:lang w:val="es-PE"/>
        </w:rPr>
        <w:t>rapidez de respuesta. Además, su integración con sistemas de gestión energética (EMS) y software de predicción, permite una operación automatizada y eficiente.</w:t>
      </w:r>
    </w:p>
    <w:p w14:paraId="4547E06C" w14:textId="77777777" w:rsidR="002D2A9B" w:rsidRPr="001D3AE8" w:rsidRDefault="002D2A9B" w:rsidP="001D3AE8">
      <w:pPr>
        <w:ind w:firstLine="142"/>
        <w:jc w:val="both"/>
        <w:rPr>
          <w:rFonts w:ascii="Arial" w:hAnsi="Arial" w:cs="Arial"/>
          <w:bCs/>
          <w:sz w:val="22"/>
          <w:szCs w:val="22"/>
          <w:lang w:val="es-PE"/>
        </w:rPr>
      </w:pPr>
    </w:p>
    <w:p w14:paraId="2EC4700E" w14:textId="77777777" w:rsidR="001D3AE8" w:rsidRPr="001D3AE8" w:rsidRDefault="001D3AE8" w:rsidP="001D3AE8">
      <w:pPr>
        <w:jc w:val="both"/>
        <w:rPr>
          <w:rFonts w:ascii="Arial" w:hAnsi="Arial" w:cs="Arial"/>
          <w:bCs/>
          <w:sz w:val="22"/>
          <w:szCs w:val="22"/>
          <w:u w:val="single"/>
          <w:lang w:val="es-PE"/>
        </w:rPr>
      </w:pPr>
      <w:r w:rsidRPr="001D3AE8">
        <w:rPr>
          <w:rFonts w:ascii="Arial" w:hAnsi="Arial" w:cs="Arial"/>
          <w:bCs/>
          <w:sz w:val="22"/>
          <w:szCs w:val="22"/>
          <w:u w:val="single"/>
          <w:lang w:val="es-PE"/>
        </w:rPr>
        <w:t>Peak Shaving</w:t>
      </w:r>
    </w:p>
    <w:p w14:paraId="656F1500" w14:textId="3A2A924B" w:rsidR="007D2A73" w:rsidRDefault="001D3AE8" w:rsidP="001D3AE8">
      <w:pPr>
        <w:jc w:val="both"/>
        <w:rPr>
          <w:rFonts w:ascii="Arial" w:hAnsi="Arial" w:cs="Arial"/>
          <w:bCs/>
          <w:sz w:val="22"/>
          <w:szCs w:val="22"/>
          <w:lang w:val="es-PE"/>
        </w:rPr>
      </w:pPr>
      <w:r w:rsidRPr="001D3AE8">
        <w:rPr>
          <w:rFonts w:ascii="Arial" w:hAnsi="Arial" w:cs="Arial"/>
          <w:bCs/>
          <w:sz w:val="22"/>
          <w:szCs w:val="22"/>
          <w:lang w:val="es-PE"/>
        </w:rPr>
        <w:t xml:space="preserve">El concepto de "peak shaving" hace referencia a la estrategia mediante la cual un consumidor reduce su demanda de potencia en los momentos de mayor carga del </w:t>
      </w:r>
      <w:r w:rsidR="001D41D3">
        <w:rPr>
          <w:rFonts w:ascii="Arial" w:hAnsi="Arial" w:cs="Arial"/>
          <w:bCs/>
          <w:sz w:val="22"/>
          <w:szCs w:val="22"/>
          <w:lang w:val="es-PE"/>
        </w:rPr>
        <w:t xml:space="preserve">SEIN </w:t>
      </w:r>
      <w:r w:rsidRPr="001D3AE8">
        <w:rPr>
          <w:rFonts w:ascii="Arial" w:hAnsi="Arial" w:cs="Arial"/>
          <w:bCs/>
          <w:sz w:val="22"/>
          <w:szCs w:val="22"/>
          <w:lang w:val="es-PE"/>
        </w:rPr>
        <w:t>(horas punta), utilizando energía previamente almacenada en baterías durante periodos de baja demanda (horas fuera de punta). Esta estrategia tiene un impacto directo en la facturación mensual, ya que reduce los cargos por potencia coincidente aplicados por el suministrador.</w:t>
      </w:r>
    </w:p>
    <w:p w14:paraId="7273254D" w14:textId="77777777" w:rsidR="00A75587" w:rsidRDefault="00A75587" w:rsidP="001D3AE8">
      <w:pPr>
        <w:jc w:val="both"/>
        <w:rPr>
          <w:rFonts w:ascii="Arial" w:hAnsi="Arial" w:cs="Arial"/>
          <w:bCs/>
          <w:sz w:val="22"/>
          <w:szCs w:val="22"/>
          <w:lang w:val="es-PE"/>
        </w:rPr>
      </w:pPr>
    </w:p>
    <w:p w14:paraId="71E8858D" w14:textId="732D2582" w:rsidR="00A75587" w:rsidRPr="00A75587" w:rsidRDefault="00A75587" w:rsidP="00A75587">
      <w:pPr>
        <w:pStyle w:val="Indicefiguras"/>
        <w:rPr>
          <w:b w:val="0"/>
          <w:bCs w:val="0"/>
          <w:sz w:val="21"/>
          <w:szCs w:val="21"/>
          <w:lang w:val="es"/>
        </w:rPr>
      </w:pPr>
      <w:bookmarkStart w:id="0" w:name="_Toc162367704"/>
      <w:r w:rsidRPr="00A75587">
        <w:rPr>
          <w:b w:val="0"/>
          <w:bCs w:val="0"/>
        </w:rPr>
        <w:t xml:space="preserve">Figura 01: Forma de operación </w:t>
      </w:r>
      <w:r>
        <w:rPr>
          <w:b w:val="0"/>
          <w:bCs w:val="0"/>
        </w:rPr>
        <w:t>P</w:t>
      </w:r>
      <w:r w:rsidRPr="00A75587">
        <w:rPr>
          <w:b w:val="0"/>
          <w:bCs w:val="0"/>
        </w:rPr>
        <w:t xml:space="preserve">eak </w:t>
      </w:r>
      <w:r>
        <w:rPr>
          <w:b w:val="0"/>
          <w:bCs w:val="0"/>
        </w:rPr>
        <w:t>S</w:t>
      </w:r>
      <w:r w:rsidRPr="00A75587">
        <w:rPr>
          <w:b w:val="0"/>
          <w:bCs w:val="0"/>
        </w:rPr>
        <w:t>having</w:t>
      </w:r>
      <w:bookmarkEnd w:id="0"/>
    </w:p>
    <w:p w14:paraId="616E1958" w14:textId="57CF2301" w:rsidR="00D60283" w:rsidRDefault="00D60283" w:rsidP="001D3AE8">
      <w:pPr>
        <w:jc w:val="both"/>
        <w:rPr>
          <w:rFonts w:ascii="Arial" w:hAnsi="Arial" w:cs="Arial"/>
          <w:bCs/>
          <w:sz w:val="22"/>
          <w:szCs w:val="22"/>
          <w:lang w:val="es-PE"/>
        </w:rPr>
      </w:pPr>
      <w:r w:rsidRPr="001511EC">
        <w:rPr>
          <w:noProof/>
        </w:rPr>
        <w:drawing>
          <wp:inline distT="0" distB="0" distL="0" distR="0" wp14:anchorId="407EB5A1" wp14:editId="6D6A5B79">
            <wp:extent cx="3166110" cy="1853596"/>
            <wp:effectExtent l="0" t="0" r="0" b="0"/>
            <wp:docPr id="15" name="Imagen 14" descr="Imagen que contiene Diagrama&#10;&#10;Descripción generada automáticamente">
              <a:extLst xmlns:a="http://schemas.openxmlformats.org/drawingml/2006/main">
                <a:ext uri="{FF2B5EF4-FFF2-40B4-BE49-F238E27FC236}">
                  <a16:creationId xmlns:a16="http://schemas.microsoft.com/office/drawing/2014/main" id="{80FECF79-7E70-49FB-85ED-67F3E20984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descr="Imagen que contiene Diagrama&#10;&#10;Descripción generada automáticamente">
                      <a:extLst>
                        <a:ext uri="{FF2B5EF4-FFF2-40B4-BE49-F238E27FC236}">
                          <a16:creationId xmlns:a16="http://schemas.microsoft.com/office/drawing/2014/main" id="{80FECF79-7E70-49FB-85ED-67F3E2098446}"/>
                        </a:ext>
                      </a:extLst>
                    </pic:cNvPr>
                    <pic:cNvPicPr>
                      <a:picLocks noChangeAspect="1"/>
                    </pic:cNvPicPr>
                  </pic:nvPicPr>
                  <pic:blipFill rotWithShape="1">
                    <a:blip r:embed="rId13" cstate="screen">
                      <a:extLst>
                        <a:ext uri="{28A0092B-C50C-407E-A947-70E740481C1C}">
                          <a14:useLocalDpi xmlns:a14="http://schemas.microsoft.com/office/drawing/2010/main"/>
                        </a:ext>
                      </a:extLst>
                    </a:blip>
                    <a:srcRect/>
                    <a:stretch/>
                  </pic:blipFill>
                  <pic:spPr>
                    <a:xfrm>
                      <a:off x="0" y="0"/>
                      <a:ext cx="3166110" cy="1853596"/>
                    </a:xfrm>
                    <a:prstGeom prst="rect">
                      <a:avLst/>
                    </a:prstGeom>
                  </pic:spPr>
                </pic:pic>
              </a:graphicData>
            </a:graphic>
          </wp:inline>
        </w:drawing>
      </w:r>
    </w:p>
    <w:p w14:paraId="5E5DE227" w14:textId="5342F0AE" w:rsidR="006F7EF0" w:rsidRDefault="006F7EF0" w:rsidP="001D3AE8">
      <w:pPr>
        <w:jc w:val="both"/>
        <w:rPr>
          <w:rFonts w:ascii="Arial" w:hAnsi="Arial" w:cs="Arial"/>
          <w:bCs/>
          <w:sz w:val="22"/>
          <w:szCs w:val="22"/>
          <w:lang w:val="es-PE"/>
        </w:rPr>
      </w:pPr>
      <w:r>
        <w:rPr>
          <w:rFonts w:ascii="Arial" w:hAnsi="Arial" w:cs="Arial"/>
          <w:bCs/>
          <w:sz w:val="22"/>
          <w:szCs w:val="22"/>
          <w:lang w:val="es-PE"/>
        </w:rPr>
        <w:t>Fuente: Elaboración Propia</w:t>
      </w:r>
    </w:p>
    <w:p w14:paraId="5C94649F" w14:textId="77777777" w:rsidR="009D782F" w:rsidRDefault="009D782F" w:rsidP="001D3AE8">
      <w:pPr>
        <w:jc w:val="both"/>
        <w:rPr>
          <w:rFonts w:ascii="Arial" w:hAnsi="Arial" w:cs="Arial"/>
          <w:bCs/>
          <w:sz w:val="22"/>
          <w:szCs w:val="22"/>
          <w:lang w:val="es-PE"/>
        </w:rPr>
      </w:pPr>
    </w:p>
    <w:p w14:paraId="5E326459" w14:textId="77777777" w:rsidR="00422ED3" w:rsidRPr="00422ED3" w:rsidRDefault="00422ED3" w:rsidP="00422ED3">
      <w:pPr>
        <w:jc w:val="both"/>
        <w:rPr>
          <w:rFonts w:ascii="Arial" w:hAnsi="Arial" w:cs="Arial"/>
          <w:b/>
          <w:sz w:val="22"/>
          <w:szCs w:val="22"/>
          <w:lang w:val="es-PE"/>
        </w:rPr>
      </w:pPr>
      <w:r w:rsidRPr="00422ED3">
        <w:rPr>
          <w:rFonts w:ascii="Arial" w:hAnsi="Arial" w:cs="Arial"/>
          <w:b/>
          <w:sz w:val="22"/>
          <w:szCs w:val="22"/>
          <w:lang w:val="es-PE"/>
        </w:rPr>
        <w:t>3.2 Metodología empleada</w:t>
      </w:r>
    </w:p>
    <w:p w14:paraId="4E408020" w14:textId="77777777" w:rsidR="00422ED3" w:rsidRPr="00422ED3" w:rsidRDefault="00422ED3" w:rsidP="00422ED3">
      <w:pPr>
        <w:jc w:val="both"/>
        <w:rPr>
          <w:rFonts w:ascii="Arial" w:hAnsi="Arial" w:cs="Arial"/>
          <w:bCs/>
          <w:sz w:val="22"/>
          <w:szCs w:val="22"/>
          <w:lang w:val="es-PE"/>
        </w:rPr>
      </w:pPr>
    </w:p>
    <w:p w14:paraId="1B8024A4" w14:textId="77777777" w:rsidR="00422ED3" w:rsidRPr="00422ED3" w:rsidRDefault="00422ED3" w:rsidP="00422ED3">
      <w:pPr>
        <w:jc w:val="both"/>
        <w:rPr>
          <w:rFonts w:ascii="Arial" w:hAnsi="Arial" w:cs="Arial"/>
          <w:bCs/>
          <w:sz w:val="22"/>
          <w:szCs w:val="22"/>
          <w:lang w:val="es-PE"/>
        </w:rPr>
      </w:pPr>
      <w:r w:rsidRPr="00422ED3">
        <w:rPr>
          <w:rFonts w:ascii="Arial" w:hAnsi="Arial" w:cs="Arial"/>
          <w:bCs/>
          <w:sz w:val="22"/>
          <w:szCs w:val="22"/>
          <w:lang w:val="es-PE"/>
        </w:rPr>
        <w:t>Para el desarrollo del proyecto se empleó el ciclo de mejora continua PHVA (Planificar - Hacer - Verificar - Actuar), permitiendo una implementación ordenada y controlada de la solución tecnológica:</w:t>
      </w:r>
    </w:p>
    <w:p w14:paraId="1E0A7954" w14:textId="77777777" w:rsidR="00422ED3" w:rsidRPr="00422ED3" w:rsidRDefault="00422ED3" w:rsidP="00422ED3">
      <w:pPr>
        <w:jc w:val="both"/>
        <w:rPr>
          <w:rFonts w:ascii="Arial" w:hAnsi="Arial" w:cs="Arial"/>
          <w:bCs/>
          <w:sz w:val="22"/>
          <w:szCs w:val="22"/>
          <w:lang w:val="es-PE"/>
        </w:rPr>
      </w:pPr>
    </w:p>
    <w:p w14:paraId="12DD4583" w14:textId="77777777" w:rsidR="00422ED3" w:rsidRPr="00422ED3" w:rsidRDefault="00422ED3" w:rsidP="00422ED3">
      <w:pPr>
        <w:jc w:val="both"/>
        <w:rPr>
          <w:rFonts w:ascii="Arial" w:hAnsi="Arial" w:cs="Arial"/>
          <w:bCs/>
          <w:sz w:val="22"/>
          <w:szCs w:val="22"/>
          <w:lang w:val="es-PE"/>
        </w:rPr>
      </w:pPr>
      <w:r w:rsidRPr="00422ED3">
        <w:rPr>
          <w:rFonts w:ascii="Arial" w:hAnsi="Arial" w:cs="Arial"/>
          <w:bCs/>
          <w:sz w:val="22"/>
          <w:szCs w:val="22"/>
          <w:lang w:val="es-PE"/>
        </w:rPr>
        <w:t>Fase 1: Planificar</w:t>
      </w:r>
    </w:p>
    <w:p w14:paraId="4DC07CB2" w14:textId="77777777" w:rsidR="00422ED3" w:rsidRPr="00422ED3" w:rsidRDefault="00422ED3" w:rsidP="00422ED3">
      <w:pPr>
        <w:jc w:val="both"/>
        <w:rPr>
          <w:rFonts w:ascii="Arial" w:hAnsi="Arial" w:cs="Arial"/>
          <w:bCs/>
          <w:sz w:val="22"/>
          <w:szCs w:val="22"/>
          <w:lang w:val="es-PE"/>
        </w:rPr>
      </w:pPr>
    </w:p>
    <w:p w14:paraId="6C7C84CA" w14:textId="77777777" w:rsidR="00422ED3" w:rsidRPr="005B42D5" w:rsidRDefault="00422ED3" w:rsidP="005B42D5">
      <w:pPr>
        <w:pStyle w:val="Prrafodelista"/>
        <w:numPr>
          <w:ilvl w:val="0"/>
          <w:numId w:val="5"/>
        </w:numPr>
        <w:jc w:val="both"/>
        <w:rPr>
          <w:rFonts w:ascii="Arial" w:hAnsi="Arial" w:cs="Arial"/>
          <w:bCs/>
          <w:sz w:val="22"/>
          <w:szCs w:val="22"/>
          <w:lang w:val="es-PE"/>
        </w:rPr>
      </w:pPr>
      <w:r w:rsidRPr="005B42D5">
        <w:rPr>
          <w:rFonts w:ascii="Arial" w:hAnsi="Arial" w:cs="Arial"/>
          <w:bCs/>
          <w:sz w:val="22"/>
          <w:szCs w:val="22"/>
          <w:lang w:val="es-PE"/>
        </w:rPr>
        <w:t>Identificación del problema: altos costos por potencia y generación térmica.</w:t>
      </w:r>
    </w:p>
    <w:p w14:paraId="7FFF2833" w14:textId="77777777" w:rsidR="00422ED3" w:rsidRPr="00422ED3" w:rsidRDefault="00422ED3" w:rsidP="00422ED3">
      <w:pPr>
        <w:jc w:val="both"/>
        <w:rPr>
          <w:rFonts w:ascii="Arial" w:hAnsi="Arial" w:cs="Arial"/>
          <w:bCs/>
          <w:sz w:val="22"/>
          <w:szCs w:val="22"/>
          <w:lang w:val="es-PE"/>
        </w:rPr>
      </w:pPr>
    </w:p>
    <w:p w14:paraId="7AB61F3D" w14:textId="77777777" w:rsidR="00422ED3" w:rsidRPr="005B42D5" w:rsidRDefault="00422ED3" w:rsidP="005B42D5">
      <w:pPr>
        <w:pStyle w:val="Prrafodelista"/>
        <w:numPr>
          <w:ilvl w:val="0"/>
          <w:numId w:val="5"/>
        </w:numPr>
        <w:jc w:val="both"/>
        <w:rPr>
          <w:rFonts w:ascii="Arial" w:hAnsi="Arial" w:cs="Arial"/>
          <w:bCs/>
          <w:sz w:val="22"/>
          <w:szCs w:val="22"/>
          <w:lang w:val="es-PE"/>
        </w:rPr>
      </w:pPr>
      <w:r w:rsidRPr="005B42D5">
        <w:rPr>
          <w:rFonts w:ascii="Arial" w:hAnsi="Arial" w:cs="Arial"/>
          <w:bCs/>
          <w:sz w:val="22"/>
          <w:szCs w:val="22"/>
          <w:lang w:val="es-PE"/>
        </w:rPr>
        <w:t>Análisis técnico y dimensionamiento preliminar del sistema BESS.</w:t>
      </w:r>
    </w:p>
    <w:p w14:paraId="37D96AF6" w14:textId="77777777" w:rsidR="00422ED3" w:rsidRPr="00422ED3" w:rsidRDefault="00422ED3" w:rsidP="00422ED3">
      <w:pPr>
        <w:jc w:val="both"/>
        <w:rPr>
          <w:rFonts w:ascii="Arial" w:hAnsi="Arial" w:cs="Arial"/>
          <w:bCs/>
          <w:sz w:val="22"/>
          <w:szCs w:val="22"/>
          <w:lang w:val="es-PE"/>
        </w:rPr>
      </w:pPr>
    </w:p>
    <w:p w14:paraId="2AE92653" w14:textId="77777777" w:rsidR="00422ED3" w:rsidRPr="005B42D5" w:rsidRDefault="00422ED3" w:rsidP="005B42D5">
      <w:pPr>
        <w:pStyle w:val="Prrafodelista"/>
        <w:numPr>
          <w:ilvl w:val="0"/>
          <w:numId w:val="5"/>
        </w:numPr>
        <w:jc w:val="both"/>
        <w:rPr>
          <w:rFonts w:ascii="Arial" w:hAnsi="Arial" w:cs="Arial"/>
          <w:bCs/>
          <w:sz w:val="22"/>
          <w:szCs w:val="22"/>
          <w:lang w:val="es-PE"/>
        </w:rPr>
      </w:pPr>
      <w:r w:rsidRPr="005B42D5">
        <w:rPr>
          <w:rFonts w:ascii="Arial" w:hAnsi="Arial" w:cs="Arial"/>
          <w:bCs/>
          <w:sz w:val="22"/>
          <w:szCs w:val="22"/>
          <w:lang w:val="es-PE"/>
        </w:rPr>
        <w:t>Evaluación económica y aprobación del proyecto por la alta dirección.</w:t>
      </w:r>
    </w:p>
    <w:p w14:paraId="4D701884" w14:textId="77777777" w:rsidR="00422ED3" w:rsidRPr="00422ED3" w:rsidRDefault="00422ED3" w:rsidP="00422ED3">
      <w:pPr>
        <w:jc w:val="both"/>
        <w:rPr>
          <w:rFonts w:ascii="Arial" w:hAnsi="Arial" w:cs="Arial"/>
          <w:bCs/>
          <w:sz w:val="22"/>
          <w:szCs w:val="22"/>
          <w:lang w:val="es-PE"/>
        </w:rPr>
      </w:pPr>
    </w:p>
    <w:p w14:paraId="60695C0A" w14:textId="77777777" w:rsidR="00422ED3" w:rsidRPr="005B42D5" w:rsidRDefault="00422ED3" w:rsidP="005B42D5">
      <w:pPr>
        <w:pStyle w:val="Prrafodelista"/>
        <w:numPr>
          <w:ilvl w:val="0"/>
          <w:numId w:val="5"/>
        </w:numPr>
        <w:jc w:val="both"/>
        <w:rPr>
          <w:rFonts w:ascii="Arial" w:hAnsi="Arial" w:cs="Arial"/>
          <w:bCs/>
          <w:sz w:val="22"/>
          <w:szCs w:val="22"/>
          <w:lang w:val="es-PE"/>
        </w:rPr>
      </w:pPr>
      <w:r w:rsidRPr="005B42D5">
        <w:rPr>
          <w:rFonts w:ascii="Arial" w:hAnsi="Arial" w:cs="Arial"/>
          <w:bCs/>
          <w:sz w:val="22"/>
          <w:szCs w:val="22"/>
          <w:lang w:val="es-PE"/>
        </w:rPr>
        <w:t>Elaboración del cronograma integral del proyecto.</w:t>
      </w:r>
    </w:p>
    <w:p w14:paraId="44FCCE8A" w14:textId="77777777" w:rsidR="00422ED3" w:rsidRPr="00422ED3" w:rsidRDefault="00422ED3" w:rsidP="00422ED3">
      <w:pPr>
        <w:jc w:val="both"/>
        <w:rPr>
          <w:rFonts w:ascii="Arial" w:hAnsi="Arial" w:cs="Arial"/>
          <w:bCs/>
          <w:sz w:val="22"/>
          <w:szCs w:val="22"/>
          <w:lang w:val="es-PE"/>
        </w:rPr>
      </w:pPr>
    </w:p>
    <w:p w14:paraId="318C54FB" w14:textId="77777777" w:rsidR="00422ED3" w:rsidRPr="00422ED3" w:rsidRDefault="00422ED3" w:rsidP="00422ED3">
      <w:pPr>
        <w:jc w:val="both"/>
        <w:rPr>
          <w:rFonts w:ascii="Arial" w:hAnsi="Arial" w:cs="Arial"/>
          <w:bCs/>
          <w:sz w:val="22"/>
          <w:szCs w:val="22"/>
          <w:lang w:val="es-PE"/>
        </w:rPr>
      </w:pPr>
      <w:r w:rsidRPr="00422ED3">
        <w:rPr>
          <w:rFonts w:ascii="Arial" w:hAnsi="Arial" w:cs="Arial"/>
          <w:bCs/>
          <w:sz w:val="22"/>
          <w:szCs w:val="22"/>
          <w:lang w:val="es-PE"/>
        </w:rPr>
        <w:t>Fase 2: Hacer</w:t>
      </w:r>
    </w:p>
    <w:p w14:paraId="6FA4FAA5" w14:textId="77777777" w:rsidR="00422ED3" w:rsidRPr="00422ED3" w:rsidRDefault="00422ED3" w:rsidP="00422ED3">
      <w:pPr>
        <w:jc w:val="both"/>
        <w:rPr>
          <w:rFonts w:ascii="Arial" w:hAnsi="Arial" w:cs="Arial"/>
          <w:bCs/>
          <w:sz w:val="22"/>
          <w:szCs w:val="22"/>
          <w:lang w:val="es-PE"/>
        </w:rPr>
      </w:pPr>
    </w:p>
    <w:p w14:paraId="27308780" w14:textId="77777777" w:rsidR="00422ED3" w:rsidRPr="005B42D5" w:rsidRDefault="00422ED3" w:rsidP="005B42D5">
      <w:pPr>
        <w:pStyle w:val="Prrafodelista"/>
        <w:numPr>
          <w:ilvl w:val="0"/>
          <w:numId w:val="6"/>
        </w:numPr>
        <w:jc w:val="both"/>
        <w:rPr>
          <w:rFonts w:ascii="Arial" w:hAnsi="Arial" w:cs="Arial"/>
          <w:bCs/>
          <w:sz w:val="22"/>
          <w:szCs w:val="22"/>
          <w:lang w:val="es-PE"/>
        </w:rPr>
      </w:pPr>
      <w:r w:rsidRPr="005B42D5">
        <w:rPr>
          <w:rFonts w:ascii="Arial" w:hAnsi="Arial" w:cs="Arial"/>
          <w:bCs/>
          <w:sz w:val="22"/>
          <w:szCs w:val="22"/>
          <w:lang w:val="es-PE"/>
        </w:rPr>
        <w:t>Licitación bajo esquema EPC.</w:t>
      </w:r>
    </w:p>
    <w:p w14:paraId="0BCB0136" w14:textId="77777777" w:rsidR="00422ED3" w:rsidRPr="00422ED3" w:rsidRDefault="00422ED3" w:rsidP="00422ED3">
      <w:pPr>
        <w:jc w:val="both"/>
        <w:rPr>
          <w:rFonts w:ascii="Arial" w:hAnsi="Arial" w:cs="Arial"/>
          <w:bCs/>
          <w:sz w:val="22"/>
          <w:szCs w:val="22"/>
          <w:lang w:val="es-PE"/>
        </w:rPr>
      </w:pPr>
    </w:p>
    <w:p w14:paraId="05FA2194" w14:textId="77777777" w:rsidR="00422ED3" w:rsidRPr="005B42D5" w:rsidRDefault="00422ED3" w:rsidP="005B42D5">
      <w:pPr>
        <w:pStyle w:val="Prrafodelista"/>
        <w:numPr>
          <w:ilvl w:val="0"/>
          <w:numId w:val="6"/>
        </w:numPr>
        <w:jc w:val="both"/>
        <w:rPr>
          <w:rFonts w:ascii="Arial" w:hAnsi="Arial" w:cs="Arial"/>
          <w:bCs/>
          <w:sz w:val="22"/>
          <w:szCs w:val="22"/>
          <w:lang w:val="es-PE"/>
        </w:rPr>
      </w:pPr>
      <w:r w:rsidRPr="005B42D5">
        <w:rPr>
          <w:rFonts w:ascii="Arial" w:hAnsi="Arial" w:cs="Arial"/>
          <w:bCs/>
          <w:sz w:val="22"/>
          <w:szCs w:val="22"/>
          <w:lang w:val="es-PE"/>
        </w:rPr>
        <w:lastRenderedPageBreak/>
        <w:t>Ejecución de obras civiles, eléctricas y puesta en marcha.</w:t>
      </w:r>
    </w:p>
    <w:p w14:paraId="67E6DDA4" w14:textId="77777777" w:rsidR="00422ED3" w:rsidRPr="00422ED3" w:rsidRDefault="00422ED3" w:rsidP="00422ED3">
      <w:pPr>
        <w:jc w:val="both"/>
        <w:rPr>
          <w:rFonts w:ascii="Arial" w:hAnsi="Arial" w:cs="Arial"/>
          <w:bCs/>
          <w:sz w:val="22"/>
          <w:szCs w:val="22"/>
          <w:lang w:val="es-PE"/>
        </w:rPr>
      </w:pPr>
    </w:p>
    <w:p w14:paraId="1ED1C33B" w14:textId="77777777" w:rsidR="00422ED3" w:rsidRPr="00422ED3" w:rsidRDefault="00422ED3" w:rsidP="00422ED3">
      <w:pPr>
        <w:jc w:val="both"/>
        <w:rPr>
          <w:rFonts w:ascii="Arial" w:hAnsi="Arial" w:cs="Arial"/>
          <w:bCs/>
          <w:sz w:val="22"/>
          <w:szCs w:val="22"/>
          <w:lang w:val="es-PE"/>
        </w:rPr>
      </w:pPr>
      <w:r w:rsidRPr="00422ED3">
        <w:rPr>
          <w:rFonts w:ascii="Arial" w:hAnsi="Arial" w:cs="Arial"/>
          <w:bCs/>
          <w:sz w:val="22"/>
          <w:szCs w:val="22"/>
          <w:lang w:val="es-PE"/>
        </w:rPr>
        <w:t>Fase 3: Verificar</w:t>
      </w:r>
    </w:p>
    <w:p w14:paraId="703B826D" w14:textId="77777777" w:rsidR="00422ED3" w:rsidRPr="00422ED3" w:rsidRDefault="00422ED3" w:rsidP="00422ED3">
      <w:pPr>
        <w:jc w:val="both"/>
        <w:rPr>
          <w:rFonts w:ascii="Arial" w:hAnsi="Arial" w:cs="Arial"/>
          <w:bCs/>
          <w:sz w:val="22"/>
          <w:szCs w:val="22"/>
          <w:lang w:val="es-PE"/>
        </w:rPr>
      </w:pPr>
    </w:p>
    <w:p w14:paraId="36078131" w14:textId="77777777" w:rsidR="00422ED3" w:rsidRPr="005B42D5" w:rsidRDefault="00422ED3" w:rsidP="005B42D5">
      <w:pPr>
        <w:pStyle w:val="Prrafodelista"/>
        <w:numPr>
          <w:ilvl w:val="0"/>
          <w:numId w:val="7"/>
        </w:numPr>
        <w:jc w:val="both"/>
        <w:rPr>
          <w:rFonts w:ascii="Arial" w:hAnsi="Arial" w:cs="Arial"/>
          <w:bCs/>
          <w:sz w:val="22"/>
          <w:szCs w:val="22"/>
          <w:lang w:val="es-PE"/>
        </w:rPr>
      </w:pPr>
      <w:r w:rsidRPr="005B42D5">
        <w:rPr>
          <w:rFonts w:ascii="Arial" w:hAnsi="Arial" w:cs="Arial"/>
          <w:bCs/>
          <w:sz w:val="22"/>
          <w:szCs w:val="22"/>
          <w:lang w:val="es-PE"/>
        </w:rPr>
        <w:t>Supervisión del funcionamiento del sistema.</w:t>
      </w:r>
    </w:p>
    <w:p w14:paraId="58F3F65D" w14:textId="77777777" w:rsidR="00422ED3" w:rsidRPr="00422ED3" w:rsidRDefault="00422ED3" w:rsidP="00422ED3">
      <w:pPr>
        <w:jc w:val="both"/>
        <w:rPr>
          <w:rFonts w:ascii="Arial" w:hAnsi="Arial" w:cs="Arial"/>
          <w:bCs/>
          <w:sz w:val="22"/>
          <w:szCs w:val="22"/>
          <w:lang w:val="es-PE"/>
        </w:rPr>
      </w:pPr>
    </w:p>
    <w:p w14:paraId="223F2527" w14:textId="77777777" w:rsidR="00422ED3" w:rsidRPr="005B42D5" w:rsidRDefault="00422ED3" w:rsidP="005B42D5">
      <w:pPr>
        <w:pStyle w:val="Prrafodelista"/>
        <w:numPr>
          <w:ilvl w:val="0"/>
          <w:numId w:val="7"/>
        </w:numPr>
        <w:jc w:val="both"/>
        <w:rPr>
          <w:rFonts w:ascii="Arial" w:hAnsi="Arial" w:cs="Arial"/>
          <w:bCs/>
          <w:sz w:val="22"/>
          <w:szCs w:val="22"/>
          <w:lang w:val="es-PE"/>
        </w:rPr>
      </w:pPr>
      <w:r w:rsidRPr="005B42D5">
        <w:rPr>
          <w:rFonts w:ascii="Arial" w:hAnsi="Arial" w:cs="Arial"/>
          <w:bCs/>
          <w:sz w:val="22"/>
          <w:szCs w:val="22"/>
          <w:lang w:val="es-PE"/>
        </w:rPr>
        <w:t>Validación de operación de peak shaving mediante el software predictor.</w:t>
      </w:r>
    </w:p>
    <w:p w14:paraId="6B811B10" w14:textId="77777777" w:rsidR="00422ED3" w:rsidRPr="00422ED3" w:rsidRDefault="00422ED3" w:rsidP="00422ED3">
      <w:pPr>
        <w:jc w:val="both"/>
        <w:rPr>
          <w:rFonts w:ascii="Arial" w:hAnsi="Arial" w:cs="Arial"/>
          <w:bCs/>
          <w:sz w:val="22"/>
          <w:szCs w:val="22"/>
          <w:lang w:val="es-PE"/>
        </w:rPr>
      </w:pPr>
    </w:p>
    <w:p w14:paraId="52F8231B" w14:textId="77777777" w:rsidR="00422ED3" w:rsidRPr="00422ED3" w:rsidRDefault="00422ED3" w:rsidP="00422ED3">
      <w:pPr>
        <w:jc w:val="both"/>
        <w:rPr>
          <w:rFonts w:ascii="Arial" w:hAnsi="Arial" w:cs="Arial"/>
          <w:bCs/>
          <w:sz w:val="22"/>
          <w:szCs w:val="22"/>
          <w:lang w:val="es-PE"/>
        </w:rPr>
      </w:pPr>
      <w:r w:rsidRPr="00422ED3">
        <w:rPr>
          <w:rFonts w:ascii="Arial" w:hAnsi="Arial" w:cs="Arial"/>
          <w:bCs/>
          <w:sz w:val="22"/>
          <w:szCs w:val="22"/>
          <w:lang w:val="es-PE"/>
        </w:rPr>
        <w:t>Fase 4: Actuar</w:t>
      </w:r>
    </w:p>
    <w:p w14:paraId="1467AB09" w14:textId="77777777" w:rsidR="00422ED3" w:rsidRPr="00422ED3" w:rsidRDefault="00422ED3" w:rsidP="00422ED3">
      <w:pPr>
        <w:jc w:val="both"/>
        <w:rPr>
          <w:rFonts w:ascii="Arial" w:hAnsi="Arial" w:cs="Arial"/>
          <w:bCs/>
          <w:sz w:val="22"/>
          <w:szCs w:val="22"/>
          <w:lang w:val="es-PE"/>
        </w:rPr>
      </w:pPr>
    </w:p>
    <w:p w14:paraId="68194525" w14:textId="77777777" w:rsidR="00422ED3" w:rsidRPr="005B42D5" w:rsidRDefault="00422ED3" w:rsidP="005B42D5">
      <w:pPr>
        <w:pStyle w:val="Prrafodelista"/>
        <w:numPr>
          <w:ilvl w:val="0"/>
          <w:numId w:val="8"/>
        </w:numPr>
        <w:jc w:val="both"/>
        <w:rPr>
          <w:rFonts w:ascii="Arial" w:hAnsi="Arial" w:cs="Arial"/>
          <w:bCs/>
          <w:sz w:val="22"/>
          <w:szCs w:val="22"/>
          <w:lang w:val="es-PE"/>
        </w:rPr>
      </w:pPr>
      <w:r w:rsidRPr="005B42D5">
        <w:rPr>
          <w:rFonts w:ascii="Arial" w:hAnsi="Arial" w:cs="Arial"/>
          <w:bCs/>
          <w:sz w:val="22"/>
          <w:szCs w:val="22"/>
          <w:lang w:val="es-PE"/>
        </w:rPr>
        <w:t>Establecimiento de un estándar operativo interno para el uso del BESS.</w:t>
      </w:r>
    </w:p>
    <w:p w14:paraId="2C7E8438" w14:textId="77777777" w:rsidR="00422ED3" w:rsidRPr="00422ED3" w:rsidRDefault="00422ED3" w:rsidP="00422ED3">
      <w:pPr>
        <w:jc w:val="both"/>
        <w:rPr>
          <w:rFonts w:ascii="Arial" w:hAnsi="Arial" w:cs="Arial"/>
          <w:bCs/>
          <w:sz w:val="22"/>
          <w:szCs w:val="22"/>
          <w:lang w:val="es-PE"/>
        </w:rPr>
      </w:pPr>
    </w:p>
    <w:p w14:paraId="439AE132" w14:textId="0CA321C7" w:rsidR="009D782F" w:rsidRPr="005B42D5" w:rsidRDefault="00422ED3" w:rsidP="005B42D5">
      <w:pPr>
        <w:pStyle w:val="Prrafodelista"/>
        <w:numPr>
          <w:ilvl w:val="0"/>
          <w:numId w:val="8"/>
        </w:numPr>
        <w:jc w:val="both"/>
        <w:rPr>
          <w:rFonts w:ascii="Arial" w:hAnsi="Arial" w:cs="Arial"/>
          <w:bCs/>
          <w:sz w:val="22"/>
          <w:szCs w:val="22"/>
          <w:lang w:val="es-PE"/>
        </w:rPr>
      </w:pPr>
      <w:r w:rsidRPr="005B42D5">
        <w:rPr>
          <w:rFonts w:ascii="Arial" w:hAnsi="Arial" w:cs="Arial"/>
          <w:bCs/>
          <w:sz w:val="22"/>
          <w:szCs w:val="22"/>
          <w:lang w:val="es-PE"/>
        </w:rPr>
        <w:t>Capacitación continua al personal técnico de la operación minera.</w:t>
      </w:r>
    </w:p>
    <w:p w14:paraId="411C05D7" w14:textId="77777777" w:rsidR="009D782F" w:rsidRDefault="009D782F" w:rsidP="001D3AE8">
      <w:pPr>
        <w:jc w:val="both"/>
        <w:rPr>
          <w:rFonts w:ascii="Arial" w:hAnsi="Arial" w:cs="Arial"/>
          <w:bCs/>
          <w:sz w:val="22"/>
          <w:szCs w:val="22"/>
          <w:lang w:val="es-PE"/>
        </w:rPr>
      </w:pPr>
    </w:p>
    <w:p w14:paraId="0FBC5D8B" w14:textId="18AC7598" w:rsidR="003F4C4E" w:rsidRDefault="003F4C4E" w:rsidP="001D3AE8">
      <w:pPr>
        <w:jc w:val="both"/>
        <w:rPr>
          <w:rFonts w:ascii="Arial" w:hAnsi="Arial" w:cs="Arial"/>
          <w:b/>
          <w:sz w:val="22"/>
          <w:szCs w:val="22"/>
          <w:lang w:val="es-PE"/>
        </w:rPr>
      </w:pPr>
      <w:r>
        <w:rPr>
          <w:rFonts w:ascii="Arial" w:hAnsi="Arial" w:cs="Arial"/>
          <w:b/>
          <w:sz w:val="22"/>
          <w:szCs w:val="22"/>
          <w:lang w:val="es-PE"/>
        </w:rPr>
        <w:t xml:space="preserve">3.3. </w:t>
      </w:r>
      <w:r w:rsidRPr="003F4C4E">
        <w:rPr>
          <w:rFonts w:ascii="Arial" w:hAnsi="Arial" w:cs="Arial"/>
          <w:b/>
          <w:sz w:val="22"/>
          <w:szCs w:val="22"/>
          <w:lang w:val="es-PE"/>
        </w:rPr>
        <w:t>Selección de alternativas mediante herramientas de calidad</w:t>
      </w:r>
    </w:p>
    <w:p w14:paraId="6A1C9016" w14:textId="77777777" w:rsidR="003F4C4E" w:rsidRDefault="003F4C4E" w:rsidP="001D3AE8">
      <w:pPr>
        <w:jc w:val="both"/>
        <w:rPr>
          <w:rFonts w:ascii="Arial" w:hAnsi="Arial" w:cs="Arial"/>
          <w:b/>
          <w:sz w:val="22"/>
          <w:szCs w:val="22"/>
          <w:lang w:val="es-PE"/>
        </w:rPr>
      </w:pPr>
    </w:p>
    <w:p w14:paraId="1E4CAF56" w14:textId="277EECA4" w:rsidR="009D5BB5" w:rsidRPr="009D5BB5" w:rsidRDefault="009D5BB5" w:rsidP="009D5BB5">
      <w:pPr>
        <w:jc w:val="both"/>
        <w:rPr>
          <w:rFonts w:ascii="Arial" w:hAnsi="Arial" w:cs="Arial"/>
          <w:bCs/>
          <w:sz w:val="22"/>
          <w:szCs w:val="22"/>
          <w:lang w:val="es-PE"/>
        </w:rPr>
      </w:pPr>
      <w:r w:rsidRPr="009D5BB5">
        <w:rPr>
          <w:rFonts w:ascii="Arial" w:hAnsi="Arial" w:cs="Arial"/>
          <w:bCs/>
          <w:sz w:val="22"/>
          <w:szCs w:val="22"/>
          <w:lang w:val="es-PE"/>
        </w:rPr>
        <w:t xml:space="preserve">Para la selección del proyecto, </w:t>
      </w:r>
      <w:r w:rsidR="006F1012">
        <w:rPr>
          <w:rFonts w:ascii="Arial" w:hAnsi="Arial" w:cs="Arial"/>
          <w:bCs/>
          <w:sz w:val="22"/>
          <w:szCs w:val="22"/>
          <w:lang w:val="es-PE"/>
        </w:rPr>
        <w:t>se</w:t>
      </w:r>
      <w:r w:rsidRPr="009D5BB5">
        <w:rPr>
          <w:rFonts w:ascii="Arial" w:hAnsi="Arial" w:cs="Arial"/>
          <w:bCs/>
          <w:sz w:val="22"/>
          <w:szCs w:val="22"/>
          <w:lang w:val="es-PE"/>
        </w:rPr>
        <w:t xml:space="preserve"> empleó herramientas de gestión de calidad como la lluvia de ideas y la matriz de decisiones, con el objetivo de priorizar los problemas energéticos críticos y evaluar las alternativas viables de solución.</w:t>
      </w:r>
    </w:p>
    <w:p w14:paraId="7EEF3195" w14:textId="77777777" w:rsidR="009D5BB5" w:rsidRPr="009D5BB5" w:rsidRDefault="009D5BB5" w:rsidP="009D5BB5">
      <w:pPr>
        <w:jc w:val="both"/>
        <w:rPr>
          <w:rFonts w:ascii="Arial" w:hAnsi="Arial" w:cs="Arial"/>
          <w:bCs/>
          <w:sz w:val="22"/>
          <w:szCs w:val="22"/>
          <w:lang w:val="es-PE"/>
        </w:rPr>
      </w:pPr>
    </w:p>
    <w:p w14:paraId="394E1BF0" w14:textId="77777777" w:rsidR="009D5BB5" w:rsidRPr="009D5BB5" w:rsidRDefault="009D5BB5" w:rsidP="009D5BB5">
      <w:pPr>
        <w:jc w:val="both"/>
        <w:rPr>
          <w:rFonts w:ascii="Arial" w:hAnsi="Arial" w:cs="Arial"/>
          <w:bCs/>
          <w:sz w:val="22"/>
          <w:szCs w:val="22"/>
          <w:lang w:val="es-PE"/>
        </w:rPr>
      </w:pPr>
      <w:r w:rsidRPr="009D5BB5">
        <w:rPr>
          <w:rFonts w:ascii="Arial" w:hAnsi="Arial" w:cs="Arial"/>
          <w:bCs/>
          <w:sz w:val="22"/>
          <w:szCs w:val="22"/>
          <w:lang w:val="es-PE"/>
        </w:rPr>
        <w:t>Durante este proceso se establecieron criterios técnicos y estratégicos para ponderar las opciones, entre los cuales destacan:</w:t>
      </w:r>
    </w:p>
    <w:p w14:paraId="049294F1" w14:textId="77777777" w:rsidR="009D5BB5" w:rsidRPr="009D5BB5" w:rsidRDefault="009D5BB5" w:rsidP="009D5BB5">
      <w:pPr>
        <w:jc w:val="both"/>
        <w:rPr>
          <w:rFonts w:ascii="Arial" w:hAnsi="Arial" w:cs="Arial"/>
          <w:bCs/>
          <w:sz w:val="22"/>
          <w:szCs w:val="22"/>
          <w:lang w:val="es-PE"/>
        </w:rPr>
      </w:pPr>
    </w:p>
    <w:p w14:paraId="0668915C" w14:textId="77777777" w:rsidR="009D5BB5" w:rsidRPr="0079373A" w:rsidRDefault="009D5BB5" w:rsidP="0079373A">
      <w:pPr>
        <w:pStyle w:val="Prrafodelista"/>
        <w:numPr>
          <w:ilvl w:val="0"/>
          <w:numId w:val="22"/>
        </w:numPr>
        <w:jc w:val="both"/>
        <w:rPr>
          <w:rFonts w:ascii="Arial" w:hAnsi="Arial" w:cs="Arial"/>
          <w:bCs/>
          <w:sz w:val="22"/>
          <w:szCs w:val="22"/>
          <w:lang w:val="es-PE"/>
        </w:rPr>
      </w:pPr>
      <w:r w:rsidRPr="0079373A">
        <w:rPr>
          <w:rFonts w:ascii="Arial" w:hAnsi="Arial" w:cs="Arial"/>
          <w:bCs/>
          <w:sz w:val="22"/>
          <w:szCs w:val="22"/>
          <w:lang w:val="es-PE"/>
        </w:rPr>
        <w:t>Tiempo de entrega e implementación del proyecto</w:t>
      </w:r>
    </w:p>
    <w:p w14:paraId="749D258D" w14:textId="77777777" w:rsidR="009D5BB5" w:rsidRPr="009D5BB5" w:rsidRDefault="009D5BB5" w:rsidP="009D5BB5">
      <w:pPr>
        <w:jc w:val="both"/>
        <w:rPr>
          <w:rFonts w:ascii="Arial" w:hAnsi="Arial" w:cs="Arial"/>
          <w:bCs/>
          <w:sz w:val="22"/>
          <w:szCs w:val="22"/>
          <w:lang w:val="es-PE"/>
        </w:rPr>
      </w:pPr>
    </w:p>
    <w:p w14:paraId="4BB675BA" w14:textId="77777777" w:rsidR="009D5BB5" w:rsidRDefault="009D5BB5" w:rsidP="0079373A">
      <w:pPr>
        <w:pStyle w:val="Prrafodelista"/>
        <w:numPr>
          <w:ilvl w:val="0"/>
          <w:numId w:val="22"/>
        </w:numPr>
        <w:jc w:val="both"/>
        <w:rPr>
          <w:rFonts w:ascii="Arial" w:hAnsi="Arial" w:cs="Arial"/>
          <w:bCs/>
          <w:sz w:val="22"/>
          <w:szCs w:val="22"/>
          <w:lang w:val="es-PE"/>
        </w:rPr>
      </w:pPr>
      <w:r w:rsidRPr="0079373A">
        <w:rPr>
          <w:rFonts w:ascii="Arial" w:hAnsi="Arial" w:cs="Arial"/>
          <w:bCs/>
          <w:sz w:val="22"/>
          <w:szCs w:val="22"/>
          <w:lang w:val="es-PE"/>
        </w:rPr>
        <w:t>Inversión requerida</w:t>
      </w:r>
    </w:p>
    <w:p w14:paraId="5153C035" w14:textId="77777777" w:rsidR="000C0CC0" w:rsidRPr="000C0CC0" w:rsidRDefault="000C0CC0" w:rsidP="000C0CC0">
      <w:pPr>
        <w:pStyle w:val="Prrafodelista"/>
        <w:rPr>
          <w:rFonts w:ascii="Arial" w:hAnsi="Arial" w:cs="Arial"/>
          <w:bCs/>
          <w:sz w:val="22"/>
          <w:szCs w:val="22"/>
          <w:lang w:val="es-PE"/>
        </w:rPr>
      </w:pPr>
    </w:p>
    <w:p w14:paraId="0644B762" w14:textId="77777777" w:rsidR="000C0CC0" w:rsidRDefault="000C0CC0" w:rsidP="000C0CC0">
      <w:pPr>
        <w:pStyle w:val="Prrafodelista"/>
        <w:numPr>
          <w:ilvl w:val="0"/>
          <w:numId w:val="22"/>
        </w:numPr>
        <w:jc w:val="both"/>
        <w:rPr>
          <w:rFonts w:ascii="Arial" w:hAnsi="Arial" w:cs="Arial"/>
          <w:bCs/>
          <w:sz w:val="22"/>
          <w:szCs w:val="22"/>
          <w:lang w:val="es-PE"/>
        </w:rPr>
      </w:pPr>
      <w:r w:rsidRPr="0079373A">
        <w:rPr>
          <w:rFonts w:ascii="Arial" w:hAnsi="Arial" w:cs="Arial"/>
          <w:bCs/>
          <w:sz w:val="22"/>
          <w:szCs w:val="22"/>
          <w:lang w:val="es-PE"/>
        </w:rPr>
        <w:t>Seguridad operativa</w:t>
      </w:r>
    </w:p>
    <w:p w14:paraId="0630E3C9" w14:textId="77777777" w:rsidR="00A7401C" w:rsidRPr="00A7401C" w:rsidRDefault="00A7401C" w:rsidP="00A7401C">
      <w:pPr>
        <w:pStyle w:val="Prrafodelista"/>
        <w:rPr>
          <w:rFonts w:ascii="Arial" w:hAnsi="Arial" w:cs="Arial"/>
          <w:bCs/>
          <w:sz w:val="22"/>
          <w:szCs w:val="22"/>
          <w:lang w:val="es-PE"/>
        </w:rPr>
      </w:pPr>
    </w:p>
    <w:p w14:paraId="6202772A" w14:textId="77777777" w:rsidR="00A7401C" w:rsidRPr="0079373A" w:rsidRDefault="00A7401C" w:rsidP="00A7401C">
      <w:pPr>
        <w:pStyle w:val="Prrafodelista"/>
        <w:numPr>
          <w:ilvl w:val="0"/>
          <w:numId w:val="22"/>
        </w:numPr>
        <w:jc w:val="both"/>
        <w:rPr>
          <w:rFonts w:ascii="Arial" w:hAnsi="Arial" w:cs="Arial"/>
          <w:bCs/>
          <w:sz w:val="22"/>
          <w:szCs w:val="22"/>
          <w:lang w:val="es-PE"/>
        </w:rPr>
      </w:pPr>
      <w:r w:rsidRPr="0079373A">
        <w:rPr>
          <w:rFonts w:ascii="Arial" w:hAnsi="Arial" w:cs="Arial"/>
          <w:bCs/>
          <w:sz w:val="22"/>
          <w:szCs w:val="22"/>
          <w:lang w:val="es-PE"/>
        </w:rPr>
        <w:t>Requerimientos de permisos</w:t>
      </w:r>
    </w:p>
    <w:p w14:paraId="31CF42CD" w14:textId="77777777" w:rsidR="009D5BB5" w:rsidRPr="009D5BB5" w:rsidRDefault="009D5BB5" w:rsidP="009D5BB5">
      <w:pPr>
        <w:jc w:val="both"/>
        <w:rPr>
          <w:rFonts w:ascii="Arial" w:hAnsi="Arial" w:cs="Arial"/>
          <w:bCs/>
          <w:sz w:val="22"/>
          <w:szCs w:val="22"/>
          <w:lang w:val="es-PE"/>
        </w:rPr>
      </w:pPr>
    </w:p>
    <w:p w14:paraId="77429154" w14:textId="77777777" w:rsidR="009D5BB5" w:rsidRPr="0079373A" w:rsidRDefault="009D5BB5" w:rsidP="0079373A">
      <w:pPr>
        <w:pStyle w:val="Prrafodelista"/>
        <w:numPr>
          <w:ilvl w:val="0"/>
          <w:numId w:val="22"/>
        </w:numPr>
        <w:jc w:val="both"/>
        <w:rPr>
          <w:rFonts w:ascii="Arial" w:hAnsi="Arial" w:cs="Arial"/>
          <w:bCs/>
          <w:sz w:val="22"/>
          <w:szCs w:val="22"/>
          <w:lang w:val="es-PE"/>
        </w:rPr>
      </w:pPr>
      <w:r w:rsidRPr="0079373A">
        <w:rPr>
          <w:rFonts w:ascii="Arial" w:hAnsi="Arial" w:cs="Arial"/>
          <w:bCs/>
          <w:sz w:val="22"/>
          <w:szCs w:val="22"/>
          <w:lang w:val="es-PE"/>
        </w:rPr>
        <w:t>Impacto ambiental</w:t>
      </w:r>
    </w:p>
    <w:p w14:paraId="4FCE4212" w14:textId="77777777" w:rsidR="009D5BB5" w:rsidRPr="009D5BB5" w:rsidRDefault="009D5BB5" w:rsidP="009D5BB5">
      <w:pPr>
        <w:jc w:val="both"/>
        <w:rPr>
          <w:rFonts w:ascii="Arial" w:hAnsi="Arial" w:cs="Arial"/>
          <w:bCs/>
          <w:sz w:val="22"/>
          <w:szCs w:val="22"/>
          <w:lang w:val="es-PE"/>
        </w:rPr>
      </w:pPr>
    </w:p>
    <w:p w14:paraId="45F5BDA5" w14:textId="77777777" w:rsidR="009D5BB5" w:rsidRPr="0079373A" w:rsidRDefault="009D5BB5" w:rsidP="0079373A">
      <w:pPr>
        <w:pStyle w:val="Prrafodelista"/>
        <w:numPr>
          <w:ilvl w:val="0"/>
          <w:numId w:val="22"/>
        </w:numPr>
        <w:jc w:val="both"/>
        <w:rPr>
          <w:rFonts w:ascii="Arial" w:hAnsi="Arial" w:cs="Arial"/>
          <w:bCs/>
          <w:sz w:val="22"/>
          <w:szCs w:val="22"/>
          <w:lang w:val="es-PE"/>
        </w:rPr>
      </w:pPr>
      <w:r w:rsidRPr="0079373A">
        <w:rPr>
          <w:rFonts w:ascii="Arial" w:hAnsi="Arial" w:cs="Arial"/>
          <w:bCs/>
          <w:sz w:val="22"/>
          <w:szCs w:val="22"/>
          <w:lang w:val="es-PE"/>
        </w:rPr>
        <w:t>Resultados esperados en términos de ahorro y confiabilidad</w:t>
      </w:r>
    </w:p>
    <w:p w14:paraId="7F794E9C" w14:textId="77777777" w:rsidR="009D5BB5" w:rsidRPr="009D5BB5" w:rsidRDefault="009D5BB5" w:rsidP="009D5BB5">
      <w:pPr>
        <w:jc w:val="both"/>
        <w:rPr>
          <w:rFonts w:ascii="Arial" w:hAnsi="Arial" w:cs="Arial"/>
          <w:bCs/>
          <w:sz w:val="22"/>
          <w:szCs w:val="22"/>
          <w:lang w:val="es-PE"/>
        </w:rPr>
      </w:pPr>
    </w:p>
    <w:p w14:paraId="1B3D4DF1" w14:textId="59BAD6CC" w:rsidR="003F4C4E" w:rsidRDefault="009D5BB5" w:rsidP="009D5BB5">
      <w:pPr>
        <w:jc w:val="both"/>
        <w:rPr>
          <w:rFonts w:ascii="Arial" w:hAnsi="Arial" w:cs="Arial"/>
          <w:bCs/>
          <w:sz w:val="22"/>
          <w:szCs w:val="22"/>
          <w:lang w:val="es-PE"/>
        </w:rPr>
      </w:pPr>
      <w:r w:rsidRPr="009D5BB5">
        <w:rPr>
          <w:rFonts w:ascii="Arial" w:hAnsi="Arial" w:cs="Arial"/>
          <w:bCs/>
          <w:sz w:val="22"/>
          <w:szCs w:val="22"/>
          <w:lang w:val="es-PE"/>
        </w:rPr>
        <w:t xml:space="preserve">Cada criterio fue calificado individualmente por </w:t>
      </w:r>
      <w:r w:rsidR="007235E9">
        <w:rPr>
          <w:rFonts w:ascii="Arial" w:hAnsi="Arial" w:cs="Arial"/>
          <w:bCs/>
          <w:sz w:val="22"/>
          <w:szCs w:val="22"/>
          <w:lang w:val="es-PE"/>
        </w:rPr>
        <w:t>un panel de expertos</w:t>
      </w:r>
      <w:r w:rsidRPr="009D5BB5">
        <w:rPr>
          <w:rFonts w:ascii="Arial" w:hAnsi="Arial" w:cs="Arial"/>
          <w:bCs/>
          <w:sz w:val="22"/>
          <w:szCs w:val="22"/>
          <w:lang w:val="es-PE"/>
        </w:rPr>
        <w:t>, asignando puntajes que permitieron una evaluación objetiva y consensuada. La alternativa con mayor puntaje acumulado fue la seleccionada para su desarrollo, en este caso el sistema BESS, por combinar alta viabilidad técnica, impacto ambiental positivo y fuerte retorno económico.</w:t>
      </w:r>
    </w:p>
    <w:p w14:paraId="0E2D476A" w14:textId="77777777" w:rsidR="004F315A" w:rsidRDefault="004F315A" w:rsidP="009D5BB5">
      <w:pPr>
        <w:jc w:val="both"/>
        <w:rPr>
          <w:rFonts w:ascii="Arial" w:hAnsi="Arial" w:cs="Arial"/>
          <w:bCs/>
          <w:sz w:val="22"/>
          <w:szCs w:val="22"/>
          <w:lang w:val="es-PE"/>
        </w:rPr>
      </w:pPr>
    </w:p>
    <w:p w14:paraId="3ECF9EAA" w14:textId="77777777" w:rsidR="004F315A" w:rsidRDefault="004F315A" w:rsidP="004F315A">
      <w:pPr>
        <w:pStyle w:val="Indicefiguras"/>
        <w:rPr>
          <w:b w:val="0"/>
          <w:bCs w:val="0"/>
        </w:rPr>
      </w:pPr>
    </w:p>
    <w:p w14:paraId="24C5A057" w14:textId="77777777" w:rsidR="004F315A" w:rsidRDefault="004F315A" w:rsidP="004F315A">
      <w:pPr>
        <w:pStyle w:val="Indicefiguras"/>
        <w:rPr>
          <w:b w:val="0"/>
          <w:bCs w:val="0"/>
        </w:rPr>
      </w:pPr>
    </w:p>
    <w:p w14:paraId="7ABDA066" w14:textId="1083A103" w:rsidR="004F315A" w:rsidRPr="00A75587" w:rsidRDefault="004F315A" w:rsidP="004F315A">
      <w:pPr>
        <w:pStyle w:val="Indicefiguras"/>
        <w:rPr>
          <w:b w:val="0"/>
          <w:bCs w:val="0"/>
          <w:sz w:val="21"/>
          <w:szCs w:val="21"/>
          <w:lang w:val="es"/>
        </w:rPr>
      </w:pPr>
      <w:r w:rsidRPr="00A75587">
        <w:rPr>
          <w:b w:val="0"/>
          <w:bCs w:val="0"/>
        </w:rPr>
        <w:t>Figura 0</w:t>
      </w:r>
      <w:r>
        <w:rPr>
          <w:b w:val="0"/>
          <w:bCs w:val="0"/>
        </w:rPr>
        <w:t>2</w:t>
      </w:r>
      <w:r w:rsidRPr="00A75587">
        <w:rPr>
          <w:b w:val="0"/>
          <w:bCs w:val="0"/>
        </w:rPr>
        <w:t xml:space="preserve">: </w:t>
      </w:r>
      <w:r w:rsidR="004C19EA">
        <w:rPr>
          <w:b w:val="0"/>
          <w:bCs w:val="0"/>
        </w:rPr>
        <w:t xml:space="preserve">Matriz de </w:t>
      </w:r>
      <w:r w:rsidR="005167AF">
        <w:rPr>
          <w:b w:val="0"/>
          <w:bCs w:val="0"/>
        </w:rPr>
        <w:t>d</w:t>
      </w:r>
      <w:r w:rsidR="004C19EA">
        <w:rPr>
          <w:b w:val="0"/>
          <w:bCs w:val="0"/>
        </w:rPr>
        <w:t>ecisión</w:t>
      </w:r>
    </w:p>
    <w:p w14:paraId="0F030B75" w14:textId="02DB4D31" w:rsidR="004F315A" w:rsidRPr="009D5BB5" w:rsidRDefault="004F315A" w:rsidP="009D5BB5">
      <w:pPr>
        <w:jc w:val="both"/>
        <w:rPr>
          <w:rFonts w:ascii="Arial" w:hAnsi="Arial" w:cs="Arial"/>
          <w:bCs/>
          <w:sz w:val="22"/>
          <w:szCs w:val="22"/>
          <w:lang w:val="es-PE"/>
        </w:rPr>
      </w:pPr>
      <w:r w:rsidRPr="00A82A48">
        <w:rPr>
          <w:noProof/>
        </w:rPr>
        <w:drawing>
          <wp:inline distT="0" distB="0" distL="0" distR="0" wp14:anchorId="322D016E" wp14:editId="2444160A">
            <wp:extent cx="3239770" cy="1968500"/>
            <wp:effectExtent l="0" t="0" r="0" b="0"/>
            <wp:docPr id="68779502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5027" name="Imagen 1" descr="Tabla&#10;&#10;Descripción generada automáticamente"/>
                    <pic:cNvPicPr/>
                  </pic:nvPicPr>
                  <pic:blipFill>
                    <a:blip r:embed="rId14" cstate="screen">
                      <a:extLst>
                        <a:ext uri="{28A0092B-C50C-407E-A947-70E740481C1C}">
                          <a14:useLocalDpi xmlns:a14="http://schemas.microsoft.com/office/drawing/2010/main"/>
                        </a:ext>
                      </a:extLst>
                    </a:blip>
                    <a:stretch>
                      <a:fillRect/>
                    </a:stretch>
                  </pic:blipFill>
                  <pic:spPr>
                    <a:xfrm>
                      <a:off x="0" y="0"/>
                      <a:ext cx="3243967" cy="1971050"/>
                    </a:xfrm>
                    <a:prstGeom prst="rect">
                      <a:avLst/>
                    </a:prstGeom>
                  </pic:spPr>
                </pic:pic>
              </a:graphicData>
            </a:graphic>
          </wp:inline>
        </w:drawing>
      </w:r>
    </w:p>
    <w:p w14:paraId="66F80E01" w14:textId="77777777" w:rsidR="004F315A" w:rsidRDefault="004F315A" w:rsidP="004F315A">
      <w:pPr>
        <w:jc w:val="both"/>
        <w:rPr>
          <w:rFonts w:ascii="Arial" w:hAnsi="Arial" w:cs="Arial"/>
          <w:bCs/>
          <w:sz w:val="22"/>
          <w:szCs w:val="22"/>
          <w:lang w:val="es-PE"/>
        </w:rPr>
      </w:pPr>
      <w:r>
        <w:rPr>
          <w:rFonts w:ascii="Arial" w:hAnsi="Arial" w:cs="Arial"/>
          <w:bCs/>
          <w:sz w:val="22"/>
          <w:szCs w:val="22"/>
          <w:lang w:val="es-PE"/>
        </w:rPr>
        <w:t>Fuente: Elaboración Propia</w:t>
      </w:r>
    </w:p>
    <w:p w14:paraId="56A153FC" w14:textId="77777777" w:rsidR="003F4C4E" w:rsidRDefault="003F4C4E" w:rsidP="001D3AE8">
      <w:pPr>
        <w:jc w:val="both"/>
        <w:rPr>
          <w:rFonts w:ascii="Arial" w:hAnsi="Arial" w:cs="Arial"/>
          <w:b/>
          <w:sz w:val="22"/>
          <w:szCs w:val="22"/>
          <w:lang w:val="es-PE"/>
        </w:rPr>
      </w:pPr>
    </w:p>
    <w:p w14:paraId="37D24D43" w14:textId="3C08DE22" w:rsidR="00E20C4E" w:rsidRPr="00422ED3" w:rsidRDefault="00E20C4E" w:rsidP="00E20C4E">
      <w:pPr>
        <w:jc w:val="both"/>
        <w:rPr>
          <w:rFonts w:ascii="Arial" w:hAnsi="Arial" w:cs="Arial"/>
          <w:b/>
          <w:sz w:val="22"/>
          <w:szCs w:val="22"/>
          <w:lang w:val="es-PE"/>
        </w:rPr>
      </w:pPr>
      <w:r w:rsidRPr="00422ED3">
        <w:rPr>
          <w:rFonts w:ascii="Arial" w:hAnsi="Arial" w:cs="Arial"/>
          <w:b/>
          <w:sz w:val="22"/>
          <w:szCs w:val="22"/>
          <w:lang w:val="es-PE"/>
        </w:rPr>
        <w:t>3.</w:t>
      </w:r>
      <w:r w:rsidR="003F4C4E">
        <w:rPr>
          <w:rFonts w:ascii="Arial" w:hAnsi="Arial" w:cs="Arial"/>
          <w:b/>
          <w:sz w:val="22"/>
          <w:szCs w:val="22"/>
          <w:lang w:val="es-PE"/>
        </w:rPr>
        <w:t>4</w:t>
      </w:r>
      <w:r w:rsidRPr="00422ED3">
        <w:rPr>
          <w:rFonts w:ascii="Arial" w:hAnsi="Arial" w:cs="Arial"/>
          <w:b/>
          <w:sz w:val="22"/>
          <w:szCs w:val="22"/>
          <w:lang w:val="es-PE"/>
        </w:rPr>
        <w:t xml:space="preserve"> </w:t>
      </w:r>
      <w:r w:rsidR="00E04DD2" w:rsidRPr="00E04DD2">
        <w:rPr>
          <w:rFonts w:ascii="Arial" w:hAnsi="Arial" w:cs="Arial"/>
          <w:b/>
          <w:sz w:val="22"/>
          <w:szCs w:val="22"/>
          <w:lang w:val="es-PE"/>
        </w:rPr>
        <w:t>Cálculo de la capacidad de almacenamiento</w:t>
      </w:r>
    </w:p>
    <w:p w14:paraId="6CA7D371" w14:textId="77777777" w:rsidR="00E20C4E" w:rsidRDefault="00E20C4E" w:rsidP="001D3AE8">
      <w:pPr>
        <w:jc w:val="both"/>
        <w:rPr>
          <w:rFonts w:ascii="Arial" w:hAnsi="Arial" w:cs="Arial"/>
          <w:bCs/>
          <w:sz w:val="22"/>
          <w:szCs w:val="22"/>
          <w:lang w:val="es-PE"/>
        </w:rPr>
      </w:pPr>
    </w:p>
    <w:p w14:paraId="6805CB84" w14:textId="77777777" w:rsidR="00696E55" w:rsidRPr="00696E55" w:rsidRDefault="00696E55" w:rsidP="00696E55">
      <w:pPr>
        <w:jc w:val="both"/>
        <w:rPr>
          <w:rFonts w:ascii="Arial" w:hAnsi="Arial" w:cs="Arial"/>
          <w:b/>
          <w:sz w:val="22"/>
          <w:szCs w:val="22"/>
          <w:lang w:val="es-PE"/>
        </w:rPr>
      </w:pPr>
      <w:r w:rsidRPr="00696E55">
        <w:rPr>
          <w:rFonts w:ascii="Arial" w:hAnsi="Arial" w:cs="Arial"/>
          <w:b/>
          <w:sz w:val="22"/>
          <w:szCs w:val="22"/>
          <w:lang w:val="es-PE"/>
        </w:rPr>
        <w:t>Datos históricos</w:t>
      </w:r>
    </w:p>
    <w:p w14:paraId="415D6D88" w14:textId="77777777" w:rsidR="00696E55" w:rsidRPr="00696E55" w:rsidRDefault="00696E55" w:rsidP="00696E55">
      <w:pPr>
        <w:jc w:val="both"/>
        <w:rPr>
          <w:rFonts w:ascii="Arial" w:hAnsi="Arial" w:cs="Arial"/>
          <w:bCs/>
          <w:sz w:val="22"/>
          <w:szCs w:val="22"/>
          <w:lang w:val="es-PE"/>
        </w:rPr>
      </w:pPr>
      <w:r w:rsidRPr="00696E55">
        <w:rPr>
          <w:rFonts w:ascii="Arial" w:hAnsi="Arial" w:cs="Arial"/>
          <w:bCs/>
          <w:sz w:val="22"/>
          <w:szCs w:val="22"/>
          <w:lang w:val="es-PE"/>
        </w:rPr>
        <w:t>Se utilizó el perfil de carga horario de Compañía Minera Poderosa registrado entre los años 2019 y 2021, proyectando el diagrama de carga al año 2023. Con esta información se elaboró una base de datos que incluyó:</w:t>
      </w:r>
    </w:p>
    <w:p w14:paraId="383FC76F" w14:textId="77777777" w:rsidR="00696E55" w:rsidRPr="00696E55" w:rsidRDefault="00696E55" w:rsidP="00696E55">
      <w:pPr>
        <w:jc w:val="both"/>
        <w:rPr>
          <w:rFonts w:ascii="Arial" w:hAnsi="Arial" w:cs="Arial"/>
          <w:bCs/>
          <w:sz w:val="22"/>
          <w:szCs w:val="22"/>
          <w:lang w:val="es-PE"/>
        </w:rPr>
      </w:pPr>
    </w:p>
    <w:p w14:paraId="01D2BCAD" w14:textId="77777777" w:rsidR="00696E55" w:rsidRPr="00696E55" w:rsidRDefault="00696E55" w:rsidP="00696E55">
      <w:pPr>
        <w:jc w:val="both"/>
        <w:rPr>
          <w:rFonts w:ascii="Arial" w:hAnsi="Arial" w:cs="Arial"/>
          <w:bCs/>
          <w:sz w:val="22"/>
          <w:szCs w:val="22"/>
          <w:lang w:val="es-PE"/>
        </w:rPr>
      </w:pPr>
      <w:r w:rsidRPr="00696E55">
        <w:rPr>
          <w:rFonts w:ascii="Arial" w:hAnsi="Arial" w:cs="Arial"/>
          <w:bCs/>
          <w:sz w:val="22"/>
          <w:szCs w:val="22"/>
          <w:lang w:val="es-PE"/>
        </w:rPr>
        <w:t>a) Energía eléctrica consumida</w:t>
      </w:r>
    </w:p>
    <w:p w14:paraId="0C9CFA0A" w14:textId="77777777" w:rsidR="00696E55" w:rsidRPr="00696E55" w:rsidRDefault="00696E55" w:rsidP="00696E55">
      <w:pPr>
        <w:jc w:val="both"/>
        <w:rPr>
          <w:rFonts w:ascii="Arial" w:hAnsi="Arial" w:cs="Arial"/>
          <w:bCs/>
          <w:sz w:val="22"/>
          <w:szCs w:val="22"/>
          <w:lang w:val="es-PE"/>
        </w:rPr>
      </w:pPr>
    </w:p>
    <w:p w14:paraId="7D310628" w14:textId="77777777" w:rsidR="00696E55" w:rsidRPr="00696E55" w:rsidRDefault="00696E55" w:rsidP="00696E55">
      <w:pPr>
        <w:jc w:val="both"/>
        <w:rPr>
          <w:rFonts w:ascii="Arial" w:hAnsi="Arial" w:cs="Arial"/>
          <w:bCs/>
          <w:sz w:val="22"/>
          <w:szCs w:val="22"/>
          <w:lang w:val="es-PE"/>
        </w:rPr>
      </w:pPr>
      <w:r w:rsidRPr="00696E55">
        <w:rPr>
          <w:rFonts w:ascii="Arial" w:hAnsi="Arial" w:cs="Arial"/>
          <w:bCs/>
          <w:sz w:val="22"/>
          <w:szCs w:val="22"/>
          <w:lang w:val="es-PE"/>
        </w:rPr>
        <w:t>b) Demanda máxima en horas punta</w:t>
      </w:r>
    </w:p>
    <w:p w14:paraId="5CC62A06" w14:textId="77777777" w:rsidR="00696E55" w:rsidRPr="00696E55" w:rsidRDefault="00696E55" w:rsidP="00696E55">
      <w:pPr>
        <w:jc w:val="both"/>
        <w:rPr>
          <w:rFonts w:ascii="Arial" w:hAnsi="Arial" w:cs="Arial"/>
          <w:bCs/>
          <w:sz w:val="22"/>
          <w:szCs w:val="22"/>
          <w:lang w:val="es-PE"/>
        </w:rPr>
      </w:pPr>
    </w:p>
    <w:p w14:paraId="394722B0" w14:textId="77777777" w:rsidR="00696E55" w:rsidRPr="00696E55" w:rsidRDefault="00696E55" w:rsidP="00696E55">
      <w:pPr>
        <w:jc w:val="both"/>
        <w:rPr>
          <w:rFonts w:ascii="Arial" w:hAnsi="Arial" w:cs="Arial"/>
          <w:bCs/>
          <w:sz w:val="22"/>
          <w:szCs w:val="22"/>
          <w:lang w:val="es-PE"/>
        </w:rPr>
      </w:pPr>
      <w:r w:rsidRPr="00696E55">
        <w:rPr>
          <w:rFonts w:ascii="Arial" w:hAnsi="Arial" w:cs="Arial"/>
          <w:bCs/>
          <w:sz w:val="22"/>
          <w:szCs w:val="22"/>
          <w:lang w:val="es-PE"/>
        </w:rPr>
        <w:t>c) Demanda coincidente con el SEIN</w:t>
      </w:r>
    </w:p>
    <w:p w14:paraId="790A9319" w14:textId="77777777" w:rsidR="00696E55" w:rsidRPr="00696E55" w:rsidRDefault="00696E55" w:rsidP="00696E55">
      <w:pPr>
        <w:jc w:val="both"/>
        <w:rPr>
          <w:rFonts w:ascii="Arial" w:hAnsi="Arial" w:cs="Arial"/>
          <w:bCs/>
          <w:sz w:val="22"/>
          <w:szCs w:val="22"/>
          <w:lang w:val="es-PE"/>
        </w:rPr>
      </w:pPr>
    </w:p>
    <w:p w14:paraId="7B388E08" w14:textId="25BA2C21" w:rsidR="00696E55" w:rsidRDefault="00696E55" w:rsidP="00696E55">
      <w:pPr>
        <w:jc w:val="both"/>
        <w:rPr>
          <w:rFonts w:ascii="Arial" w:hAnsi="Arial" w:cs="Arial"/>
          <w:bCs/>
          <w:sz w:val="22"/>
          <w:szCs w:val="22"/>
          <w:lang w:val="es-PE"/>
        </w:rPr>
      </w:pPr>
      <w:r w:rsidRPr="00696E55">
        <w:rPr>
          <w:rFonts w:ascii="Arial" w:hAnsi="Arial" w:cs="Arial"/>
          <w:bCs/>
          <w:sz w:val="22"/>
          <w:szCs w:val="22"/>
          <w:lang w:val="es-PE"/>
        </w:rPr>
        <w:t>Además, se revisaron las facturas de suministro eléctrico emitidas por Hidrandina para cuantificar los cargos por potencia coincidente y determinar el ahorro potencial.</w:t>
      </w:r>
    </w:p>
    <w:p w14:paraId="7B7F51A3" w14:textId="77777777" w:rsidR="00696E55" w:rsidRDefault="00696E55" w:rsidP="001D3AE8">
      <w:pPr>
        <w:jc w:val="both"/>
        <w:rPr>
          <w:rFonts w:ascii="Arial" w:hAnsi="Arial" w:cs="Arial"/>
          <w:bCs/>
          <w:sz w:val="22"/>
          <w:szCs w:val="22"/>
          <w:lang w:val="es-PE"/>
        </w:rPr>
      </w:pPr>
    </w:p>
    <w:p w14:paraId="4C6B773C" w14:textId="77777777" w:rsidR="00C96B38" w:rsidRPr="00C96B38" w:rsidRDefault="00C96B38" w:rsidP="00C96B38">
      <w:pPr>
        <w:jc w:val="both"/>
        <w:rPr>
          <w:rFonts w:ascii="Arial" w:hAnsi="Arial" w:cs="Arial"/>
          <w:b/>
          <w:sz w:val="22"/>
          <w:szCs w:val="22"/>
          <w:lang w:val="es-PE"/>
        </w:rPr>
      </w:pPr>
      <w:r w:rsidRPr="00C96B38">
        <w:rPr>
          <w:rFonts w:ascii="Arial" w:hAnsi="Arial" w:cs="Arial"/>
          <w:b/>
          <w:sz w:val="22"/>
          <w:szCs w:val="22"/>
          <w:lang w:val="es-PE"/>
        </w:rPr>
        <w:t>Proyección de demanda</w:t>
      </w:r>
    </w:p>
    <w:p w14:paraId="51CA163B" w14:textId="77777777" w:rsidR="00C96B38" w:rsidRPr="00C96B38" w:rsidRDefault="00C96B38" w:rsidP="00C96B38">
      <w:pPr>
        <w:jc w:val="both"/>
        <w:rPr>
          <w:rFonts w:ascii="Arial" w:hAnsi="Arial" w:cs="Arial"/>
          <w:bCs/>
          <w:sz w:val="22"/>
          <w:szCs w:val="22"/>
          <w:lang w:val="es-PE"/>
        </w:rPr>
      </w:pPr>
      <w:r w:rsidRPr="00C96B38">
        <w:rPr>
          <w:rFonts w:ascii="Arial" w:hAnsi="Arial" w:cs="Arial"/>
          <w:bCs/>
          <w:sz w:val="22"/>
          <w:szCs w:val="22"/>
          <w:lang w:val="es-PE"/>
        </w:rPr>
        <w:t>Se elaboró una proyección mensual del despacho de energía de todas las fuentes de electricidad de Poderosa para un horizonte de 10 años (2022–2031). Esta proyección se basó en:</w:t>
      </w:r>
    </w:p>
    <w:p w14:paraId="50C3C2AE" w14:textId="77777777" w:rsidR="00C96B38" w:rsidRPr="00C96B38" w:rsidRDefault="00C96B38" w:rsidP="00C96B38">
      <w:pPr>
        <w:jc w:val="both"/>
        <w:rPr>
          <w:rFonts w:ascii="Arial" w:hAnsi="Arial" w:cs="Arial"/>
          <w:bCs/>
          <w:sz w:val="22"/>
          <w:szCs w:val="22"/>
          <w:lang w:val="es-PE"/>
        </w:rPr>
      </w:pPr>
    </w:p>
    <w:p w14:paraId="0110609C" w14:textId="77777777" w:rsidR="00C96B38" w:rsidRPr="00C96B38" w:rsidRDefault="00C96B38" w:rsidP="00C96B38">
      <w:pPr>
        <w:pStyle w:val="Prrafodelista"/>
        <w:numPr>
          <w:ilvl w:val="0"/>
          <w:numId w:val="9"/>
        </w:numPr>
        <w:jc w:val="both"/>
        <w:rPr>
          <w:rFonts w:ascii="Arial" w:hAnsi="Arial" w:cs="Arial"/>
          <w:bCs/>
          <w:sz w:val="22"/>
          <w:szCs w:val="22"/>
          <w:lang w:val="es-PE"/>
        </w:rPr>
      </w:pPr>
      <w:r w:rsidRPr="00C96B38">
        <w:rPr>
          <w:rFonts w:ascii="Arial" w:hAnsi="Arial" w:cs="Arial"/>
          <w:bCs/>
          <w:sz w:val="22"/>
          <w:szCs w:val="22"/>
          <w:lang w:val="es-PE"/>
        </w:rPr>
        <w:t>El histórico de consumo y generación de energía propia</w:t>
      </w:r>
    </w:p>
    <w:p w14:paraId="6C56FA84" w14:textId="77777777" w:rsidR="00C96B38" w:rsidRPr="00C96B38" w:rsidRDefault="00C96B38" w:rsidP="00C96B38">
      <w:pPr>
        <w:jc w:val="both"/>
        <w:rPr>
          <w:rFonts w:ascii="Arial" w:hAnsi="Arial" w:cs="Arial"/>
          <w:bCs/>
          <w:sz w:val="22"/>
          <w:szCs w:val="22"/>
          <w:lang w:val="es-PE"/>
        </w:rPr>
      </w:pPr>
    </w:p>
    <w:p w14:paraId="68A483B1" w14:textId="5FD57C7C" w:rsidR="00696E55" w:rsidRDefault="00C96B38" w:rsidP="00C96B38">
      <w:pPr>
        <w:pStyle w:val="Prrafodelista"/>
        <w:numPr>
          <w:ilvl w:val="0"/>
          <w:numId w:val="9"/>
        </w:numPr>
        <w:jc w:val="both"/>
        <w:rPr>
          <w:rFonts w:ascii="Arial" w:hAnsi="Arial" w:cs="Arial"/>
          <w:bCs/>
          <w:sz w:val="22"/>
          <w:szCs w:val="22"/>
          <w:lang w:val="es-PE"/>
        </w:rPr>
      </w:pPr>
      <w:r w:rsidRPr="00C96B38">
        <w:rPr>
          <w:rFonts w:ascii="Arial" w:hAnsi="Arial" w:cs="Arial"/>
          <w:bCs/>
          <w:sz w:val="22"/>
          <w:szCs w:val="22"/>
          <w:lang w:val="es-PE"/>
        </w:rPr>
        <w:t>El crecimiento estimado de las operaciones mineras</w:t>
      </w:r>
    </w:p>
    <w:p w14:paraId="52A078E7" w14:textId="77777777" w:rsidR="006675DA" w:rsidRPr="006675DA" w:rsidRDefault="006675DA" w:rsidP="006675DA">
      <w:pPr>
        <w:pStyle w:val="Prrafodelista"/>
        <w:rPr>
          <w:rFonts w:ascii="Arial" w:hAnsi="Arial" w:cs="Arial"/>
          <w:bCs/>
          <w:sz w:val="22"/>
          <w:szCs w:val="22"/>
          <w:lang w:val="es-PE"/>
        </w:rPr>
      </w:pPr>
    </w:p>
    <w:p w14:paraId="60F890F5" w14:textId="77777777" w:rsidR="006675DA" w:rsidRPr="006675DA" w:rsidRDefault="006675DA" w:rsidP="006675DA">
      <w:pPr>
        <w:jc w:val="both"/>
        <w:rPr>
          <w:rFonts w:ascii="Arial" w:hAnsi="Arial" w:cs="Arial"/>
          <w:b/>
          <w:sz w:val="22"/>
          <w:szCs w:val="22"/>
          <w:lang w:val="es-PE"/>
        </w:rPr>
      </w:pPr>
      <w:r w:rsidRPr="006675DA">
        <w:rPr>
          <w:rFonts w:ascii="Arial" w:hAnsi="Arial" w:cs="Arial"/>
          <w:b/>
          <w:sz w:val="22"/>
          <w:szCs w:val="22"/>
          <w:lang w:val="es-PE"/>
        </w:rPr>
        <w:t>Perfil de carga diario</w:t>
      </w:r>
    </w:p>
    <w:p w14:paraId="40D23A15" w14:textId="3ADDE8F0" w:rsidR="006675DA" w:rsidRDefault="006675DA" w:rsidP="006675DA">
      <w:pPr>
        <w:jc w:val="both"/>
        <w:rPr>
          <w:rFonts w:ascii="Arial" w:hAnsi="Arial" w:cs="Arial"/>
          <w:bCs/>
          <w:sz w:val="22"/>
          <w:szCs w:val="22"/>
          <w:lang w:val="es-PE"/>
        </w:rPr>
      </w:pPr>
      <w:r w:rsidRPr="006675DA">
        <w:rPr>
          <w:rFonts w:ascii="Arial" w:hAnsi="Arial" w:cs="Arial"/>
          <w:bCs/>
          <w:sz w:val="22"/>
          <w:szCs w:val="22"/>
          <w:lang w:val="es-PE"/>
        </w:rPr>
        <w:t>Con base en la simulación del despacho, se construyó un diagrama de carga diario típico desde la puesta en operación del BESS (2023). Este perfil permitió visualizar claramente los periodos de carga (en horas valle) y descarga (en horas punta), lo cual facilitó definir el modo óptimo de operación del sistema.</w:t>
      </w:r>
    </w:p>
    <w:p w14:paraId="3F8AF06D" w14:textId="77777777" w:rsidR="004F315A" w:rsidRDefault="004F315A" w:rsidP="006675DA">
      <w:pPr>
        <w:jc w:val="both"/>
        <w:rPr>
          <w:rFonts w:ascii="Arial" w:hAnsi="Arial" w:cs="Arial"/>
          <w:bCs/>
          <w:sz w:val="22"/>
          <w:szCs w:val="22"/>
          <w:lang w:val="es-PE"/>
        </w:rPr>
      </w:pPr>
    </w:p>
    <w:p w14:paraId="52510DD7" w14:textId="77777777" w:rsidR="004F315A" w:rsidRDefault="004F315A" w:rsidP="006675DA">
      <w:pPr>
        <w:jc w:val="both"/>
        <w:rPr>
          <w:rFonts w:ascii="Arial" w:hAnsi="Arial" w:cs="Arial"/>
          <w:bCs/>
          <w:sz w:val="22"/>
          <w:szCs w:val="22"/>
          <w:lang w:val="es-PE"/>
        </w:rPr>
      </w:pPr>
    </w:p>
    <w:p w14:paraId="56E2311E" w14:textId="77777777" w:rsidR="004F315A" w:rsidRDefault="004F315A" w:rsidP="006675DA">
      <w:pPr>
        <w:jc w:val="both"/>
        <w:rPr>
          <w:rFonts w:ascii="Arial" w:hAnsi="Arial" w:cs="Arial"/>
          <w:bCs/>
          <w:sz w:val="22"/>
          <w:szCs w:val="22"/>
          <w:lang w:val="es-PE"/>
        </w:rPr>
      </w:pPr>
    </w:p>
    <w:p w14:paraId="4BD7EC77" w14:textId="77777777" w:rsidR="004F315A" w:rsidRDefault="004F315A" w:rsidP="006675DA">
      <w:pPr>
        <w:jc w:val="both"/>
        <w:rPr>
          <w:rFonts w:ascii="Arial" w:hAnsi="Arial" w:cs="Arial"/>
          <w:bCs/>
          <w:sz w:val="22"/>
          <w:szCs w:val="22"/>
          <w:lang w:val="es-PE"/>
        </w:rPr>
      </w:pPr>
    </w:p>
    <w:p w14:paraId="7CEDC00F" w14:textId="64680BA8" w:rsidR="00E026A7" w:rsidRPr="00A75587" w:rsidRDefault="00E026A7" w:rsidP="00E026A7">
      <w:pPr>
        <w:pStyle w:val="Indicefiguras"/>
        <w:rPr>
          <w:b w:val="0"/>
          <w:bCs w:val="0"/>
          <w:sz w:val="21"/>
          <w:szCs w:val="21"/>
          <w:lang w:val="es"/>
        </w:rPr>
      </w:pPr>
      <w:r w:rsidRPr="00A75587">
        <w:rPr>
          <w:b w:val="0"/>
          <w:bCs w:val="0"/>
        </w:rPr>
        <w:t>Figura 0</w:t>
      </w:r>
      <w:r w:rsidR="005167AF">
        <w:rPr>
          <w:b w:val="0"/>
          <w:bCs w:val="0"/>
        </w:rPr>
        <w:t>3</w:t>
      </w:r>
      <w:r w:rsidRPr="00A75587">
        <w:rPr>
          <w:b w:val="0"/>
          <w:bCs w:val="0"/>
        </w:rPr>
        <w:t xml:space="preserve">: </w:t>
      </w:r>
      <w:r w:rsidR="00933A74" w:rsidRPr="00933A74">
        <w:rPr>
          <w:b w:val="0"/>
          <w:bCs w:val="0"/>
        </w:rPr>
        <w:t>Perfil de carga típico ingreso del BESS</w:t>
      </w:r>
    </w:p>
    <w:p w14:paraId="5B3404FB" w14:textId="759F8152" w:rsidR="00E026A7" w:rsidRDefault="00E026A7" w:rsidP="006675DA">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ECC22F1" wp14:editId="630E3275">
            <wp:extent cx="3232784" cy="2041451"/>
            <wp:effectExtent l="0" t="0" r="6350" b="0"/>
            <wp:docPr id="291570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3272012" cy="2066223"/>
                    </a:xfrm>
                    <a:prstGeom prst="rect">
                      <a:avLst/>
                    </a:prstGeom>
                    <a:noFill/>
                  </pic:spPr>
                </pic:pic>
              </a:graphicData>
            </a:graphic>
          </wp:inline>
        </w:drawing>
      </w:r>
    </w:p>
    <w:p w14:paraId="1E3E59F1" w14:textId="77777777" w:rsidR="00933A74" w:rsidRDefault="00933A74" w:rsidP="00933A74">
      <w:pPr>
        <w:jc w:val="both"/>
        <w:rPr>
          <w:rFonts w:ascii="Arial" w:hAnsi="Arial" w:cs="Arial"/>
          <w:bCs/>
          <w:sz w:val="22"/>
          <w:szCs w:val="22"/>
          <w:lang w:val="es-PE"/>
        </w:rPr>
      </w:pPr>
      <w:r>
        <w:rPr>
          <w:rFonts w:ascii="Arial" w:hAnsi="Arial" w:cs="Arial"/>
          <w:bCs/>
          <w:sz w:val="22"/>
          <w:szCs w:val="22"/>
          <w:lang w:val="es-PE"/>
        </w:rPr>
        <w:t>Fuente: Elaboración Propia</w:t>
      </w:r>
    </w:p>
    <w:p w14:paraId="2FEEF72A" w14:textId="77777777" w:rsidR="006675DA" w:rsidRPr="006675DA" w:rsidRDefault="006675DA" w:rsidP="006675DA">
      <w:pPr>
        <w:jc w:val="both"/>
        <w:rPr>
          <w:rFonts w:ascii="Arial" w:hAnsi="Arial" w:cs="Arial"/>
          <w:bCs/>
          <w:sz w:val="22"/>
          <w:szCs w:val="22"/>
          <w:lang w:val="es-PE"/>
        </w:rPr>
      </w:pPr>
    </w:p>
    <w:p w14:paraId="2CC10365" w14:textId="77777777" w:rsidR="00696E55" w:rsidRDefault="00696E55" w:rsidP="001D3AE8">
      <w:pPr>
        <w:jc w:val="both"/>
        <w:rPr>
          <w:rFonts w:ascii="Arial" w:hAnsi="Arial" w:cs="Arial"/>
          <w:bCs/>
          <w:sz w:val="22"/>
          <w:szCs w:val="22"/>
          <w:lang w:val="es-PE"/>
        </w:rPr>
      </w:pPr>
    </w:p>
    <w:p w14:paraId="6FB4D44F" w14:textId="5CA67D36" w:rsidR="005530CA" w:rsidRPr="00AA7AE3" w:rsidRDefault="00AA7AE3" w:rsidP="001D3AE8">
      <w:pPr>
        <w:jc w:val="both"/>
        <w:rPr>
          <w:rFonts w:ascii="Arial" w:hAnsi="Arial" w:cs="Arial"/>
          <w:b/>
          <w:sz w:val="22"/>
          <w:szCs w:val="22"/>
          <w:lang w:val="es-PE"/>
        </w:rPr>
      </w:pPr>
      <w:r w:rsidRPr="00AA7AE3">
        <w:rPr>
          <w:rFonts w:ascii="Arial" w:hAnsi="Arial" w:cs="Arial"/>
          <w:b/>
          <w:sz w:val="22"/>
          <w:szCs w:val="22"/>
          <w:lang w:val="es-PE"/>
        </w:rPr>
        <w:t>Dimensionamiento del BESS</w:t>
      </w:r>
    </w:p>
    <w:p w14:paraId="0432A4C6" w14:textId="77777777" w:rsidR="005530CA" w:rsidRDefault="005530CA" w:rsidP="001D3AE8">
      <w:pPr>
        <w:jc w:val="both"/>
        <w:rPr>
          <w:rFonts w:ascii="Arial" w:hAnsi="Arial" w:cs="Arial"/>
          <w:bCs/>
          <w:sz w:val="22"/>
          <w:szCs w:val="22"/>
          <w:lang w:val="es-PE"/>
        </w:rPr>
      </w:pPr>
    </w:p>
    <w:p w14:paraId="7C65E793" w14:textId="77777777" w:rsidR="00970E00" w:rsidRPr="00970E00" w:rsidRDefault="00970E00" w:rsidP="00970E00">
      <w:pPr>
        <w:jc w:val="both"/>
        <w:rPr>
          <w:rFonts w:ascii="Arial" w:hAnsi="Arial" w:cs="Arial"/>
          <w:bCs/>
          <w:sz w:val="22"/>
          <w:szCs w:val="22"/>
          <w:lang w:val="es-PE"/>
        </w:rPr>
      </w:pPr>
      <w:r w:rsidRPr="00970E00">
        <w:rPr>
          <w:rFonts w:ascii="Arial" w:hAnsi="Arial" w:cs="Arial"/>
          <w:bCs/>
          <w:sz w:val="22"/>
          <w:szCs w:val="22"/>
          <w:lang w:val="es-PE"/>
        </w:rPr>
        <w:t>Para determinar el tamaño óptimo del sistema de almacenamiento con baterías de ion-litio, se realizó un análisis técnico-económico comparando múltiples configuraciones bajo dos escenarios: con y sin proyecto.</w:t>
      </w:r>
    </w:p>
    <w:p w14:paraId="6C71ED0F" w14:textId="77777777" w:rsidR="00970E00" w:rsidRPr="00970E00" w:rsidRDefault="00970E00" w:rsidP="00970E00">
      <w:pPr>
        <w:jc w:val="both"/>
        <w:rPr>
          <w:rFonts w:ascii="Arial" w:hAnsi="Arial" w:cs="Arial"/>
          <w:bCs/>
          <w:sz w:val="22"/>
          <w:szCs w:val="22"/>
          <w:lang w:val="es-PE"/>
        </w:rPr>
      </w:pPr>
    </w:p>
    <w:p w14:paraId="69A03FA0" w14:textId="77777777" w:rsidR="00970E00" w:rsidRPr="00970E00" w:rsidRDefault="00970E00" w:rsidP="00970E00">
      <w:pPr>
        <w:jc w:val="both"/>
        <w:rPr>
          <w:rFonts w:ascii="Arial" w:hAnsi="Arial" w:cs="Arial"/>
          <w:bCs/>
          <w:sz w:val="22"/>
          <w:szCs w:val="22"/>
          <w:u w:val="single"/>
          <w:lang w:val="es-PE"/>
        </w:rPr>
      </w:pPr>
      <w:r w:rsidRPr="00970E00">
        <w:rPr>
          <w:rFonts w:ascii="Arial" w:hAnsi="Arial" w:cs="Arial"/>
          <w:bCs/>
          <w:sz w:val="22"/>
          <w:szCs w:val="22"/>
          <w:u w:val="single"/>
          <w:lang w:val="es-PE"/>
        </w:rPr>
        <w:t>Escenario sin proyecto</w:t>
      </w:r>
    </w:p>
    <w:p w14:paraId="43B5BB9C" w14:textId="77777777" w:rsidR="00970E00" w:rsidRPr="00970E00" w:rsidRDefault="00970E00" w:rsidP="00970E00">
      <w:pPr>
        <w:jc w:val="both"/>
        <w:rPr>
          <w:rFonts w:ascii="Arial" w:hAnsi="Arial" w:cs="Arial"/>
          <w:bCs/>
          <w:sz w:val="22"/>
          <w:szCs w:val="22"/>
          <w:lang w:val="es-PE"/>
        </w:rPr>
      </w:pPr>
      <w:r w:rsidRPr="00970E00">
        <w:rPr>
          <w:rFonts w:ascii="Arial" w:hAnsi="Arial" w:cs="Arial"/>
          <w:bCs/>
          <w:sz w:val="22"/>
          <w:szCs w:val="22"/>
          <w:lang w:val="es-PE"/>
        </w:rPr>
        <w:t>Se estimó el costo total de la energía eléctrica consumida por Compañía Minera Poderosa, considerando las siguientes fuentes:</w:t>
      </w:r>
    </w:p>
    <w:p w14:paraId="2DEB2B63" w14:textId="77777777" w:rsidR="00970E00" w:rsidRPr="00970E00" w:rsidRDefault="00970E00" w:rsidP="00970E00">
      <w:pPr>
        <w:jc w:val="both"/>
        <w:rPr>
          <w:rFonts w:ascii="Arial" w:hAnsi="Arial" w:cs="Arial"/>
          <w:bCs/>
          <w:sz w:val="22"/>
          <w:szCs w:val="22"/>
          <w:lang w:val="es-PE"/>
        </w:rPr>
      </w:pPr>
    </w:p>
    <w:p w14:paraId="31EC3508" w14:textId="77777777" w:rsidR="00970E00" w:rsidRPr="00745BC5" w:rsidRDefault="00970E00" w:rsidP="00745BC5">
      <w:pPr>
        <w:pStyle w:val="Prrafodelista"/>
        <w:numPr>
          <w:ilvl w:val="0"/>
          <w:numId w:val="10"/>
        </w:numPr>
        <w:jc w:val="both"/>
        <w:rPr>
          <w:rFonts w:ascii="Arial" w:hAnsi="Arial" w:cs="Arial"/>
          <w:bCs/>
          <w:sz w:val="22"/>
          <w:szCs w:val="22"/>
          <w:lang w:val="es-PE"/>
        </w:rPr>
      </w:pPr>
      <w:r w:rsidRPr="00745BC5">
        <w:rPr>
          <w:rFonts w:ascii="Arial" w:hAnsi="Arial" w:cs="Arial"/>
          <w:bCs/>
          <w:sz w:val="22"/>
          <w:szCs w:val="22"/>
          <w:lang w:val="es-PE"/>
        </w:rPr>
        <w:t>Energía termoeléctrica (generación con grupos electrógenos).</w:t>
      </w:r>
    </w:p>
    <w:p w14:paraId="4DBB32FF" w14:textId="77777777" w:rsidR="00970E00" w:rsidRPr="00970E00" w:rsidRDefault="00970E00" w:rsidP="00970E00">
      <w:pPr>
        <w:jc w:val="both"/>
        <w:rPr>
          <w:rFonts w:ascii="Arial" w:hAnsi="Arial" w:cs="Arial"/>
          <w:bCs/>
          <w:sz w:val="22"/>
          <w:szCs w:val="22"/>
          <w:lang w:val="es-PE"/>
        </w:rPr>
      </w:pPr>
    </w:p>
    <w:p w14:paraId="21A0383B" w14:textId="71DBEA91" w:rsidR="00970E00" w:rsidRPr="00745BC5" w:rsidRDefault="00970E00" w:rsidP="00745BC5">
      <w:pPr>
        <w:pStyle w:val="Prrafodelista"/>
        <w:numPr>
          <w:ilvl w:val="0"/>
          <w:numId w:val="10"/>
        </w:numPr>
        <w:jc w:val="both"/>
        <w:rPr>
          <w:rFonts w:ascii="Arial" w:hAnsi="Arial" w:cs="Arial"/>
          <w:bCs/>
          <w:sz w:val="22"/>
          <w:szCs w:val="22"/>
          <w:lang w:val="es-PE"/>
        </w:rPr>
      </w:pPr>
      <w:r w:rsidRPr="00745BC5">
        <w:rPr>
          <w:rFonts w:ascii="Arial" w:hAnsi="Arial" w:cs="Arial"/>
          <w:bCs/>
          <w:sz w:val="22"/>
          <w:szCs w:val="22"/>
          <w:lang w:val="es-PE"/>
        </w:rPr>
        <w:t>Energía de</w:t>
      </w:r>
      <w:r w:rsidR="00745BC5">
        <w:rPr>
          <w:rFonts w:ascii="Arial" w:hAnsi="Arial" w:cs="Arial"/>
          <w:bCs/>
          <w:sz w:val="22"/>
          <w:szCs w:val="22"/>
          <w:lang w:val="es-PE"/>
        </w:rPr>
        <w:t>l SEIN</w:t>
      </w:r>
      <w:r w:rsidRPr="00745BC5">
        <w:rPr>
          <w:rFonts w:ascii="Arial" w:hAnsi="Arial" w:cs="Arial"/>
          <w:bCs/>
          <w:sz w:val="22"/>
          <w:szCs w:val="22"/>
          <w:lang w:val="es-PE"/>
        </w:rPr>
        <w:t>, incluyendo cargos por potencia coincident</w:t>
      </w:r>
      <w:r w:rsidR="00745BC5">
        <w:rPr>
          <w:rFonts w:ascii="Arial" w:hAnsi="Arial" w:cs="Arial"/>
          <w:bCs/>
          <w:sz w:val="22"/>
          <w:szCs w:val="22"/>
          <w:lang w:val="es-PE"/>
        </w:rPr>
        <w:t>e</w:t>
      </w:r>
      <w:r w:rsidRPr="00745BC5">
        <w:rPr>
          <w:rFonts w:ascii="Arial" w:hAnsi="Arial" w:cs="Arial"/>
          <w:bCs/>
          <w:sz w:val="22"/>
          <w:szCs w:val="22"/>
          <w:lang w:val="es-PE"/>
        </w:rPr>
        <w:t>.</w:t>
      </w:r>
    </w:p>
    <w:p w14:paraId="1A99EFE0" w14:textId="77777777" w:rsidR="00970E00" w:rsidRPr="00970E00" w:rsidRDefault="00970E00" w:rsidP="00970E00">
      <w:pPr>
        <w:jc w:val="both"/>
        <w:rPr>
          <w:rFonts w:ascii="Arial" w:hAnsi="Arial" w:cs="Arial"/>
          <w:bCs/>
          <w:sz w:val="22"/>
          <w:szCs w:val="22"/>
          <w:lang w:val="es-PE"/>
        </w:rPr>
      </w:pPr>
    </w:p>
    <w:p w14:paraId="1E941FF2" w14:textId="77777777" w:rsidR="00970E00" w:rsidRPr="00745BC5" w:rsidRDefault="00970E00" w:rsidP="00745BC5">
      <w:pPr>
        <w:pStyle w:val="Prrafodelista"/>
        <w:numPr>
          <w:ilvl w:val="0"/>
          <w:numId w:val="10"/>
        </w:numPr>
        <w:jc w:val="both"/>
        <w:rPr>
          <w:rFonts w:ascii="Arial" w:hAnsi="Arial" w:cs="Arial"/>
          <w:bCs/>
          <w:sz w:val="22"/>
          <w:szCs w:val="22"/>
          <w:lang w:val="es-PE"/>
        </w:rPr>
      </w:pPr>
      <w:r w:rsidRPr="00745BC5">
        <w:rPr>
          <w:rFonts w:ascii="Arial" w:hAnsi="Arial" w:cs="Arial"/>
          <w:bCs/>
          <w:sz w:val="22"/>
          <w:szCs w:val="22"/>
          <w:lang w:val="es-PE"/>
        </w:rPr>
        <w:t>Energía hidroeléctrica proveniente de la Central Hidroeléctrica Tingo 1.</w:t>
      </w:r>
    </w:p>
    <w:p w14:paraId="339A49E7" w14:textId="77777777" w:rsidR="00970E00" w:rsidRPr="00970E00" w:rsidRDefault="00970E00" w:rsidP="00970E00">
      <w:pPr>
        <w:jc w:val="both"/>
        <w:rPr>
          <w:rFonts w:ascii="Arial" w:hAnsi="Arial" w:cs="Arial"/>
          <w:bCs/>
          <w:sz w:val="22"/>
          <w:szCs w:val="22"/>
          <w:lang w:val="es-PE"/>
        </w:rPr>
      </w:pPr>
    </w:p>
    <w:p w14:paraId="4111E53B" w14:textId="77777777" w:rsidR="00970E00" w:rsidRPr="00970E00" w:rsidRDefault="00970E00" w:rsidP="00970E00">
      <w:pPr>
        <w:jc w:val="both"/>
        <w:rPr>
          <w:rFonts w:ascii="Arial" w:hAnsi="Arial" w:cs="Arial"/>
          <w:bCs/>
          <w:sz w:val="22"/>
          <w:szCs w:val="22"/>
          <w:lang w:val="es-PE"/>
        </w:rPr>
      </w:pPr>
      <w:r w:rsidRPr="00970E00">
        <w:rPr>
          <w:rFonts w:ascii="Arial" w:hAnsi="Arial" w:cs="Arial"/>
          <w:bCs/>
          <w:sz w:val="22"/>
          <w:szCs w:val="22"/>
          <w:lang w:val="es-PE"/>
        </w:rPr>
        <w:t>A partir de un diagrama de carga típico, se calculó el costo energético total sin la implementación del BESS, sirviendo como línea base para la comparación.</w:t>
      </w:r>
    </w:p>
    <w:p w14:paraId="6693D8C1" w14:textId="77777777" w:rsidR="00970E00" w:rsidRPr="00970E00" w:rsidRDefault="00970E00" w:rsidP="00970E00">
      <w:pPr>
        <w:jc w:val="both"/>
        <w:rPr>
          <w:rFonts w:ascii="Arial" w:hAnsi="Arial" w:cs="Arial"/>
          <w:bCs/>
          <w:sz w:val="22"/>
          <w:szCs w:val="22"/>
          <w:lang w:val="es-PE"/>
        </w:rPr>
      </w:pPr>
    </w:p>
    <w:p w14:paraId="50EF5986" w14:textId="77777777" w:rsidR="00970E00" w:rsidRPr="005A4DC7" w:rsidRDefault="00970E00" w:rsidP="00970E00">
      <w:pPr>
        <w:jc w:val="both"/>
        <w:rPr>
          <w:rFonts w:ascii="Arial" w:hAnsi="Arial" w:cs="Arial"/>
          <w:bCs/>
          <w:sz w:val="22"/>
          <w:szCs w:val="22"/>
          <w:u w:val="single"/>
          <w:lang w:val="es-PE"/>
        </w:rPr>
      </w:pPr>
      <w:r w:rsidRPr="005A4DC7">
        <w:rPr>
          <w:rFonts w:ascii="Arial" w:hAnsi="Arial" w:cs="Arial"/>
          <w:bCs/>
          <w:sz w:val="22"/>
          <w:szCs w:val="22"/>
          <w:u w:val="single"/>
          <w:lang w:val="es-PE"/>
        </w:rPr>
        <w:t>Escenario con proyecto</w:t>
      </w:r>
    </w:p>
    <w:p w14:paraId="094A5BB9" w14:textId="77777777" w:rsidR="00970E00" w:rsidRPr="00970E00" w:rsidRDefault="00970E00" w:rsidP="00970E00">
      <w:pPr>
        <w:jc w:val="both"/>
        <w:rPr>
          <w:rFonts w:ascii="Arial" w:hAnsi="Arial" w:cs="Arial"/>
          <w:bCs/>
          <w:sz w:val="22"/>
          <w:szCs w:val="22"/>
          <w:lang w:val="es-PE"/>
        </w:rPr>
      </w:pPr>
      <w:r w:rsidRPr="00970E00">
        <w:rPr>
          <w:rFonts w:ascii="Arial" w:hAnsi="Arial" w:cs="Arial"/>
          <w:bCs/>
          <w:sz w:val="22"/>
          <w:szCs w:val="22"/>
          <w:lang w:val="es-PE"/>
        </w:rPr>
        <w:t>Se analizaron distintas configuraciones del sistema BESS combinando potencias entre 1 MW y 4 MW, y capacidades de almacenamiento entre 1 MWh y 12 MWh, lo que equivale a 1, 2 y 3 horas de autonomía. Para cada alternativa se estimaron los costos energéticos considerando:</w:t>
      </w:r>
    </w:p>
    <w:p w14:paraId="04AD8D38" w14:textId="77777777" w:rsidR="00970E00" w:rsidRPr="00970E00" w:rsidRDefault="00970E00" w:rsidP="00970E00">
      <w:pPr>
        <w:jc w:val="both"/>
        <w:rPr>
          <w:rFonts w:ascii="Arial" w:hAnsi="Arial" w:cs="Arial"/>
          <w:bCs/>
          <w:sz w:val="22"/>
          <w:szCs w:val="22"/>
          <w:lang w:val="es-PE"/>
        </w:rPr>
      </w:pPr>
    </w:p>
    <w:p w14:paraId="110F5BFD" w14:textId="77777777" w:rsidR="00970E00" w:rsidRPr="000106A3" w:rsidRDefault="00970E00" w:rsidP="000106A3">
      <w:pPr>
        <w:pStyle w:val="Prrafodelista"/>
        <w:numPr>
          <w:ilvl w:val="0"/>
          <w:numId w:val="11"/>
        </w:numPr>
        <w:jc w:val="both"/>
        <w:rPr>
          <w:rFonts w:ascii="Arial" w:hAnsi="Arial" w:cs="Arial"/>
          <w:bCs/>
          <w:sz w:val="22"/>
          <w:szCs w:val="22"/>
          <w:lang w:val="es-PE"/>
        </w:rPr>
      </w:pPr>
      <w:r w:rsidRPr="000106A3">
        <w:rPr>
          <w:rFonts w:ascii="Arial" w:hAnsi="Arial" w:cs="Arial"/>
          <w:bCs/>
          <w:sz w:val="22"/>
          <w:szCs w:val="22"/>
          <w:lang w:val="es-PE"/>
        </w:rPr>
        <w:t>Reducción del consumo de energía termoeléctrica gracias al desplazamiento por energía almacenada en el BESS.</w:t>
      </w:r>
    </w:p>
    <w:p w14:paraId="1548A6B2" w14:textId="77777777" w:rsidR="00970E00" w:rsidRPr="00970E00" w:rsidRDefault="00970E00" w:rsidP="00970E00">
      <w:pPr>
        <w:jc w:val="both"/>
        <w:rPr>
          <w:rFonts w:ascii="Arial" w:hAnsi="Arial" w:cs="Arial"/>
          <w:bCs/>
          <w:sz w:val="22"/>
          <w:szCs w:val="22"/>
          <w:lang w:val="es-PE"/>
        </w:rPr>
      </w:pPr>
    </w:p>
    <w:p w14:paraId="1F2FAD78" w14:textId="5AAAF7FA" w:rsidR="00970E00" w:rsidRPr="000106A3" w:rsidRDefault="00970E00" w:rsidP="000106A3">
      <w:pPr>
        <w:pStyle w:val="Prrafodelista"/>
        <w:numPr>
          <w:ilvl w:val="0"/>
          <w:numId w:val="11"/>
        </w:numPr>
        <w:jc w:val="both"/>
        <w:rPr>
          <w:rFonts w:ascii="Arial" w:hAnsi="Arial" w:cs="Arial"/>
          <w:bCs/>
          <w:sz w:val="22"/>
          <w:szCs w:val="22"/>
          <w:lang w:val="es-PE"/>
        </w:rPr>
      </w:pPr>
      <w:r w:rsidRPr="000106A3">
        <w:rPr>
          <w:rFonts w:ascii="Arial" w:hAnsi="Arial" w:cs="Arial"/>
          <w:bCs/>
          <w:sz w:val="22"/>
          <w:szCs w:val="22"/>
          <w:lang w:val="es-PE"/>
        </w:rPr>
        <w:t xml:space="preserve">Disminución de la potencia coincidente facturada por </w:t>
      </w:r>
      <w:r w:rsidR="0084416F">
        <w:rPr>
          <w:rFonts w:ascii="Arial" w:hAnsi="Arial" w:cs="Arial"/>
          <w:bCs/>
          <w:sz w:val="22"/>
          <w:szCs w:val="22"/>
          <w:lang w:val="es-PE"/>
        </w:rPr>
        <w:t>Hidrandina</w:t>
      </w:r>
      <w:r w:rsidRPr="000106A3">
        <w:rPr>
          <w:rFonts w:ascii="Arial" w:hAnsi="Arial" w:cs="Arial"/>
          <w:bCs/>
          <w:sz w:val="22"/>
          <w:szCs w:val="22"/>
          <w:lang w:val="es-PE"/>
        </w:rPr>
        <w:t>, producto de la estrategia de peak shaving.</w:t>
      </w:r>
    </w:p>
    <w:p w14:paraId="031E8DEB" w14:textId="77777777" w:rsidR="00970E00" w:rsidRPr="00970E00" w:rsidRDefault="00970E00" w:rsidP="00970E00">
      <w:pPr>
        <w:jc w:val="both"/>
        <w:rPr>
          <w:rFonts w:ascii="Arial" w:hAnsi="Arial" w:cs="Arial"/>
          <w:bCs/>
          <w:sz w:val="22"/>
          <w:szCs w:val="22"/>
          <w:lang w:val="es-PE"/>
        </w:rPr>
      </w:pPr>
    </w:p>
    <w:p w14:paraId="46372220" w14:textId="77777777" w:rsidR="00970E00" w:rsidRPr="000106A3" w:rsidRDefault="00970E00" w:rsidP="000106A3">
      <w:pPr>
        <w:pStyle w:val="Prrafodelista"/>
        <w:numPr>
          <w:ilvl w:val="0"/>
          <w:numId w:val="11"/>
        </w:numPr>
        <w:jc w:val="both"/>
        <w:rPr>
          <w:rFonts w:ascii="Arial" w:hAnsi="Arial" w:cs="Arial"/>
          <w:bCs/>
          <w:sz w:val="22"/>
          <w:szCs w:val="22"/>
          <w:lang w:val="es-PE"/>
        </w:rPr>
      </w:pPr>
      <w:r w:rsidRPr="000106A3">
        <w:rPr>
          <w:rFonts w:ascii="Arial" w:hAnsi="Arial" w:cs="Arial"/>
          <w:bCs/>
          <w:sz w:val="22"/>
          <w:szCs w:val="22"/>
          <w:lang w:val="es-PE"/>
        </w:rPr>
        <w:t>Energía complementaria suministrada por la Central Hidroeléctrica Tingo 1.</w:t>
      </w:r>
    </w:p>
    <w:p w14:paraId="4C24F07B" w14:textId="77777777" w:rsidR="00970E00" w:rsidRPr="00970E00" w:rsidRDefault="00970E00" w:rsidP="00970E00">
      <w:pPr>
        <w:jc w:val="both"/>
        <w:rPr>
          <w:rFonts w:ascii="Arial" w:hAnsi="Arial" w:cs="Arial"/>
          <w:bCs/>
          <w:sz w:val="22"/>
          <w:szCs w:val="22"/>
          <w:lang w:val="es-PE"/>
        </w:rPr>
      </w:pPr>
    </w:p>
    <w:p w14:paraId="79E68A6D" w14:textId="402A7AC5" w:rsidR="00970E00" w:rsidRDefault="00970E00" w:rsidP="00970E00">
      <w:pPr>
        <w:jc w:val="both"/>
        <w:rPr>
          <w:rFonts w:ascii="Arial" w:hAnsi="Arial" w:cs="Arial"/>
          <w:bCs/>
          <w:sz w:val="22"/>
          <w:szCs w:val="22"/>
          <w:lang w:val="es-PE"/>
        </w:rPr>
      </w:pPr>
      <w:r w:rsidRPr="00970E00">
        <w:rPr>
          <w:rFonts w:ascii="Arial" w:hAnsi="Arial" w:cs="Arial"/>
          <w:bCs/>
          <w:sz w:val="22"/>
          <w:szCs w:val="22"/>
          <w:lang w:val="es-PE"/>
        </w:rPr>
        <w:t>Cada combinación fue evaluada con indicadores económicos como Valor Actual Neto (VAN), Tasa Interna de Retorno (TIR), período de recuperación (payback) y relación beneficio/costo (B/C), en comparación con el escenario sin proyecto.</w:t>
      </w:r>
    </w:p>
    <w:p w14:paraId="4CFEDF23" w14:textId="77777777" w:rsidR="005530CA" w:rsidRDefault="005530CA" w:rsidP="001D3AE8">
      <w:pPr>
        <w:jc w:val="both"/>
        <w:rPr>
          <w:rFonts w:ascii="Arial" w:hAnsi="Arial" w:cs="Arial"/>
          <w:bCs/>
          <w:sz w:val="22"/>
          <w:szCs w:val="22"/>
          <w:lang w:val="es-PE"/>
        </w:rPr>
      </w:pPr>
    </w:p>
    <w:p w14:paraId="1F21D27A" w14:textId="77777777" w:rsidR="005530CA" w:rsidRDefault="005530CA" w:rsidP="001D3AE8">
      <w:pPr>
        <w:jc w:val="both"/>
        <w:rPr>
          <w:rFonts w:ascii="Arial" w:hAnsi="Arial" w:cs="Arial"/>
          <w:bCs/>
          <w:sz w:val="22"/>
          <w:szCs w:val="22"/>
          <w:lang w:val="es-PE"/>
        </w:rPr>
      </w:pPr>
    </w:p>
    <w:p w14:paraId="51475E33" w14:textId="77777777" w:rsidR="00B165EF" w:rsidRDefault="00B165EF" w:rsidP="00772396">
      <w:pPr>
        <w:jc w:val="center"/>
        <w:rPr>
          <w:rFonts w:ascii="Arial" w:hAnsi="Arial" w:cs="Arial"/>
          <w:bCs/>
          <w:sz w:val="22"/>
          <w:szCs w:val="22"/>
          <w:lang w:val="es-PE"/>
        </w:rPr>
      </w:pPr>
      <w:r w:rsidRPr="00B165EF">
        <w:rPr>
          <w:rFonts w:ascii="Arial" w:hAnsi="Arial" w:cs="Arial"/>
          <w:bCs/>
          <w:sz w:val="22"/>
          <w:szCs w:val="22"/>
          <w:lang w:val="es-PE"/>
        </w:rPr>
        <w:t>Tabla 01: Alternativa con 01 hora de autonomía</w:t>
      </w:r>
    </w:p>
    <w:p w14:paraId="228F5AB7" w14:textId="7759A0ED" w:rsidR="00B165EF" w:rsidRDefault="0010634E" w:rsidP="00C056B0">
      <w:pPr>
        <w:jc w:val="center"/>
        <w:rPr>
          <w:rFonts w:ascii="Arial" w:hAnsi="Arial" w:cs="Arial"/>
          <w:bCs/>
          <w:sz w:val="22"/>
          <w:szCs w:val="22"/>
          <w:lang w:val="es-PE"/>
        </w:rPr>
      </w:pPr>
      <w:r w:rsidRPr="00AB768F">
        <w:rPr>
          <w:noProof/>
          <w:sz w:val="22"/>
          <w:szCs w:val="22"/>
        </w:rPr>
        <w:drawing>
          <wp:inline distT="0" distB="0" distL="0" distR="0" wp14:anchorId="001F98CE" wp14:editId="32B28E84">
            <wp:extent cx="2989241" cy="1003300"/>
            <wp:effectExtent l="0" t="0" r="1905" b="6350"/>
            <wp:docPr id="59521646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73280" name="Imagen 1" descr="Tabla&#10;&#10;Descripción generada automáticamente"/>
                    <pic:cNvPicPr/>
                  </pic:nvPicPr>
                  <pic:blipFill rotWithShape="1">
                    <a:blip r:embed="rId16" cstate="screen">
                      <a:extLst>
                        <a:ext uri="{28A0092B-C50C-407E-A947-70E740481C1C}">
                          <a14:useLocalDpi xmlns:a14="http://schemas.microsoft.com/office/drawing/2010/main"/>
                        </a:ext>
                      </a:extLst>
                    </a:blip>
                    <a:srcRect l="15892" t="23331" r="7288" b="6454"/>
                    <a:stretch>
                      <a:fillRect/>
                    </a:stretch>
                  </pic:blipFill>
                  <pic:spPr bwMode="auto">
                    <a:xfrm>
                      <a:off x="0" y="0"/>
                      <a:ext cx="3009834" cy="1010212"/>
                    </a:xfrm>
                    <a:prstGeom prst="rect">
                      <a:avLst/>
                    </a:prstGeom>
                    <a:ln>
                      <a:noFill/>
                    </a:ln>
                    <a:extLst>
                      <a:ext uri="{53640926-AAD7-44D8-BBD7-CCE9431645EC}">
                        <a14:shadowObscured xmlns:a14="http://schemas.microsoft.com/office/drawing/2010/main"/>
                      </a:ext>
                    </a:extLst>
                  </pic:spPr>
                </pic:pic>
              </a:graphicData>
            </a:graphic>
          </wp:inline>
        </w:drawing>
      </w:r>
    </w:p>
    <w:p w14:paraId="483AF1AF" w14:textId="77777777" w:rsidR="005375F8" w:rsidRDefault="005375F8" w:rsidP="00C056B0">
      <w:pPr>
        <w:ind w:left="284"/>
        <w:jc w:val="both"/>
        <w:rPr>
          <w:rFonts w:ascii="Arial" w:hAnsi="Arial" w:cs="Arial"/>
          <w:bCs/>
          <w:sz w:val="22"/>
          <w:szCs w:val="22"/>
          <w:lang w:val="es-PE"/>
        </w:rPr>
      </w:pPr>
      <w:r>
        <w:rPr>
          <w:rFonts w:ascii="Arial" w:hAnsi="Arial" w:cs="Arial"/>
          <w:bCs/>
          <w:sz w:val="22"/>
          <w:szCs w:val="22"/>
          <w:lang w:val="es-PE"/>
        </w:rPr>
        <w:t>Fuente: Elaboración Propia</w:t>
      </w:r>
    </w:p>
    <w:p w14:paraId="238539A0" w14:textId="77777777" w:rsidR="0010634E" w:rsidRPr="00B165EF" w:rsidRDefault="0010634E" w:rsidP="00B165EF">
      <w:pPr>
        <w:jc w:val="both"/>
        <w:rPr>
          <w:rFonts w:ascii="Arial" w:hAnsi="Arial" w:cs="Arial"/>
          <w:bCs/>
          <w:sz w:val="22"/>
          <w:szCs w:val="22"/>
          <w:lang w:val="es-PE"/>
        </w:rPr>
      </w:pPr>
    </w:p>
    <w:p w14:paraId="7097E4B0" w14:textId="77777777" w:rsidR="00B165EF" w:rsidRPr="00B165EF" w:rsidRDefault="00B165EF" w:rsidP="00772396">
      <w:pPr>
        <w:jc w:val="center"/>
        <w:rPr>
          <w:rFonts w:ascii="Arial" w:hAnsi="Arial" w:cs="Arial"/>
          <w:bCs/>
          <w:sz w:val="22"/>
          <w:szCs w:val="22"/>
          <w:lang w:val="es-PE"/>
        </w:rPr>
      </w:pPr>
      <w:r w:rsidRPr="00B165EF">
        <w:rPr>
          <w:rFonts w:ascii="Arial" w:hAnsi="Arial" w:cs="Arial"/>
          <w:bCs/>
          <w:sz w:val="22"/>
          <w:szCs w:val="22"/>
          <w:lang w:val="es-PE"/>
        </w:rPr>
        <w:t>Tabla 02: Alternativa con 02 horas de autonomía</w:t>
      </w:r>
    </w:p>
    <w:p w14:paraId="7298AFE6" w14:textId="447F9D1B" w:rsidR="00B165EF" w:rsidRPr="00B165EF" w:rsidRDefault="005375F8" w:rsidP="00C056B0">
      <w:pPr>
        <w:jc w:val="center"/>
        <w:rPr>
          <w:rFonts w:ascii="Arial" w:hAnsi="Arial" w:cs="Arial"/>
          <w:bCs/>
          <w:sz w:val="22"/>
          <w:szCs w:val="22"/>
          <w:lang w:val="es-PE"/>
        </w:rPr>
      </w:pPr>
      <w:r w:rsidRPr="00AB768F">
        <w:rPr>
          <w:noProof/>
          <w:sz w:val="22"/>
          <w:szCs w:val="22"/>
        </w:rPr>
        <w:drawing>
          <wp:inline distT="0" distB="0" distL="0" distR="0" wp14:anchorId="3D7533AE" wp14:editId="071239E5">
            <wp:extent cx="3026716" cy="946150"/>
            <wp:effectExtent l="0" t="0" r="2540" b="6350"/>
            <wp:docPr id="35172236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3634" name="Imagen 1" descr="Tabla&#10;&#10;Descripción generada automáticamente"/>
                    <pic:cNvPicPr/>
                  </pic:nvPicPr>
                  <pic:blipFill rotWithShape="1">
                    <a:blip r:embed="rId17" cstate="screen">
                      <a:extLst>
                        <a:ext uri="{28A0092B-C50C-407E-A947-70E740481C1C}">
                          <a14:useLocalDpi xmlns:a14="http://schemas.microsoft.com/office/drawing/2010/main"/>
                        </a:ext>
                      </a:extLst>
                    </a:blip>
                    <a:srcRect l="2600" t="7115" r="-1"/>
                    <a:stretch>
                      <a:fillRect/>
                    </a:stretch>
                  </pic:blipFill>
                  <pic:spPr bwMode="auto">
                    <a:xfrm>
                      <a:off x="0" y="0"/>
                      <a:ext cx="3056246" cy="955381"/>
                    </a:xfrm>
                    <a:prstGeom prst="rect">
                      <a:avLst/>
                    </a:prstGeom>
                    <a:ln>
                      <a:noFill/>
                    </a:ln>
                    <a:extLst>
                      <a:ext uri="{53640926-AAD7-44D8-BBD7-CCE9431645EC}">
                        <a14:shadowObscured xmlns:a14="http://schemas.microsoft.com/office/drawing/2010/main"/>
                      </a:ext>
                    </a:extLst>
                  </pic:spPr>
                </pic:pic>
              </a:graphicData>
            </a:graphic>
          </wp:inline>
        </w:drawing>
      </w:r>
    </w:p>
    <w:p w14:paraId="4D521FD2" w14:textId="77777777" w:rsidR="005375F8" w:rsidRDefault="005375F8" w:rsidP="00C056B0">
      <w:pPr>
        <w:ind w:left="284"/>
        <w:jc w:val="both"/>
        <w:rPr>
          <w:rFonts w:ascii="Arial" w:hAnsi="Arial" w:cs="Arial"/>
          <w:bCs/>
          <w:sz w:val="22"/>
          <w:szCs w:val="22"/>
          <w:lang w:val="es-PE"/>
        </w:rPr>
      </w:pPr>
      <w:r>
        <w:rPr>
          <w:rFonts w:ascii="Arial" w:hAnsi="Arial" w:cs="Arial"/>
          <w:bCs/>
          <w:sz w:val="22"/>
          <w:szCs w:val="22"/>
          <w:lang w:val="es-PE"/>
        </w:rPr>
        <w:t>Fuente: Elaboración Propia</w:t>
      </w:r>
    </w:p>
    <w:p w14:paraId="66A11013" w14:textId="77777777" w:rsidR="00B165EF" w:rsidRPr="00B165EF" w:rsidRDefault="00B165EF" w:rsidP="00B165EF">
      <w:pPr>
        <w:jc w:val="both"/>
        <w:rPr>
          <w:rFonts w:ascii="Arial" w:hAnsi="Arial" w:cs="Arial"/>
          <w:bCs/>
          <w:sz w:val="22"/>
          <w:szCs w:val="22"/>
          <w:lang w:val="es-PE"/>
        </w:rPr>
      </w:pPr>
    </w:p>
    <w:p w14:paraId="4BF29D1E" w14:textId="77777777" w:rsidR="00B165EF" w:rsidRPr="00B165EF" w:rsidRDefault="00B165EF" w:rsidP="00772396">
      <w:pPr>
        <w:jc w:val="center"/>
        <w:rPr>
          <w:rFonts w:ascii="Arial" w:hAnsi="Arial" w:cs="Arial"/>
          <w:bCs/>
          <w:sz w:val="22"/>
          <w:szCs w:val="22"/>
          <w:lang w:val="es-PE"/>
        </w:rPr>
      </w:pPr>
      <w:r w:rsidRPr="00B165EF">
        <w:rPr>
          <w:rFonts w:ascii="Arial" w:hAnsi="Arial" w:cs="Arial"/>
          <w:bCs/>
          <w:sz w:val="22"/>
          <w:szCs w:val="22"/>
          <w:lang w:val="es-PE"/>
        </w:rPr>
        <w:t>Tabla 03: Alternativa con 03 horas de autonomía</w:t>
      </w:r>
    </w:p>
    <w:p w14:paraId="79F06851" w14:textId="1B55D1B0" w:rsidR="00B165EF" w:rsidRDefault="00772396" w:rsidP="00C056B0">
      <w:pPr>
        <w:jc w:val="center"/>
        <w:rPr>
          <w:rFonts w:ascii="Arial" w:hAnsi="Arial" w:cs="Arial"/>
          <w:bCs/>
          <w:sz w:val="22"/>
          <w:szCs w:val="22"/>
          <w:lang w:val="es-PE"/>
        </w:rPr>
      </w:pPr>
      <w:r w:rsidRPr="00AB768F">
        <w:rPr>
          <w:noProof/>
          <w:sz w:val="22"/>
          <w:szCs w:val="22"/>
        </w:rPr>
        <w:drawing>
          <wp:inline distT="0" distB="0" distL="0" distR="0" wp14:anchorId="4659FB51" wp14:editId="6143B4CC">
            <wp:extent cx="3023558" cy="1022350"/>
            <wp:effectExtent l="0" t="0" r="5715" b="6350"/>
            <wp:docPr id="183016956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22316" name="Imagen 1" descr="Tabla&#10;&#10;Descripción generada automáticamente"/>
                    <pic:cNvPicPr/>
                  </pic:nvPicPr>
                  <pic:blipFill rotWithShape="1">
                    <a:blip r:embed="rId18" cstate="screen">
                      <a:extLst>
                        <a:ext uri="{28A0092B-C50C-407E-A947-70E740481C1C}">
                          <a14:useLocalDpi xmlns:a14="http://schemas.microsoft.com/office/drawing/2010/main"/>
                        </a:ext>
                      </a:extLst>
                    </a:blip>
                    <a:srcRect l="2951" r="3205"/>
                    <a:stretch>
                      <a:fillRect/>
                    </a:stretch>
                  </pic:blipFill>
                  <pic:spPr bwMode="auto">
                    <a:xfrm>
                      <a:off x="0" y="0"/>
                      <a:ext cx="3049404" cy="1031089"/>
                    </a:xfrm>
                    <a:prstGeom prst="rect">
                      <a:avLst/>
                    </a:prstGeom>
                    <a:ln>
                      <a:noFill/>
                    </a:ln>
                    <a:extLst>
                      <a:ext uri="{53640926-AAD7-44D8-BBD7-CCE9431645EC}">
                        <a14:shadowObscured xmlns:a14="http://schemas.microsoft.com/office/drawing/2010/main"/>
                      </a:ext>
                    </a:extLst>
                  </pic:spPr>
                </pic:pic>
              </a:graphicData>
            </a:graphic>
          </wp:inline>
        </w:drawing>
      </w:r>
    </w:p>
    <w:p w14:paraId="0AAF091E" w14:textId="77777777" w:rsidR="00772396" w:rsidRDefault="00772396" w:rsidP="00C056B0">
      <w:pPr>
        <w:ind w:left="284"/>
        <w:jc w:val="both"/>
        <w:rPr>
          <w:rFonts w:ascii="Arial" w:hAnsi="Arial" w:cs="Arial"/>
          <w:bCs/>
          <w:sz w:val="22"/>
          <w:szCs w:val="22"/>
          <w:lang w:val="es-PE"/>
        </w:rPr>
      </w:pPr>
      <w:r>
        <w:rPr>
          <w:rFonts w:ascii="Arial" w:hAnsi="Arial" w:cs="Arial"/>
          <w:bCs/>
          <w:sz w:val="22"/>
          <w:szCs w:val="22"/>
          <w:lang w:val="es-PE"/>
        </w:rPr>
        <w:t>Fuente: Elaboración Propia</w:t>
      </w:r>
    </w:p>
    <w:p w14:paraId="7F9261C9" w14:textId="77777777" w:rsidR="00B165EF" w:rsidRDefault="00B165EF" w:rsidP="001D3AE8">
      <w:pPr>
        <w:jc w:val="both"/>
        <w:rPr>
          <w:rFonts w:ascii="Arial" w:hAnsi="Arial" w:cs="Arial"/>
          <w:bCs/>
          <w:sz w:val="22"/>
          <w:szCs w:val="22"/>
          <w:lang w:val="es-PE"/>
        </w:rPr>
      </w:pPr>
    </w:p>
    <w:p w14:paraId="7A6EEDD4" w14:textId="77777777" w:rsidR="00B165EF" w:rsidRPr="00696D2F" w:rsidRDefault="00B165EF" w:rsidP="001D3AE8">
      <w:pPr>
        <w:jc w:val="both"/>
        <w:rPr>
          <w:rFonts w:ascii="Arial" w:hAnsi="Arial" w:cs="Arial"/>
          <w:bCs/>
          <w:sz w:val="22"/>
          <w:szCs w:val="22"/>
          <w:u w:val="single"/>
          <w:lang w:val="es-PE"/>
        </w:rPr>
      </w:pPr>
    </w:p>
    <w:p w14:paraId="3841A5AC" w14:textId="77777777" w:rsidR="00696D2F" w:rsidRPr="00696D2F" w:rsidRDefault="00696D2F" w:rsidP="00696D2F">
      <w:pPr>
        <w:jc w:val="both"/>
        <w:rPr>
          <w:rFonts w:ascii="Arial" w:hAnsi="Arial" w:cs="Arial"/>
          <w:bCs/>
          <w:sz w:val="22"/>
          <w:szCs w:val="22"/>
          <w:u w:val="single"/>
          <w:lang w:val="es-PE"/>
        </w:rPr>
      </w:pPr>
      <w:r w:rsidRPr="00696D2F">
        <w:rPr>
          <w:rFonts w:ascii="Arial" w:hAnsi="Arial" w:cs="Arial"/>
          <w:bCs/>
          <w:sz w:val="22"/>
          <w:szCs w:val="22"/>
          <w:u w:val="single"/>
          <w:lang w:val="es-PE"/>
        </w:rPr>
        <w:t>Resultado de la evaluación</w:t>
      </w:r>
    </w:p>
    <w:p w14:paraId="497D978B" w14:textId="77777777" w:rsidR="00696D2F" w:rsidRPr="00696D2F" w:rsidRDefault="00696D2F" w:rsidP="00696D2F">
      <w:pPr>
        <w:jc w:val="both"/>
        <w:rPr>
          <w:rFonts w:ascii="Arial" w:hAnsi="Arial" w:cs="Arial"/>
          <w:bCs/>
          <w:sz w:val="22"/>
          <w:szCs w:val="22"/>
          <w:lang w:val="es-PE"/>
        </w:rPr>
      </w:pPr>
      <w:r w:rsidRPr="00696D2F">
        <w:rPr>
          <w:rFonts w:ascii="Arial" w:hAnsi="Arial" w:cs="Arial"/>
          <w:bCs/>
          <w:sz w:val="22"/>
          <w:szCs w:val="22"/>
          <w:lang w:val="es-PE"/>
        </w:rPr>
        <w:t>La alternativa seleccionada fue un sistema BESS de 4 MW / 8 MWh (2 horas de autonomía), ya que presentó:</w:t>
      </w:r>
    </w:p>
    <w:p w14:paraId="722B8416" w14:textId="77777777" w:rsidR="00696D2F" w:rsidRPr="00696D2F" w:rsidRDefault="00696D2F" w:rsidP="00696D2F">
      <w:pPr>
        <w:jc w:val="both"/>
        <w:rPr>
          <w:rFonts w:ascii="Arial" w:hAnsi="Arial" w:cs="Arial"/>
          <w:bCs/>
          <w:sz w:val="22"/>
          <w:szCs w:val="22"/>
          <w:lang w:val="es-PE"/>
        </w:rPr>
      </w:pPr>
    </w:p>
    <w:p w14:paraId="0A7742F8" w14:textId="77777777" w:rsidR="00696D2F" w:rsidRPr="00696D2F" w:rsidRDefault="00696D2F" w:rsidP="00696D2F">
      <w:pPr>
        <w:pStyle w:val="Prrafodelista"/>
        <w:numPr>
          <w:ilvl w:val="0"/>
          <w:numId w:val="12"/>
        </w:numPr>
        <w:jc w:val="both"/>
        <w:rPr>
          <w:rFonts w:ascii="Arial" w:hAnsi="Arial" w:cs="Arial"/>
          <w:bCs/>
          <w:sz w:val="22"/>
          <w:szCs w:val="22"/>
          <w:lang w:val="es-PE"/>
        </w:rPr>
      </w:pPr>
      <w:r w:rsidRPr="00696D2F">
        <w:rPr>
          <w:rFonts w:ascii="Arial" w:hAnsi="Arial" w:cs="Arial"/>
          <w:bCs/>
          <w:sz w:val="22"/>
          <w:szCs w:val="22"/>
          <w:lang w:val="es-PE"/>
        </w:rPr>
        <w:t>El mayor VAN y TIR entre todas las configuraciones evaluadas.</w:t>
      </w:r>
    </w:p>
    <w:p w14:paraId="1C50EB0E" w14:textId="77777777" w:rsidR="00696D2F" w:rsidRPr="00696D2F" w:rsidRDefault="00696D2F" w:rsidP="00696D2F">
      <w:pPr>
        <w:jc w:val="both"/>
        <w:rPr>
          <w:rFonts w:ascii="Arial" w:hAnsi="Arial" w:cs="Arial"/>
          <w:bCs/>
          <w:sz w:val="22"/>
          <w:szCs w:val="22"/>
          <w:lang w:val="es-PE"/>
        </w:rPr>
      </w:pPr>
    </w:p>
    <w:p w14:paraId="67562C16" w14:textId="77777777" w:rsidR="00696D2F" w:rsidRPr="00696D2F" w:rsidRDefault="00696D2F" w:rsidP="00696D2F">
      <w:pPr>
        <w:pStyle w:val="Prrafodelista"/>
        <w:numPr>
          <w:ilvl w:val="0"/>
          <w:numId w:val="12"/>
        </w:numPr>
        <w:jc w:val="both"/>
        <w:rPr>
          <w:rFonts w:ascii="Arial" w:hAnsi="Arial" w:cs="Arial"/>
          <w:bCs/>
          <w:sz w:val="22"/>
          <w:szCs w:val="22"/>
          <w:lang w:val="es-PE"/>
        </w:rPr>
      </w:pPr>
      <w:r w:rsidRPr="00696D2F">
        <w:rPr>
          <w:rFonts w:ascii="Arial" w:hAnsi="Arial" w:cs="Arial"/>
          <w:bCs/>
          <w:sz w:val="22"/>
          <w:szCs w:val="22"/>
          <w:lang w:val="es-PE"/>
        </w:rPr>
        <w:t>Un payback atractivo y viabilidad operativa.</w:t>
      </w:r>
    </w:p>
    <w:p w14:paraId="6FE62414" w14:textId="77777777" w:rsidR="00696D2F" w:rsidRPr="00696D2F" w:rsidRDefault="00696D2F" w:rsidP="00696D2F">
      <w:pPr>
        <w:jc w:val="both"/>
        <w:rPr>
          <w:rFonts w:ascii="Arial" w:hAnsi="Arial" w:cs="Arial"/>
          <w:bCs/>
          <w:sz w:val="22"/>
          <w:szCs w:val="22"/>
          <w:lang w:val="es-PE"/>
        </w:rPr>
      </w:pPr>
    </w:p>
    <w:p w14:paraId="6B02F62B" w14:textId="77777777" w:rsidR="00696D2F" w:rsidRPr="00696D2F" w:rsidRDefault="00696D2F" w:rsidP="00696D2F">
      <w:pPr>
        <w:pStyle w:val="Prrafodelista"/>
        <w:numPr>
          <w:ilvl w:val="0"/>
          <w:numId w:val="12"/>
        </w:numPr>
        <w:jc w:val="both"/>
        <w:rPr>
          <w:rFonts w:ascii="Arial" w:hAnsi="Arial" w:cs="Arial"/>
          <w:bCs/>
          <w:sz w:val="22"/>
          <w:szCs w:val="22"/>
          <w:lang w:val="es-PE"/>
        </w:rPr>
      </w:pPr>
      <w:r w:rsidRPr="00696D2F">
        <w:rPr>
          <w:rFonts w:ascii="Arial" w:hAnsi="Arial" w:cs="Arial"/>
          <w:bCs/>
          <w:sz w:val="22"/>
          <w:szCs w:val="22"/>
          <w:lang w:val="es-PE"/>
        </w:rPr>
        <w:t>Alineamiento con la disponibilidad de espacio físico para su emplazamiento.</w:t>
      </w:r>
    </w:p>
    <w:p w14:paraId="6BAAC6D4" w14:textId="77777777" w:rsidR="00696D2F" w:rsidRPr="00696D2F" w:rsidRDefault="00696D2F" w:rsidP="00696D2F">
      <w:pPr>
        <w:jc w:val="both"/>
        <w:rPr>
          <w:rFonts w:ascii="Arial" w:hAnsi="Arial" w:cs="Arial"/>
          <w:bCs/>
          <w:sz w:val="22"/>
          <w:szCs w:val="22"/>
          <w:lang w:val="es-PE"/>
        </w:rPr>
      </w:pPr>
    </w:p>
    <w:p w14:paraId="7AD5FF5E" w14:textId="119AB2EC" w:rsidR="00696D2F" w:rsidRDefault="00696D2F" w:rsidP="00696D2F">
      <w:pPr>
        <w:jc w:val="both"/>
        <w:rPr>
          <w:rFonts w:ascii="Arial" w:hAnsi="Arial" w:cs="Arial"/>
          <w:bCs/>
          <w:sz w:val="22"/>
          <w:szCs w:val="22"/>
          <w:lang w:val="es-PE"/>
        </w:rPr>
      </w:pPr>
      <w:r w:rsidRPr="00696D2F">
        <w:rPr>
          <w:rFonts w:ascii="Arial" w:hAnsi="Arial" w:cs="Arial"/>
          <w:bCs/>
          <w:sz w:val="22"/>
          <w:szCs w:val="22"/>
          <w:lang w:val="es-PE"/>
        </w:rPr>
        <w:lastRenderedPageBreak/>
        <w:t>Aunque la alternativa de 1 hora de autonomía arrojó resultados positivos, fue descartada por no permitir el desplazamiento significativo de generación térmica y por comprometer la cobertura completa del periodo de demanda máxima. Por otro lado, la alternativa de 3 horas de autonomía mostró un VAN negativo, debido al alto costo de inversión, por lo que también fue descartada.</w:t>
      </w:r>
    </w:p>
    <w:p w14:paraId="2A29FBAF" w14:textId="77777777" w:rsidR="00696D2F" w:rsidRDefault="00696D2F" w:rsidP="001D3AE8">
      <w:pPr>
        <w:jc w:val="both"/>
        <w:rPr>
          <w:rFonts w:ascii="Arial" w:hAnsi="Arial" w:cs="Arial"/>
          <w:bCs/>
          <w:sz w:val="22"/>
          <w:szCs w:val="22"/>
          <w:lang w:val="es-PE"/>
        </w:rPr>
      </w:pPr>
    </w:p>
    <w:p w14:paraId="21D3404A" w14:textId="77777777" w:rsidR="00696D2F" w:rsidRDefault="00696D2F" w:rsidP="001D3AE8">
      <w:pPr>
        <w:jc w:val="both"/>
        <w:rPr>
          <w:rFonts w:ascii="Arial" w:hAnsi="Arial" w:cs="Arial"/>
          <w:bCs/>
          <w:sz w:val="22"/>
          <w:szCs w:val="22"/>
          <w:lang w:val="es-PE"/>
        </w:rPr>
      </w:pPr>
    </w:p>
    <w:p w14:paraId="66C899F7" w14:textId="79D9C9DA" w:rsidR="002657BB" w:rsidRPr="002657BB" w:rsidRDefault="002657BB" w:rsidP="002657BB">
      <w:pPr>
        <w:jc w:val="both"/>
        <w:rPr>
          <w:rFonts w:ascii="Arial" w:hAnsi="Arial" w:cs="Arial"/>
          <w:b/>
          <w:sz w:val="22"/>
          <w:szCs w:val="22"/>
          <w:lang w:val="es-PE"/>
        </w:rPr>
      </w:pPr>
      <w:r w:rsidRPr="002657BB">
        <w:rPr>
          <w:rFonts w:ascii="Arial" w:hAnsi="Arial" w:cs="Arial"/>
          <w:b/>
          <w:sz w:val="22"/>
          <w:szCs w:val="22"/>
          <w:lang w:val="es-PE"/>
        </w:rPr>
        <w:t>3.</w:t>
      </w:r>
      <w:r>
        <w:rPr>
          <w:rFonts w:ascii="Arial" w:hAnsi="Arial" w:cs="Arial"/>
          <w:b/>
          <w:sz w:val="22"/>
          <w:szCs w:val="22"/>
          <w:lang w:val="es-PE"/>
        </w:rPr>
        <w:t>4</w:t>
      </w:r>
      <w:r w:rsidRPr="002657BB">
        <w:rPr>
          <w:rFonts w:ascii="Arial" w:hAnsi="Arial" w:cs="Arial"/>
          <w:b/>
          <w:sz w:val="22"/>
          <w:szCs w:val="22"/>
          <w:lang w:val="es-PE"/>
        </w:rPr>
        <w:t xml:space="preserve"> Configuración técnica del sistema</w:t>
      </w:r>
    </w:p>
    <w:p w14:paraId="2B06926E" w14:textId="77777777" w:rsidR="002657BB" w:rsidRDefault="002657BB" w:rsidP="002657BB">
      <w:pPr>
        <w:jc w:val="both"/>
        <w:rPr>
          <w:rFonts w:ascii="Arial" w:hAnsi="Arial" w:cs="Arial"/>
          <w:bCs/>
          <w:sz w:val="22"/>
          <w:szCs w:val="22"/>
          <w:lang w:val="es-PE"/>
        </w:rPr>
      </w:pPr>
    </w:p>
    <w:p w14:paraId="38C77C29" w14:textId="47514184" w:rsidR="002657BB" w:rsidRDefault="003137C8" w:rsidP="002657BB">
      <w:pPr>
        <w:jc w:val="both"/>
        <w:rPr>
          <w:rFonts w:ascii="Arial" w:hAnsi="Arial" w:cs="Arial"/>
          <w:bCs/>
          <w:sz w:val="22"/>
          <w:szCs w:val="22"/>
          <w:lang w:val="es-PE"/>
        </w:rPr>
      </w:pPr>
      <w:r>
        <w:rPr>
          <w:rFonts w:ascii="Arial" w:hAnsi="Arial" w:cs="Arial"/>
          <w:bCs/>
          <w:sz w:val="22"/>
          <w:szCs w:val="22"/>
          <w:lang w:val="es-PE"/>
        </w:rPr>
        <w:t xml:space="preserve">Luego del establecimiento de la alternativa idónea </w:t>
      </w:r>
      <w:r w:rsidR="00071E01">
        <w:rPr>
          <w:rFonts w:ascii="Arial" w:hAnsi="Arial" w:cs="Arial"/>
          <w:bCs/>
          <w:sz w:val="22"/>
          <w:szCs w:val="22"/>
          <w:lang w:val="es-PE"/>
        </w:rPr>
        <w:t xml:space="preserve">se </w:t>
      </w:r>
      <w:r w:rsidR="0013476C">
        <w:rPr>
          <w:rFonts w:ascii="Arial" w:hAnsi="Arial" w:cs="Arial"/>
          <w:bCs/>
          <w:sz w:val="22"/>
          <w:szCs w:val="22"/>
          <w:lang w:val="es-PE"/>
        </w:rPr>
        <w:t>determinó</w:t>
      </w:r>
      <w:r w:rsidR="00071E01">
        <w:rPr>
          <w:rFonts w:ascii="Arial" w:hAnsi="Arial" w:cs="Arial"/>
          <w:bCs/>
          <w:sz w:val="22"/>
          <w:szCs w:val="22"/>
          <w:lang w:val="es-PE"/>
        </w:rPr>
        <w:t xml:space="preserve"> el método de operación y los componentes del sistema </w:t>
      </w:r>
      <w:r w:rsidR="002657BB" w:rsidRPr="002657BB">
        <w:rPr>
          <w:rFonts w:ascii="Arial" w:hAnsi="Arial" w:cs="Arial"/>
          <w:bCs/>
          <w:sz w:val="22"/>
          <w:szCs w:val="22"/>
          <w:lang w:val="es-PE"/>
        </w:rPr>
        <w:t xml:space="preserve">BESS </w:t>
      </w:r>
      <w:r w:rsidR="00071E01">
        <w:rPr>
          <w:rFonts w:ascii="Arial" w:hAnsi="Arial" w:cs="Arial"/>
          <w:bCs/>
          <w:sz w:val="22"/>
          <w:szCs w:val="22"/>
          <w:lang w:val="es-PE"/>
        </w:rPr>
        <w:t xml:space="preserve">bajo la configuración de </w:t>
      </w:r>
      <w:r w:rsidR="002657BB" w:rsidRPr="002657BB">
        <w:rPr>
          <w:rFonts w:ascii="Arial" w:hAnsi="Arial" w:cs="Arial"/>
          <w:bCs/>
          <w:sz w:val="22"/>
          <w:szCs w:val="22"/>
          <w:lang w:val="es-PE"/>
        </w:rPr>
        <w:t>una potencia de 4 MW y una capacidad de 8 MWh (2 horas de autonomía)</w:t>
      </w:r>
      <w:r w:rsidR="002961C5">
        <w:rPr>
          <w:rFonts w:ascii="Arial" w:hAnsi="Arial" w:cs="Arial"/>
          <w:bCs/>
          <w:sz w:val="22"/>
          <w:szCs w:val="22"/>
          <w:lang w:val="es-PE"/>
        </w:rPr>
        <w:t>, el cual se presenta a continuación:</w:t>
      </w:r>
    </w:p>
    <w:p w14:paraId="2431BEC1" w14:textId="77777777" w:rsidR="002961C5" w:rsidRDefault="002961C5" w:rsidP="002657BB">
      <w:pPr>
        <w:jc w:val="both"/>
        <w:rPr>
          <w:rFonts w:ascii="Arial" w:hAnsi="Arial" w:cs="Arial"/>
          <w:bCs/>
          <w:sz w:val="22"/>
          <w:szCs w:val="22"/>
          <w:lang w:val="es-PE"/>
        </w:rPr>
      </w:pPr>
    </w:p>
    <w:p w14:paraId="0D58A1B8" w14:textId="3323D4D3" w:rsidR="002961C5" w:rsidRPr="002961C5" w:rsidRDefault="002961C5" w:rsidP="002657BB">
      <w:pPr>
        <w:jc w:val="both"/>
        <w:rPr>
          <w:rFonts w:ascii="Arial" w:hAnsi="Arial" w:cs="Arial"/>
          <w:bCs/>
          <w:sz w:val="22"/>
          <w:szCs w:val="22"/>
          <w:u w:val="single"/>
          <w:lang w:val="es-PE"/>
        </w:rPr>
      </w:pPr>
      <w:r w:rsidRPr="002961C5">
        <w:rPr>
          <w:rFonts w:ascii="Arial" w:hAnsi="Arial" w:cs="Arial"/>
          <w:bCs/>
          <w:sz w:val="22"/>
          <w:szCs w:val="22"/>
          <w:u w:val="single"/>
          <w:lang w:val="es-PE"/>
        </w:rPr>
        <w:t>Operación del Sistema BESS</w:t>
      </w:r>
    </w:p>
    <w:p w14:paraId="57F30C28" w14:textId="77777777" w:rsidR="002657BB" w:rsidRDefault="002657BB" w:rsidP="002657BB">
      <w:pPr>
        <w:jc w:val="both"/>
        <w:rPr>
          <w:rFonts w:ascii="Arial" w:hAnsi="Arial" w:cs="Arial"/>
          <w:bCs/>
          <w:sz w:val="22"/>
          <w:szCs w:val="22"/>
          <w:lang w:val="es-PE"/>
        </w:rPr>
      </w:pPr>
    </w:p>
    <w:p w14:paraId="296B7DD7" w14:textId="77777777" w:rsidR="00106C46" w:rsidRPr="00106C46" w:rsidRDefault="00106C46" w:rsidP="00106C46">
      <w:pPr>
        <w:pStyle w:val="Prrafodelista"/>
        <w:numPr>
          <w:ilvl w:val="0"/>
          <w:numId w:val="14"/>
        </w:numPr>
        <w:jc w:val="both"/>
        <w:rPr>
          <w:rFonts w:ascii="Arial" w:hAnsi="Arial" w:cs="Arial"/>
          <w:bCs/>
          <w:sz w:val="22"/>
          <w:szCs w:val="22"/>
          <w:lang w:val="es-PE"/>
        </w:rPr>
      </w:pPr>
      <w:r w:rsidRPr="00106C46">
        <w:rPr>
          <w:rFonts w:ascii="Arial" w:hAnsi="Arial" w:cs="Arial"/>
          <w:bCs/>
          <w:sz w:val="22"/>
          <w:szCs w:val="22"/>
          <w:lang w:val="es-PE"/>
        </w:rPr>
        <w:t>Las baterías del BESS se cargan durante las horas fuera de punta, cuando la demanda eléctrica de la operación minera es baja, y se descargan en horas punta, coincidiendo con la máxima demanda del sistema interconectado nacional (SEIN).</w:t>
      </w:r>
    </w:p>
    <w:p w14:paraId="1BC7587B" w14:textId="77777777" w:rsidR="00106C46" w:rsidRPr="00106C46" w:rsidRDefault="00106C46" w:rsidP="00106C46">
      <w:pPr>
        <w:jc w:val="both"/>
        <w:rPr>
          <w:rFonts w:ascii="Arial" w:hAnsi="Arial" w:cs="Arial"/>
          <w:bCs/>
          <w:sz w:val="22"/>
          <w:szCs w:val="22"/>
          <w:lang w:val="es-PE"/>
        </w:rPr>
      </w:pPr>
    </w:p>
    <w:p w14:paraId="77CA1992" w14:textId="499A2313" w:rsidR="00106C46" w:rsidRPr="00106C46" w:rsidRDefault="00106C46" w:rsidP="00106C46">
      <w:pPr>
        <w:pStyle w:val="Prrafodelista"/>
        <w:numPr>
          <w:ilvl w:val="0"/>
          <w:numId w:val="14"/>
        </w:numPr>
        <w:jc w:val="both"/>
        <w:rPr>
          <w:rFonts w:ascii="Arial" w:hAnsi="Arial" w:cs="Arial"/>
          <w:bCs/>
          <w:sz w:val="22"/>
          <w:szCs w:val="22"/>
          <w:lang w:val="es-PE"/>
        </w:rPr>
      </w:pPr>
      <w:r w:rsidRPr="00106C46">
        <w:rPr>
          <w:rFonts w:ascii="Arial" w:hAnsi="Arial" w:cs="Arial"/>
          <w:bCs/>
          <w:sz w:val="22"/>
          <w:szCs w:val="22"/>
          <w:lang w:val="es-PE"/>
        </w:rPr>
        <w:t>La descarga de energía es gestionada por un software predictor que estima el rango horario de mayor demanda del SEIN. Esto permite optimizar la descarga del BESS, reduciendo los picos de consumo eléctrico registrados por la mina y disminuyendo los cargos por potencia coincidente.</w:t>
      </w:r>
    </w:p>
    <w:p w14:paraId="0B9E2D9E" w14:textId="77777777" w:rsidR="00106C46" w:rsidRDefault="00106C46" w:rsidP="002657BB">
      <w:pPr>
        <w:jc w:val="both"/>
        <w:rPr>
          <w:rFonts w:ascii="Arial" w:hAnsi="Arial" w:cs="Arial"/>
          <w:bCs/>
          <w:sz w:val="22"/>
          <w:szCs w:val="22"/>
          <w:lang w:val="es-PE"/>
        </w:rPr>
      </w:pPr>
    </w:p>
    <w:p w14:paraId="6D0CED4F" w14:textId="29BB6772" w:rsidR="00645A88" w:rsidRPr="00645A88" w:rsidRDefault="00645A88" w:rsidP="002657BB">
      <w:pPr>
        <w:jc w:val="both"/>
        <w:rPr>
          <w:rFonts w:ascii="Arial" w:hAnsi="Arial" w:cs="Arial"/>
          <w:bCs/>
          <w:sz w:val="22"/>
          <w:szCs w:val="22"/>
          <w:u w:val="single"/>
          <w:lang w:val="es-PE"/>
        </w:rPr>
      </w:pPr>
      <w:r w:rsidRPr="00645A88">
        <w:rPr>
          <w:rFonts w:ascii="Arial" w:hAnsi="Arial" w:cs="Arial"/>
          <w:bCs/>
          <w:sz w:val="22"/>
          <w:szCs w:val="22"/>
          <w:u w:val="single"/>
          <w:lang w:val="es-PE"/>
        </w:rPr>
        <w:t>Componentes del sistema BESS</w:t>
      </w:r>
    </w:p>
    <w:p w14:paraId="1EF30FDC" w14:textId="77777777" w:rsidR="00645A88" w:rsidRDefault="00645A88" w:rsidP="002657BB">
      <w:pPr>
        <w:jc w:val="both"/>
        <w:rPr>
          <w:rFonts w:ascii="Arial" w:hAnsi="Arial" w:cs="Arial"/>
          <w:bCs/>
          <w:sz w:val="22"/>
          <w:szCs w:val="22"/>
          <w:lang w:val="es-PE"/>
        </w:rPr>
      </w:pPr>
    </w:p>
    <w:p w14:paraId="60B1DC67" w14:textId="078ADA3D" w:rsidR="00AB1282" w:rsidRPr="002657BB" w:rsidRDefault="00AB1282" w:rsidP="002657BB">
      <w:pPr>
        <w:jc w:val="both"/>
        <w:rPr>
          <w:rFonts w:ascii="Arial" w:hAnsi="Arial" w:cs="Arial"/>
          <w:bCs/>
          <w:sz w:val="22"/>
          <w:szCs w:val="22"/>
          <w:lang w:val="es-PE"/>
        </w:rPr>
      </w:pPr>
      <w:r w:rsidRPr="00AB1282">
        <w:rPr>
          <w:rFonts w:ascii="Arial" w:hAnsi="Arial" w:cs="Arial"/>
          <w:bCs/>
          <w:sz w:val="22"/>
          <w:szCs w:val="22"/>
          <w:lang w:val="es-PE"/>
        </w:rPr>
        <w:t xml:space="preserve">El sistema </w:t>
      </w:r>
      <w:r>
        <w:rPr>
          <w:rFonts w:ascii="Arial" w:hAnsi="Arial" w:cs="Arial"/>
          <w:bCs/>
          <w:sz w:val="22"/>
          <w:szCs w:val="22"/>
          <w:lang w:val="es-PE"/>
        </w:rPr>
        <w:t xml:space="preserve">quedo compuesto </w:t>
      </w:r>
      <w:r w:rsidRPr="00AB1282">
        <w:rPr>
          <w:rFonts w:ascii="Arial" w:hAnsi="Arial" w:cs="Arial"/>
          <w:bCs/>
          <w:sz w:val="22"/>
          <w:szCs w:val="22"/>
          <w:lang w:val="es-PE"/>
        </w:rPr>
        <w:t>por:</w:t>
      </w:r>
    </w:p>
    <w:p w14:paraId="7C6D4DAC" w14:textId="77777777" w:rsidR="00F525C4" w:rsidRDefault="00F525C4" w:rsidP="001D3AE8">
      <w:pPr>
        <w:jc w:val="both"/>
        <w:rPr>
          <w:rFonts w:ascii="Arial" w:hAnsi="Arial" w:cs="Arial"/>
          <w:bCs/>
          <w:sz w:val="22"/>
          <w:szCs w:val="22"/>
          <w:lang w:val="es-PE"/>
        </w:rPr>
      </w:pPr>
    </w:p>
    <w:p w14:paraId="76D450A4" w14:textId="32E5B9BF" w:rsidR="00AC4E5F" w:rsidRPr="00AC4E5F" w:rsidRDefault="00AC4E5F" w:rsidP="00AC4E5F">
      <w:pPr>
        <w:pStyle w:val="Prrafodelista"/>
        <w:numPr>
          <w:ilvl w:val="0"/>
          <w:numId w:val="15"/>
        </w:numPr>
        <w:jc w:val="both"/>
        <w:rPr>
          <w:rFonts w:ascii="Arial" w:hAnsi="Arial" w:cs="Arial"/>
          <w:bCs/>
          <w:sz w:val="22"/>
          <w:szCs w:val="22"/>
          <w:lang w:val="es-PE"/>
        </w:rPr>
      </w:pPr>
      <w:r w:rsidRPr="00AC4E5F">
        <w:rPr>
          <w:rFonts w:ascii="Arial" w:hAnsi="Arial" w:cs="Arial"/>
          <w:bCs/>
          <w:sz w:val="22"/>
          <w:szCs w:val="22"/>
          <w:lang w:val="es-PE"/>
        </w:rPr>
        <w:t>4 contenedores de baterías de ion-litio (20 pies), con capacidad de almacenamiento de 2 MWh cada uno, totalizando 8 MWh. Protección IP55. (Ver Figura 0</w:t>
      </w:r>
      <w:r w:rsidR="005167AF">
        <w:rPr>
          <w:rFonts w:ascii="Arial" w:hAnsi="Arial" w:cs="Arial"/>
          <w:bCs/>
          <w:sz w:val="22"/>
          <w:szCs w:val="22"/>
          <w:lang w:val="es-PE"/>
        </w:rPr>
        <w:t>4</w:t>
      </w:r>
      <w:r w:rsidRPr="00AC4E5F">
        <w:rPr>
          <w:rFonts w:ascii="Arial" w:hAnsi="Arial" w:cs="Arial"/>
          <w:bCs/>
          <w:sz w:val="22"/>
          <w:szCs w:val="22"/>
          <w:lang w:val="es-PE"/>
        </w:rPr>
        <w:t>).</w:t>
      </w:r>
    </w:p>
    <w:p w14:paraId="4A26A414" w14:textId="77777777" w:rsidR="00AC4E5F" w:rsidRPr="00AC4E5F" w:rsidRDefault="00AC4E5F" w:rsidP="00AC4E5F">
      <w:pPr>
        <w:jc w:val="both"/>
        <w:rPr>
          <w:rFonts w:ascii="Arial" w:hAnsi="Arial" w:cs="Arial"/>
          <w:bCs/>
          <w:sz w:val="22"/>
          <w:szCs w:val="22"/>
          <w:lang w:val="es-PE"/>
        </w:rPr>
      </w:pPr>
    </w:p>
    <w:p w14:paraId="477180E3" w14:textId="37ADFD24" w:rsidR="00AC4E5F" w:rsidRPr="00AC4E5F" w:rsidRDefault="00AC4E5F" w:rsidP="00AC4E5F">
      <w:pPr>
        <w:pStyle w:val="Prrafodelista"/>
        <w:numPr>
          <w:ilvl w:val="0"/>
          <w:numId w:val="15"/>
        </w:numPr>
        <w:jc w:val="both"/>
        <w:rPr>
          <w:rFonts w:ascii="Arial" w:hAnsi="Arial" w:cs="Arial"/>
          <w:bCs/>
          <w:sz w:val="22"/>
          <w:szCs w:val="22"/>
          <w:lang w:val="es-PE"/>
        </w:rPr>
      </w:pPr>
      <w:r w:rsidRPr="00AC4E5F">
        <w:rPr>
          <w:rFonts w:ascii="Arial" w:hAnsi="Arial" w:cs="Arial"/>
          <w:bCs/>
          <w:sz w:val="22"/>
          <w:szCs w:val="22"/>
          <w:lang w:val="es-PE"/>
        </w:rPr>
        <w:t>04 tableros DC de 9 entradas y 5 salidas, con tensión de 1200 Vdc. (Ver Figura 0</w:t>
      </w:r>
      <w:r w:rsidR="005167AF">
        <w:rPr>
          <w:rFonts w:ascii="Arial" w:hAnsi="Arial" w:cs="Arial"/>
          <w:bCs/>
          <w:sz w:val="22"/>
          <w:szCs w:val="22"/>
          <w:lang w:val="es-PE"/>
        </w:rPr>
        <w:t>5</w:t>
      </w:r>
      <w:r w:rsidRPr="00AC4E5F">
        <w:rPr>
          <w:rFonts w:ascii="Arial" w:hAnsi="Arial" w:cs="Arial"/>
          <w:bCs/>
          <w:sz w:val="22"/>
          <w:szCs w:val="22"/>
          <w:lang w:val="es-PE"/>
        </w:rPr>
        <w:t>).</w:t>
      </w:r>
    </w:p>
    <w:p w14:paraId="686A5456" w14:textId="77777777" w:rsidR="00AC4E5F" w:rsidRPr="00AC4E5F" w:rsidRDefault="00AC4E5F" w:rsidP="00AC4E5F">
      <w:pPr>
        <w:jc w:val="both"/>
        <w:rPr>
          <w:rFonts w:ascii="Arial" w:hAnsi="Arial" w:cs="Arial"/>
          <w:bCs/>
          <w:sz w:val="22"/>
          <w:szCs w:val="22"/>
          <w:lang w:val="es-PE"/>
        </w:rPr>
      </w:pPr>
    </w:p>
    <w:p w14:paraId="52325935" w14:textId="12584BD8" w:rsidR="00AC4E5F" w:rsidRPr="00AC4E5F" w:rsidRDefault="00AC4E5F" w:rsidP="00AC4E5F">
      <w:pPr>
        <w:pStyle w:val="Prrafodelista"/>
        <w:numPr>
          <w:ilvl w:val="0"/>
          <w:numId w:val="15"/>
        </w:numPr>
        <w:jc w:val="both"/>
        <w:rPr>
          <w:rFonts w:ascii="Arial" w:hAnsi="Arial" w:cs="Arial"/>
          <w:bCs/>
          <w:sz w:val="22"/>
          <w:szCs w:val="22"/>
          <w:lang w:val="es-PE"/>
        </w:rPr>
      </w:pPr>
      <w:r w:rsidRPr="00AC4E5F">
        <w:rPr>
          <w:rFonts w:ascii="Arial" w:hAnsi="Arial" w:cs="Arial"/>
          <w:bCs/>
          <w:sz w:val="22"/>
          <w:szCs w:val="22"/>
          <w:lang w:val="es-PE"/>
        </w:rPr>
        <w:t>20 inversores bidireccionales de 200 kVA cada uno, sumando 4,000 kVA (4 MW) de potencia total. Protección IP66, tensión de salida 0.8 kV. Modelo: LUNA2000-200KTL-H0 de Huawei. (Ver Figura 0</w:t>
      </w:r>
      <w:r w:rsidR="005167AF">
        <w:rPr>
          <w:rFonts w:ascii="Arial" w:hAnsi="Arial" w:cs="Arial"/>
          <w:bCs/>
          <w:sz w:val="22"/>
          <w:szCs w:val="22"/>
          <w:lang w:val="es-PE"/>
        </w:rPr>
        <w:t>6</w:t>
      </w:r>
      <w:r w:rsidRPr="00AC4E5F">
        <w:rPr>
          <w:rFonts w:ascii="Arial" w:hAnsi="Arial" w:cs="Arial"/>
          <w:bCs/>
          <w:sz w:val="22"/>
          <w:szCs w:val="22"/>
          <w:lang w:val="es-PE"/>
        </w:rPr>
        <w:t>).</w:t>
      </w:r>
    </w:p>
    <w:p w14:paraId="70952AA8" w14:textId="77777777" w:rsidR="00AC4E5F" w:rsidRPr="00AC4E5F" w:rsidRDefault="00AC4E5F" w:rsidP="00AC4E5F">
      <w:pPr>
        <w:jc w:val="both"/>
        <w:rPr>
          <w:rFonts w:ascii="Arial" w:hAnsi="Arial" w:cs="Arial"/>
          <w:bCs/>
          <w:sz w:val="22"/>
          <w:szCs w:val="22"/>
          <w:lang w:val="es-PE"/>
        </w:rPr>
      </w:pPr>
    </w:p>
    <w:p w14:paraId="25925828" w14:textId="77777777" w:rsidR="00AC4E5F" w:rsidRPr="00AC4E5F" w:rsidRDefault="00AC4E5F" w:rsidP="00AC4E5F">
      <w:pPr>
        <w:pStyle w:val="Prrafodelista"/>
        <w:numPr>
          <w:ilvl w:val="0"/>
          <w:numId w:val="15"/>
        </w:numPr>
        <w:jc w:val="both"/>
        <w:rPr>
          <w:rFonts w:ascii="Arial" w:hAnsi="Arial" w:cs="Arial"/>
          <w:bCs/>
          <w:sz w:val="22"/>
          <w:szCs w:val="22"/>
          <w:lang w:val="es-PE"/>
        </w:rPr>
      </w:pPr>
      <w:r w:rsidRPr="00AC4E5F">
        <w:rPr>
          <w:rFonts w:ascii="Arial" w:hAnsi="Arial" w:cs="Arial"/>
          <w:bCs/>
          <w:sz w:val="22"/>
          <w:szCs w:val="22"/>
          <w:lang w:val="es-PE"/>
        </w:rPr>
        <w:t>02 centros de transformación (CT-01 y CT-02) de 2.5 MVA cada uno:</w:t>
      </w:r>
    </w:p>
    <w:p w14:paraId="7A4CCA5F" w14:textId="77777777" w:rsidR="00AC4E5F" w:rsidRPr="00AC4E5F" w:rsidRDefault="00AC4E5F" w:rsidP="00AC4E5F">
      <w:pPr>
        <w:jc w:val="both"/>
        <w:rPr>
          <w:rFonts w:ascii="Arial" w:hAnsi="Arial" w:cs="Arial"/>
          <w:bCs/>
          <w:sz w:val="22"/>
          <w:szCs w:val="22"/>
          <w:lang w:val="es-PE"/>
        </w:rPr>
      </w:pPr>
    </w:p>
    <w:p w14:paraId="6EFCA887" w14:textId="77777777" w:rsidR="00AC4E5F" w:rsidRPr="00AC4E5F" w:rsidRDefault="00AC4E5F" w:rsidP="00AC4E5F">
      <w:pPr>
        <w:pStyle w:val="Prrafodelista"/>
        <w:numPr>
          <w:ilvl w:val="1"/>
          <w:numId w:val="15"/>
        </w:numPr>
        <w:ind w:left="1134"/>
        <w:jc w:val="both"/>
        <w:rPr>
          <w:rFonts w:ascii="Arial" w:hAnsi="Arial" w:cs="Arial"/>
          <w:bCs/>
          <w:sz w:val="22"/>
          <w:szCs w:val="22"/>
          <w:lang w:val="es-PE"/>
        </w:rPr>
      </w:pPr>
      <w:r w:rsidRPr="00AC4E5F">
        <w:rPr>
          <w:rFonts w:ascii="Arial" w:hAnsi="Arial" w:cs="Arial"/>
          <w:bCs/>
          <w:sz w:val="22"/>
          <w:szCs w:val="22"/>
          <w:lang w:val="es-PE"/>
        </w:rPr>
        <w:t>CT-01: Eleva la tensión de los inversores de 800 V a 25 kV, con celda de salida y de llegada conectada a CT-02.</w:t>
      </w:r>
    </w:p>
    <w:p w14:paraId="6DDA335C" w14:textId="77777777" w:rsidR="00AC4E5F" w:rsidRPr="00AC4E5F" w:rsidRDefault="00AC4E5F" w:rsidP="00AC4E5F">
      <w:pPr>
        <w:jc w:val="both"/>
        <w:rPr>
          <w:rFonts w:ascii="Arial" w:hAnsi="Arial" w:cs="Arial"/>
          <w:bCs/>
          <w:sz w:val="22"/>
          <w:szCs w:val="22"/>
          <w:lang w:val="es-PE"/>
        </w:rPr>
      </w:pPr>
    </w:p>
    <w:p w14:paraId="66F1350C" w14:textId="72D10E1D" w:rsidR="00AC4E5F" w:rsidRPr="00AC4E5F" w:rsidRDefault="00AC4E5F" w:rsidP="00AC4E5F">
      <w:pPr>
        <w:pStyle w:val="Prrafodelista"/>
        <w:numPr>
          <w:ilvl w:val="1"/>
          <w:numId w:val="15"/>
        </w:numPr>
        <w:ind w:left="1134"/>
        <w:jc w:val="both"/>
        <w:rPr>
          <w:rFonts w:ascii="Arial" w:hAnsi="Arial" w:cs="Arial"/>
          <w:bCs/>
          <w:sz w:val="22"/>
          <w:szCs w:val="22"/>
          <w:lang w:val="es-PE"/>
        </w:rPr>
      </w:pPr>
      <w:r w:rsidRPr="00AC4E5F">
        <w:rPr>
          <w:rFonts w:ascii="Arial" w:hAnsi="Arial" w:cs="Arial"/>
          <w:bCs/>
          <w:sz w:val="22"/>
          <w:szCs w:val="22"/>
          <w:lang w:val="es-PE"/>
        </w:rPr>
        <w:t xml:space="preserve">CT-02: También eleva la tensión a 25 kV y se conecta a la celda existente de la Subestación La Morena (Celda CM-02). (Ver Figura </w:t>
      </w:r>
      <w:r w:rsidR="00ED456D">
        <w:rPr>
          <w:rFonts w:ascii="Arial" w:hAnsi="Arial" w:cs="Arial"/>
          <w:bCs/>
          <w:sz w:val="22"/>
          <w:szCs w:val="22"/>
          <w:lang w:val="es-PE"/>
        </w:rPr>
        <w:t>7</w:t>
      </w:r>
      <w:r w:rsidRPr="00AC4E5F">
        <w:rPr>
          <w:rFonts w:ascii="Arial" w:hAnsi="Arial" w:cs="Arial"/>
          <w:bCs/>
          <w:sz w:val="22"/>
          <w:szCs w:val="22"/>
          <w:lang w:val="es-PE"/>
        </w:rPr>
        <w:t>).</w:t>
      </w:r>
    </w:p>
    <w:p w14:paraId="4E8D0B77" w14:textId="77777777" w:rsidR="00AC4E5F" w:rsidRPr="00AC4E5F" w:rsidRDefault="00AC4E5F" w:rsidP="00AC4E5F">
      <w:pPr>
        <w:jc w:val="both"/>
        <w:rPr>
          <w:rFonts w:ascii="Arial" w:hAnsi="Arial" w:cs="Arial"/>
          <w:bCs/>
          <w:sz w:val="22"/>
          <w:szCs w:val="22"/>
          <w:lang w:val="es-PE"/>
        </w:rPr>
      </w:pPr>
    </w:p>
    <w:p w14:paraId="4427E920" w14:textId="13FDA29C" w:rsidR="00AC4E5F" w:rsidRPr="00AC4E5F" w:rsidRDefault="00AC4E5F" w:rsidP="00AC4E5F">
      <w:pPr>
        <w:pStyle w:val="Prrafodelista"/>
        <w:numPr>
          <w:ilvl w:val="0"/>
          <w:numId w:val="15"/>
        </w:numPr>
        <w:jc w:val="both"/>
        <w:rPr>
          <w:rFonts w:ascii="Arial" w:hAnsi="Arial" w:cs="Arial"/>
          <w:bCs/>
          <w:sz w:val="22"/>
          <w:szCs w:val="22"/>
          <w:lang w:val="es-PE"/>
        </w:rPr>
      </w:pPr>
      <w:r w:rsidRPr="00AC4E5F">
        <w:rPr>
          <w:rFonts w:ascii="Arial" w:hAnsi="Arial" w:cs="Arial"/>
          <w:bCs/>
          <w:sz w:val="22"/>
          <w:szCs w:val="22"/>
          <w:lang w:val="es-PE"/>
        </w:rPr>
        <w:t>Sistema de gestión de energía (EMS) y el software predictor de máxima demanda eléctrica del SEIN coordinan la estrategia de carga/descarga automática.</w:t>
      </w:r>
    </w:p>
    <w:p w14:paraId="0D887480" w14:textId="77777777" w:rsidR="00F525C4" w:rsidRDefault="00F525C4" w:rsidP="001D3AE8">
      <w:pPr>
        <w:jc w:val="both"/>
        <w:rPr>
          <w:rFonts w:ascii="Arial" w:hAnsi="Arial" w:cs="Arial"/>
          <w:bCs/>
          <w:sz w:val="22"/>
          <w:szCs w:val="22"/>
          <w:lang w:val="es-PE"/>
        </w:rPr>
      </w:pPr>
    </w:p>
    <w:p w14:paraId="1E643831" w14:textId="77EB8B18" w:rsidR="00386F65" w:rsidRDefault="00E63750" w:rsidP="00E63750">
      <w:pPr>
        <w:pStyle w:val="Indicefiguras"/>
        <w:spacing w:before="120" w:after="120"/>
        <w:rPr>
          <w:b w:val="0"/>
          <w:bCs w:val="0"/>
        </w:rPr>
      </w:pPr>
      <w:bookmarkStart w:id="1" w:name="_Toc162367710"/>
      <w:r w:rsidRPr="00E63750">
        <w:rPr>
          <w:b w:val="0"/>
          <w:bCs w:val="0"/>
        </w:rPr>
        <w:t>Figura 0</w:t>
      </w:r>
      <w:r w:rsidR="005167AF">
        <w:rPr>
          <w:b w:val="0"/>
          <w:bCs w:val="0"/>
        </w:rPr>
        <w:t>4</w:t>
      </w:r>
      <w:r w:rsidRPr="00E63750">
        <w:rPr>
          <w:b w:val="0"/>
          <w:bCs w:val="0"/>
        </w:rPr>
        <w:t>:</w:t>
      </w:r>
      <w:r>
        <w:t xml:space="preserve"> </w:t>
      </w:r>
      <w:r>
        <w:rPr>
          <w:b w:val="0"/>
          <w:bCs w:val="0"/>
        </w:rPr>
        <w:t>Contenedor de baterías (04 und)</w:t>
      </w:r>
      <w:bookmarkEnd w:id="1"/>
      <w:r w:rsidR="00D61F8E">
        <w:rPr>
          <w:noProof/>
          <w:lang w:eastAsia="es-PE"/>
        </w:rPr>
        <w:drawing>
          <wp:inline distT="0" distB="0" distL="0" distR="0" wp14:anchorId="15E342DA" wp14:editId="7D7BCF32">
            <wp:extent cx="2584450" cy="1702804"/>
            <wp:effectExtent l="19050" t="19050" r="25400" b="12065"/>
            <wp:docPr id="33" name="Imagen 33" descr="Imagen que contiene ventana, parado, computadora,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magen que contiene ventana, parado, computadora, hombre&#10;&#10;Descripción generada automáticamente"/>
                    <pic:cNvPicPr/>
                  </pic:nvPicPr>
                  <pic:blipFill rotWithShape="1">
                    <a:blip r:embed="rId19" cstate="screen">
                      <a:extLst>
                        <a:ext uri="{28A0092B-C50C-407E-A947-70E740481C1C}">
                          <a14:useLocalDpi xmlns:a14="http://schemas.microsoft.com/office/drawing/2010/main"/>
                        </a:ext>
                      </a:extLst>
                    </a:blip>
                    <a:srcRect/>
                    <a:stretch/>
                  </pic:blipFill>
                  <pic:spPr bwMode="auto">
                    <a:xfrm>
                      <a:off x="0" y="0"/>
                      <a:ext cx="2584450" cy="17028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34A66D" w14:textId="2BB41A98" w:rsidR="00CC3BCF" w:rsidRDefault="00867D8B" w:rsidP="007962EE">
      <w:pPr>
        <w:pStyle w:val="Indicefiguras"/>
        <w:spacing w:after="120"/>
        <w:rPr>
          <w:bCs w:val="0"/>
        </w:rPr>
      </w:pPr>
      <w:bookmarkStart w:id="2" w:name="_Toc162367711"/>
      <w:r w:rsidRPr="00867D8B">
        <w:rPr>
          <w:b w:val="0"/>
          <w:bCs w:val="0"/>
        </w:rPr>
        <w:t>Figura 0</w:t>
      </w:r>
      <w:r w:rsidR="005167AF">
        <w:rPr>
          <w:b w:val="0"/>
          <w:bCs w:val="0"/>
        </w:rPr>
        <w:t>5</w:t>
      </w:r>
      <w:r w:rsidRPr="00867D8B">
        <w:rPr>
          <w:b w:val="0"/>
          <w:bCs w:val="0"/>
        </w:rPr>
        <w:t xml:space="preserve">: </w:t>
      </w:r>
      <w:r w:rsidRPr="004A6330">
        <w:rPr>
          <w:b w:val="0"/>
          <w:bCs w:val="0"/>
        </w:rPr>
        <w:t xml:space="preserve">Tableros de DC </w:t>
      </w:r>
      <w:r w:rsidRPr="005931FF">
        <w:rPr>
          <w:b w:val="0"/>
          <w:bCs w:val="0"/>
        </w:rPr>
        <w:t>(0</w:t>
      </w:r>
      <w:r w:rsidR="00DF5662" w:rsidRPr="005931FF">
        <w:rPr>
          <w:b w:val="0"/>
          <w:bCs w:val="0"/>
        </w:rPr>
        <w:t>4</w:t>
      </w:r>
      <w:r w:rsidRPr="004A6330">
        <w:rPr>
          <w:b w:val="0"/>
          <w:bCs w:val="0"/>
        </w:rPr>
        <w:t xml:space="preserve"> und)</w:t>
      </w:r>
      <w:bookmarkEnd w:id="2"/>
      <w:r w:rsidR="00CC3BCF" w:rsidRPr="004A6330">
        <w:rPr>
          <w:noProof/>
        </w:rPr>
        <w:drawing>
          <wp:inline distT="0" distB="0" distL="0" distR="0" wp14:anchorId="230C6097" wp14:editId="11C8B03F">
            <wp:extent cx="2000250" cy="2049239"/>
            <wp:effectExtent l="19050" t="19050" r="19050" b="273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screen">
                      <a:extLst>
                        <a:ext uri="{28A0092B-C50C-407E-A947-70E740481C1C}">
                          <a14:useLocalDpi xmlns:a14="http://schemas.microsoft.com/office/drawing/2010/main"/>
                        </a:ext>
                      </a:extLst>
                    </a:blip>
                    <a:stretch>
                      <a:fillRect/>
                    </a:stretch>
                  </pic:blipFill>
                  <pic:spPr>
                    <a:xfrm>
                      <a:off x="0" y="0"/>
                      <a:ext cx="2000250" cy="2049239"/>
                    </a:xfrm>
                    <a:prstGeom prst="rect">
                      <a:avLst/>
                    </a:prstGeom>
                    <a:ln>
                      <a:solidFill>
                        <a:schemeClr val="tx1"/>
                      </a:solidFill>
                    </a:ln>
                  </pic:spPr>
                </pic:pic>
              </a:graphicData>
            </a:graphic>
          </wp:inline>
        </w:drawing>
      </w:r>
    </w:p>
    <w:p w14:paraId="7721678F" w14:textId="5B8ACC79" w:rsidR="00812877" w:rsidRDefault="008B5A27" w:rsidP="00867D8B">
      <w:pPr>
        <w:pStyle w:val="Indicefiguras"/>
        <w:spacing w:after="120"/>
        <w:rPr>
          <w:bCs w:val="0"/>
        </w:rPr>
      </w:pPr>
      <w:r w:rsidRPr="008B5A27">
        <w:rPr>
          <w:b w:val="0"/>
          <w:bCs w:val="0"/>
        </w:rPr>
        <w:t>Figura 0</w:t>
      </w:r>
      <w:r w:rsidR="005167AF">
        <w:rPr>
          <w:b w:val="0"/>
          <w:bCs w:val="0"/>
        </w:rPr>
        <w:t>6</w:t>
      </w:r>
      <w:r w:rsidRPr="008B5A27">
        <w:rPr>
          <w:b w:val="0"/>
          <w:bCs w:val="0"/>
        </w:rPr>
        <w:t>: Inversores (20 und)</w:t>
      </w:r>
      <w:r w:rsidR="00812877">
        <w:rPr>
          <w:noProof/>
          <w:lang w:eastAsia="es-PE"/>
        </w:rPr>
        <w:drawing>
          <wp:inline distT="0" distB="0" distL="0" distR="0" wp14:anchorId="1B9E1C67" wp14:editId="5B1E16C2">
            <wp:extent cx="1943100" cy="1845402"/>
            <wp:effectExtent l="19050" t="19050" r="19050" b="21590"/>
            <wp:docPr id="35" name="Imagen 35" descr="Imagen que contiene electrónica, parado, computadora,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Imagen que contiene electrónica, parado, computadora, hombre&#10;&#10;Descripción generada automáticamente"/>
                    <pic:cNvPicPr/>
                  </pic:nvPicPr>
                  <pic:blipFill>
                    <a:blip r:embed="rId21" cstate="screen">
                      <a:extLst>
                        <a:ext uri="{28A0092B-C50C-407E-A947-70E740481C1C}">
                          <a14:useLocalDpi xmlns:a14="http://schemas.microsoft.com/office/drawing/2010/main"/>
                        </a:ext>
                      </a:extLst>
                    </a:blip>
                    <a:stretch>
                      <a:fillRect/>
                    </a:stretch>
                  </pic:blipFill>
                  <pic:spPr>
                    <a:xfrm>
                      <a:off x="0" y="0"/>
                      <a:ext cx="1959697" cy="1861165"/>
                    </a:xfrm>
                    <a:prstGeom prst="rect">
                      <a:avLst/>
                    </a:prstGeom>
                    <a:ln>
                      <a:solidFill>
                        <a:sysClr val="windowText" lastClr="000000"/>
                      </a:solidFill>
                    </a:ln>
                  </pic:spPr>
                </pic:pic>
              </a:graphicData>
            </a:graphic>
          </wp:inline>
        </w:drawing>
      </w:r>
    </w:p>
    <w:p w14:paraId="7BDDD5B6" w14:textId="1C3ED388" w:rsidR="003E40BF" w:rsidRDefault="006F578F" w:rsidP="00322C71">
      <w:pPr>
        <w:spacing w:line="276" w:lineRule="auto"/>
        <w:jc w:val="center"/>
        <w:rPr>
          <w:rFonts w:ascii="Arial" w:hAnsi="Arial" w:cs="Arial"/>
          <w:bCs/>
          <w:sz w:val="22"/>
          <w:szCs w:val="22"/>
          <w:lang w:val="es-PE"/>
        </w:rPr>
      </w:pPr>
      <w:r w:rsidRPr="006F578F">
        <w:rPr>
          <w:rFonts w:ascii="Arial" w:hAnsi="Arial" w:cs="Arial"/>
          <w:bCs/>
          <w:sz w:val="22"/>
          <w:szCs w:val="22"/>
          <w:lang w:val="es-PE"/>
        </w:rPr>
        <w:lastRenderedPageBreak/>
        <w:t xml:space="preserve">Figura </w:t>
      </w:r>
      <w:r w:rsidR="005167AF">
        <w:rPr>
          <w:rFonts w:ascii="Arial" w:hAnsi="Arial" w:cs="Arial"/>
          <w:bCs/>
          <w:sz w:val="22"/>
          <w:szCs w:val="22"/>
          <w:lang w:val="es-PE"/>
        </w:rPr>
        <w:t>7</w:t>
      </w:r>
      <w:r w:rsidRPr="006F578F">
        <w:rPr>
          <w:rFonts w:ascii="Arial" w:hAnsi="Arial" w:cs="Arial"/>
          <w:bCs/>
          <w:sz w:val="22"/>
          <w:szCs w:val="22"/>
          <w:lang w:val="es-PE"/>
        </w:rPr>
        <w:t>: Centros de transformación (02 und)</w:t>
      </w:r>
    </w:p>
    <w:p w14:paraId="65BF9B22" w14:textId="02AF6097" w:rsidR="003E40BF" w:rsidRDefault="003E40BF" w:rsidP="00322C71">
      <w:pPr>
        <w:spacing w:line="276" w:lineRule="auto"/>
        <w:jc w:val="center"/>
        <w:rPr>
          <w:rFonts w:ascii="Arial" w:hAnsi="Arial" w:cs="Arial"/>
          <w:bCs/>
          <w:sz w:val="22"/>
          <w:szCs w:val="22"/>
          <w:lang w:val="es-PE"/>
        </w:rPr>
      </w:pPr>
      <w:r>
        <w:rPr>
          <w:noProof/>
        </w:rPr>
        <w:drawing>
          <wp:inline distT="0" distB="0" distL="0" distR="0" wp14:anchorId="1D19304A" wp14:editId="2C5C0152">
            <wp:extent cx="3117850" cy="2340793"/>
            <wp:effectExtent l="19050" t="19050" r="25400" b="21590"/>
            <wp:docPr id="944298765" name="Imagen 1" descr="Un tren estacionado en una calle&#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98765" name="Imagen 1" descr="Un tren estacionado en una calle&#10;&#10;Descripción generada automáticamente con confianza baja"/>
                    <pic:cNvPicPr/>
                  </pic:nvPicPr>
                  <pic:blipFill>
                    <a:blip r:embed="rId22" cstate="screen">
                      <a:extLst>
                        <a:ext uri="{28A0092B-C50C-407E-A947-70E740481C1C}">
                          <a14:useLocalDpi xmlns:a14="http://schemas.microsoft.com/office/drawing/2010/main"/>
                        </a:ext>
                      </a:extLst>
                    </a:blip>
                    <a:stretch>
                      <a:fillRect/>
                    </a:stretch>
                  </pic:blipFill>
                  <pic:spPr>
                    <a:xfrm>
                      <a:off x="0" y="0"/>
                      <a:ext cx="3124444" cy="2345743"/>
                    </a:xfrm>
                    <a:prstGeom prst="rect">
                      <a:avLst/>
                    </a:prstGeom>
                    <a:ln>
                      <a:solidFill>
                        <a:schemeClr val="tx1"/>
                      </a:solidFill>
                    </a:ln>
                  </pic:spPr>
                </pic:pic>
              </a:graphicData>
            </a:graphic>
          </wp:inline>
        </w:drawing>
      </w:r>
    </w:p>
    <w:p w14:paraId="5D2D6CBD" w14:textId="77777777" w:rsidR="002A7505" w:rsidRDefault="002A7505" w:rsidP="00322C71">
      <w:pPr>
        <w:spacing w:line="276" w:lineRule="auto"/>
        <w:jc w:val="both"/>
        <w:rPr>
          <w:rFonts w:ascii="Arial" w:hAnsi="Arial" w:cs="Arial"/>
          <w:bCs/>
          <w:sz w:val="22"/>
          <w:szCs w:val="22"/>
          <w:lang w:val="es-PE"/>
        </w:rPr>
      </w:pPr>
      <w:r>
        <w:rPr>
          <w:rFonts w:ascii="Arial" w:hAnsi="Arial" w:cs="Arial"/>
          <w:bCs/>
          <w:sz w:val="22"/>
          <w:szCs w:val="22"/>
          <w:lang w:val="es-PE"/>
        </w:rPr>
        <w:t>Fuente: Elaboración Propia</w:t>
      </w:r>
    </w:p>
    <w:p w14:paraId="7889044D" w14:textId="77777777" w:rsidR="006F578F" w:rsidRDefault="006F578F" w:rsidP="00322C71">
      <w:pPr>
        <w:spacing w:line="276" w:lineRule="auto"/>
        <w:jc w:val="center"/>
        <w:rPr>
          <w:rFonts w:ascii="Arial" w:hAnsi="Arial" w:cs="Arial"/>
          <w:bCs/>
          <w:sz w:val="22"/>
          <w:szCs w:val="22"/>
          <w:lang w:val="es-PE"/>
        </w:rPr>
      </w:pPr>
    </w:p>
    <w:p w14:paraId="5AB44FC7" w14:textId="4635EC63" w:rsidR="005C4318" w:rsidRDefault="005C4318" w:rsidP="005C4318">
      <w:pPr>
        <w:spacing w:line="276" w:lineRule="auto"/>
        <w:jc w:val="center"/>
        <w:rPr>
          <w:rFonts w:ascii="Arial" w:hAnsi="Arial" w:cs="Arial"/>
          <w:bCs/>
          <w:sz w:val="22"/>
          <w:szCs w:val="22"/>
          <w:lang w:val="es-PE"/>
        </w:rPr>
      </w:pPr>
      <w:r w:rsidRPr="006F578F">
        <w:rPr>
          <w:rFonts w:ascii="Arial" w:hAnsi="Arial" w:cs="Arial"/>
          <w:bCs/>
          <w:sz w:val="22"/>
          <w:szCs w:val="22"/>
          <w:lang w:val="es-PE"/>
        </w:rPr>
        <w:t xml:space="preserve">Figura </w:t>
      </w:r>
      <w:r w:rsidR="0040087D">
        <w:rPr>
          <w:rFonts w:ascii="Arial" w:hAnsi="Arial" w:cs="Arial"/>
          <w:bCs/>
          <w:sz w:val="22"/>
          <w:szCs w:val="22"/>
          <w:lang w:val="es-PE"/>
        </w:rPr>
        <w:t>8</w:t>
      </w:r>
      <w:r w:rsidRPr="006F578F">
        <w:rPr>
          <w:rFonts w:ascii="Arial" w:hAnsi="Arial" w:cs="Arial"/>
          <w:bCs/>
          <w:sz w:val="22"/>
          <w:szCs w:val="22"/>
          <w:lang w:val="es-PE"/>
        </w:rPr>
        <w:t xml:space="preserve">: </w:t>
      </w:r>
      <w:r w:rsidR="00107394">
        <w:rPr>
          <w:rFonts w:ascii="Arial" w:hAnsi="Arial" w:cs="Arial"/>
          <w:bCs/>
          <w:sz w:val="22"/>
          <w:szCs w:val="22"/>
          <w:lang w:val="es-PE"/>
        </w:rPr>
        <w:t>Esquema del Sistema BESS</w:t>
      </w:r>
      <w:r w:rsidR="00290B5E">
        <w:rPr>
          <w:rFonts w:ascii="Arial" w:hAnsi="Arial" w:cs="Arial"/>
          <w:bCs/>
          <w:sz w:val="22"/>
          <w:szCs w:val="22"/>
          <w:lang w:val="es-PE"/>
        </w:rPr>
        <w:t xml:space="preserve"> construido</w:t>
      </w:r>
    </w:p>
    <w:p w14:paraId="74ADD7C8" w14:textId="1FDB2F22" w:rsidR="00A568B2" w:rsidRDefault="005C4318" w:rsidP="00322C71">
      <w:pPr>
        <w:spacing w:line="276" w:lineRule="auto"/>
        <w:jc w:val="center"/>
        <w:rPr>
          <w:rFonts w:ascii="Arial" w:hAnsi="Arial" w:cs="Arial"/>
          <w:bCs/>
          <w:sz w:val="22"/>
          <w:szCs w:val="22"/>
          <w:lang w:val="es-PE"/>
        </w:rPr>
      </w:pPr>
      <w:r w:rsidRPr="005C4318">
        <w:rPr>
          <w:rFonts w:ascii="Arial" w:hAnsi="Arial" w:cs="Arial"/>
          <w:bCs/>
          <w:noProof/>
          <w:sz w:val="22"/>
          <w:szCs w:val="22"/>
        </w:rPr>
        <w:drawing>
          <wp:inline distT="0" distB="0" distL="0" distR="0" wp14:anchorId="36ABFF59" wp14:editId="60AB6F65">
            <wp:extent cx="3166110" cy="1791335"/>
            <wp:effectExtent l="19050" t="19050" r="15240" b="18415"/>
            <wp:docPr id="14" name="Imagen 13" descr="Diagrama&#10;&#10;Descripción generada automáticamente">
              <a:extLst xmlns:a="http://schemas.openxmlformats.org/drawingml/2006/main">
                <a:ext uri="{FF2B5EF4-FFF2-40B4-BE49-F238E27FC236}">
                  <a16:creationId xmlns:a16="http://schemas.microsoft.com/office/drawing/2014/main" id="{D7524A0A-6F59-4E48-C1B7-3605DD1698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descr="Diagrama&#10;&#10;Descripción generada automáticamente">
                      <a:extLst>
                        <a:ext uri="{FF2B5EF4-FFF2-40B4-BE49-F238E27FC236}">
                          <a16:creationId xmlns:a16="http://schemas.microsoft.com/office/drawing/2014/main" id="{D7524A0A-6F59-4E48-C1B7-3605DD169857}"/>
                        </a:ext>
                      </a:extLst>
                    </pic:cNvPr>
                    <pic:cNvPicPr>
                      <a:picLocks noChangeAspect="1"/>
                    </pic:cNvPicPr>
                  </pic:nvPicPr>
                  <pic:blipFill rotWithShape="1">
                    <a:blip r:embed="rId23" cstate="screen">
                      <a:extLst>
                        <a:ext uri="{28A0092B-C50C-407E-A947-70E740481C1C}">
                          <a14:useLocalDpi xmlns:a14="http://schemas.microsoft.com/office/drawing/2010/main"/>
                        </a:ext>
                      </a:extLst>
                    </a:blip>
                    <a:srcRect/>
                    <a:stretch/>
                  </pic:blipFill>
                  <pic:spPr bwMode="auto">
                    <a:xfrm>
                      <a:off x="0" y="0"/>
                      <a:ext cx="3166110" cy="17913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BC42A8F" w14:textId="77777777" w:rsidR="005C4318" w:rsidRDefault="005C4318" w:rsidP="005C4318">
      <w:pPr>
        <w:spacing w:line="276" w:lineRule="auto"/>
        <w:jc w:val="both"/>
        <w:rPr>
          <w:rFonts w:ascii="Arial" w:hAnsi="Arial" w:cs="Arial"/>
          <w:bCs/>
          <w:sz w:val="22"/>
          <w:szCs w:val="22"/>
          <w:lang w:val="es-PE"/>
        </w:rPr>
      </w:pPr>
      <w:r>
        <w:rPr>
          <w:rFonts w:ascii="Arial" w:hAnsi="Arial" w:cs="Arial"/>
          <w:bCs/>
          <w:sz w:val="22"/>
          <w:szCs w:val="22"/>
          <w:lang w:val="es-PE"/>
        </w:rPr>
        <w:t>Fuente: Elaboración Propia</w:t>
      </w:r>
    </w:p>
    <w:p w14:paraId="1E60D20D" w14:textId="77777777" w:rsidR="00F525C4" w:rsidRDefault="00F525C4" w:rsidP="001D3AE8">
      <w:pPr>
        <w:jc w:val="both"/>
        <w:rPr>
          <w:rFonts w:ascii="Arial" w:hAnsi="Arial" w:cs="Arial"/>
          <w:bCs/>
          <w:sz w:val="22"/>
          <w:szCs w:val="22"/>
          <w:lang w:val="es-PE"/>
        </w:rPr>
      </w:pPr>
    </w:p>
    <w:p w14:paraId="2EE00170" w14:textId="7C2605B4" w:rsidR="00A00F15" w:rsidRPr="005738E2" w:rsidRDefault="00A00F15" w:rsidP="001D3AE8">
      <w:pPr>
        <w:jc w:val="both"/>
        <w:rPr>
          <w:rFonts w:ascii="Arial" w:hAnsi="Arial" w:cs="Arial"/>
          <w:b/>
          <w:sz w:val="22"/>
          <w:szCs w:val="22"/>
          <w:lang w:val="es-PE"/>
        </w:rPr>
      </w:pPr>
      <w:r w:rsidRPr="005738E2">
        <w:rPr>
          <w:rFonts w:ascii="Arial" w:hAnsi="Arial" w:cs="Arial"/>
          <w:b/>
          <w:sz w:val="22"/>
          <w:szCs w:val="22"/>
          <w:lang w:val="es-PE"/>
        </w:rPr>
        <w:t>3.5 Proceso de Ejecución del BESS</w:t>
      </w:r>
    </w:p>
    <w:p w14:paraId="4455E057" w14:textId="77777777" w:rsidR="00A00F15" w:rsidRDefault="00A00F15" w:rsidP="001D3AE8">
      <w:pPr>
        <w:jc w:val="both"/>
        <w:rPr>
          <w:rFonts w:ascii="Arial" w:hAnsi="Arial" w:cs="Arial"/>
          <w:bCs/>
          <w:sz w:val="22"/>
          <w:szCs w:val="22"/>
          <w:lang w:val="es-PE"/>
        </w:rPr>
      </w:pPr>
    </w:p>
    <w:p w14:paraId="10CC44F0" w14:textId="77777777" w:rsidR="00BA65CE" w:rsidRPr="00BA65CE" w:rsidRDefault="00BA65CE" w:rsidP="00BA65CE">
      <w:pPr>
        <w:jc w:val="both"/>
        <w:rPr>
          <w:rFonts w:ascii="Arial" w:hAnsi="Arial" w:cs="Arial"/>
          <w:bCs/>
          <w:sz w:val="22"/>
          <w:szCs w:val="22"/>
          <w:lang w:val="es-PE"/>
        </w:rPr>
      </w:pPr>
      <w:r w:rsidRPr="00BA65CE">
        <w:rPr>
          <w:rFonts w:ascii="Arial" w:hAnsi="Arial" w:cs="Arial"/>
          <w:bCs/>
          <w:sz w:val="22"/>
          <w:szCs w:val="22"/>
          <w:lang w:val="es-PE"/>
        </w:rPr>
        <w:t>Una vez definido el tamaño óptimo del sistema BESS (4 MW / 8 MWh) y seleccionado el lugar de emplazamiento, se procedió a desarrollar el proceso de licitación para la adjudicación del suministro de equipos y la ejecución del proyecto bajo la modalidad de EPC. Este proceso incluyó la revisión de propuestas técnicas, validación de experiencia previa, análisis económico y selección de contratistas especializados tanto en almacenamiento energético como en obras civiles y electromecánicas.</w:t>
      </w:r>
    </w:p>
    <w:p w14:paraId="077D76A5" w14:textId="77777777" w:rsidR="00BA65CE" w:rsidRPr="00BA65CE" w:rsidRDefault="00BA65CE" w:rsidP="00BA65CE">
      <w:pPr>
        <w:jc w:val="both"/>
        <w:rPr>
          <w:rFonts w:ascii="Arial" w:hAnsi="Arial" w:cs="Arial"/>
          <w:bCs/>
          <w:sz w:val="22"/>
          <w:szCs w:val="22"/>
          <w:lang w:val="es-PE"/>
        </w:rPr>
      </w:pPr>
    </w:p>
    <w:p w14:paraId="733D480B" w14:textId="515DF127" w:rsidR="00BA65CE" w:rsidRPr="00BA65CE" w:rsidRDefault="00BA65CE" w:rsidP="00BA65CE">
      <w:pPr>
        <w:jc w:val="both"/>
        <w:rPr>
          <w:rFonts w:ascii="Arial" w:hAnsi="Arial" w:cs="Arial"/>
          <w:bCs/>
          <w:sz w:val="22"/>
          <w:szCs w:val="22"/>
          <w:lang w:val="es-PE"/>
        </w:rPr>
      </w:pPr>
      <w:r w:rsidRPr="00BA65CE">
        <w:rPr>
          <w:rFonts w:ascii="Arial" w:hAnsi="Arial" w:cs="Arial"/>
          <w:bCs/>
          <w:sz w:val="22"/>
          <w:szCs w:val="22"/>
          <w:lang w:val="es-PE"/>
        </w:rPr>
        <w:t xml:space="preserve">El proyecto se ejecutó en un plazo de 17 meses desde la firma del contrato EPC hasta la puesta en </w:t>
      </w:r>
      <w:r w:rsidR="005137E5">
        <w:rPr>
          <w:rFonts w:ascii="Arial" w:hAnsi="Arial" w:cs="Arial"/>
          <w:bCs/>
          <w:sz w:val="22"/>
          <w:szCs w:val="22"/>
          <w:lang w:val="es-PE"/>
        </w:rPr>
        <w:t>operación comercial</w:t>
      </w:r>
      <w:r w:rsidRPr="00BA65CE">
        <w:rPr>
          <w:rFonts w:ascii="Arial" w:hAnsi="Arial" w:cs="Arial"/>
          <w:bCs/>
          <w:sz w:val="22"/>
          <w:szCs w:val="22"/>
          <w:lang w:val="es-PE"/>
        </w:rPr>
        <w:t>, incluyendo etapas paralelas de ingeniería, adquisiciones, construcción y pruebas. La ingeniería fue desarrollada en modalidad fast track, en coordinación directa con las actividades constructivas, lo cual exigió una planificación detallada y una gestión de interfaces eficiente entre todas las partes involucradas.</w:t>
      </w:r>
    </w:p>
    <w:p w14:paraId="1101BF5E" w14:textId="77777777" w:rsidR="00BA65CE" w:rsidRPr="00BA65CE" w:rsidRDefault="00BA65CE" w:rsidP="00BA65CE">
      <w:pPr>
        <w:jc w:val="both"/>
        <w:rPr>
          <w:rFonts w:ascii="Arial" w:hAnsi="Arial" w:cs="Arial"/>
          <w:bCs/>
          <w:sz w:val="22"/>
          <w:szCs w:val="22"/>
          <w:lang w:val="es-PE"/>
        </w:rPr>
      </w:pPr>
    </w:p>
    <w:p w14:paraId="0B1725E2" w14:textId="77777777" w:rsidR="00BA65CE" w:rsidRPr="00BA65CE" w:rsidRDefault="00BA65CE" w:rsidP="00BA65CE">
      <w:pPr>
        <w:jc w:val="both"/>
        <w:rPr>
          <w:rFonts w:ascii="Arial" w:hAnsi="Arial" w:cs="Arial"/>
          <w:bCs/>
          <w:sz w:val="22"/>
          <w:szCs w:val="22"/>
          <w:lang w:val="es-PE"/>
        </w:rPr>
      </w:pPr>
      <w:r w:rsidRPr="00BA65CE">
        <w:rPr>
          <w:rFonts w:ascii="Arial" w:hAnsi="Arial" w:cs="Arial"/>
          <w:bCs/>
          <w:sz w:val="22"/>
          <w:szCs w:val="22"/>
          <w:lang w:val="es-PE"/>
        </w:rPr>
        <w:t>Durante la ejecución de obras se llevaron a cabo actividades clave como:</w:t>
      </w:r>
    </w:p>
    <w:p w14:paraId="12151370" w14:textId="77777777" w:rsidR="00BA65CE" w:rsidRPr="00BA65CE" w:rsidRDefault="00BA65CE" w:rsidP="00BA65CE">
      <w:pPr>
        <w:jc w:val="both"/>
        <w:rPr>
          <w:rFonts w:ascii="Arial" w:hAnsi="Arial" w:cs="Arial"/>
          <w:bCs/>
          <w:sz w:val="22"/>
          <w:szCs w:val="22"/>
          <w:lang w:val="es-PE"/>
        </w:rPr>
      </w:pPr>
    </w:p>
    <w:p w14:paraId="4D977C57" w14:textId="77777777" w:rsidR="00BA65CE" w:rsidRPr="00C5046D" w:rsidRDefault="00BA65CE" w:rsidP="00C5046D">
      <w:pPr>
        <w:pStyle w:val="Prrafodelista"/>
        <w:numPr>
          <w:ilvl w:val="0"/>
          <w:numId w:val="16"/>
        </w:numPr>
        <w:jc w:val="both"/>
        <w:rPr>
          <w:rFonts w:ascii="Arial" w:hAnsi="Arial" w:cs="Arial"/>
          <w:bCs/>
          <w:sz w:val="22"/>
          <w:szCs w:val="22"/>
          <w:lang w:val="es-PE"/>
        </w:rPr>
      </w:pPr>
      <w:r w:rsidRPr="00C5046D">
        <w:rPr>
          <w:rFonts w:ascii="Arial" w:hAnsi="Arial" w:cs="Arial"/>
          <w:bCs/>
          <w:sz w:val="22"/>
          <w:szCs w:val="22"/>
          <w:lang w:val="es-PE"/>
        </w:rPr>
        <w:t>Movimiento de tierras para preparación de plataforma y accesos (2,400 m³ de material).</w:t>
      </w:r>
    </w:p>
    <w:p w14:paraId="4789E87A" w14:textId="77777777" w:rsidR="00BA65CE" w:rsidRPr="00BA65CE" w:rsidRDefault="00BA65CE" w:rsidP="00BA65CE">
      <w:pPr>
        <w:jc w:val="both"/>
        <w:rPr>
          <w:rFonts w:ascii="Arial" w:hAnsi="Arial" w:cs="Arial"/>
          <w:bCs/>
          <w:sz w:val="22"/>
          <w:szCs w:val="22"/>
          <w:lang w:val="es-PE"/>
        </w:rPr>
      </w:pPr>
    </w:p>
    <w:p w14:paraId="10A8661E" w14:textId="77777777" w:rsidR="00BA65CE" w:rsidRPr="00C5046D" w:rsidRDefault="00BA65CE" w:rsidP="00C5046D">
      <w:pPr>
        <w:pStyle w:val="Prrafodelista"/>
        <w:numPr>
          <w:ilvl w:val="0"/>
          <w:numId w:val="16"/>
        </w:numPr>
        <w:jc w:val="both"/>
        <w:rPr>
          <w:rFonts w:ascii="Arial" w:hAnsi="Arial" w:cs="Arial"/>
          <w:bCs/>
          <w:sz w:val="22"/>
          <w:szCs w:val="22"/>
          <w:lang w:val="es-PE"/>
        </w:rPr>
      </w:pPr>
      <w:r w:rsidRPr="00C5046D">
        <w:rPr>
          <w:rFonts w:ascii="Arial" w:hAnsi="Arial" w:cs="Arial"/>
          <w:bCs/>
          <w:sz w:val="22"/>
          <w:szCs w:val="22"/>
          <w:lang w:val="es-PE"/>
        </w:rPr>
        <w:t>Estabilización de taludes mediante técnicas especializadas como soil nailing, debido a las condiciones topográficas del terreno.</w:t>
      </w:r>
    </w:p>
    <w:p w14:paraId="27623F8D" w14:textId="77777777" w:rsidR="00BA65CE" w:rsidRPr="00BA65CE" w:rsidRDefault="00BA65CE" w:rsidP="00BA65CE">
      <w:pPr>
        <w:jc w:val="both"/>
        <w:rPr>
          <w:rFonts w:ascii="Arial" w:hAnsi="Arial" w:cs="Arial"/>
          <w:bCs/>
          <w:sz w:val="22"/>
          <w:szCs w:val="22"/>
          <w:lang w:val="es-PE"/>
        </w:rPr>
      </w:pPr>
    </w:p>
    <w:p w14:paraId="7F2CD5F7" w14:textId="14C30988" w:rsidR="00BA65CE" w:rsidRPr="00C5046D" w:rsidRDefault="00BA65CE" w:rsidP="00C5046D">
      <w:pPr>
        <w:pStyle w:val="Prrafodelista"/>
        <w:numPr>
          <w:ilvl w:val="0"/>
          <w:numId w:val="16"/>
        </w:numPr>
        <w:jc w:val="both"/>
        <w:rPr>
          <w:rFonts w:ascii="Arial" w:hAnsi="Arial" w:cs="Arial"/>
          <w:bCs/>
          <w:sz w:val="22"/>
          <w:szCs w:val="22"/>
          <w:lang w:val="es-PE"/>
        </w:rPr>
      </w:pPr>
      <w:r w:rsidRPr="00C5046D">
        <w:rPr>
          <w:rFonts w:ascii="Arial" w:hAnsi="Arial" w:cs="Arial"/>
          <w:bCs/>
          <w:sz w:val="22"/>
          <w:szCs w:val="22"/>
          <w:lang w:val="es-PE"/>
        </w:rPr>
        <w:t>Transporte de equipos pesados desde el puerto hasta el sitio del proyecto</w:t>
      </w:r>
      <w:r w:rsidR="00930FE3">
        <w:rPr>
          <w:rFonts w:ascii="Arial" w:hAnsi="Arial" w:cs="Arial"/>
          <w:bCs/>
          <w:sz w:val="22"/>
          <w:szCs w:val="22"/>
          <w:lang w:val="es-PE"/>
        </w:rPr>
        <w:t xml:space="preserve"> (900 km)</w:t>
      </w:r>
      <w:r w:rsidRPr="00C5046D">
        <w:rPr>
          <w:rFonts w:ascii="Arial" w:hAnsi="Arial" w:cs="Arial"/>
          <w:bCs/>
          <w:sz w:val="22"/>
          <w:szCs w:val="22"/>
          <w:lang w:val="es-PE"/>
        </w:rPr>
        <w:t>, a más de 1,900 msnm, enfrentando retos logísticos en tramos de carretera estrechos que requirieron ampliaciones, voladuras y refuerzo de infraestructura vial.</w:t>
      </w:r>
    </w:p>
    <w:p w14:paraId="76196B73" w14:textId="77777777" w:rsidR="00BA65CE" w:rsidRPr="00BA65CE" w:rsidRDefault="00BA65CE" w:rsidP="00BA65CE">
      <w:pPr>
        <w:jc w:val="both"/>
        <w:rPr>
          <w:rFonts w:ascii="Arial" w:hAnsi="Arial" w:cs="Arial"/>
          <w:bCs/>
          <w:sz w:val="22"/>
          <w:szCs w:val="22"/>
          <w:lang w:val="es-PE"/>
        </w:rPr>
      </w:pPr>
    </w:p>
    <w:p w14:paraId="483C0B65" w14:textId="77777777" w:rsidR="00BA65CE" w:rsidRPr="00D2359A" w:rsidRDefault="00BA65CE" w:rsidP="00D2359A">
      <w:pPr>
        <w:pStyle w:val="Prrafodelista"/>
        <w:numPr>
          <w:ilvl w:val="0"/>
          <w:numId w:val="16"/>
        </w:numPr>
        <w:jc w:val="both"/>
        <w:rPr>
          <w:rFonts w:ascii="Arial" w:hAnsi="Arial" w:cs="Arial"/>
          <w:bCs/>
          <w:sz w:val="22"/>
          <w:szCs w:val="22"/>
          <w:lang w:val="es-PE"/>
        </w:rPr>
      </w:pPr>
      <w:r w:rsidRPr="00D2359A">
        <w:rPr>
          <w:rFonts w:ascii="Arial" w:hAnsi="Arial" w:cs="Arial"/>
          <w:bCs/>
          <w:sz w:val="22"/>
          <w:szCs w:val="22"/>
          <w:lang w:val="es-PE"/>
        </w:rPr>
        <w:t>Montaje de equipos en condiciones de espacio restringido, utilizando sistemas alternativos de izaje como gatas hidráulicas, tirfors y plataformas móviles, ante la imposibilidad de usar grúas convencionales.</w:t>
      </w:r>
    </w:p>
    <w:p w14:paraId="428DFBD5" w14:textId="77777777" w:rsidR="00BA65CE" w:rsidRPr="00BA65CE" w:rsidRDefault="00BA65CE" w:rsidP="00BA65CE">
      <w:pPr>
        <w:jc w:val="both"/>
        <w:rPr>
          <w:rFonts w:ascii="Arial" w:hAnsi="Arial" w:cs="Arial"/>
          <w:bCs/>
          <w:sz w:val="22"/>
          <w:szCs w:val="22"/>
          <w:lang w:val="es-PE"/>
        </w:rPr>
      </w:pPr>
    </w:p>
    <w:p w14:paraId="3889402B" w14:textId="5C02E18F" w:rsidR="00BA65CE" w:rsidRPr="00D2359A" w:rsidRDefault="00BA65CE" w:rsidP="00D2359A">
      <w:pPr>
        <w:pStyle w:val="Prrafodelista"/>
        <w:numPr>
          <w:ilvl w:val="0"/>
          <w:numId w:val="16"/>
        </w:numPr>
        <w:jc w:val="both"/>
        <w:rPr>
          <w:rFonts w:ascii="Arial" w:hAnsi="Arial" w:cs="Arial"/>
          <w:bCs/>
          <w:sz w:val="22"/>
          <w:szCs w:val="22"/>
          <w:lang w:val="es-PE"/>
        </w:rPr>
      </w:pPr>
      <w:r w:rsidRPr="00D2359A">
        <w:rPr>
          <w:rFonts w:ascii="Arial" w:hAnsi="Arial" w:cs="Arial"/>
          <w:bCs/>
          <w:sz w:val="22"/>
          <w:szCs w:val="22"/>
          <w:lang w:val="es-PE"/>
        </w:rPr>
        <w:t>Conexión al sistema eléctrico interno, coordinación con la subestación existente y puesta en servicio supervisada por personal técnico calificado.</w:t>
      </w:r>
    </w:p>
    <w:p w14:paraId="7B31E4FE" w14:textId="77777777" w:rsidR="00A00F15" w:rsidRDefault="00A00F15" w:rsidP="001D3AE8">
      <w:pPr>
        <w:jc w:val="both"/>
        <w:rPr>
          <w:rFonts w:ascii="Arial" w:hAnsi="Arial" w:cs="Arial"/>
          <w:bCs/>
          <w:sz w:val="22"/>
          <w:szCs w:val="22"/>
          <w:lang w:val="es-PE"/>
        </w:rPr>
      </w:pPr>
    </w:p>
    <w:p w14:paraId="75328C34" w14:textId="77777777" w:rsidR="00512E92" w:rsidRPr="00512E92" w:rsidRDefault="00512E92" w:rsidP="00512E92">
      <w:pPr>
        <w:jc w:val="both"/>
        <w:rPr>
          <w:rFonts w:ascii="Arial" w:hAnsi="Arial" w:cs="Arial"/>
          <w:bCs/>
          <w:sz w:val="22"/>
          <w:szCs w:val="22"/>
          <w:lang w:val="es-PE"/>
        </w:rPr>
      </w:pPr>
      <w:r w:rsidRPr="00512E92">
        <w:rPr>
          <w:rFonts w:ascii="Arial" w:hAnsi="Arial" w:cs="Arial"/>
          <w:bCs/>
          <w:sz w:val="22"/>
          <w:szCs w:val="22"/>
          <w:lang w:val="es-PE"/>
        </w:rPr>
        <w:t>El cronograma general consideró:</w:t>
      </w:r>
    </w:p>
    <w:p w14:paraId="2F399350" w14:textId="77777777" w:rsidR="00512E92" w:rsidRPr="00512E92" w:rsidRDefault="00512E92" w:rsidP="00512E92">
      <w:pPr>
        <w:jc w:val="both"/>
        <w:rPr>
          <w:rFonts w:ascii="Arial" w:hAnsi="Arial" w:cs="Arial"/>
          <w:bCs/>
          <w:sz w:val="22"/>
          <w:szCs w:val="22"/>
          <w:lang w:val="es-PE"/>
        </w:rPr>
      </w:pPr>
    </w:p>
    <w:p w14:paraId="53A30FAD" w14:textId="77777777" w:rsidR="00C42BDD" w:rsidRPr="00C42BDD" w:rsidRDefault="00C42BDD" w:rsidP="00C42BDD">
      <w:pPr>
        <w:rPr>
          <w:rFonts w:ascii="Arial" w:hAnsi="Arial" w:cs="Arial"/>
          <w:sz w:val="22"/>
          <w:szCs w:val="22"/>
          <w:lang w:val="es-ES"/>
        </w:rPr>
      </w:pPr>
      <w:r w:rsidRPr="00C42BDD">
        <w:rPr>
          <w:rFonts w:ascii="Segoe UI Emoji" w:hAnsi="Segoe UI Emoji" w:cs="Segoe UI Emoji"/>
          <w:sz w:val="22"/>
          <w:szCs w:val="22"/>
          <w:lang w:val="es-ES"/>
        </w:rPr>
        <w:t>🟢</w:t>
      </w:r>
      <w:r w:rsidRPr="00C42BDD">
        <w:rPr>
          <w:rFonts w:ascii="Arial" w:hAnsi="Arial" w:cs="Arial"/>
          <w:sz w:val="22"/>
          <w:szCs w:val="22"/>
          <w:lang w:val="es-ES"/>
        </w:rPr>
        <w:t xml:space="preserve"> </w:t>
      </w:r>
      <w:r w:rsidRPr="00C42BDD">
        <w:rPr>
          <w:rFonts w:ascii="Arial" w:hAnsi="Arial" w:cs="Arial"/>
          <w:b/>
          <w:bCs/>
          <w:sz w:val="22"/>
          <w:szCs w:val="22"/>
          <w:lang w:val="es-ES"/>
        </w:rPr>
        <w:t>2021</w:t>
      </w:r>
      <w:r w:rsidRPr="00C42BDD">
        <w:rPr>
          <w:rFonts w:ascii="Arial" w:hAnsi="Arial" w:cs="Arial"/>
          <w:sz w:val="22"/>
          <w:szCs w:val="22"/>
          <w:lang w:val="es-ES"/>
        </w:rPr>
        <w:t xml:space="preserve"> — Diagnóstico energético</w:t>
      </w:r>
    </w:p>
    <w:p w14:paraId="319D4D2B" w14:textId="77777777" w:rsidR="00C42BDD" w:rsidRPr="00C42BDD" w:rsidRDefault="00C42BDD" w:rsidP="00C42BDD">
      <w:pPr>
        <w:rPr>
          <w:rFonts w:ascii="Arial" w:hAnsi="Arial" w:cs="Arial"/>
          <w:sz w:val="22"/>
          <w:szCs w:val="22"/>
          <w:lang w:val="es-ES"/>
        </w:rPr>
      </w:pPr>
      <w:r w:rsidRPr="00C42BDD">
        <w:rPr>
          <w:rFonts w:ascii="Segoe UI Symbol" w:hAnsi="Segoe UI Symbol" w:cs="Segoe UI Symbol"/>
          <w:sz w:val="22"/>
          <w:szCs w:val="22"/>
          <w:lang w:val="es-ES"/>
        </w:rPr>
        <w:t>🛠</w:t>
      </w:r>
      <w:r w:rsidRPr="00C42BDD">
        <w:rPr>
          <w:rFonts w:ascii="Arial" w:hAnsi="Arial" w:cs="Arial"/>
          <w:sz w:val="22"/>
          <w:szCs w:val="22"/>
          <w:lang w:val="es-ES"/>
        </w:rPr>
        <w:t xml:space="preserve"> </w:t>
      </w:r>
      <w:r w:rsidRPr="00C42BDD">
        <w:rPr>
          <w:rFonts w:ascii="Arial" w:hAnsi="Arial" w:cs="Arial"/>
          <w:b/>
          <w:bCs/>
          <w:sz w:val="22"/>
          <w:szCs w:val="22"/>
          <w:lang w:val="es-ES"/>
        </w:rPr>
        <w:t>2022</w:t>
      </w:r>
      <w:r w:rsidRPr="00C42BDD">
        <w:rPr>
          <w:rFonts w:ascii="Arial" w:hAnsi="Arial" w:cs="Arial"/>
          <w:sz w:val="22"/>
          <w:szCs w:val="22"/>
          <w:lang w:val="es-ES"/>
        </w:rPr>
        <w:t xml:space="preserve"> — Ingeniería, licitación y construcción</w:t>
      </w:r>
    </w:p>
    <w:p w14:paraId="7AA644FB" w14:textId="51592497" w:rsidR="00C42BDD" w:rsidRPr="00C42BDD" w:rsidRDefault="00C42BDD" w:rsidP="00C42BDD">
      <w:pPr>
        <w:rPr>
          <w:rFonts w:ascii="Arial" w:hAnsi="Arial" w:cs="Arial"/>
          <w:sz w:val="22"/>
          <w:szCs w:val="22"/>
          <w:lang w:val="es-ES"/>
        </w:rPr>
      </w:pPr>
      <w:r w:rsidRPr="00C42BDD">
        <w:rPr>
          <w:rFonts w:ascii="Segoe UI Emoji" w:hAnsi="Segoe UI Emoji" w:cs="Segoe UI Emoji"/>
          <w:sz w:val="22"/>
          <w:szCs w:val="22"/>
          <w:lang w:val="es-ES"/>
        </w:rPr>
        <w:t>⚡</w:t>
      </w:r>
      <w:r w:rsidRPr="00C42BDD">
        <w:rPr>
          <w:rFonts w:ascii="Arial" w:hAnsi="Arial" w:cs="Arial"/>
          <w:sz w:val="22"/>
          <w:szCs w:val="22"/>
          <w:lang w:val="es-ES"/>
        </w:rPr>
        <w:t xml:space="preserve"> </w:t>
      </w:r>
      <w:r w:rsidRPr="00C42BDD">
        <w:rPr>
          <w:rFonts w:ascii="Arial" w:hAnsi="Arial" w:cs="Arial"/>
          <w:b/>
          <w:bCs/>
          <w:sz w:val="22"/>
          <w:szCs w:val="22"/>
          <w:lang w:val="es-ES"/>
        </w:rPr>
        <w:t>Oct 2023</w:t>
      </w:r>
      <w:r w:rsidRPr="00C42BDD">
        <w:rPr>
          <w:rFonts w:ascii="Arial" w:hAnsi="Arial" w:cs="Arial"/>
          <w:sz w:val="22"/>
          <w:szCs w:val="22"/>
          <w:lang w:val="es-ES"/>
        </w:rPr>
        <w:t xml:space="preserve"> —</w:t>
      </w:r>
      <w:r w:rsidR="00957DDE">
        <w:rPr>
          <w:rFonts w:ascii="Arial" w:hAnsi="Arial" w:cs="Arial"/>
          <w:sz w:val="22"/>
          <w:szCs w:val="22"/>
          <w:lang w:val="es-ES"/>
        </w:rPr>
        <w:t xml:space="preserve"> </w:t>
      </w:r>
      <w:r w:rsidRPr="00C42BDD">
        <w:rPr>
          <w:rFonts w:ascii="Arial" w:hAnsi="Arial" w:cs="Arial"/>
          <w:sz w:val="22"/>
          <w:szCs w:val="22"/>
          <w:lang w:val="es-ES"/>
        </w:rPr>
        <w:t>Puesta en marcha BESS</w:t>
      </w:r>
    </w:p>
    <w:p w14:paraId="57B153A2" w14:textId="77777777" w:rsidR="00C42BDD" w:rsidRPr="00C42BDD" w:rsidRDefault="00C42BDD" w:rsidP="00C42BDD">
      <w:pPr>
        <w:rPr>
          <w:rFonts w:ascii="Arial" w:hAnsi="Arial" w:cs="Arial"/>
          <w:sz w:val="22"/>
          <w:szCs w:val="22"/>
          <w:lang w:val="es-ES"/>
        </w:rPr>
      </w:pPr>
      <w:r w:rsidRPr="00C42BDD">
        <w:rPr>
          <w:rFonts w:ascii="Segoe UI Emoji" w:hAnsi="Segoe UI Emoji" w:cs="Segoe UI Emoji"/>
          <w:sz w:val="22"/>
          <w:szCs w:val="22"/>
          <w:lang w:val="es-ES"/>
        </w:rPr>
        <w:t>📈</w:t>
      </w:r>
      <w:r w:rsidRPr="00C42BDD">
        <w:rPr>
          <w:rFonts w:ascii="Arial" w:hAnsi="Arial" w:cs="Arial"/>
          <w:sz w:val="22"/>
          <w:szCs w:val="22"/>
          <w:lang w:val="es-ES"/>
        </w:rPr>
        <w:t xml:space="preserve"> </w:t>
      </w:r>
      <w:r w:rsidRPr="00C42BDD">
        <w:rPr>
          <w:rFonts w:ascii="Arial" w:hAnsi="Arial" w:cs="Arial"/>
          <w:b/>
          <w:bCs/>
          <w:sz w:val="22"/>
          <w:szCs w:val="22"/>
          <w:lang w:val="es-ES"/>
        </w:rPr>
        <w:t>2024</w:t>
      </w:r>
      <w:r w:rsidRPr="00C42BDD">
        <w:rPr>
          <w:rFonts w:ascii="Arial" w:hAnsi="Arial" w:cs="Arial"/>
          <w:sz w:val="22"/>
          <w:szCs w:val="22"/>
          <w:lang w:val="es-ES"/>
        </w:rPr>
        <w:t xml:space="preserve"> — Operación con ahorros sostenidos</w:t>
      </w:r>
    </w:p>
    <w:p w14:paraId="48E250D5" w14:textId="77777777" w:rsidR="00C42BDD" w:rsidRDefault="00C42BDD" w:rsidP="00C42BDD">
      <w:pPr>
        <w:rPr>
          <w:rFonts w:ascii="Arial" w:hAnsi="Arial" w:cs="Arial"/>
          <w:sz w:val="22"/>
          <w:szCs w:val="22"/>
          <w:lang w:val="es-ES"/>
        </w:rPr>
      </w:pPr>
      <w:r w:rsidRPr="00C42BDD">
        <w:rPr>
          <w:rFonts w:ascii="Segoe UI Emoji" w:hAnsi="Segoe UI Emoji" w:cs="Segoe UI Emoji"/>
          <w:sz w:val="22"/>
          <w:szCs w:val="22"/>
          <w:lang w:val="es-ES"/>
        </w:rPr>
        <w:t>🌱</w:t>
      </w:r>
      <w:r w:rsidRPr="00C42BDD">
        <w:rPr>
          <w:rFonts w:ascii="Arial" w:hAnsi="Arial" w:cs="Arial"/>
          <w:sz w:val="22"/>
          <w:szCs w:val="22"/>
          <w:lang w:val="es-ES"/>
        </w:rPr>
        <w:t xml:space="preserve"> </w:t>
      </w:r>
      <w:r w:rsidRPr="00C42BDD">
        <w:rPr>
          <w:rFonts w:ascii="Arial" w:hAnsi="Arial" w:cs="Arial"/>
          <w:b/>
          <w:bCs/>
          <w:sz w:val="22"/>
          <w:szCs w:val="22"/>
          <w:lang w:val="es-ES"/>
        </w:rPr>
        <w:t>2025</w:t>
      </w:r>
      <w:r w:rsidRPr="00C42BDD">
        <w:rPr>
          <w:rFonts w:ascii="Arial" w:hAnsi="Arial" w:cs="Arial"/>
          <w:sz w:val="22"/>
          <w:szCs w:val="22"/>
          <w:lang w:val="es-ES"/>
        </w:rPr>
        <w:t xml:space="preserve"> — Expansión de estrategia energética limpia</w:t>
      </w:r>
    </w:p>
    <w:p w14:paraId="15A769FC" w14:textId="77777777" w:rsidR="00957DDE" w:rsidRDefault="00957DDE" w:rsidP="00C42BDD">
      <w:pPr>
        <w:rPr>
          <w:rFonts w:ascii="Arial" w:hAnsi="Arial" w:cs="Arial"/>
          <w:sz w:val="22"/>
          <w:szCs w:val="22"/>
          <w:lang w:val="es-ES"/>
        </w:rPr>
      </w:pPr>
    </w:p>
    <w:p w14:paraId="565B57FB" w14:textId="2A2DC044" w:rsidR="00957DDE" w:rsidRDefault="00957DDE" w:rsidP="00957DDE">
      <w:pPr>
        <w:spacing w:line="276" w:lineRule="auto"/>
        <w:jc w:val="center"/>
        <w:rPr>
          <w:rFonts w:ascii="Arial" w:hAnsi="Arial" w:cs="Arial"/>
          <w:bCs/>
          <w:sz w:val="22"/>
          <w:szCs w:val="22"/>
          <w:lang w:val="es-PE"/>
        </w:rPr>
      </w:pPr>
      <w:r w:rsidRPr="006F578F">
        <w:rPr>
          <w:rFonts w:ascii="Arial" w:hAnsi="Arial" w:cs="Arial"/>
          <w:bCs/>
          <w:sz w:val="22"/>
          <w:szCs w:val="22"/>
          <w:lang w:val="es-PE"/>
        </w:rPr>
        <w:t xml:space="preserve">Figura </w:t>
      </w:r>
      <w:r>
        <w:rPr>
          <w:rFonts w:ascii="Arial" w:hAnsi="Arial" w:cs="Arial"/>
          <w:bCs/>
          <w:sz w:val="22"/>
          <w:szCs w:val="22"/>
          <w:lang w:val="es-PE"/>
        </w:rPr>
        <w:t>9</w:t>
      </w:r>
      <w:r w:rsidRPr="006F578F">
        <w:rPr>
          <w:rFonts w:ascii="Arial" w:hAnsi="Arial" w:cs="Arial"/>
          <w:bCs/>
          <w:sz w:val="22"/>
          <w:szCs w:val="22"/>
          <w:lang w:val="es-PE"/>
        </w:rPr>
        <w:t xml:space="preserve">: </w:t>
      </w:r>
      <w:r>
        <w:rPr>
          <w:rFonts w:ascii="Arial" w:hAnsi="Arial" w:cs="Arial"/>
          <w:bCs/>
          <w:sz w:val="22"/>
          <w:szCs w:val="22"/>
          <w:lang w:val="es-PE"/>
        </w:rPr>
        <w:t>Línea de Tiempo del BESS</w:t>
      </w:r>
    </w:p>
    <w:p w14:paraId="6D2DFF61" w14:textId="18AB20C1" w:rsidR="00957DDE" w:rsidRPr="00C42BDD" w:rsidRDefault="00957DDE" w:rsidP="00C42BDD">
      <w:pPr>
        <w:rPr>
          <w:rFonts w:ascii="Arial" w:hAnsi="Arial" w:cs="Arial"/>
          <w:sz w:val="22"/>
          <w:szCs w:val="22"/>
          <w:lang w:val="es-ES"/>
        </w:rPr>
      </w:pPr>
      <w:r w:rsidRPr="005C4FAE">
        <w:rPr>
          <w:noProof/>
        </w:rPr>
        <w:drawing>
          <wp:inline distT="0" distB="0" distL="0" distR="0" wp14:anchorId="781450F8" wp14:editId="2B3CFE40">
            <wp:extent cx="3166110" cy="1315549"/>
            <wp:effectExtent l="19050" t="19050" r="15240" b="18415"/>
            <wp:docPr id="1384266099"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66099" name="Imagen 1" descr="Escala de tiempo&#10;&#10;El contenido generado por IA puede ser incorrecto."/>
                    <pic:cNvPicPr/>
                  </pic:nvPicPr>
                  <pic:blipFill>
                    <a:blip r:embed="rId24" cstate="print">
                      <a:extLst>
                        <a:ext uri="{28A0092B-C50C-407E-A947-70E740481C1C}">
                          <a14:useLocalDpi xmlns:a14="http://schemas.microsoft.com/office/drawing/2010/main"/>
                        </a:ext>
                      </a:extLst>
                    </a:blip>
                    <a:stretch>
                      <a:fillRect/>
                    </a:stretch>
                  </pic:blipFill>
                  <pic:spPr>
                    <a:xfrm>
                      <a:off x="0" y="0"/>
                      <a:ext cx="3166110" cy="1315549"/>
                    </a:xfrm>
                    <a:prstGeom prst="rect">
                      <a:avLst/>
                    </a:prstGeom>
                    <a:ln>
                      <a:solidFill>
                        <a:schemeClr val="accent1"/>
                      </a:solidFill>
                    </a:ln>
                  </pic:spPr>
                </pic:pic>
              </a:graphicData>
            </a:graphic>
          </wp:inline>
        </w:drawing>
      </w:r>
    </w:p>
    <w:p w14:paraId="7F4C8ED5" w14:textId="77777777" w:rsidR="00957DDE" w:rsidRDefault="00957DDE" w:rsidP="00957DDE">
      <w:pPr>
        <w:spacing w:line="276" w:lineRule="auto"/>
        <w:jc w:val="both"/>
        <w:rPr>
          <w:rFonts w:ascii="Arial" w:hAnsi="Arial" w:cs="Arial"/>
          <w:bCs/>
          <w:sz w:val="22"/>
          <w:szCs w:val="22"/>
          <w:lang w:val="es-PE"/>
        </w:rPr>
      </w:pPr>
      <w:r>
        <w:rPr>
          <w:rFonts w:ascii="Arial" w:hAnsi="Arial" w:cs="Arial"/>
          <w:bCs/>
          <w:sz w:val="22"/>
          <w:szCs w:val="22"/>
          <w:lang w:val="es-PE"/>
        </w:rPr>
        <w:t>Fuente: Elaboración Propia</w:t>
      </w:r>
    </w:p>
    <w:p w14:paraId="34AEA3B2" w14:textId="77777777" w:rsidR="00512E92" w:rsidRPr="00C42BDD" w:rsidRDefault="00512E92" w:rsidP="001D3AE8">
      <w:pPr>
        <w:jc w:val="both"/>
        <w:rPr>
          <w:rFonts w:ascii="Arial" w:hAnsi="Arial" w:cs="Arial"/>
          <w:bCs/>
          <w:sz w:val="22"/>
          <w:szCs w:val="22"/>
          <w:lang w:val="es-ES"/>
        </w:rPr>
      </w:pPr>
    </w:p>
    <w:p w14:paraId="17E947AB" w14:textId="77777777" w:rsidR="0002153A" w:rsidRDefault="00FB1D5F" w:rsidP="001D3AE8">
      <w:pPr>
        <w:jc w:val="both"/>
        <w:rPr>
          <w:rFonts w:ascii="Arial" w:hAnsi="Arial" w:cs="Arial"/>
          <w:bCs/>
          <w:sz w:val="22"/>
          <w:szCs w:val="22"/>
          <w:lang w:val="es-PE"/>
        </w:rPr>
      </w:pPr>
      <w:r w:rsidRPr="00FB1D5F">
        <w:rPr>
          <w:rFonts w:ascii="Arial" w:hAnsi="Arial" w:cs="Arial"/>
          <w:bCs/>
          <w:sz w:val="22"/>
          <w:szCs w:val="22"/>
          <w:lang w:val="es-PE"/>
        </w:rPr>
        <w:t xml:space="preserve">El proyecto logró ejecutarse sin registrar incidentes laborales, lo cual refleja el compromiso con la seguridad ocupacional y la implementación rigurosa de protocolos de prevención de riesgos en todas las etapas del desarrollo. Además, se cumplieron los plazos establecidos en el cronograma general, a pesar de los desafíos </w:t>
      </w:r>
      <w:r w:rsidRPr="00FB1D5F">
        <w:rPr>
          <w:rFonts w:ascii="Arial" w:hAnsi="Arial" w:cs="Arial"/>
          <w:bCs/>
          <w:sz w:val="22"/>
          <w:szCs w:val="22"/>
          <w:lang w:val="es-PE"/>
        </w:rPr>
        <w:lastRenderedPageBreak/>
        <w:t xml:space="preserve">logísticos, topográficos y operativos que implicó trasladar, instalar y conectar equipos de gran volumen y peso en una zona remota de alta montaña. </w:t>
      </w:r>
    </w:p>
    <w:p w14:paraId="21B91C76" w14:textId="77777777" w:rsidR="0002153A" w:rsidRDefault="0002153A" w:rsidP="001D3AE8">
      <w:pPr>
        <w:jc w:val="both"/>
        <w:rPr>
          <w:rFonts w:ascii="Arial" w:hAnsi="Arial" w:cs="Arial"/>
          <w:bCs/>
          <w:sz w:val="22"/>
          <w:szCs w:val="22"/>
          <w:lang w:val="es-PE"/>
        </w:rPr>
      </w:pPr>
    </w:p>
    <w:p w14:paraId="319BE4B9" w14:textId="6B6F23B1" w:rsidR="00FB1D5F" w:rsidRDefault="00FB1D5F" w:rsidP="001D3AE8">
      <w:pPr>
        <w:jc w:val="both"/>
        <w:rPr>
          <w:rFonts w:ascii="Arial" w:hAnsi="Arial" w:cs="Arial"/>
          <w:bCs/>
          <w:sz w:val="22"/>
          <w:szCs w:val="22"/>
          <w:lang w:val="es-PE"/>
        </w:rPr>
      </w:pPr>
      <w:r w:rsidRPr="00FB1D5F">
        <w:rPr>
          <w:rFonts w:ascii="Arial" w:hAnsi="Arial" w:cs="Arial"/>
          <w:bCs/>
          <w:sz w:val="22"/>
          <w:szCs w:val="22"/>
          <w:lang w:val="es-PE"/>
        </w:rPr>
        <w:t>Estos logros evidencian una gestión integral eficiente, basada en la coordinación efectiva entre múltiples disciplinas, la supervisión técnica continua y la capacidad de adaptación frente a condiciones cambiantes, consolidando al proyecto como un caso exitoso de planificación, ejecución y control en contextos técnicos complejos y exigentes.</w:t>
      </w:r>
    </w:p>
    <w:p w14:paraId="23BCFB87" w14:textId="77777777" w:rsidR="00FB1D5F" w:rsidRDefault="00FB1D5F" w:rsidP="001D3AE8">
      <w:pPr>
        <w:jc w:val="both"/>
        <w:rPr>
          <w:rFonts w:ascii="Arial" w:hAnsi="Arial" w:cs="Arial"/>
          <w:bCs/>
          <w:sz w:val="22"/>
          <w:szCs w:val="22"/>
          <w:lang w:val="es-PE"/>
        </w:rPr>
      </w:pPr>
    </w:p>
    <w:p w14:paraId="09576282" w14:textId="2A7D3A72" w:rsidR="009F286A" w:rsidRDefault="009F286A" w:rsidP="009F286A">
      <w:pPr>
        <w:jc w:val="center"/>
        <w:rPr>
          <w:rFonts w:ascii="Arial" w:hAnsi="Arial" w:cs="Arial"/>
          <w:bCs/>
          <w:sz w:val="22"/>
          <w:szCs w:val="22"/>
          <w:lang w:val="es-PE"/>
        </w:rPr>
      </w:pPr>
      <w:r w:rsidRPr="009F286A">
        <w:rPr>
          <w:rFonts w:ascii="Arial" w:hAnsi="Arial" w:cs="Arial"/>
          <w:bCs/>
          <w:sz w:val="22"/>
          <w:szCs w:val="22"/>
          <w:lang w:val="es-PE"/>
        </w:rPr>
        <w:t xml:space="preserve">Figura </w:t>
      </w:r>
      <w:r w:rsidR="00957DDE">
        <w:rPr>
          <w:rFonts w:ascii="Arial" w:hAnsi="Arial" w:cs="Arial"/>
          <w:bCs/>
          <w:sz w:val="22"/>
          <w:szCs w:val="22"/>
          <w:lang w:val="es-PE"/>
        </w:rPr>
        <w:t>10</w:t>
      </w:r>
      <w:r w:rsidRPr="009F286A">
        <w:rPr>
          <w:rFonts w:ascii="Arial" w:hAnsi="Arial" w:cs="Arial"/>
          <w:bCs/>
          <w:sz w:val="22"/>
          <w:szCs w:val="22"/>
          <w:lang w:val="es-PE"/>
        </w:rPr>
        <w:t xml:space="preserve">: </w:t>
      </w:r>
      <w:r w:rsidR="009E58F3">
        <w:rPr>
          <w:rFonts w:ascii="Arial" w:hAnsi="Arial" w:cs="Arial"/>
          <w:bCs/>
          <w:sz w:val="22"/>
          <w:szCs w:val="22"/>
          <w:lang w:val="es-PE"/>
        </w:rPr>
        <w:t>Proyecto BESS terminado</w:t>
      </w:r>
    </w:p>
    <w:p w14:paraId="39B1C8FB" w14:textId="119CB88B" w:rsidR="001F6900" w:rsidRDefault="001F6900" w:rsidP="00C559E7">
      <w:pPr>
        <w:jc w:val="center"/>
        <w:rPr>
          <w:rFonts w:ascii="Arial" w:hAnsi="Arial" w:cs="Arial"/>
          <w:bCs/>
          <w:sz w:val="22"/>
          <w:szCs w:val="22"/>
          <w:lang w:val="es-PE"/>
        </w:rPr>
      </w:pPr>
      <w:r>
        <w:rPr>
          <w:noProof/>
        </w:rPr>
        <w:drawing>
          <wp:inline distT="0" distB="0" distL="0" distR="0" wp14:anchorId="4460569B" wp14:editId="2BDD4FE8">
            <wp:extent cx="3144989" cy="2235052"/>
            <wp:effectExtent l="19050" t="19050" r="17780" b="13335"/>
            <wp:docPr id="764991273" name="Imagen 1" descr="Vista de una montañ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91273" name="Imagen 1" descr="Vista de una montaña&#10;&#10;Descripción generada automáticamente con confianza media"/>
                    <pic:cNvPicPr/>
                  </pic:nvPicPr>
                  <pic:blipFill rotWithShape="1">
                    <a:blip r:embed="rId25" cstate="screen">
                      <a:extLst>
                        <a:ext uri="{28A0092B-C50C-407E-A947-70E740481C1C}">
                          <a14:useLocalDpi xmlns:a14="http://schemas.microsoft.com/office/drawing/2010/main"/>
                        </a:ext>
                      </a:extLst>
                    </a:blip>
                    <a:srcRect/>
                    <a:stretch>
                      <a:fillRect/>
                    </a:stretch>
                  </pic:blipFill>
                  <pic:spPr bwMode="auto">
                    <a:xfrm>
                      <a:off x="0" y="0"/>
                      <a:ext cx="3163808" cy="224842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35AFD5" w14:textId="77777777" w:rsidR="008C6F93" w:rsidRDefault="008C6F93" w:rsidP="008C6F93">
      <w:pPr>
        <w:spacing w:line="276" w:lineRule="auto"/>
        <w:jc w:val="both"/>
        <w:rPr>
          <w:rFonts w:ascii="Arial" w:hAnsi="Arial" w:cs="Arial"/>
          <w:bCs/>
          <w:sz w:val="22"/>
          <w:szCs w:val="22"/>
          <w:lang w:val="es-PE"/>
        </w:rPr>
      </w:pPr>
      <w:r>
        <w:rPr>
          <w:rFonts w:ascii="Arial" w:hAnsi="Arial" w:cs="Arial"/>
          <w:bCs/>
          <w:sz w:val="22"/>
          <w:szCs w:val="22"/>
          <w:lang w:val="es-PE"/>
        </w:rPr>
        <w:t>Fuente: Elaboración Propia</w:t>
      </w:r>
    </w:p>
    <w:p w14:paraId="65467375" w14:textId="77777777" w:rsidR="00D869B2" w:rsidRDefault="00D869B2" w:rsidP="001D3AE8">
      <w:pPr>
        <w:jc w:val="both"/>
        <w:rPr>
          <w:rFonts w:ascii="Arial" w:hAnsi="Arial" w:cs="Arial"/>
          <w:bCs/>
          <w:sz w:val="22"/>
          <w:szCs w:val="22"/>
          <w:lang w:val="es-PE"/>
        </w:rPr>
      </w:pPr>
    </w:p>
    <w:p w14:paraId="5FE215A4" w14:textId="77777777" w:rsidR="00D869B2" w:rsidRDefault="00D869B2" w:rsidP="001D3AE8">
      <w:pPr>
        <w:jc w:val="both"/>
        <w:rPr>
          <w:rFonts w:ascii="Arial" w:hAnsi="Arial" w:cs="Arial"/>
          <w:bCs/>
          <w:sz w:val="22"/>
          <w:szCs w:val="22"/>
          <w:lang w:val="es-PE"/>
        </w:rPr>
      </w:pPr>
    </w:p>
    <w:p w14:paraId="3DCBA540" w14:textId="7A4D6689" w:rsidR="00322C71" w:rsidRDefault="00D869B2" w:rsidP="00322C71">
      <w:pPr>
        <w:spacing w:line="276" w:lineRule="auto"/>
        <w:jc w:val="center"/>
        <w:rPr>
          <w:rFonts w:ascii="Arial" w:hAnsi="Arial" w:cs="Arial"/>
          <w:bCs/>
          <w:sz w:val="22"/>
          <w:szCs w:val="22"/>
          <w:lang w:val="es-PE"/>
        </w:rPr>
      </w:pPr>
      <w:r w:rsidRPr="009F286A">
        <w:rPr>
          <w:rFonts w:ascii="Arial" w:hAnsi="Arial" w:cs="Arial"/>
          <w:bCs/>
          <w:sz w:val="22"/>
          <w:szCs w:val="22"/>
          <w:lang w:val="es-PE"/>
        </w:rPr>
        <w:t xml:space="preserve">Figura </w:t>
      </w:r>
      <w:r w:rsidR="0040087D">
        <w:rPr>
          <w:rFonts w:ascii="Arial" w:hAnsi="Arial" w:cs="Arial"/>
          <w:bCs/>
          <w:sz w:val="22"/>
          <w:szCs w:val="22"/>
          <w:lang w:val="es-PE"/>
        </w:rPr>
        <w:t>1</w:t>
      </w:r>
      <w:r w:rsidR="00957DDE">
        <w:rPr>
          <w:rFonts w:ascii="Arial" w:hAnsi="Arial" w:cs="Arial"/>
          <w:bCs/>
          <w:sz w:val="22"/>
          <w:szCs w:val="22"/>
          <w:lang w:val="es-PE"/>
        </w:rPr>
        <w:t>1</w:t>
      </w:r>
      <w:r w:rsidRPr="009F286A">
        <w:rPr>
          <w:rFonts w:ascii="Arial" w:hAnsi="Arial" w:cs="Arial"/>
          <w:bCs/>
          <w:sz w:val="22"/>
          <w:szCs w:val="22"/>
          <w:lang w:val="es-PE"/>
        </w:rPr>
        <w:t xml:space="preserve">: </w:t>
      </w:r>
      <w:r w:rsidR="00C559E7">
        <w:rPr>
          <w:rFonts w:ascii="Arial" w:hAnsi="Arial" w:cs="Arial"/>
          <w:bCs/>
          <w:sz w:val="22"/>
          <w:szCs w:val="22"/>
          <w:lang w:val="es-PE"/>
        </w:rPr>
        <w:t>Inauguración del Proyecto</w:t>
      </w:r>
    </w:p>
    <w:p w14:paraId="4E090E11" w14:textId="4C6D9231" w:rsidR="00D869B2" w:rsidRDefault="00D869B2" w:rsidP="00322C71">
      <w:pPr>
        <w:spacing w:line="276" w:lineRule="auto"/>
        <w:jc w:val="center"/>
        <w:rPr>
          <w:rFonts w:ascii="Arial" w:hAnsi="Arial" w:cs="Arial"/>
          <w:bCs/>
          <w:sz w:val="22"/>
          <w:szCs w:val="22"/>
          <w:lang w:val="es-PE"/>
        </w:rPr>
      </w:pPr>
      <w:r w:rsidRPr="0068787D">
        <w:rPr>
          <w:bCs/>
          <w:noProof/>
          <w:snapToGrid w:val="0"/>
          <w:sz w:val="20"/>
          <w:szCs w:val="20"/>
          <w:lang w:val="es-ES_tradnl"/>
        </w:rPr>
        <w:drawing>
          <wp:inline distT="0" distB="0" distL="0" distR="0" wp14:anchorId="228E50D9" wp14:editId="5027781C">
            <wp:extent cx="3166110" cy="2172234"/>
            <wp:effectExtent l="19050" t="19050" r="15240" b="19050"/>
            <wp:docPr id="157256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60203" name=""/>
                    <pic:cNvPicPr/>
                  </pic:nvPicPr>
                  <pic:blipFill>
                    <a:blip r:embed="rId26" cstate="screen">
                      <a:extLst>
                        <a:ext uri="{28A0092B-C50C-407E-A947-70E740481C1C}">
                          <a14:useLocalDpi xmlns:a14="http://schemas.microsoft.com/office/drawing/2010/main"/>
                        </a:ext>
                      </a:extLst>
                    </a:blip>
                    <a:stretch>
                      <a:fillRect/>
                    </a:stretch>
                  </pic:blipFill>
                  <pic:spPr>
                    <a:xfrm>
                      <a:off x="0" y="0"/>
                      <a:ext cx="3166110" cy="2172234"/>
                    </a:xfrm>
                    <a:prstGeom prst="rect">
                      <a:avLst/>
                    </a:prstGeom>
                    <a:ln>
                      <a:solidFill>
                        <a:schemeClr val="tx1"/>
                      </a:solidFill>
                    </a:ln>
                  </pic:spPr>
                </pic:pic>
              </a:graphicData>
            </a:graphic>
          </wp:inline>
        </w:drawing>
      </w:r>
    </w:p>
    <w:p w14:paraId="42BC925A" w14:textId="77777777" w:rsidR="002A7505" w:rsidRDefault="002A7505" w:rsidP="00322C71">
      <w:pPr>
        <w:spacing w:line="276" w:lineRule="auto"/>
        <w:jc w:val="both"/>
        <w:rPr>
          <w:rFonts w:ascii="Arial" w:hAnsi="Arial" w:cs="Arial"/>
          <w:bCs/>
          <w:sz w:val="22"/>
          <w:szCs w:val="22"/>
          <w:lang w:val="es-PE"/>
        </w:rPr>
      </w:pPr>
      <w:r>
        <w:rPr>
          <w:rFonts w:ascii="Arial" w:hAnsi="Arial" w:cs="Arial"/>
          <w:bCs/>
          <w:sz w:val="22"/>
          <w:szCs w:val="22"/>
          <w:lang w:val="es-PE"/>
        </w:rPr>
        <w:t>Fuente: Elaboración Propia</w:t>
      </w:r>
    </w:p>
    <w:p w14:paraId="3CA4995F" w14:textId="77777777" w:rsidR="001F6900" w:rsidRDefault="001F6900" w:rsidP="001D3AE8">
      <w:pPr>
        <w:jc w:val="both"/>
        <w:rPr>
          <w:rFonts w:ascii="Arial" w:hAnsi="Arial" w:cs="Arial"/>
          <w:bCs/>
          <w:sz w:val="22"/>
          <w:szCs w:val="22"/>
          <w:lang w:val="es-PE"/>
        </w:rPr>
      </w:pPr>
    </w:p>
    <w:p w14:paraId="7E441AD1" w14:textId="77777777" w:rsidR="002A7505" w:rsidRDefault="002A7505" w:rsidP="001D3AE8">
      <w:pPr>
        <w:jc w:val="both"/>
        <w:rPr>
          <w:rFonts w:ascii="Arial" w:hAnsi="Arial" w:cs="Arial"/>
          <w:bCs/>
          <w:sz w:val="22"/>
          <w:szCs w:val="22"/>
          <w:lang w:val="es-PE"/>
        </w:rPr>
      </w:pPr>
    </w:p>
    <w:p w14:paraId="259EE55E" w14:textId="77777777" w:rsidR="00957DDE" w:rsidRDefault="00957DDE" w:rsidP="001D3AE8">
      <w:pPr>
        <w:jc w:val="both"/>
        <w:rPr>
          <w:rFonts w:ascii="Arial" w:hAnsi="Arial" w:cs="Arial"/>
          <w:bCs/>
          <w:sz w:val="22"/>
          <w:szCs w:val="22"/>
          <w:lang w:val="es-PE"/>
        </w:rPr>
      </w:pPr>
    </w:p>
    <w:p w14:paraId="235D28B8" w14:textId="77777777" w:rsidR="00957DDE" w:rsidRDefault="00957DDE" w:rsidP="001D3AE8">
      <w:pPr>
        <w:jc w:val="both"/>
        <w:rPr>
          <w:rFonts w:ascii="Arial" w:hAnsi="Arial" w:cs="Arial"/>
          <w:bCs/>
          <w:sz w:val="22"/>
          <w:szCs w:val="22"/>
          <w:lang w:val="es-PE"/>
        </w:rPr>
      </w:pPr>
    </w:p>
    <w:p w14:paraId="588B31C6" w14:textId="77777777" w:rsidR="00957DDE" w:rsidRDefault="00957DDE" w:rsidP="001D3AE8">
      <w:pPr>
        <w:jc w:val="both"/>
        <w:rPr>
          <w:rFonts w:ascii="Arial" w:hAnsi="Arial" w:cs="Arial"/>
          <w:bCs/>
          <w:sz w:val="22"/>
          <w:szCs w:val="22"/>
          <w:lang w:val="es-PE"/>
        </w:rPr>
      </w:pPr>
    </w:p>
    <w:p w14:paraId="24AB14E2" w14:textId="77777777" w:rsidR="00957DDE" w:rsidRDefault="00957DDE" w:rsidP="001D3AE8">
      <w:pPr>
        <w:jc w:val="both"/>
        <w:rPr>
          <w:rFonts w:ascii="Arial" w:hAnsi="Arial" w:cs="Arial"/>
          <w:bCs/>
          <w:sz w:val="22"/>
          <w:szCs w:val="22"/>
          <w:lang w:val="es-PE"/>
        </w:rPr>
      </w:pPr>
    </w:p>
    <w:p w14:paraId="697F16DD" w14:textId="77777777" w:rsidR="00957DDE" w:rsidRDefault="00957DDE" w:rsidP="001D3AE8">
      <w:pPr>
        <w:jc w:val="both"/>
        <w:rPr>
          <w:rFonts w:ascii="Arial" w:hAnsi="Arial" w:cs="Arial"/>
          <w:bCs/>
          <w:sz w:val="22"/>
          <w:szCs w:val="22"/>
          <w:lang w:val="es-PE"/>
        </w:rPr>
      </w:pPr>
    </w:p>
    <w:p w14:paraId="6594367E" w14:textId="77777777" w:rsidR="00957DDE" w:rsidRDefault="00957DDE" w:rsidP="001D3AE8">
      <w:pPr>
        <w:jc w:val="both"/>
        <w:rPr>
          <w:rFonts w:ascii="Arial" w:hAnsi="Arial" w:cs="Arial"/>
          <w:bCs/>
          <w:sz w:val="22"/>
          <w:szCs w:val="22"/>
          <w:lang w:val="es-PE"/>
        </w:rPr>
      </w:pPr>
    </w:p>
    <w:p w14:paraId="277DB619" w14:textId="77777777" w:rsidR="00957DDE" w:rsidRDefault="00957DDE" w:rsidP="001D3AE8">
      <w:pPr>
        <w:jc w:val="both"/>
        <w:rPr>
          <w:rFonts w:ascii="Arial" w:hAnsi="Arial" w:cs="Arial"/>
          <w:bCs/>
          <w:sz w:val="22"/>
          <w:szCs w:val="22"/>
          <w:lang w:val="es-PE"/>
        </w:rPr>
      </w:pPr>
    </w:p>
    <w:p w14:paraId="2F5A2902" w14:textId="344F70DC" w:rsidR="002A7505" w:rsidRDefault="002A7505" w:rsidP="00322C71">
      <w:pPr>
        <w:spacing w:line="276" w:lineRule="auto"/>
        <w:jc w:val="center"/>
        <w:rPr>
          <w:rFonts w:ascii="Arial" w:hAnsi="Arial" w:cs="Arial"/>
          <w:bCs/>
          <w:sz w:val="22"/>
          <w:szCs w:val="22"/>
          <w:lang w:val="es-PE"/>
        </w:rPr>
      </w:pPr>
      <w:r w:rsidRPr="009F286A">
        <w:rPr>
          <w:rFonts w:ascii="Arial" w:hAnsi="Arial" w:cs="Arial"/>
          <w:bCs/>
          <w:sz w:val="22"/>
          <w:szCs w:val="22"/>
          <w:lang w:val="es-PE"/>
        </w:rPr>
        <w:t xml:space="preserve">Figura </w:t>
      </w:r>
      <w:r w:rsidR="005167AF">
        <w:rPr>
          <w:rFonts w:ascii="Arial" w:hAnsi="Arial" w:cs="Arial"/>
          <w:bCs/>
          <w:sz w:val="22"/>
          <w:szCs w:val="22"/>
          <w:lang w:val="es-PE"/>
        </w:rPr>
        <w:t>1</w:t>
      </w:r>
      <w:r w:rsidR="00957DDE">
        <w:rPr>
          <w:rFonts w:ascii="Arial" w:hAnsi="Arial" w:cs="Arial"/>
          <w:bCs/>
          <w:sz w:val="22"/>
          <w:szCs w:val="22"/>
          <w:lang w:val="es-PE"/>
        </w:rPr>
        <w:t>2</w:t>
      </w:r>
      <w:r w:rsidRPr="009F286A">
        <w:rPr>
          <w:rFonts w:ascii="Arial" w:hAnsi="Arial" w:cs="Arial"/>
          <w:bCs/>
          <w:sz w:val="22"/>
          <w:szCs w:val="22"/>
          <w:lang w:val="es-PE"/>
        </w:rPr>
        <w:t xml:space="preserve">: </w:t>
      </w:r>
      <w:r w:rsidR="00D967BF" w:rsidRPr="00D967BF">
        <w:rPr>
          <w:rFonts w:ascii="Arial" w:hAnsi="Arial" w:cs="Arial"/>
          <w:bCs/>
          <w:sz w:val="22"/>
          <w:szCs w:val="22"/>
          <w:lang w:val="es-PE"/>
        </w:rPr>
        <w:t>Monitoreo de operación del sistema desde la plataforma ELUM</w:t>
      </w:r>
    </w:p>
    <w:p w14:paraId="39058166" w14:textId="23420AAF" w:rsidR="002A7505" w:rsidRDefault="002A7505" w:rsidP="00322C71">
      <w:pPr>
        <w:spacing w:line="276" w:lineRule="auto"/>
        <w:jc w:val="both"/>
        <w:rPr>
          <w:rFonts w:ascii="Arial" w:hAnsi="Arial" w:cs="Arial"/>
          <w:bCs/>
          <w:sz w:val="22"/>
          <w:szCs w:val="22"/>
          <w:lang w:val="es-PE"/>
        </w:rPr>
      </w:pPr>
      <w:r w:rsidRPr="00B93990">
        <w:rPr>
          <w:noProof/>
        </w:rPr>
        <w:drawing>
          <wp:inline distT="0" distB="0" distL="0" distR="0" wp14:anchorId="37A0B33E" wp14:editId="15379A46">
            <wp:extent cx="3164840" cy="1756588"/>
            <wp:effectExtent l="19050" t="19050" r="16510" b="15240"/>
            <wp:docPr id="2" name="Imagen 1" descr="Interfaz de usuario gráfica&#10;&#10;Descripción generada automáticamente">
              <a:extLst xmlns:a="http://schemas.openxmlformats.org/drawingml/2006/main">
                <a:ext uri="{FF2B5EF4-FFF2-40B4-BE49-F238E27FC236}">
                  <a16:creationId xmlns:a16="http://schemas.microsoft.com/office/drawing/2014/main" id="{2E4A0413-5BEF-A4B9-B7B7-7CE18A16D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nterfaz de usuario gráfica&#10;&#10;Descripción generada automáticamente">
                      <a:extLst>
                        <a:ext uri="{FF2B5EF4-FFF2-40B4-BE49-F238E27FC236}">
                          <a16:creationId xmlns:a16="http://schemas.microsoft.com/office/drawing/2014/main" id="{2E4A0413-5BEF-A4B9-B7B7-7CE18A16D6BF}"/>
                        </a:ext>
                      </a:extLst>
                    </pic:cNvPr>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3172053" cy="1760591"/>
                    </a:xfrm>
                    <a:prstGeom prst="rect">
                      <a:avLst/>
                    </a:prstGeom>
                    <a:noFill/>
                    <a:ln>
                      <a:solidFill>
                        <a:schemeClr val="tx1"/>
                      </a:solidFill>
                    </a:ln>
                  </pic:spPr>
                </pic:pic>
              </a:graphicData>
            </a:graphic>
          </wp:inline>
        </w:drawing>
      </w:r>
    </w:p>
    <w:p w14:paraId="6A65E162" w14:textId="77777777" w:rsidR="002A7505" w:rsidRDefault="002A7505" w:rsidP="00322C71">
      <w:pPr>
        <w:spacing w:line="276" w:lineRule="auto"/>
        <w:jc w:val="both"/>
        <w:rPr>
          <w:rFonts w:ascii="Arial" w:hAnsi="Arial" w:cs="Arial"/>
          <w:bCs/>
          <w:sz w:val="22"/>
          <w:szCs w:val="22"/>
          <w:lang w:val="es-PE"/>
        </w:rPr>
      </w:pPr>
      <w:r>
        <w:rPr>
          <w:rFonts w:ascii="Arial" w:hAnsi="Arial" w:cs="Arial"/>
          <w:bCs/>
          <w:sz w:val="22"/>
          <w:szCs w:val="22"/>
          <w:lang w:val="es-PE"/>
        </w:rPr>
        <w:t>Fuente: Elaboración Propia</w:t>
      </w:r>
    </w:p>
    <w:p w14:paraId="6D3EE615" w14:textId="77777777" w:rsidR="00957DDE" w:rsidRDefault="00957DDE" w:rsidP="00322C71">
      <w:pPr>
        <w:spacing w:line="276" w:lineRule="auto"/>
        <w:jc w:val="both"/>
        <w:rPr>
          <w:rFonts w:ascii="Arial" w:hAnsi="Arial" w:cs="Arial"/>
          <w:bCs/>
          <w:sz w:val="22"/>
          <w:szCs w:val="22"/>
          <w:lang w:val="es-PE"/>
        </w:rPr>
      </w:pPr>
    </w:p>
    <w:p w14:paraId="6A23D872" w14:textId="0DC49FF5" w:rsidR="005931FF" w:rsidRDefault="005931FF" w:rsidP="005931FF">
      <w:pPr>
        <w:spacing w:line="276" w:lineRule="auto"/>
        <w:jc w:val="center"/>
        <w:rPr>
          <w:rFonts w:ascii="Arial" w:hAnsi="Arial" w:cs="Arial"/>
          <w:bCs/>
          <w:sz w:val="22"/>
          <w:szCs w:val="22"/>
          <w:lang w:val="es-PE"/>
        </w:rPr>
      </w:pPr>
      <w:r w:rsidRPr="009F286A">
        <w:rPr>
          <w:rFonts w:ascii="Arial" w:hAnsi="Arial" w:cs="Arial"/>
          <w:bCs/>
          <w:sz w:val="22"/>
          <w:szCs w:val="22"/>
          <w:lang w:val="es-PE"/>
        </w:rPr>
        <w:t xml:space="preserve">Figura </w:t>
      </w:r>
      <w:r>
        <w:rPr>
          <w:rFonts w:ascii="Arial" w:hAnsi="Arial" w:cs="Arial"/>
          <w:bCs/>
          <w:sz w:val="22"/>
          <w:szCs w:val="22"/>
          <w:lang w:val="es-PE"/>
        </w:rPr>
        <w:t>1</w:t>
      </w:r>
      <w:r w:rsidR="00957DDE">
        <w:rPr>
          <w:rFonts w:ascii="Arial" w:hAnsi="Arial" w:cs="Arial"/>
          <w:bCs/>
          <w:sz w:val="22"/>
          <w:szCs w:val="22"/>
          <w:lang w:val="es-PE"/>
        </w:rPr>
        <w:t>3</w:t>
      </w:r>
      <w:r w:rsidRPr="009F286A">
        <w:rPr>
          <w:rFonts w:ascii="Arial" w:hAnsi="Arial" w:cs="Arial"/>
          <w:bCs/>
          <w:sz w:val="22"/>
          <w:szCs w:val="22"/>
          <w:lang w:val="es-PE"/>
        </w:rPr>
        <w:t xml:space="preserve">: </w:t>
      </w:r>
      <w:r>
        <w:rPr>
          <w:rFonts w:ascii="Arial" w:hAnsi="Arial" w:cs="Arial"/>
          <w:bCs/>
          <w:sz w:val="22"/>
          <w:szCs w:val="22"/>
          <w:lang w:val="es-PE"/>
        </w:rPr>
        <w:t>Premiación Semana de la Calidad 2024 Sociedad Nacional de Industrias</w:t>
      </w:r>
    </w:p>
    <w:p w14:paraId="0FD64E14" w14:textId="2BD95128" w:rsidR="005931FF" w:rsidRDefault="005931FF" w:rsidP="005931FF">
      <w:pPr>
        <w:spacing w:line="276" w:lineRule="auto"/>
        <w:jc w:val="center"/>
        <w:rPr>
          <w:rFonts w:ascii="Arial" w:hAnsi="Arial" w:cs="Arial"/>
          <w:bCs/>
          <w:sz w:val="22"/>
          <w:szCs w:val="22"/>
          <w:lang w:val="es-PE"/>
        </w:rPr>
      </w:pPr>
      <w:r w:rsidRPr="005931FF">
        <w:rPr>
          <w:noProof/>
        </w:rPr>
        <w:drawing>
          <wp:inline distT="0" distB="0" distL="0" distR="0" wp14:anchorId="4B0B3D94" wp14:editId="644F456E">
            <wp:extent cx="2730500" cy="1999753"/>
            <wp:effectExtent l="0" t="0" r="0" b="635"/>
            <wp:docPr id="192145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0670" name=""/>
                    <pic:cNvPicPr/>
                  </pic:nvPicPr>
                  <pic:blipFill rotWithShape="1">
                    <a:blip r:embed="rId28" cstate="screen">
                      <a:extLst>
                        <a:ext uri="{28A0092B-C50C-407E-A947-70E740481C1C}">
                          <a14:useLocalDpi xmlns:a14="http://schemas.microsoft.com/office/drawing/2010/main"/>
                        </a:ext>
                      </a:extLst>
                    </a:blip>
                    <a:srcRect/>
                    <a:stretch>
                      <a:fillRect/>
                    </a:stretch>
                  </pic:blipFill>
                  <pic:spPr bwMode="auto">
                    <a:xfrm>
                      <a:off x="0" y="0"/>
                      <a:ext cx="2733059" cy="2001627"/>
                    </a:xfrm>
                    <a:prstGeom prst="rect">
                      <a:avLst/>
                    </a:prstGeom>
                    <a:ln>
                      <a:noFill/>
                    </a:ln>
                    <a:extLst>
                      <a:ext uri="{53640926-AAD7-44D8-BBD7-CCE9431645EC}">
                        <a14:shadowObscured xmlns:a14="http://schemas.microsoft.com/office/drawing/2010/main"/>
                      </a:ext>
                    </a:extLst>
                  </pic:spPr>
                </pic:pic>
              </a:graphicData>
            </a:graphic>
          </wp:inline>
        </w:drawing>
      </w:r>
    </w:p>
    <w:p w14:paraId="4711A60B" w14:textId="77777777" w:rsidR="005931FF" w:rsidRDefault="005931FF" w:rsidP="005931FF">
      <w:pPr>
        <w:spacing w:line="276" w:lineRule="auto"/>
        <w:jc w:val="both"/>
        <w:rPr>
          <w:rFonts w:ascii="Arial" w:hAnsi="Arial" w:cs="Arial"/>
          <w:bCs/>
          <w:sz w:val="22"/>
          <w:szCs w:val="22"/>
          <w:lang w:val="es-PE"/>
        </w:rPr>
      </w:pPr>
      <w:r>
        <w:rPr>
          <w:rFonts w:ascii="Arial" w:hAnsi="Arial" w:cs="Arial"/>
          <w:bCs/>
          <w:sz w:val="22"/>
          <w:szCs w:val="22"/>
          <w:lang w:val="es-PE"/>
        </w:rPr>
        <w:t>Fuente: Elaboración Propia</w:t>
      </w:r>
    </w:p>
    <w:p w14:paraId="749D0690" w14:textId="77777777" w:rsidR="005931FF" w:rsidRDefault="005931FF" w:rsidP="005931FF">
      <w:pPr>
        <w:spacing w:line="276" w:lineRule="auto"/>
        <w:jc w:val="center"/>
        <w:rPr>
          <w:rFonts w:ascii="Arial" w:hAnsi="Arial" w:cs="Arial"/>
          <w:bCs/>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Default="00E77D13" w:rsidP="00E77D13">
      <w:pPr>
        <w:jc w:val="both"/>
        <w:rPr>
          <w:rFonts w:ascii="Arial" w:hAnsi="Arial" w:cs="Arial"/>
          <w:b/>
          <w:bCs/>
          <w:sz w:val="22"/>
          <w:szCs w:val="22"/>
          <w:lang w:val="es-PE"/>
        </w:rPr>
      </w:pPr>
    </w:p>
    <w:p w14:paraId="5DF71A7B" w14:textId="6CB20774" w:rsidR="004D4CEE" w:rsidRPr="00B165EF" w:rsidRDefault="004D4CEE" w:rsidP="004D4CEE">
      <w:pPr>
        <w:jc w:val="center"/>
        <w:rPr>
          <w:rFonts w:ascii="Arial" w:hAnsi="Arial" w:cs="Arial"/>
          <w:bCs/>
          <w:sz w:val="22"/>
          <w:szCs w:val="22"/>
          <w:lang w:val="es-PE"/>
        </w:rPr>
      </w:pPr>
      <w:r w:rsidRPr="00B165EF">
        <w:rPr>
          <w:rFonts w:ascii="Arial" w:hAnsi="Arial" w:cs="Arial"/>
          <w:bCs/>
          <w:sz w:val="22"/>
          <w:szCs w:val="22"/>
          <w:lang w:val="es-PE"/>
        </w:rPr>
        <w:t>Tabla 0</w:t>
      </w:r>
      <w:r>
        <w:rPr>
          <w:rFonts w:ascii="Arial" w:hAnsi="Arial" w:cs="Arial"/>
          <w:bCs/>
          <w:sz w:val="22"/>
          <w:szCs w:val="22"/>
          <w:lang w:val="es-PE"/>
        </w:rPr>
        <w:t>4</w:t>
      </w:r>
      <w:r w:rsidRPr="00B165EF">
        <w:rPr>
          <w:rFonts w:ascii="Arial" w:hAnsi="Arial" w:cs="Arial"/>
          <w:bCs/>
          <w:sz w:val="22"/>
          <w:szCs w:val="22"/>
          <w:lang w:val="es-PE"/>
        </w:rPr>
        <w:t xml:space="preserve">: </w:t>
      </w:r>
      <w:r>
        <w:rPr>
          <w:rFonts w:ascii="Arial" w:hAnsi="Arial" w:cs="Arial"/>
          <w:bCs/>
          <w:sz w:val="22"/>
          <w:szCs w:val="22"/>
          <w:lang w:val="es-PE"/>
        </w:rPr>
        <w:t>Resultados obtenidos</w:t>
      </w:r>
    </w:p>
    <w:p w14:paraId="117C05CC" w14:textId="77777777" w:rsidR="004D4CEE" w:rsidRDefault="004D4CEE" w:rsidP="00E77D13">
      <w:pPr>
        <w:jc w:val="both"/>
        <w:rPr>
          <w:rFonts w:ascii="Arial" w:hAnsi="Arial" w:cs="Arial"/>
          <w:b/>
          <w:bCs/>
          <w:sz w:val="22"/>
          <w:szCs w:val="22"/>
          <w:lang w:val="es-PE"/>
        </w:rPr>
      </w:pPr>
    </w:p>
    <w:tbl>
      <w:tblPr>
        <w:tblStyle w:val="Tablaconcuadrcula"/>
        <w:tblW w:w="0" w:type="auto"/>
        <w:tblLook w:val="04A0" w:firstRow="1" w:lastRow="0" w:firstColumn="1" w:lastColumn="0" w:noHBand="0" w:noVBand="1"/>
      </w:tblPr>
      <w:tblGrid>
        <w:gridCol w:w="1658"/>
        <w:gridCol w:w="1598"/>
        <w:gridCol w:w="1720"/>
      </w:tblGrid>
      <w:tr w:rsidR="004D4CEE" w14:paraId="2655C25F" w14:textId="77777777" w:rsidTr="004D4CEE">
        <w:tc>
          <w:tcPr>
            <w:tcW w:w="1658" w:type="dxa"/>
          </w:tcPr>
          <w:p w14:paraId="72804454" w14:textId="6C7B86AF" w:rsidR="004D4CEE" w:rsidRPr="004D4CEE" w:rsidRDefault="004D4CEE" w:rsidP="00E77D13">
            <w:pPr>
              <w:jc w:val="both"/>
              <w:rPr>
                <w:rFonts w:ascii="Arial" w:hAnsi="Arial" w:cs="Arial"/>
                <w:b/>
                <w:bCs/>
                <w:sz w:val="22"/>
                <w:szCs w:val="22"/>
                <w:lang w:val="es-PE"/>
              </w:rPr>
            </w:pPr>
            <w:r w:rsidRPr="004D4CEE">
              <w:rPr>
                <w:rFonts w:ascii="Arial" w:hAnsi="Arial" w:cs="Arial"/>
                <w:b/>
                <w:bCs/>
                <w:sz w:val="22"/>
                <w:szCs w:val="22"/>
                <w:lang w:val="es-PE"/>
              </w:rPr>
              <w:t>Indicador</w:t>
            </w:r>
          </w:p>
        </w:tc>
        <w:tc>
          <w:tcPr>
            <w:tcW w:w="1598" w:type="dxa"/>
          </w:tcPr>
          <w:p w14:paraId="3DCA312B" w14:textId="237D37E0" w:rsidR="004D4CEE" w:rsidRPr="004D4CEE" w:rsidRDefault="004D4CEE" w:rsidP="00E77D13">
            <w:pPr>
              <w:jc w:val="both"/>
              <w:rPr>
                <w:rFonts w:ascii="Arial" w:hAnsi="Arial" w:cs="Arial"/>
                <w:b/>
                <w:bCs/>
                <w:sz w:val="22"/>
                <w:szCs w:val="22"/>
                <w:lang w:val="es-PE"/>
              </w:rPr>
            </w:pPr>
            <w:r w:rsidRPr="004D4CEE">
              <w:rPr>
                <w:rFonts w:ascii="Arial" w:hAnsi="Arial" w:cs="Arial"/>
                <w:b/>
                <w:bCs/>
                <w:sz w:val="22"/>
                <w:szCs w:val="22"/>
                <w:lang w:val="es-PE"/>
              </w:rPr>
              <w:t>Resultado</w:t>
            </w:r>
          </w:p>
        </w:tc>
        <w:tc>
          <w:tcPr>
            <w:tcW w:w="1720" w:type="dxa"/>
          </w:tcPr>
          <w:p w14:paraId="10CD12C5" w14:textId="2249700A" w:rsidR="004D4CEE" w:rsidRPr="004D4CEE" w:rsidRDefault="004D4CEE" w:rsidP="00E77D13">
            <w:pPr>
              <w:jc w:val="both"/>
              <w:rPr>
                <w:rFonts w:ascii="Arial" w:hAnsi="Arial" w:cs="Arial"/>
                <w:b/>
                <w:bCs/>
                <w:sz w:val="22"/>
                <w:szCs w:val="22"/>
                <w:lang w:val="es-PE"/>
              </w:rPr>
            </w:pPr>
            <w:r w:rsidRPr="004D4CEE">
              <w:rPr>
                <w:rFonts w:ascii="Arial" w:hAnsi="Arial" w:cs="Arial"/>
                <w:b/>
                <w:bCs/>
                <w:sz w:val="22"/>
                <w:szCs w:val="22"/>
                <w:lang w:val="es-PE"/>
              </w:rPr>
              <w:t>Comentario</w:t>
            </w:r>
          </w:p>
        </w:tc>
      </w:tr>
      <w:tr w:rsidR="004D4CEE" w14:paraId="210A655C" w14:textId="77777777" w:rsidTr="004D4CEE">
        <w:tc>
          <w:tcPr>
            <w:tcW w:w="1658" w:type="dxa"/>
          </w:tcPr>
          <w:p w14:paraId="430E6FD5" w14:textId="139156FE" w:rsidR="004D4CEE" w:rsidRPr="004D4CEE" w:rsidRDefault="004D4CEE" w:rsidP="004D4CEE">
            <w:pPr>
              <w:jc w:val="both"/>
              <w:rPr>
                <w:rFonts w:ascii="Arial" w:hAnsi="Arial" w:cs="Arial"/>
                <w:b/>
                <w:bCs/>
                <w:sz w:val="22"/>
                <w:szCs w:val="22"/>
                <w:lang w:val="es-PE"/>
              </w:rPr>
            </w:pPr>
            <w:r w:rsidRPr="004D4CEE">
              <w:rPr>
                <w:rFonts w:ascii="Arial" w:hAnsi="Arial" w:cs="Arial"/>
                <w:sz w:val="22"/>
                <w:szCs w:val="22"/>
                <w:lang w:val="es-PE"/>
              </w:rPr>
              <w:t>Ahorro total (oct 2023 - abr 2025)</w:t>
            </w:r>
          </w:p>
        </w:tc>
        <w:tc>
          <w:tcPr>
            <w:tcW w:w="1598" w:type="dxa"/>
          </w:tcPr>
          <w:p w14:paraId="1BE5167F" w14:textId="0F640A81" w:rsidR="004D4CEE" w:rsidRPr="004D4CEE" w:rsidRDefault="004D4CEE" w:rsidP="004D4CEE">
            <w:pPr>
              <w:jc w:val="both"/>
              <w:rPr>
                <w:rFonts w:ascii="Arial" w:hAnsi="Arial" w:cs="Arial"/>
                <w:sz w:val="22"/>
                <w:szCs w:val="22"/>
                <w:lang w:val="es-PE"/>
              </w:rPr>
            </w:pPr>
            <w:r w:rsidRPr="004D4CEE">
              <w:rPr>
                <w:rFonts w:ascii="Arial" w:hAnsi="Arial" w:cs="Arial"/>
                <w:sz w:val="22"/>
                <w:szCs w:val="22"/>
                <w:lang w:val="es-PE"/>
              </w:rPr>
              <w:t>USD 1,974,099</w:t>
            </w:r>
          </w:p>
        </w:tc>
        <w:tc>
          <w:tcPr>
            <w:tcW w:w="1720" w:type="dxa"/>
          </w:tcPr>
          <w:p w14:paraId="3E9CD0FE" w14:textId="7DDB3741" w:rsidR="004D4CEE" w:rsidRPr="004D4CEE" w:rsidRDefault="004D4CEE" w:rsidP="004D4CEE">
            <w:pPr>
              <w:jc w:val="both"/>
              <w:rPr>
                <w:rFonts w:ascii="Arial" w:hAnsi="Arial" w:cs="Arial"/>
                <w:sz w:val="22"/>
                <w:szCs w:val="22"/>
                <w:lang w:val="es-PE"/>
              </w:rPr>
            </w:pPr>
            <w:r>
              <w:rPr>
                <w:rFonts w:ascii="Arial" w:hAnsi="Arial" w:cs="Arial"/>
                <w:sz w:val="22"/>
                <w:szCs w:val="22"/>
                <w:lang w:val="es-PE"/>
              </w:rPr>
              <w:t>En r</w:t>
            </w:r>
            <w:r w:rsidRPr="004D4CEE">
              <w:rPr>
                <w:rFonts w:ascii="Arial" w:hAnsi="Arial" w:cs="Arial"/>
                <w:sz w:val="22"/>
                <w:szCs w:val="22"/>
                <w:lang w:val="es-PE"/>
              </w:rPr>
              <w:t>educción de potencia y generación térmica</w:t>
            </w:r>
          </w:p>
        </w:tc>
      </w:tr>
      <w:tr w:rsidR="004D4CEE" w14:paraId="2F1AA22A" w14:textId="77777777" w:rsidTr="004D4CEE">
        <w:tc>
          <w:tcPr>
            <w:tcW w:w="1658" w:type="dxa"/>
          </w:tcPr>
          <w:p w14:paraId="26DF4008" w14:textId="49C31023" w:rsidR="004D4CEE" w:rsidRPr="004D4CEE" w:rsidRDefault="004D4CEE" w:rsidP="004D4CEE">
            <w:pPr>
              <w:jc w:val="both"/>
              <w:rPr>
                <w:rFonts w:ascii="Arial" w:hAnsi="Arial" w:cs="Arial"/>
                <w:b/>
                <w:bCs/>
                <w:sz w:val="22"/>
                <w:szCs w:val="22"/>
                <w:lang w:val="es-PE"/>
              </w:rPr>
            </w:pPr>
            <w:r w:rsidRPr="004D4CEE">
              <w:rPr>
                <w:rFonts w:ascii="Arial" w:hAnsi="Arial" w:cs="Arial"/>
                <w:sz w:val="22"/>
                <w:szCs w:val="22"/>
                <w:lang w:val="es-PE"/>
              </w:rPr>
              <w:t>Emisiones evitadas</w:t>
            </w:r>
          </w:p>
        </w:tc>
        <w:tc>
          <w:tcPr>
            <w:tcW w:w="1598" w:type="dxa"/>
          </w:tcPr>
          <w:p w14:paraId="5DA842EE" w14:textId="69C8ACAC" w:rsidR="004D4CEE" w:rsidRPr="004D4CEE" w:rsidRDefault="004D4CEE" w:rsidP="004D4CEE">
            <w:pPr>
              <w:jc w:val="both"/>
              <w:rPr>
                <w:rFonts w:ascii="Arial" w:hAnsi="Arial" w:cs="Arial"/>
                <w:sz w:val="22"/>
                <w:szCs w:val="22"/>
                <w:lang w:val="es-PE"/>
              </w:rPr>
            </w:pPr>
            <w:r w:rsidRPr="004D4CEE">
              <w:rPr>
                <w:rFonts w:ascii="Arial" w:hAnsi="Arial" w:cs="Arial"/>
                <w:sz w:val="22"/>
                <w:szCs w:val="22"/>
                <w:lang w:val="es-PE"/>
              </w:rPr>
              <w:t>616.7</w:t>
            </w:r>
            <w:r>
              <w:rPr>
                <w:rFonts w:ascii="Arial" w:hAnsi="Arial" w:cs="Arial"/>
                <w:sz w:val="22"/>
                <w:szCs w:val="22"/>
                <w:lang w:val="es-PE"/>
              </w:rPr>
              <w:t xml:space="preserve"> </w:t>
            </w:r>
            <w:r w:rsidRPr="004D4CEE">
              <w:rPr>
                <w:rFonts w:ascii="Arial" w:hAnsi="Arial" w:cs="Arial"/>
                <w:sz w:val="22"/>
                <w:szCs w:val="22"/>
                <w:lang w:val="es-PE"/>
              </w:rPr>
              <w:t>tCO</w:t>
            </w:r>
            <w:r w:rsidRPr="004D4CEE">
              <w:rPr>
                <w:rFonts w:ascii="Cambria Math" w:hAnsi="Cambria Math" w:cs="Cambria Math"/>
                <w:sz w:val="22"/>
                <w:szCs w:val="22"/>
                <w:lang w:val="es-PE"/>
              </w:rPr>
              <w:t>₂</w:t>
            </w:r>
            <w:r w:rsidRPr="004D4CEE">
              <w:rPr>
                <w:rFonts w:ascii="Arial" w:hAnsi="Arial" w:cs="Arial"/>
                <w:sz w:val="22"/>
                <w:szCs w:val="22"/>
                <w:lang w:val="es-PE"/>
              </w:rPr>
              <w:t>/año</w:t>
            </w:r>
          </w:p>
        </w:tc>
        <w:tc>
          <w:tcPr>
            <w:tcW w:w="1720" w:type="dxa"/>
          </w:tcPr>
          <w:p w14:paraId="1B1C7E01" w14:textId="26C4A055" w:rsidR="004D4CEE" w:rsidRPr="004D4CEE" w:rsidRDefault="004D4CEE" w:rsidP="004D4CEE">
            <w:pPr>
              <w:jc w:val="both"/>
              <w:rPr>
                <w:rFonts w:ascii="Arial" w:hAnsi="Arial" w:cs="Arial"/>
                <w:sz w:val="22"/>
                <w:szCs w:val="22"/>
                <w:lang w:val="es-PE"/>
              </w:rPr>
            </w:pPr>
            <w:r w:rsidRPr="004D4CEE">
              <w:rPr>
                <w:rFonts w:ascii="Arial" w:hAnsi="Arial" w:cs="Arial"/>
                <w:sz w:val="22"/>
                <w:szCs w:val="22"/>
                <w:lang w:val="es-PE"/>
              </w:rPr>
              <w:t>Equivalente a retirar 190 autos en circulación</w:t>
            </w:r>
          </w:p>
        </w:tc>
      </w:tr>
      <w:tr w:rsidR="004D4CEE" w14:paraId="273A62AA" w14:textId="77777777" w:rsidTr="004D4CEE">
        <w:tc>
          <w:tcPr>
            <w:tcW w:w="1658" w:type="dxa"/>
          </w:tcPr>
          <w:p w14:paraId="2BCBE8C5" w14:textId="5B4EDB97" w:rsidR="004D4CEE" w:rsidRPr="004D4CEE" w:rsidRDefault="004D4CEE" w:rsidP="004D4CEE">
            <w:pPr>
              <w:jc w:val="both"/>
              <w:rPr>
                <w:rFonts w:ascii="Arial" w:hAnsi="Arial" w:cs="Arial"/>
                <w:b/>
                <w:bCs/>
                <w:sz w:val="22"/>
                <w:szCs w:val="22"/>
                <w:lang w:val="es-PE"/>
              </w:rPr>
            </w:pPr>
            <w:r w:rsidRPr="004D4CEE">
              <w:rPr>
                <w:rFonts w:ascii="Arial" w:hAnsi="Arial" w:cs="Arial"/>
                <w:sz w:val="22"/>
                <w:szCs w:val="22"/>
                <w:lang w:val="es-PE"/>
              </w:rPr>
              <w:t>Reducción en costo energético SEIN</w:t>
            </w:r>
          </w:p>
        </w:tc>
        <w:tc>
          <w:tcPr>
            <w:tcW w:w="1598" w:type="dxa"/>
          </w:tcPr>
          <w:p w14:paraId="48AD9A4B" w14:textId="799E56EB" w:rsidR="004D4CEE" w:rsidRPr="004D4CEE" w:rsidRDefault="004D4CEE" w:rsidP="004D4CEE">
            <w:pPr>
              <w:jc w:val="both"/>
              <w:rPr>
                <w:rFonts w:ascii="Arial" w:hAnsi="Arial" w:cs="Arial"/>
                <w:sz w:val="22"/>
                <w:szCs w:val="22"/>
                <w:lang w:val="es-PE"/>
              </w:rPr>
            </w:pPr>
            <w:r w:rsidRPr="004D4CEE">
              <w:rPr>
                <w:rFonts w:ascii="Arial" w:hAnsi="Arial" w:cs="Arial"/>
                <w:sz w:val="22"/>
                <w:szCs w:val="22"/>
                <w:lang w:val="es-PE"/>
              </w:rPr>
              <w:t>De 71.14 a 62.52 US$/MWh</w:t>
            </w:r>
          </w:p>
        </w:tc>
        <w:tc>
          <w:tcPr>
            <w:tcW w:w="1720" w:type="dxa"/>
          </w:tcPr>
          <w:p w14:paraId="47050916" w14:textId="0C8E936A" w:rsidR="004D4CEE" w:rsidRDefault="00C42BDD" w:rsidP="004D4CEE">
            <w:pPr>
              <w:jc w:val="both"/>
              <w:rPr>
                <w:rFonts w:ascii="Arial" w:hAnsi="Arial" w:cs="Arial"/>
                <w:b/>
                <w:bCs/>
                <w:sz w:val="22"/>
                <w:szCs w:val="22"/>
                <w:lang w:val="es-PE"/>
              </w:rPr>
            </w:pPr>
            <w:r>
              <w:rPr>
                <w:rFonts w:ascii="Arial" w:hAnsi="Arial" w:cs="Arial"/>
                <w:sz w:val="22"/>
                <w:szCs w:val="22"/>
                <w:lang w:val="es-PE"/>
              </w:rPr>
              <w:t xml:space="preserve">Ahorro de </w:t>
            </w:r>
            <w:r w:rsidRPr="00C42BDD">
              <w:rPr>
                <w:rFonts w:ascii="Arial" w:hAnsi="Arial" w:cs="Arial"/>
                <w:sz w:val="22"/>
                <w:szCs w:val="22"/>
                <w:lang w:val="es-PE"/>
              </w:rPr>
              <w:t>8.62 US$/MWh</w:t>
            </w:r>
            <w:r>
              <w:rPr>
                <w:rFonts w:ascii="Arial" w:hAnsi="Arial" w:cs="Arial"/>
                <w:sz w:val="22"/>
                <w:szCs w:val="22"/>
                <w:lang w:val="es-PE"/>
              </w:rPr>
              <w:t xml:space="preserve"> en compra de electricidad.</w:t>
            </w:r>
          </w:p>
        </w:tc>
      </w:tr>
      <w:tr w:rsidR="004D4CEE" w14:paraId="12A58660" w14:textId="77777777" w:rsidTr="004D4CEE">
        <w:tc>
          <w:tcPr>
            <w:tcW w:w="1658" w:type="dxa"/>
          </w:tcPr>
          <w:p w14:paraId="05E7ED27" w14:textId="7B4B17A1" w:rsidR="004D4CEE" w:rsidRPr="004D4CEE" w:rsidRDefault="004D4CEE" w:rsidP="004D4CEE">
            <w:pPr>
              <w:jc w:val="both"/>
              <w:rPr>
                <w:rFonts w:ascii="Arial" w:hAnsi="Arial" w:cs="Arial"/>
                <w:b/>
                <w:bCs/>
                <w:sz w:val="22"/>
                <w:szCs w:val="22"/>
                <w:lang w:val="es-PE"/>
              </w:rPr>
            </w:pPr>
            <w:r w:rsidRPr="004D4CEE">
              <w:rPr>
                <w:rFonts w:ascii="Arial" w:hAnsi="Arial" w:cs="Arial"/>
                <w:sz w:val="22"/>
                <w:szCs w:val="22"/>
                <w:lang w:val="es-PE"/>
              </w:rPr>
              <w:t>VAN / TIR del proyecto</w:t>
            </w:r>
          </w:p>
        </w:tc>
        <w:tc>
          <w:tcPr>
            <w:tcW w:w="1598" w:type="dxa"/>
          </w:tcPr>
          <w:p w14:paraId="2D819908" w14:textId="05C67EFC" w:rsidR="004D4CEE" w:rsidRPr="004D4CEE" w:rsidRDefault="004D4CEE" w:rsidP="004D4CEE">
            <w:pPr>
              <w:jc w:val="both"/>
              <w:rPr>
                <w:rFonts w:ascii="Arial" w:hAnsi="Arial" w:cs="Arial"/>
                <w:sz w:val="22"/>
                <w:szCs w:val="22"/>
                <w:lang w:val="es-PE"/>
              </w:rPr>
            </w:pPr>
            <w:r w:rsidRPr="004D4CEE">
              <w:rPr>
                <w:rFonts w:ascii="Arial" w:hAnsi="Arial" w:cs="Arial"/>
                <w:sz w:val="22"/>
                <w:szCs w:val="22"/>
                <w:lang w:val="es-PE"/>
              </w:rPr>
              <w:t>USD 1.23M / 19.3%</w:t>
            </w:r>
          </w:p>
        </w:tc>
        <w:tc>
          <w:tcPr>
            <w:tcW w:w="1720" w:type="dxa"/>
          </w:tcPr>
          <w:p w14:paraId="5FD893A8" w14:textId="3AB1BEAB" w:rsidR="004D4CEE" w:rsidRPr="004D4CEE" w:rsidRDefault="004D4CEE" w:rsidP="004D4CEE">
            <w:pPr>
              <w:jc w:val="both"/>
              <w:rPr>
                <w:rFonts w:ascii="Arial" w:hAnsi="Arial" w:cs="Arial"/>
                <w:sz w:val="22"/>
                <w:szCs w:val="22"/>
                <w:lang w:val="es-PE"/>
              </w:rPr>
            </w:pPr>
            <w:r w:rsidRPr="004D4CEE">
              <w:rPr>
                <w:rFonts w:ascii="Arial" w:hAnsi="Arial" w:cs="Arial"/>
                <w:sz w:val="22"/>
                <w:szCs w:val="22"/>
                <w:lang w:val="es-PE"/>
              </w:rPr>
              <w:t>Con payback de 5.5 años</w:t>
            </w:r>
          </w:p>
        </w:tc>
      </w:tr>
    </w:tbl>
    <w:p w14:paraId="779C5AF9" w14:textId="77777777" w:rsidR="004D4CEE" w:rsidRDefault="004D4CEE" w:rsidP="004D4CEE">
      <w:pPr>
        <w:spacing w:line="276" w:lineRule="auto"/>
        <w:jc w:val="both"/>
        <w:rPr>
          <w:rFonts w:ascii="Arial" w:hAnsi="Arial" w:cs="Arial"/>
          <w:bCs/>
          <w:sz w:val="22"/>
          <w:szCs w:val="22"/>
          <w:lang w:val="es-PE"/>
        </w:rPr>
      </w:pPr>
      <w:r>
        <w:rPr>
          <w:rFonts w:ascii="Arial" w:hAnsi="Arial" w:cs="Arial"/>
          <w:bCs/>
          <w:sz w:val="22"/>
          <w:szCs w:val="22"/>
          <w:lang w:val="es-PE"/>
        </w:rPr>
        <w:t>Fuente: Elaboración Propia</w:t>
      </w:r>
    </w:p>
    <w:p w14:paraId="52FC7EF9" w14:textId="77777777" w:rsidR="004D4CEE" w:rsidRDefault="004D4CEE" w:rsidP="00E77D13">
      <w:pPr>
        <w:jc w:val="both"/>
        <w:rPr>
          <w:rFonts w:ascii="Arial" w:hAnsi="Arial" w:cs="Arial"/>
          <w:b/>
          <w:bCs/>
          <w:sz w:val="22"/>
          <w:szCs w:val="22"/>
          <w:lang w:val="es-PE"/>
        </w:rPr>
      </w:pPr>
    </w:p>
    <w:p w14:paraId="00AE71DD" w14:textId="77777777" w:rsidR="00957DDE" w:rsidRDefault="00957DDE" w:rsidP="00E77D13">
      <w:pPr>
        <w:jc w:val="both"/>
        <w:rPr>
          <w:rFonts w:ascii="Arial" w:hAnsi="Arial" w:cs="Arial"/>
          <w:b/>
          <w:bCs/>
          <w:sz w:val="22"/>
          <w:szCs w:val="22"/>
          <w:lang w:val="es-PE"/>
        </w:rPr>
      </w:pPr>
    </w:p>
    <w:p w14:paraId="68C8958E" w14:textId="77777777" w:rsidR="00957DDE" w:rsidRDefault="00957DDE" w:rsidP="00E77D13">
      <w:pPr>
        <w:jc w:val="both"/>
        <w:rPr>
          <w:rFonts w:ascii="Arial" w:hAnsi="Arial" w:cs="Arial"/>
          <w:b/>
          <w:bCs/>
          <w:sz w:val="22"/>
          <w:szCs w:val="22"/>
          <w:lang w:val="es-PE"/>
        </w:rPr>
      </w:pPr>
    </w:p>
    <w:p w14:paraId="4499FF5F" w14:textId="77777777" w:rsidR="004D4CEE" w:rsidRPr="000270E6" w:rsidRDefault="004D4CEE" w:rsidP="00E77D13">
      <w:pPr>
        <w:jc w:val="both"/>
        <w:rPr>
          <w:rFonts w:ascii="Arial" w:hAnsi="Arial" w:cs="Arial"/>
          <w:b/>
          <w:bCs/>
          <w:sz w:val="22"/>
          <w:szCs w:val="22"/>
          <w:lang w:val="es-PE"/>
        </w:rPr>
      </w:pPr>
    </w:p>
    <w:p w14:paraId="107461D0" w14:textId="77777777" w:rsidR="00F13DC8" w:rsidRPr="00F13DC8" w:rsidRDefault="00F13DC8" w:rsidP="00F13DC8">
      <w:pPr>
        <w:jc w:val="both"/>
        <w:rPr>
          <w:rFonts w:ascii="Arial" w:hAnsi="Arial" w:cs="Arial"/>
          <w:bCs/>
          <w:sz w:val="22"/>
          <w:szCs w:val="22"/>
          <w:lang w:val="es-PE"/>
        </w:rPr>
      </w:pPr>
      <w:r w:rsidRPr="00F13DC8">
        <w:rPr>
          <w:rFonts w:ascii="Arial" w:hAnsi="Arial" w:cs="Arial"/>
          <w:bCs/>
          <w:sz w:val="22"/>
          <w:szCs w:val="22"/>
          <w:lang w:val="es-PE"/>
        </w:rPr>
        <w:lastRenderedPageBreak/>
        <w:t>4.1 Impacto económico</w:t>
      </w:r>
    </w:p>
    <w:p w14:paraId="5BD9130C" w14:textId="77777777" w:rsidR="00F13DC8" w:rsidRPr="00F13DC8" w:rsidRDefault="00F13DC8" w:rsidP="00F13DC8">
      <w:pPr>
        <w:jc w:val="both"/>
        <w:rPr>
          <w:rFonts w:ascii="Arial" w:hAnsi="Arial" w:cs="Arial"/>
          <w:bCs/>
          <w:sz w:val="22"/>
          <w:szCs w:val="22"/>
          <w:lang w:val="es-PE"/>
        </w:rPr>
      </w:pPr>
    </w:p>
    <w:p w14:paraId="5F623291" w14:textId="31ACB7B9" w:rsidR="00A73BC2" w:rsidRPr="00A73BC2" w:rsidRDefault="00A73BC2" w:rsidP="00A73BC2">
      <w:pPr>
        <w:jc w:val="both"/>
        <w:rPr>
          <w:rFonts w:ascii="Arial" w:hAnsi="Arial" w:cs="Arial"/>
          <w:bCs/>
          <w:sz w:val="22"/>
          <w:szCs w:val="22"/>
          <w:lang w:val="es-PE"/>
        </w:rPr>
      </w:pPr>
      <w:r w:rsidRPr="00A73BC2">
        <w:rPr>
          <w:rFonts w:ascii="Arial" w:hAnsi="Arial" w:cs="Arial"/>
          <w:bCs/>
          <w:sz w:val="22"/>
          <w:szCs w:val="22"/>
          <w:lang w:val="es-PE"/>
        </w:rPr>
        <w:t>La implementación del sistema BESS de 4 MW / 8 MWh permitió reducir significativamente los costos eléctricos de Compañía Minera Poderosa, particularmente en lo relacionado a los cargos por potencia coincidente con el SEIN. Durante el primer año de operación (octubre 2023 a setiembre 2024), se registró una disminución mensual promedio de 64,7</w:t>
      </w:r>
      <w:r>
        <w:rPr>
          <w:rFonts w:ascii="Arial" w:hAnsi="Arial" w:cs="Arial"/>
          <w:bCs/>
          <w:sz w:val="22"/>
          <w:szCs w:val="22"/>
          <w:lang w:val="es-PE"/>
        </w:rPr>
        <w:t>40</w:t>
      </w:r>
      <w:r w:rsidRPr="00A73BC2">
        <w:rPr>
          <w:rFonts w:ascii="Arial" w:hAnsi="Arial" w:cs="Arial"/>
          <w:bCs/>
          <w:sz w:val="22"/>
          <w:szCs w:val="22"/>
          <w:lang w:val="es-PE"/>
        </w:rPr>
        <w:t xml:space="preserve"> dólares</w:t>
      </w:r>
      <w:r>
        <w:rPr>
          <w:rFonts w:ascii="Arial" w:hAnsi="Arial" w:cs="Arial"/>
          <w:bCs/>
          <w:sz w:val="22"/>
          <w:szCs w:val="22"/>
          <w:lang w:val="es-PE"/>
        </w:rPr>
        <w:t xml:space="preserve"> (Ver Anexo </w:t>
      </w:r>
      <w:r w:rsidR="00165652">
        <w:rPr>
          <w:rFonts w:ascii="Arial" w:hAnsi="Arial" w:cs="Arial"/>
          <w:bCs/>
          <w:sz w:val="22"/>
          <w:szCs w:val="22"/>
          <w:lang w:val="es-PE"/>
        </w:rPr>
        <w:t>3</w:t>
      </w:r>
      <w:r>
        <w:rPr>
          <w:rFonts w:ascii="Arial" w:hAnsi="Arial" w:cs="Arial"/>
          <w:bCs/>
          <w:sz w:val="22"/>
          <w:szCs w:val="22"/>
          <w:lang w:val="es-PE"/>
        </w:rPr>
        <w:t>)</w:t>
      </w:r>
      <w:r w:rsidRPr="00A73BC2">
        <w:rPr>
          <w:rFonts w:ascii="Arial" w:hAnsi="Arial" w:cs="Arial"/>
          <w:bCs/>
          <w:sz w:val="22"/>
          <w:szCs w:val="22"/>
          <w:lang w:val="es-PE"/>
        </w:rPr>
        <w:t>, lo que proyecta un ahorro anual de aproximadamente 777 mil dólares únicamente por la estrategia de peak shaving.</w:t>
      </w:r>
    </w:p>
    <w:p w14:paraId="553AC46F" w14:textId="77777777" w:rsidR="00A73BC2" w:rsidRPr="00A73BC2" w:rsidRDefault="00A73BC2" w:rsidP="00A73BC2">
      <w:pPr>
        <w:jc w:val="both"/>
        <w:rPr>
          <w:rFonts w:ascii="Arial" w:hAnsi="Arial" w:cs="Arial"/>
          <w:bCs/>
          <w:sz w:val="22"/>
          <w:szCs w:val="22"/>
          <w:lang w:val="es-PE"/>
        </w:rPr>
      </w:pPr>
    </w:p>
    <w:p w14:paraId="4A8EB568" w14:textId="58D6C6CF" w:rsidR="00A73BC2" w:rsidRPr="00A73BC2" w:rsidRDefault="00A73BC2" w:rsidP="00A73BC2">
      <w:pPr>
        <w:jc w:val="both"/>
        <w:rPr>
          <w:rFonts w:ascii="Arial" w:hAnsi="Arial" w:cs="Arial"/>
          <w:bCs/>
          <w:sz w:val="22"/>
          <w:szCs w:val="22"/>
          <w:lang w:val="es-PE"/>
        </w:rPr>
      </w:pPr>
      <w:r w:rsidRPr="00A73BC2">
        <w:rPr>
          <w:rFonts w:ascii="Arial" w:hAnsi="Arial" w:cs="Arial"/>
          <w:bCs/>
          <w:sz w:val="22"/>
          <w:szCs w:val="22"/>
          <w:lang w:val="es-PE"/>
        </w:rPr>
        <w:t xml:space="preserve">Además, se logró un ahorro adicional por la reducción del despacho de generación térmica con grupos electrógenos, debido al desplazamiento de energía realizado por el BESS. Esta sustitución de generación </w:t>
      </w:r>
      <w:r>
        <w:rPr>
          <w:rFonts w:ascii="Arial" w:hAnsi="Arial" w:cs="Arial"/>
          <w:bCs/>
          <w:sz w:val="22"/>
          <w:szCs w:val="22"/>
          <w:lang w:val="es-PE"/>
        </w:rPr>
        <w:t>a base de diesel</w:t>
      </w:r>
      <w:r w:rsidRPr="00A73BC2">
        <w:rPr>
          <w:rFonts w:ascii="Arial" w:hAnsi="Arial" w:cs="Arial"/>
          <w:bCs/>
          <w:sz w:val="22"/>
          <w:szCs w:val="22"/>
          <w:lang w:val="es-PE"/>
        </w:rPr>
        <w:t xml:space="preserve"> por energía almacenada </w:t>
      </w:r>
      <w:r>
        <w:rPr>
          <w:rFonts w:ascii="Arial" w:hAnsi="Arial" w:cs="Arial"/>
          <w:bCs/>
          <w:sz w:val="22"/>
          <w:szCs w:val="22"/>
          <w:lang w:val="es-PE"/>
        </w:rPr>
        <w:t xml:space="preserve">cargada por el SEIN </w:t>
      </w:r>
      <w:r w:rsidRPr="00A73BC2">
        <w:rPr>
          <w:rFonts w:ascii="Arial" w:hAnsi="Arial" w:cs="Arial"/>
          <w:bCs/>
          <w:sz w:val="22"/>
          <w:szCs w:val="22"/>
          <w:lang w:val="es-PE"/>
        </w:rPr>
        <w:t xml:space="preserve">se traduce en una menor dependencia de combustibles </w:t>
      </w:r>
      <w:r>
        <w:rPr>
          <w:rFonts w:ascii="Arial" w:hAnsi="Arial" w:cs="Arial"/>
          <w:bCs/>
          <w:sz w:val="22"/>
          <w:szCs w:val="22"/>
          <w:lang w:val="es-PE"/>
        </w:rPr>
        <w:t>fósiles</w:t>
      </w:r>
      <w:r w:rsidRPr="00A73BC2">
        <w:rPr>
          <w:rFonts w:ascii="Arial" w:hAnsi="Arial" w:cs="Arial"/>
          <w:bCs/>
          <w:sz w:val="22"/>
          <w:szCs w:val="22"/>
          <w:lang w:val="es-PE"/>
        </w:rPr>
        <w:t>, fortaleciendo la viabilidad financiera del proyecto.</w:t>
      </w:r>
    </w:p>
    <w:p w14:paraId="5FD243E0" w14:textId="77777777" w:rsidR="00A73BC2" w:rsidRPr="00A73BC2" w:rsidRDefault="00A73BC2" w:rsidP="00A73BC2">
      <w:pPr>
        <w:jc w:val="both"/>
        <w:rPr>
          <w:rFonts w:ascii="Arial" w:hAnsi="Arial" w:cs="Arial"/>
          <w:bCs/>
          <w:sz w:val="22"/>
          <w:szCs w:val="22"/>
          <w:lang w:val="es-PE"/>
        </w:rPr>
      </w:pPr>
    </w:p>
    <w:p w14:paraId="2082D433" w14:textId="7885B516" w:rsidR="00A73BC2" w:rsidRPr="00A73BC2" w:rsidRDefault="00A73BC2" w:rsidP="00A73BC2">
      <w:pPr>
        <w:jc w:val="both"/>
        <w:rPr>
          <w:rFonts w:ascii="Arial" w:hAnsi="Arial" w:cs="Arial"/>
          <w:bCs/>
          <w:sz w:val="22"/>
          <w:szCs w:val="22"/>
          <w:lang w:val="es-PE"/>
        </w:rPr>
      </w:pPr>
      <w:r w:rsidRPr="00A73BC2">
        <w:rPr>
          <w:rFonts w:ascii="Arial" w:hAnsi="Arial" w:cs="Arial"/>
          <w:bCs/>
          <w:sz w:val="22"/>
          <w:szCs w:val="22"/>
          <w:lang w:val="es-PE"/>
        </w:rPr>
        <w:t>Entre octubre de 2023 y abril de 2025</w:t>
      </w:r>
      <w:r w:rsidR="005653D4">
        <w:rPr>
          <w:rFonts w:ascii="Arial" w:hAnsi="Arial" w:cs="Arial"/>
          <w:bCs/>
          <w:sz w:val="22"/>
          <w:szCs w:val="22"/>
          <w:lang w:val="es-PE"/>
        </w:rPr>
        <w:t xml:space="preserve"> (19 meses)</w:t>
      </w:r>
      <w:r w:rsidRPr="00A73BC2">
        <w:rPr>
          <w:rFonts w:ascii="Arial" w:hAnsi="Arial" w:cs="Arial"/>
          <w:bCs/>
          <w:sz w:val="22"/>
          <w:szCs w:val="22"/>
          <w:lang w:val="es-PE"/>
        </w:rPr>
        <w:t>, el ahorro acumulado total fue de:</w:t>
      </w:r>
    </w:p>
    <w:p w14:paraId="56136A9D" w14:textId="77777777" w:rsidR="00A73BC2" w:rsidRPr="00A73BC2" w:rsidRDefault="00A73BC2" w:rsidP="00A73BC2">
      <w:pPr>
        <w:jc w:val="both"/>
        <w:rPr>
          <w:rFonts w:ascii="Arial" w:hAnsi="Arial" w:cs="Arial"/>
          <w:bCs/>
          <w:sz w:val="22"/>
          <w:szCs w:val="22"/>
          <w:lang w:val="es-PE"/>
        </w:rPr>
      </w:pPr>
    </w:p>
    <w:p w14:paraId="41EDEAD1" w14:textId="47DAE70E" w:rsidR="00A73BC2" w:rsidRPr="00C42F2B" w:rsidRDefault="00A73BC2" w:rsidP="00A73BC2">
      <w:pPr>
        <w:pStyle w:val="Prrafodelista"/>
        <w:numPr>
          <w:ilvl w:val="0"/>
          <w:numId w:val="23"/>
        </w:numPr>
        <w:jc w:val="both"/>
        <w:rPr>
          <w:rFonts w:ascii="Arial" w:hAnsi="Arial" w:cs="Arial"/>
          <w:bCs/>
          <w:sz w:val="22"/>
          <w:szCs w:val="22"/>
          <w:lang w:val="en-US"/>
        </w:rPr>
      </w:pPr>
      <w:r w:rsidRPr="00C42F2B">
        <w:rPr>
          <w:rFonts w:ascii="Arial" w:hAnsi="Arial" w:cs="Arial"/>
          <w:bCs/>
          <w:sz w:val="22"/>
          <w:szCs w:val="22"/>
          <w:lang w:val="en-US"/>
        </w:rPr>
        <w:t>Ahorro por Peak Shaving: US</w:t>
      </w:r>
      <w:r w:rsidR="00C42F2B" w:rsidRPr="00C42F2B">
        <w:rPr>
          <w:rFonts w:ascii="Arial" w:hAnsi="Arial" w:cs="Arial"/>
          <w:bCs/>
          <w:sz w:val="22"/>
          <w:szCs w:val="22"/>
          <w:lang w:val="en-US"/>
        </w:rPr>
        <w:t>$</w:t>
      </w:r>
      <w:r w:rsidRPr="00C42F2B">
        <w:rPr>
          <w:rFonts w:ascii="Arial" w:hAnsi="Arial" w:cs="Arial"/>
          <w:bCs/>
          <w:sz w:val="22"/>
          <w:szCs w:val="22"/>
          <w:lang w:val="en-US"/>
        </w:rPr>
        <w:t xml:space="preserve"> 1,</w:t>
      </w:r>
      <w:r w:rsidR="005653D4" w:rsidRPr="00C42F2B">
        <w:rPr>
          <w:rFonts w:ascii="Arial" w:hAnsi="Arial" w:cs="Arial"/>
          <w:bCs/>
          <w:sz w:val="22"/>
          <w:szCs w:val="22"/>
          <w:lang w:val="en-US"/>
        </w:rPr>
        <w:t>249</w:t>
      </w:r>
      <w:r w:rsidRPr="00C42F2B">
        <w:rPr>
          <w:rFonts w:ascii="Arial" w:hAnsi="Arial" w:cs="Arial"/>
          <w:bCs/>
          <w:sz w:val="22"/>
          <w:szCs w:val="22"/>
          <w:lang w:val="en-US"/>
        </w:rPr>
        <w:t>,</w:t>
      </w:r>
      <w:r w:rsidR="005653D4" w:rsidRPr="00C42F2B">
        <w:rPr>
          <w:rFonts w:ascii="Arial" w:hAnsi="Arial" w:cs="Arial"/>
          <w:bCs/>
          <w:sz w:val="22"/>
          <w:szCs w:val="22"/>
          <w:lang w:val="en-US"/>
        </w:rPr>
        <w:t>831</w:t>
      </w:r>
    </w:p>
    <w:p w14:paraId="5F562F56" w14:textId="77777777" w:rsidR="00A73BC2" w:rsidRPr="00C42F2B" w:rsidRDefault="00A73BC2" w:rsidP="00A73BC2">
      <w:pPr>
        <w:jc w:val="both"/>
        <w:rPr>
          <w:rFonts w:ascii="Arial" w:hAnsi="Arial" w:cs="Arial"/>
          <w:bCs/>
          <w:sz w:val="22"/>
          <w:szCs w:val="22"/>
          <w:lang w:val="en-US"/>
        </w:rPr>
      </w:pPr>
    </w:p>
    <w:p w14:paraId="0862E72A" w14:textId="0ADA3D68" w:rsidR="00A73BC2" w:rsidRDefault="00A73BC2" w:rsidP="00A73BC2">
      <w:pPr>
        <w:pStyle w:val="Prrafodelista"/>
        <w:numPr>
          <w:ilvl w:val="0"/>
          <w:numId w:val="23"/>
        </w:numPr>
        <w:jc w:val="both"/>
        <w:rPr>
          <w:rFonts w:ascii="Arial" w:hAnsi="Arial" w:cs="Arial"/>
          <w:bCs/>
          <w:sz w:val="22"/>
          <w:szCs w:val="22"/>
          <w:lang w:val="es-PE"/>
        </w:rPr>
      </w:pPr>
      <w:r w:rsidRPr="00A73BC2">
        <w:rPr>
          <w:rFonts w:ascii="Arial" w:hAnsi="Arial" w:cs="Arial"/>
          <w:bCs/>
          <w:sz w:val="22"/>
          <w:szCs w:val="22"/>
          <w:lang w:val="es-PE"/>
        </w:rPr>
        <w:t>Ahorro por generación térmica desplazada: US</w:t>
      </w:r>
      <w:r w:rsidR="00C42F2B">
        <w:rPr>
          <w:rFonts w:ascii="Arial" w:hAnsi="Arial" w:cs="Arial"/>
          <w:bCs/>
          <w:sz w:val="22"/>
          <w:szCs w:val="22"/>
          <w:lang w:val="es-PE"/>
        </w:rPr>
        <w:t>$</w:t>
      </w:r>
      <w:r w:rsidRPr="00A73BC2">
        <w:rPr>
          <w:rFonts w:ascii="Arial" w:hAnsi="Arial" w:cs="Arial"/>
          <w:bCs/>
          <w:sz w:val="22"/>
          <w:szCs w:val="22"/>
          <w:lang w:val="es-PE"/>
        </w:rPr>
        <w:t xml:space="preserve"> </w:t>
      </w:r>
      <w:r w:rsidR="005653D4">
        <w:rPr>
          <w:rFonts w:ascii="Arial" w:hAnsi="Arial" w:cs="Arial"/>
          <w:bCs/>
          <w:sz w:val="22"/>
          <w:szCs w:val="22"/>
          <w:lang w:val="es-PE"/>
        </w:rPr>
        <w:t>819</w:t>
      </w:r>
      <w:r w:rsidRPr="00A73BC2">
        <w:rPr>
          <w:rFonts w:ascii="Arial" w:hAnsi="Arial" w:cs="Arial"/>
          <w:bCs/>
          <w:sz w:val="22"/>
          <w:szCs w:val="22"/>
          <w:lang w:val="es-PE"/>
        </w:rPr>
        <w:t>,</w:t>
      </w:r>
      <w:r w:rsidR="005653D4">
        <w:rPr>
          <w:rFonts w:ascii="Arial" w:hAnsi="Arial" w:cs="Arial"/>
          <w:bCs/>
          <w:sz w:val="22"/>
          <w:szCs w:val="22"/>
          <w:lang w:val="es-PE"/>
        </w:rPr>
        <w:t>267</w:t>
      </w:r>
    </w:p>
    <w:p w14:paraId="139CDA11" w14:textId="77777777" w:rsidR="005653D4" w:rsidRPr="005653D4" w:rsidRDefault="005653D4" w:rsidP="005653D4">
      <w:pPr>
        <w:pStyle w:val="Prrafodelista"/>
        <w:rPr>
          <w:rFonts w:ascii="Arial" w:hAnsi="Arial" w:cs="Arial"/>
          <w:bCs/>
          <w:sz w:val="22"/>
          <w:szCs w:val="22"/>
          <w:lang w:val="es-PE"/>
        </w:rPr>
      </w:pPr>
    </w:p>
    <w:p w14:paraId="30750064" w14:textId="08D4A306" w:rsidR="005653D4" w:rsidRPr="00A73BC2" w:rsidRDefault="005653D4" w:rsidP="00A73BC2">
      <w:pPr>
        <w:pStyle w:val="Prrafodelista"/>
        <w:numPr>
          <w:ilvl w:val="0"/>
          <w:numId w:val="23"/>
        </w:numPr>
        <w:jc w:val="both"/>
        <w:rPr>
          <w:rFonts w:ascii="Arial" w:hAnsi="Arial" w:cs="Arial"/>
          <w:bCs/>
          <w:sz w:val="22"/>
          <w:szCs w:val="22"/>
          <w:lang w:val="es-PE"/>
        </w:rPr>
      </w:pPr>
      <w:r>
        <w:rPr>
          <w:rFonts w:ascii="Arial" w:hAnsi="Arial" w:cs="Arial"/>
          <w:bCs/>
          <w:sz w:val="22"/>
          <w:szCs w:val="22"/>
          <w:lang w:val="es-PE"/>
        </w:rPr>
        <w:t>Costo O&amp;M BESS: US$ 60,000 anual (US</w:t>
      </w:r>
      <w:r w:rsidR="00C42F2B">
        <w:rPr>
          <w:rFonts w:ascii="Arial" w:hAnsi="Arial" w:cs="Arial"/>
          <w:bCs/>
          <w:sz w:val="22"/>
          <w:szCs w:val="22"/>
          <w:lang w:val="es-PE"/>
        </w:rPr>
        <w:t>$</w:t>
      </w:r>
      <w:r>
        <w:rPr>
          <w:rFonts w:ascii="Arial" w:hAnsi="Arial" w:cs="Arial"/>
          <w:bCs/>
          <w:sz w:val="22"/>
          <w:szCs w:val="22"/>
          <w:lang w:val="es-PE"/>
        </w:rPr>
        <w:t xml:space="preserve"> 5,000 mensual) </w:t>
      </w:r>
    </w:p>
    <w:p w14:paraId="554ADF78" w14:textId="77777777" w:rsidR="00A73BC2" w:rsidRPr="00A73BC2" w:rsidRDefault="00A73BC2" w:rsidP="00A73BC2">
      <w:pPr>
        <w:jc w:val="both"/>
        <w:rPr>
          <w:rFonts w:ascii="Arial" w:hAnsi="Arial" w:cs="Arial"/>
          <w:bCs/>
          <w:sz w:val="22"/>
          <w:szCs w:val="22"/>
          <w:lang w:val="es-PE"/>
        </w:rPr>
      </w:pPr>
    </w:p>
    <w:p w14:paraId="346BD4B0" w14:textId="50288D8B" w:rsidR="00A73BC2" w:rsidRPr="00A73BC2" w:rsidRDefault="00A73BC2" w:rsidP="00A73BC2">
      <w:pPr>
        <w:pStyle w:val="Prrafodelista"/>
        <w:numPr>
          <w:ilvl w:val="0"/>
          <w:numId w:val="23"/>
        </w:numPr>
        <w:jc w:val="both"/>
        <w:rPr>
          <w:rFonts w:ascii="Arial" w:hAnsi="Arial" w:cs="Arial"/>
          <w:bCs/>
          <w:sz w:val="22"/>
          <w:szCs w:val="22"/>
          <w:lang w:val="es-PE"/>
        </w:rPr>
      </w:pPr>
      <w:r w:rsidRPr="00A73BC2">
        <w:rPr>
          <w:rFonts w:ascii="Arial" w:hAnsi="Arial" w:cs="Arial"/>
          <w:bCs/>
          <w:sz w:val="22"/>
          <w:szCs w:val="22"/>
          <w:lang w:val="es-PE"/>
        </w:rPr>
        <w:t>Total ahorro económico combinado: US</w:t>
      </w:r>
      <w:r w:rsidR="00C42F2B">
        <w:rPr>
          <w:rFonts w:ascii="Arial" w:hAnsi="Arial" w:cs="Arial"/>
          <w:bCs/>
          <w:sz w:val="22"/>
          <w:szCs w:val="22"/>
          <w:lang w:val="es-PE"/>
        </w:rPr>
        <w:t>$</w:t>
      </w:r>
      <w:r w:rsidRPr="00A73BC2">
        <w:rPr>
          <w:rFonts w:ascii="Arial" w:hAnsi="Arial" w:cs="Arial"/>
          <w:bCs/>
          <w:sz w:val="22"/>
          <w:szCs w:val="22"/>
          <w:lang w:val="es-PE"/>
        </w:rPr>
        <w:t xml:space="preserve"> 1,9</w:t>
      </w:r>
      <w:r w:rsidR="005653D4">
        <w:rPr>
          <w:rFonts w:ascii="Arial" w:hAnsi="Arial" w:cs="Arial"/>
          <w:bCs/>
          <w:sz w:val="22"/>
          <w:szCs w:val="22"/>
          <w:lang w:val="es-PE"/>
        </w:rPr>
        <w:t>74</w:t>
      </w:r>
      <w:r w:rsidRPr="00A73BC2">
        <w:rPr>
          <w:rFonts w:ascii="Arial" w:hAnsi="Arial" w:cs="Arial"/>
          <w:bCs/>
          <w:sz w:val="22"/>
          <w:szCs w:val="22"/>
          <w:lang w:val="es-PE"/>
        </w:rPr>
        <w:t>,0</w:t>
      </w:r>
      <w:r w:rsidR="002861D4">
        <w:rPr>
          <w:rFonts w:ascii="Arial" w:hAnsi="Arial" w:cs="Arial"/>
          <w:bCs/>
          <w:sz w:val="22"/>
          <w:szCs w:val="22"/>
          <w:lang w:val="es-PE"/>
        </w:rPr>
        <w:t xml:space="preserve">99 (Peak Shaving + Generación Térmica -19 x O&amp;M mensual) </w:t>
      </w:r>
    </w:p>
    <w:p w14:paraId="27CB3277" w14:textId="77777777" w:rsidR="00A73BC2" w:rsidRPr="00A73BC2" w:rsidRDefault="00A73BC2" w:rsidP="00A73BC2">
      <w:pPr>
        <w:jc w:val="both"/>
        <w:rPr>
          <w:rFonts w:ascii="Arial" w:hAnsi="Arial" w:cs="Arial"/>
          <w:bCs/>
          <w:sz w:val="22"/>
          <w:szCs w:val="22"/>
          <w:lang w:val="es-PE"/>
        </w:rPr>
      </w:pPr>
    </w:p>
    <w:p w14:paraId="395BC07E" w14:textId="77777777" w:rsidR="00A73BC2" w:rsidRPr="00A73BC2" w:rsidRDefault="00A73BC2" w:rsidP="00A73BC2">
      <w:pPr>
        <w:jc w:val="both"/>
        <w:rPr>
          <w:rFonts w:ascii="Arial" w:hAnsi="Arial" w:cs="Arial"/>
          <w:bCs/>
          <w:sz w:val="22"/>
          <w:szCs w:val="22"/>
          <w:lang w:val="es-PE"/>
        </w:rPr>
      </w:pPr>
      <w:r w:rsidRPr="00A73BC2">
        <w:rPr>
          <w:rFonts w:ascii="Arial" w:hAnsi="Arial" w:cs="Arial"/>
          <w:bCs/>
          <w:sz w:val="22"/>
          <w:szCs w:val="22"/>
          <w:lang w:val="es-PE"/>
        </w:rPr>
        <w:t>Este comportamiento mensual sostenido valida la estrategia operativa implementada y refuerza el retorno económico del proyecto.</w:t>
      </w:r>
    </w:p>
    <w:p w14:paraId="0FF483A2" w14:textId="77777777" w:rsidR="00A73BC2" w:rsidRPr="00A73BC2" w:rsidRDefault="00A73BC2" w:rsidP="00A73BC2">
      <w:pPr>
        <w:jc w:val="both"/>
        <w:rPr>
          <w:rFonts w:ascii="Arial" w:hAnsi="Arial" w:cs="Arial"/>
          <w:bCs/>
          <w:sz w:val="22"/>
          <w:szCs w:val="22"/>
          <w:lang w:val="es-PE"/>
        </w:rPr>
      </w:pPr>
    </w:p>
    <w:p w14:paraId="64274C9A" w14:textId="77C9B474" w:rsidR="00C022B3" w:rsidRDefault="00A73BC2" w:rsidP="00A73BC2">
      <w:pPr>
        <w:jc w:val="both"/>
        <w:rPr>
          <w:rFonts w:ascii="Arial" w:hAnsi="Arial" w:cs="Arial"/>
          <w:bCs/>
          <w:sz w:val="22"/>
          <w:szCs w:val="22"/>
          <w:lang w:val="es-PE"/>
        </w:rPr>
      </w:pPr>
      <w:r w:rsidRPr="00A73BC2">
        <w:rPr>
          <w:rFonts w:ascii="Arial" w:hAnsi="Arial" w:cs="Arial"/>
          <w:bCs/>
          <w:sz w:val="22"/>
          <w:szCs w:val="22"/>
          <w:lang w:val="es-PE"/>
        </w:rPr>
        <w:t>Además, gracias al uso del sistema predictor y a la precisión en la identificación de la demanda máxima coincidente, los cargos por Peaje también disminuyeron de 18.15 US$/MWh (setiembre 2023) a 1</w:t>
      </w:r>
      <w:r w:rsidR="00094AD4">
        <w:rPr>
          <w:rFonts w:ascii="Arial" w:hAnsi="Arial" w:cs="Arial"/>
          <w:bCs/>
          <w:sz w:val="22"/>
          <w:szCs w:val="22"/>
          <w:lang w:val="es-PE"/>
        </w:rPr>
        <w:t>4</w:t>
      </w:r>
      <w:r w:rsidRPr="00A73BC2">
        <w:rPr>
          <w:rFonts w:ascii="Arial" w:hAnsi="Arial" w:cs="Arial"/>
          <w:bCs/>
          <w:sz w:val="22"/>
          <w:szCs w:val="22"/>
          <w:lang w:val="es-PE"/>
        </w:rPr>
        <w:t>.</w:t>
      </w:r>
      <w:r w:rsidR="00094AD4">
        <w:rPr>
          <w:rFonts w:ascii="Arial" w:hAnsi="Arial" w:cs="Arial"/>
          <w:bCs/>
          <w:sz w:val="22"/>
          <w:szCs w:val="22"/>
          <w:lang w:val="es-PE"/>
        </w:rPr>
        <w:t>60</w:t>
      </w:r>
      <w:r w:rsidRPr="00A73BC2">
        <w:rPr>
          <w:rFonts w:ascii="Arial" w:hAnsi="Arial" w:cs="Arial"/>
          <w:bCs/>
          <w:sz w:val="22"/>
          <w:szCs w:val="22"/>
          <w:lang w:val="es-PE"/>
        </w:rPr>
        <w:t xml:space="preserve"> US$/MWh (</w:t>
      </w:r>
      <w:r w:rsidR="00094AD4">
        <w:rPr>
          <w:rFonts w:ascii="Arial" w:hAnsi="Arial" w:cs="Arial"/>
          <w:bCs/>
          <w:sz w:val="22"/>
          <w:szCs w:val="22"/>
          <w:lang w:val="es-PE"/>
        </w:rPr>
        <w:t>abril</w:t>
      </w:r>
      <w:r w:rsidRPr="00A73BC2">
        <w:rPr>
          <w:rFonts w:ascii="Arial" w:hAnsi="Arial" w:cs="Arial"/>
          <w:bCs/>
          <w:sz w:val="22"/>
          <w:szCs w:val="22"/>
          <w:lang w:val="es-PE"/>
        </w:rPr>
        <w:t xml:space="preserve"> 2025). A esto se suman reducciones en el pago unitario por Potencia y otros cargos tarifarios, lo cual consolidó una baja del costo unitario total de la energía comprada al SEIN, que pasó de 71.14 US$/MWh a 6</w:t>
      </w:r>
      <w:r>
        <w:rPr>
          <w:rFonts w:ascii="Arial" w:hAnsi="Arial" w:cs="Arial"/>
          <w:bCs/>
          <w:sz w:val="22"/>
          <w:szCs w:val="22"/>
          <w:lang w:val="es-PE"/>
        </w:rPr>
        <w:t>2</w:t>
      </w:r>
      <w:r w:rsidRPr="00A73BC2">
        <w:rPr>
          <w:rFonts w:ascii="Arial" w:hAnsi="Arial" w:cs="Arial"/>
          <w:bCs/>
          <w:sz w:val="22"/>
          <w:szCs w:val="22"/>
          <w:lang w:val="es-PE"/>
        </w:rPr>
        <w:t>.</w:t>
      </w:r>
      <w:r>
        <w:rPr>
          <w:rFonts w:ascii="Arial" w:hAnsi="Arial" w:cs="Arial"/>
          <w:bCs/>
          <w:sz w:val="22"/>
          <w:szCs w:val="22"/>
          <w:lang w:val="es-PE"/>
        </w:rPr>
        <w:t>52</w:t>
      </w:r>
      <w:r w:rsidRPr="00A73BC2">
        <w:rPr>
          <w:rFonts w:ascii="Arial" w:hAnsi="Arial" w:cs="Arial"/>
          <w:bCs/>
          <w:sz w:val="22"/>
          <w:szCs w:val="22"/>
          <w:lang w:val="es-PE"/>
        </w:rPr>
        <w:t xml:space="preserve"> US$/MWh en el mismo periodo.</w:t>
      </w:r>
    </w:p>
    <w:p w14:paraId="373D5A65" w14:textId="77777777" w:rsidR="00094AD4" w:rsidRDefault="00094AD4" w:rsidP="00A73BC2">
      <w:pPr>
        <w:jc w:val="both"/>
        <w:rPr>
          <w:rFonts w:ascii="Arial" w:hAnsi="Arial" w:cs="Arial"/>
          <w:bCs/>
          <w:sz w:val="22"/>
          <w:szCs w:val="22"/>
          <w:lang w:val="es-PE"/>
        </w:rPr>
      </w:pPr>
    </w:p>
    <w:p w14:paraId="7ECEE57C" w14:textId="77777777" w:rsidR="00F13DC8" w:rsidRPr="00F13DC8" w:rsidRDefault="00F13DC8" w:rsidP="00F13DC8">
      <w:pPr>
        <w:jc w:val="both"/>
        <w:rPr>
          <w:rFonts w:ascii="Arial" w:hAnsi="Arial" w:cs="Arial"/>
          <w:bCs/>
          <w:sz w:val="22"/>
          <w:szCs w:val="22"/>
          <w:lang w:val="es-PE"/>
        </w:rPr>
      </w:pPr>
      <w:r w:rsidRPr="00F13DC8">
        <w:rPr>
          <w:rFonts w:ascii="Arial" w:hAnsi="Arial" w:cs="Arial"/>
          <w:bCs/>
          <w:sz w:val="22"/>
          <w:szCs w:val="22"/>
          <w:lang w:val="es-PE"/>
        </w:rPr>
        <w:t>4.2 Impacto ambiental</w:t>
      </w:r>
    </w:p>
    <w:p w14:paraId="6246D2AF" w14:textId="77777777" w:rsidR="00F13DC8" w:rsidRPr="00F13DC8" w:rsidRDefault="00F13DC8" w:rsidP="00F13DC8">
      <w:pPr>
        <w:jc w:val="both"/>
        <w:rPr>
          <w:rFonts w:ascii="Arial" w:hAnsi="Arial" w:cs="Arial"/>
          <w:bCs/>
          <w:sz w:val="22"/>
          <w:szCs w:val="22"/>
          <w:lang w:val="es-PE"/>
        </w:rPr>
      </w:pPr>
    </w:p>
    <w:p w14:paraId="46A4187F" w14:textId="742E5024" w:rsidR="002861D4" w:rsidRPr="002861D4" w:rsidRDefault="002861D4" w:rsidP="002861D4">
      <w:pPr>
        <w:jc w:val="both"/>
        <w:rPr>
          <w:rFonts w:ascii="Arial" w:hAnsi="Arial" w:cs="Arial"/>
          <w:bCs/>
          <w:sz w:val="22"/>
          <w:szCs w:val="22"/>
          <w:lang w:val="es-PE"/>
        </w:rPr>
      </w:pPr>
      <w:r w:rsidRPr="002861D4">
        <w:rPr>
          <w:rFonts w:ascii="Arial" w:hAnsi="Arial" w:cs="Arial"/>
          <w:bCs/>
          <w:sz w:val="22"/>
          <w:szCs w:val="22"/>
          <w:lang w:val="es-PE"/>
        </w:rPr>
        <w:t xml:space="preserve">Uno de los resultados más relevantes ha sido la disminución en el consumo de diésel para generación propia. La energía desplazada por el BESS ha sido del orden de </w:t>
      </w:r>
      <w:r w:rsidR="00FF6A10">
        <w:rPr>
          <w:rFonts w:ascii="Arial" w:hAnsi="Arial" w:cs="Arial"/>
          <w:bCs/>
          <w:sz w:val="22"/>
          <w:szCs w:val="22"/>
          <w:lang w:val="es-PE"/>
        </w:rPr>
        <w:t>2</w:t>
      </w:r>
      <w:r w:rsidRPr="002861D4">
        <w:rPr>
          <w:rFonts w:ascii="Arial" w:hAnsi="Arial" w:cs="Arial"/>
          <w:bCs/>
          <w:sz w:val="22"/>
          <w:szCs w:val="22"/>
          <w:lang w:val="es-PE"/>
        </w:rPr>
        <w:t>,</w:t>
      </w:r>
      <w:r w:rsidR="00FF6A10">
        <w:rPr>
          <w:rFonts w:ascii="Arial" w:hAnsi="Arial" w:cs="Arial"/>
          <w:bCs/>
          <w:sz w:val="22"/>
          <w:szCs w:val="22"/>
          <w:lang w:val="es-PE"/>
        </w:rPr>
        <w:t>28</w:t>
      </w:r>
      <w:r w:rsidRPr="002861D4">
        <w:rPr>
          <w:rFonts w:ascii="Arial" w:hAnsi="Arial" w:cs="Arial"/>
          <w:bCs/>
          <w:sz w:val="22"/>
          <w:szCs w:val="22"/>
          <w:lang w:val="es-PE"/>
        </w:rPr>
        <w:t>0 MWh</w:t>
      </w:r>
      <w:r w:rsidR="00FF6A10">
        <w:rPr>
          <w:rFonts w:ascii="Arial" w:hAnsi="Arial" w:cs="Arial"/>
          <w:bCs/>
          <w:sz w:val="22"/>
          <w:szCs w:val="22"/>
          <w:lang w:val="es-PE"/>
        </w:rPr>
        <w:t xml:space="preserve"> en 19 </w:t>
      </w:r>
      <w:r w:rsidR="00FF6A10">
        <w:rPr>
          <w:rFonts w:ascii="Arial" w:hAnsi="Arial" w:cs="Arial"/>
          <w:bCs/>
          <w:sz w:val="22"/>
          <w:szCs w:val="22"/>
          <w:lang w:val="es-PE"/>
        </w:rPr>
        <w:t>meses de operación</w:t>
      </w:r>
      <w:r w:rsidRPr="002861D4">
        <w:rPr>
          <w:rFonts w:ascii="Arial" w:hAnsi="Arial" w:cs="Arial"/>
          <w:bCs/>
          <w:sz w:val="22"/>
          <w:szCs w:val="22"/>
          <w:lang w:val="es-PE"/>
        </w:rPr>
        <w:t xml:space="preserve">, lo cual implica una reducción en emisiones equivalentes a </w:t>
      </w:r>
      <w:r w:rsidR="00FF6A10">
        <w:rPr>
          <w:rFonts w:ascii="Arial" w:hAnsi="Arial" w:cs="Arial"/>
          <w:bCs/>
          <w:sz w:val="22"/>
          <w:szCs w:val="22"/>
          <w:lang w:val="es-PE"/>
        </w:rPr>
        <w:t>616</w:t>
      </w:r>
      <w:r w:rsidRPr="002861D4">
        <w:rPr>
          <w:rFonts w:ascii="Arial" w:hAnsi="Arial" w:cs="Arial"/>
          <w:bCs/>
          <w:sz w:val="22"/>
          <w:szCs w:val="22"/>
          <w:lang w:val="es-PE"/>
        </w:rPr>
        <w:t>.</w:t>
      </w:r>
      <w:r w:rsidR="00FF6A10">
        <w:rPr>
          <w:rFonts w:ascii="Arial" w:hAnsi="Arial" w:cs="Arial"/>
          <w:bCs/>
          <w:sz w:val="22"/>
          <w:szCs w:val="22"/>
          <w:lang w:val="es-PE"/>
        </w:rPr>
        <w:t>7</w:t>
      </w:r>
      <w:r w:rsidRPr="002861D4">
        <w:rPr>
          <w:rFonts w:ascii="Arial" w:hAnsi="Arial" w:cs="Arial"/>
          <w:bCs/>
          <w:sz w:val="22"/>
          <w:szCs w:val="22"/>
          <w:lang w:val="es-PE"/>
        </w:rPr>
        <w:t xml:space="preserve"> toneladas de CO</w:t>
      </w:r>
      <w:r w:rsidRPr="002861D4">
        <w:rPr>
          <w:rFonts w:ascii="Cambria Math" w:hAnsi="Cambria Math" w:cs="Cambria Math"/>
          <w:bCs/>
          <w:sz w:val="22"/>
          <w:szCs w:val="22"/>
          <w:lang w:val="es-PE"/>
        </w:rPr>
        <w:t>₂</w:t>
      </w:r>
      <w:r w:rsidRPr="002861D4">
        <w:rPr>
          <w:rFonts w:ascii="Arial" w:hAnsi="Arial" w:cs="Arial"/>
          <w:bCs/>
          <w:sz w:val="22"/>
          <w:szCs w:val="22"/>
          <w:lang w:val="es-PE"/>
        </w:rPr>
        <w:t xml:space="preserve"> </w:t>
      </w:r>
      <w:r w:rsidR="00FF6A10">
        <w:rPr>
          <w:rFonts w:ascii="Arial" w:hAnsi="Arial" w:cs="Arial"/>
          <w:bCs/>
          <w:sz w:val="22"/>
          <w:szCs w:val="22"/>
          <w:lang w:val="es-PE"/>
        </w:rPr>
        <w:t>en el mismo periodo</w:t>
      </w:r>
      <w:r w:rsidRPr="002861D4">
        <w:rPr>
          <w:rFonts w:ascii="Arial" w:hAnsi="Arial" w:cs="Arial"/>
          <w:bCs/>
          <w:sz w:val="22"/>
          <w:szCs w:val="22"/>
          <w:lang w:val="es-PE"/>
        </w:rPr>
        <w:t>.</w:t>
      </w:r>
    </w:p>
    <w:p w14:paraId="204C8A05" w14:textId="77777777" w:rsidR="002861D4" w:rsidRPr="002861D4" w:rsidRDefault="002861D4" w:rsidP="002861D4">
      <w:pPr>
        <w:jc w:val="both"/>
        <w:rPr>
          <w:rFonts w:ascii="Arial" w:hAnsi="Arial" w:cs="Arial"/>
          <w:bCs/>
          <w:sz w:val="22"/>
          <w:szCs w:val="22"/>
          <w:lang w:val="es-PE"/>
        </w:rPr>
      </w:pPr>
    </w:p>
    <w:p w14:paraId="0D77E07B" w14:textId="5D8E896F" w:rsidR="00F13DC8" w:rsidRDefault="002861D4" w:rsidP="002861D4">
      <w:pPr>
        <w:jc w:val="both"/>
        <w:rPr>
          <w:rFonts w:ascii="Arial" w:hAnsi="Arial" w:cs="Arial"/>
          <w:bCs/>
          <w:sz w:val="22"/>
          <w:szCs w:val="22"/>
          <w:lang w:val="es-PE"/>
        </w:rPr>
      </w:pPr>
      <w:r w:rsidRPr="002861D4">
        <w:rPr>
          <w:rFonts w:ascii="Arial" w:hAnsi="Arial" w:cs="Arial"/>
          <w:bCs/>
          <w:sz w:val="22"/>
          <w:szCs w:val="22"/>
          <w:lang w:val="es-PE"/>
        </w:rPr>
        <w:t xml:space="preserve">Esta mejora contribuye directamente a los compromisos de sostenibilidad de </w:t>
      </w:r>
      <w:r>
        <w:rPr>
          <w:rFonts w:ascii="Arial" w:hAnsi="Arial" w:cs="Arial"/>
          <w:bCs/>
          <w:sz w:val="22"/>
          <w:szCs w:val="22"/>
          <w:lang w:val="es-PE"/>
        </w:rPr>
        <w:t xml:space="preserve">Minera </w:t>
      </w:r>
      <w:r w:rsidRPr="002861D4">
        <w:rPr>
          <w:rFonts w:ascii="Arial" w:hAnsi="Arial" w:cs="Arial"/>
          <w:bCs/>
          <w:sz w:val="22"/>
          <w:szCs w:val="22"/>
          <w:lang w:val="es-PE"/>
        </w:rPr>
        <w:t>Poderosa y al cumplimiento de estándares internacionales relacionados con la reducción de la huella de carbono en el sector minero.</w:t>
      </w:r>
    </w:p>
    <w:p w14:paraId="3286D24B" w14:textId="77777777" w:rsidR="002861D4" w:rsidRPr="00F13DC8" w:rsidRDefault="002861D4" w:rsidP="002861D4">
      <w:pPr>
        <w:jc w:val="both"/>
        <w:rPr>
          <w:rFonts w:ascii="Arial" w:hAnsi="Arial" w:cs="Arial"/>
          <w:bCs/>
          <w:sz w:val="22"/>
          <w:szCs w:val="22"/>
          <w:lang w:val="es-PE"/>
        </w:rPr>
      </w:pPr>
    </w:p>
    <w:p w14:paraId="4AEB97F7" w14:textId="77777777" w:rsidR="00F13DC8" w:rsidRPr="00F13DC8" w:rsidRDefault="00F13DC8" w:rsidP="00F13DC8">
      <w:pPr>
        <w:jc w:val="both"/>
        <w:rPr>
          <w:rFonts w:ascii="Arial" w:hAnsi="Arial" w:cs="Arial"/>
          <w:bCs/>
          <w:sz w:val="22"/>
          <w:szCs w:val="22"/>
          <w:lang w:val="es-PE"/>
        </w:rPr>
      </w:pPr>
      <w:r w:rsidRPr="00F13DC8">
        <w:rPr>
          <w:rFonts w:ascii="Arial" w:hAnsi="Arial" w:cs="Arial"/>
          <w:bCs/>
          <w:sz w:val="22"/>
          <w:szCs w:val="22"/>
          <w:lang w:val="es-PE"/>
        </w:rPr>
        <w:t>4.3 Impacto operativo</w:t>
      </w:r>
    </w:p>
    <w:p w14:paraId="4B31AAEF" w14:textId="77777777" w:rsidR="00F13DC8" w:rsidRPr="00F13DC8" w:rsidRDefault="00F13DC8" w:rsidP="00F13DC8">
      <w:pPr>
        <w:jc w:val="both"/>
        <w:rPr>
          <w:rFonts w:ascii="Arial" w:hAnsi="Arial" w:cs="Arial"/>
          <w:bCs/>
          <w:sz w:val="22"/>
          <w:szCs w:val="22"/>
          <w:lang w:val="es-PE"/>
        </w:rPr>
      </w:pPr>
    </w:p>
    <w:p w14:paraId="77980885" w14:textId="77777777" w:rsidR="002861D4" w:rsidRPr="002861D4" w:rsidRDefault="002861D4" w:rsidP="002861D4">
      <w:pPr>
        <w:jc w:val="both"/>
        <w:rPr>
          <w:rFonts w:ascii="Arial" w:hAnsi="Arial" w:cs="Arial"/>
          <w:bCs/>
          <w:sz w:val="22"/>
          <w:szCs w:val="22"/>
          <w:lang w:val="es-PE"/>
        </w:rPr>
      </w:pPr>
      <w:r w:rsidRPr="002861D4">
        <w:rPr>
          <w:rFonts w:ascii="Arial" w:hAnsi="Arial" w:cs="Arial"/>
          <w:bCs/>
          <w:sz w:val="22"/>
          <w:szCs w:val="22"/>
          <w:lang w:val="es-PE"/>
        </w:rPr>
        <w:t>Desde su puesta en marcha, el sistema BESS ha incrementado la confiabilidad del suministro eléctrico, al servir como respaldo inmediato ante fallas, caídas de tensión o contingencias en la red pública. La capacidad de respuesta en milisegundos del sistema ha sido clave para garantizar la continuidad de procesos críticos en la operación minera.</w:t>
      </w:r>
    </w:p>
    <w:p w14:paraId="1E8BCA3C" w14:textId="77777777" w:rsidR="002861D4" w:rsidRPr="002861D4" w:rsidRDefault="002861D4" w:rsidP="002861D4">
      <w:pPr>
        <w:jc w:val="both"/>
        <w:rPr>
          <w:rFonts w:ascii="Arial" w:hAnsi="Arial" w:cs="Arial"/>
          <w:bCs/>
          <w:sz w:val="22"/>
          <w:szCs w:val="22"/>
          <w:lang w:val="es-PE"/>
        </w:rPr>
      </w:pPr>
    </w:p>
    <w:p w14:paraId="5A159EBC" w14:textId="73DA1345" w:rsidR="00F13DC8" w:rsidRDefault="002861D4" w:rsidP="002861D4">
      <w:pPr>
        <w:jc w:val="both"/>
        <w:rPr>
          <w:rFonts w:ascii="Arial" w:hAnsi="Arial" w:cs="Arial"/>
          <w:bCs/>
          <w:sz w:val="22"/>
          <w:szCs w:val="22"/>
          <w:lang w:val="es-PE"/>
        </w:rPr>
      </w:pPr>
      <w:r w:rsidRPr="002861D4">
        <w:rPr>
          <w:rFonts w:ascii="Arial" w:hAnsi="Arial" w:cs="Arial"/>
          <w:bCs/>
          <w:sz w:val="22"/>
          <w:szCs w:val="22"/>
          <w:lang w:val="es-PE"/>
        </w:rPr>
        <w:t>Asimismo, el sistema de gestión de energía (EMS) junto con el software predictor de demanda han facilitado la integración del BESS a la rutina operativa diaria. Esta integración ha permitido optimizar de forma dinámica la estrategia de carga y descarga, en función de los perfiles reales de demanda y las condiciones del SEIN, potenciando los beneficios económicos y energéticos.</w:t>
      </w:r>
    </w:p>
    <w:p w14:paraId="0B825CFD" w14:textId="77777777" w:rsidR="002861D4" w:rsidRPr="00F13DC8" w:rsidRDefault="002861D4" w:rsidP="002861D4">
      <w:pPr>
        <w:jc w:val="both"/>
        <w:rPr>
          <w:rFonts w:ascii="Arial" w:hAnsi="Arial" w:cs="Arial"/>
          <w:bCs/>
          <w:sz w:val="22"/>
          <w:szCs w:val="22"/>
          <w:lang w:val="es-PE"/>
        </w:rPr>
      </w:pPr>
    </w:p>
    <w:p w14:paraId="0A777B33" w14:textId="77777777" w:rsidR="00F13DC8" w:rsidRPr="00F13DC8" w:rsidRDefault="00F13DC8" w:rsidP="00F13DC8">
      <w:pPr>
        <w:jc w:val="both"/>
        <w:rPr>
          <w:rFonts w:ascii="Arial" w:hAnsi="Arial" w:cs="Arial"/>
          <w:bCs/>
          <w:sz w:val="22"/>
          <w:szCs w:val="22"/>
          <w:lang w:val="es-PE"/>
        </w:rPr>
      </w:pPr>
      <w:r w:rsidRPr="00F13DC8">
        <w:rPr>
          <w:rFonts w:ascii="Arial" w:hAnsi="Arial" w:cs="Arial"/>
          <w:bCs/>
          <w:sz w:val="22"/>
          <w:szCs w:val="22"/>
          <w:lang w:val="es-PE"/>
        </w:rPr>
        <w:t>4.4 Lecciones aprendidas</w:t>
      </w:r>
    </w:p>
    <w:p w14:paraId="24BE1265" w14:textId="77777777" w:rsidR="00F13DC8" w:rsidRPr="00F13DC8" w:rsidRDefault="00F13DC8" w:rsidP="00F13DC8">
      <w:pPr>
        <w:jc w:val="both"/>
        <w:rPr>
          <w:rFonts w:ascii="Arial" w:hAnsi="Arial" w:cs="Arial"/>
          <w:bCs/>
          <w:sz w:val="22"/>
          <w:szCs w:val="22"/>
          <w:lang w:val="es-PE"/>
        </w:rPr>
      </w:pPr>
    </w:p>
    <w:p w14:paraId="60B27F46" w14:textId="77777777" w:rsidR="002861D4" w:rsidRPr="002861D4" w:rsidRDefault="002861D4" w:rsidP="002861D4">
      <w:pPr>
        <w:jc w:val="both"/>
        <w:rPr>
          <w:rFonts w:ascii="Arial" w:hAnsi="Arial" w:cs="Arial"/>
          <w:bCs/>
          <w:sz w:val="22"/>
          <w:szCs w:val="22"/>
          <w:lang w:val="es-PE"/>
        </w:rPr>
      </w:pPr>
      <w:r w:rsidRPr="002861D4">
        <w:rPr>
          <w:rFonts w:ascii="Arial" w:hAnsi="Arial" w:cs="Arial"/>
          <w:bCs/>
          <w:sz w:val="22"/>
          <w:szCs w:val="22"/>
          <w:lang w:val="es-PE"/>
        </w:rPr>
        <w:t>Durante la implementación y operación del sistema BESS se identificaron aspectos clave que deben considerarse en futuros proyectos similares:</w:t>
      </w:r>
    </w:p>
    <w:p w14:paraId="3AC98F40" w14:textId="77777777" w:rsidR="002861D4" w:rsidRPr="002861D4" w:rsidRDefault="002861D4" w:rsidP="002861D4">
      <w:pPr>
        <w:jc w:val="both"/>
        <w:rPr>
          <w:rFonts w:ascii="Arial" w:hAnsi="Arial" w:cs="Arial"/>
          <w:bCs/>
          <w:sz w:val="22"/>
          <w:szCs w:val="22"/>
          <w:lang w:val="es-PE"/>
        </w:rPr>
      </w:pPr>
    </w:p>
    <w:p w14:paraId="61895686" w14:textId="7FC00809" w:rsidR="002861D4" w:rsidRPr="002861D4" w:rsidRDefault="002861D4" w:rsidP="002861D4">
      <w:pPr>
        <w:pStyle w:val="Prrafodelista"/>
        <w:numPr>
          <w:ilvl w:val="0"/>
          <w:numId w:val="24"/>
        </w:numPr>
        <w:jc w:val="both"/>
        <w:rPr>
          <w:rFonts w:ascii="Arial" w:hAnsi="Arial" w:cs="Arial"/>
          <w:bCs/>
          <w:sz w:val="22"/>
          <w:szCs w:val="22"/>
          <w:lang w:val="es-PE"/>
        </w:rPr>
      </w:pPr>
      <w:r w:rsidRPr="002861D4">
        <w:rPr>
          <w:rFonts w:ascii="Arial" w:hAnsi="Arial" w:cs="Arial"/>
          <w:bCs/>
          <w:sz w:val="22"/>
          <w:szCs w:val="22"/>
          <w:lang w:val="es-PE"/>
        </w:rPr>
        <w:t>La correcta integración del BESS al sistema eléctrico interno requiere una estrecha coordinación entre las áreas técnicas</w:t>
      </w:r>
      <w:r>
        <w:rPr>
          <w:rFonts w:ascii="Arial" w:hAnsi="Arial" w:cs="Arial"/>
          <w:bCs/>
          <w:sz w:val="22"/>
          <w:szCs w:val="22"/>
          <w:lang w:val="es-PE"/>
        </w:rPr>
        <w:t xml:space="preserve"> y</w:t>
      </w:r>
      <w:r w:rsidRPr="002861D4">
        <w:rPr>
          <w:rFonts w:ascii="Arial" w:hAnsi="Arial" w:cs="Arial"/>
          <w:bCs/>
          <w:sz w:val="22"/>
          <w:szCs w:val="22"/>
          <w:lang w:val="es-PE"/>
        </w:rPr>
        <w:t xml:space="preserve"> operativas.</w:t>
      </w:r>
    </w:p>
    <w:p w14:paraId="6CC94F6F" w14:textId="77777777" w:rsidR="002861D4" w:rsidRPr="002861D4" w:rsidRDefault="002861D4" w:rsidP="002861D4">
      <w:pPr>
        <w:jc w:val="both"/>
        <w:rPr>
          <w:rFonts w:ascii="Arial" w:hAnsi="Arial" w:cs="Arial"/>
          <w:bCs/>
          <w:sz w:val="22"/>
          <w:szCs w:val="22"/>
          <w:lang w:val="es-PE"/>
        </w:rPr>
      </w:pPr>
    </w:p>
    <w:p w14:paraId="01F93FBA" w14:textId="77777777" w:rsidR="002861D4" w:rsidRPr="002861D4" w:rsidRDefault="002861D4" w:rsidP="002861D4">
      <w:pPr>
        <w:pStyle w:val="Prrafodelista"/>
        <w:numPr>
          <w:ilvl w:val="0"/>
          <w:numId w:val="24"/>
        </w:numPr>
        <w:jc w:val="both"/>
        <w:rPr>
          <w:rFonts w:ascii="Arial" w:hAnsi="Arial" w:cs="Arial"/>
          <w:bCs/>
          <w:sz w:val="22"/>
          <w:szCs w:val="22"/>
          <w:lang w:val="es-PE"/>
        </w:rPr>
      </w:pPr>
      <w:r w:rsidRPr="002861D4">
        <w:rPr>
          <w:rFonts w:ascii="Arial" w:hAnsi="Arial" w:cs="Arial"/>
          <w:bCs/>
          <w:sz w:val="22"/>
          <w:szCs w:val="22"/>
          <w:lang w:val="es-PE"/>
        </w:rPr>
        <w:t>El dimensionamiento técnico debe equilibrar la rentabilidad económica con la cobertura de riesgos operativos, especialmente en zonas remotas.</w:t>
      </w:r>
    </w:p>
    <w:p w14:paraId="520E7359" w14:textId="77777777" w:rsidR="002861D4" w:rsidRPr="002861D4" w:rsidRDefault="002861D4" w:rsidP="002861D4">
      <w:pPr>
        <w:jc w:val="both"/>
        <w:rPr>
          <w:rFonts w:ascii="Arial" w:hAnsi="Arial" w:cs="Arial"/>
          <w:bCs/>
          <w:sz w:val="22"/>
          <w:szCs w:val="22"/>
          <w:lang w:val="es-PE"/>
        </w:rPr>
      </w:pPr>
    </w:p>
    <w:p w14:paraId="0F6C00B1" w14:textId="77777777" w:rsidR="002861D4" w:rsidRPr="002861D4" w:rsidRDefault="002861D4" w:rsidP="002861D4">
      <w:pPr>
        <w:pStyle w:val="Prrafodelista"/>
        <w:numPr>
          <w:ilvl w:val="0"/>
          <w:numId w:val="24"/>
        </w:numPr>
        <w:jc w:val="both"/>
        <w:rPr>
          <w:rFonts w:ascii="Arial" w:hAnsi="Arial" w:cs="Arial"/>
          <w:bCs/>
          <w:sz w:val="22"/>
          <w:szCs w:val="22"/>
          <w:lang w:val="es-PE"/>
        </w:rPr>
      </w:pPr>
      <w:r w:rsidRPr="002861D4">
        <w:rPr>
          <w:rFonts w:ascii="Arial" w:hAnsi="Arial" w:cs="Arial"/>
          <w:bCs/>
          <w:sz w:val="22"/>
          <w:szCs w:val="22"/>
          <w:lang w:val="es-PE"/>
        </w:rPr>
        <w:t>La predicción precisa de la demanda eléctrica es fundamental para maximizar el beneficio del BESS, tanto en ahorro como en estabilidad operativa.</w:t>
      </w:r>
    </w:p>
    <w:p w14:paraId="3D634B3C" w14:textId="77777777" w:rsidR="002861D4" w:rsidRPr="002861D4" w:rsidRDefault="002861D4" w:rsidP="002861D4">
      <w:pPr>
        <w:jc w:val="both"/>
        <w:rPr>
          <w:rFonts w:ascii="Arial" w:hAnsi="Arial" w:cs="Arial"/>
          <w:bCs/>
          <w:sz w:val="22"/>
          <w:szCs w:val="22"/>
          <w:lang w:val="es-PE"/>
        </w:rPr>
      </w:pPr>
    </w:p>
    <w:p w14:paraId="4AEF92B7" w14:textId="254A1AD5" w:rsidR="00F13DC8" w:rsidRDefault="002861D4" w:rsidP="002861D4">
      <w:pPr>
        <w:jc w:val="both"/>
        <w:rPr>
          <w:rFonts w:ascii="Arial" w:hAnsi="Arial" w:cs="Arial"/>
          <w:bCs/>
          <w:sz w:val="22"/>
          <w:szCs w:val="22"/>
          <w:lang w:val="es-PE"/>
        </w:rPr>
      </w:pPr>
      <w:r w:rsidRPr="002861D4">
        <w:rPr>
          <w:rFonts w:ascii="Arial" w:hAnsi="Arial" w:cs="Arial"/>
          <w:bCs/>
          <w:sz w:val="22"/>
          <w:szCs w:val="22"/>
          <w:lang w:val="es-PE"/>
        </w:rPr>
        <w:t>Estos aprendizajes confirman que el almacenamiento de energía mediante baterías es una solución viable, rentable y sostenible para operaciones mineras con alta demanda, variabilidad tarifaria y exposición a riesgos energéticos.</w:t>
      </w:r>
    </w:p>
    <w:p w14:paraId="5969CAEE" w14:textId="77777777" w:rsidR="005931FF" w:rsidRDefault="005931FF" w:rsidP="002861D4">
      <w:pPr>
        <w:jc w:val="both"/>
        <w:rPr>
          <w:rFonts w:ascii="Arial" w:hAnsi="Arial" w:cs="Arial"/>
          <w:bCs/>
          <w:sz w:val="22"/>
          <w:szCs w:val="22"/>
          <w:lang w:val="es-PE"/>
        </w:rPr>
      </w:pPr>
    </w:p>
    <w:p w14:paraId="13CD1241" w14:textId="77777777" w:rsidR="002861D4" w:rsidRDefault="002861D4" w:rsidP="002861D4">
      <w:pPr>
        <w:jc w:val="both"/>
        <w:rPr>
          <w:rFonts w:ascii="Arial" w:hAnsi="Arial" w:cs="Arial"/>
          <w:bCs/>
          <w:sz w:val="22"/>
          <w:szCs w:val="22"/>
          <w:lang w:val="es-PE"/>
        </w:rPr>
      </w:pPr>
      <w:r w:rsidRPr="002861D4">
        <w:rPr>
          <w:rFonts w:ascii="Arial" w:hAnsi="Arial" w:cs="Arial"/>
          <w:bCs/>
          <w:sz w:val="22"/>
          <w:szCs w:val="22"/>
          <w:lang w:val="es-PE"/>
        </w:rPr>
        <w:lastRenderedPageBreak/>
        <w:t>4.5 Análisis Mensual de Ahorros</w:t>
      </w:r>
    </w:p>
    <w:p w14:paraId="12A1D684" w14:textId="77777777" w:rsidR="002861D4" w:rsidRPr="002861D4" w:rsidRDefault="002861D4" w:rsidP="002861D4">
      <w:pPr>
        <w:jc w:val="both"/>
        <w:rPr>
          <w:rFonts w:ascii="Arial" w:hAnsi="Arial" w:cs="Arial"/>
          <w:bCs/>
          <w:sz w:val="22"/>
          <w:szCs w:val="22"/>
          <w:lang w:val="es-PE"/>
        </w:rPr>
      </w:pPr>
    </w:p>
    <w:p w14:paraId="3D41F911" w14:textId="446859F5" w:rsidR="002861D4" w:rsidRPr="002861D4" w:rsidRDefault="002861D4" w:rsidP="002861D4">
      <w:pPr>
        <w:jc w:val="both"/>
        <w:rPr>
          <w:rFonts w:ascii="Arial" w:hAnsi="Arial" w:cs="Arial"/>
          <w:bCs/>
          <w:sz w:val="22"/>
          <w:szCs w:val="22"/>
          <w:lang w:val="es-PE"/>
        </w:rPr>
      </w:pPr>
      <w:r w:rsidRPr="002861D4">
        <w:rPr>
          <w:rFonts w:ascii="Arial" w:hAnsi="Arial" w:cs="Arial"/>
          <w:bCs/>
          <w:sz w:val="22"/>
          <w:szCs w:val="22"/>
          <w:lang w:val="es-PE"/>
        </w:rPr>
        <w:t>El monitoreo mensual desde octubre de 2023 evidencia que el sistema ha mantenido una alta consistencia en los resultados de ahorro. A pesar de fluctuaciones en los precios unitarios de generación térmica (que han bajado progresivamente), el aporte del BESS se ha sostenido, con beneficios visibles tanto en términos económicos como operativos</w:t>
      </w:r>
      <w:r w:rsidR="00C42F2B">
        <w:rPr>
          <w:rFonts w:ascii="Arial" w:hAnsi="Arial" w:cs="Arial"/>
          <w:bCs/>
          <w:sz w:val="22"/>
          <w:szCs w:val="22"/>
          <w:lang w:val="es-PE"/>
        </w:rPr>
        <w:t xml:space="preserve"> (Ver Anexo 3)</w:t>
      </w:r>
      <w:r w:rsidRPr="002861D4">
        <w:rPr>
          <w:rFonts w:ascii="Arial" w:hAnsi="Arial" w:cs="Arial"/>
          <w:bCs/>
          <w:sz w:val="22"/>
          <w:szCs w:val="22"/>
          <w:lang w:val="es-PE"/>
        </w:rPr>
        <w:t>.</w:t>
      </w:r>
    </w:p>
    <w:p w14:paraId="26FCD685" w14:textId="77777777" w:rsidR="002861D4" w:rsidRPr="002861D4" w:rsidRDefault="002861D4" w:rsidP="002861D4">
      <w:pPr>
        <w:jc w:val="both"/>
        <w:rPr>
          <w:rFonts w:ascii="Arial" w:hAnsi="Arial" w:cs="Arial"/>
          <w:bCs/>
          <w:sz w:val="22"/>
          <w:szCs w:val="22"/>
          <w:lang w:val="es-PE"/>
        </w:rPr>
      </w:pPr>
    </w:p>
    <w:p w14:paraId="1A84A45D" w14:textId="5E51158A" w:rsidR="002861D4" w:rsidRDefault="002861D4" w:rsidP="002861D4">
      <w:pPr>
        <w:jc w:val="both"/>
        <w:rPr>
          <w:rFonts w:ascii="Arial" w:hAnsi="Arial" w:cs="Arial"/>
          <w:bCs/>
          <w:sz w:val="22"/>
          <w:szCs w:val="22"/>
          <w:lang w:val="es-PE"/>
        </w:rPr>
      </w:pPr>
      <w:r w:rsidRPr="002861D4">
        <w:rPr>
          <w:rFonts w:ascii="Arial" w:hAnsi="Arial" w:cs="Arial"/>
          <w:bCs/>
          <w:sz w:val="22"/>
          <w:szCs w:val="22"/>
          <w:lang w:val="es-PE"/>
        </w:rPr>
        <w:t xml:space="preserve">Este análisis refuerza el carácter estratégico del BESS como tecnología </w:t>
      </w:r>
      <w:r>
        <w:rPr>
          <w:rFonts w:ascii="Arial" w:hAnsi="Arial" w:cs="Arial"/>
          <w:bCs/>
          <w:sz w:val="22"/>
          <w:szCs w:val="22"/>
          <w:lang w:val="es-PE"/>
        </w:rPr>
        <w:t>clave</w:t>
      </w:r>
      <w:r w:rsidRPr="002861D4">
        <w:rPr>
          <w:rFonts w:ascii="Arial" w:hAnsi="Arial" w:cs="Arial"/>
          <w:bCs/>
          <w:sz w:val="22"/>
          <w:szCs w:val="22"/>
          <w:lang w:val="es-PE"/>
        </w:rPr>
        <w:t xml:space="preserve"> en la </w:t>
      </w:r>
      <w:r w:rsidRPr="0073293F">
        <w:rPr>
          <w:rFonts w:ascii="Arial" w:hAnsi="Arial" w:cs="Arial"/>
          <w:b/>
          <w:sz w:val="22"/>
          <w:szCs w:val="22"/>
          <w:lang w:val="es-PE"/>
        </w:rPr>
        <w:t>transición energética</w:t>
      </w:r>
      <w:r w:rsidRPr="002861D4">
        <w:rPr>
          <w:rFonts w:ascii="Arial" w:hAnsi="Arial" w:cs="Arial"/>
          <w:bCs/>
          <w:sz w:val="22"/>
          <w:szCs w:val="22"/>
          <w:lang w:val="es-PE"/>
        </w:rPr>
        <w:t xml:space="preserve"> del sector minero, aportando no solo confiabilidad, sino también eficiencia y sostenibilidad.</w:t>
      </w:r>
    </w:p>
    <w:p w14:paraId="002C7898" w14:textId="77777777" w:rsidR="00E77D13" w:rsidRDefault="00E77D13" w:rsidP="00E77D13">
      <w:pPr>
        <w:ind w:firstLine="142"/>
        <w:jc w:val="both"/>
        <w:rPr>
          <w:rFonts w:ascii="Arial" w:hAnsi="Arial" w:cs="Arial"/>
          <w:bCs/>
          <w:sz w:val="22"/>
          <w:szCs w:val="22"/>
          <w:lang w:val="es-PE"/>
        </w:rPr>
      </w:pPr>
    </w:p>
    <w:p w14:paraId="7C36F7B8" w14:textId="77777777" w:rsidR="00C42BDD" w:rsidRPr="000270E6" w:rsidRDefault="00C42BDD" w:rsidP="00E77D13">
      <w:pPr>
        <w:ind w:firstLine="142"/>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7EFA099C" w14:textId="77777777" w:rsidR="009C0626" w:rsidRPr="00E22ED1" w:rsidRDefault="009C0626" w:rsidP="00597373">
      <w:pPr>
        <w:pStyle w:val="Prrafodelista"/>
        <w:numPr>
          <w:ilvl w:val="0"/>
          <w:numId w:val="18"/>
        </w:numPr>
        <w:ind w:left="426"/>
        <w:jc w:val="both"/>
        <w:rPr>
          <w:rFonts w:ascii="Arial" w:hAnsi="Arial" w:cs="Arial"/>
          <w:bCs/>
          <w:sz w:val="22"/>
          <w:szCs w:val="22"/>
          <w:lang w:val="es-PE"/>
        </w:rPr>
      </w:pPr>
      <w:r w:rsidRPr="00E22ED1">
        <w:rPr>
          <w:rFonts w:ascii="Arial" w:hAnsi="Arial" w:cs="Arial"/>
          <w:bCs/>
          <w:sz w:val="22"/>
          <w:szCs w:val="22"/>
          <w:lang w:val="es-PE"/>
        </w:rPr>
        <w:t>El sistema de almacenamiento de energía BESS de 4 MW / 8 MWh fue implementado exitosamente en Compañía Minera Poderosa, integrándose de forma eficiente al sistema eléctrico de la operación minera. Su funcionamiento ha sido confiable desde su puesta en marcha, optimizando la gestión energética a través del EMS y el software predictor de demanda.</w:t>
      </w:r>
    </w:p>
    <w:p w14:paraId="594FA5A6" w14:textId="77777777" w:rsidR="009C0626" w:rsidRPr="009C0626" w:rsidRDefault="009C0626" w:rsidP="009C0626">
      <w:pPr>
        <w:jc w:val="both"/>
        <w:rPr>
          <w:rFonts w:ascii="Arial" w:hAnsi="Arial" w:cs="Arial"/>
          <w:bCs/>
          <w:sz w:val="22"/>
          <w:szCs w:val="22"/>
          <w:lang w:val="es-PE"/>
        </w:rPr>
      </w:pPr>
    </w:p>
    <w:p w14:paraId="1A20EC14" w14:textId="49F501F1" w:rsidR="009C0626" w:rsidRPr="009C0626" w:rsidRDefault="009C0626" w:rsidP="00597373">
      <w:pPr>
        <w:pStyle w:val="Prrafodelista"/>
        <w:numPr>
          <w:ilvl w:val="0"/>
          <w:numId w:val="18"/>
        </w:numPr>
        <w:ind w:left="426"/>
        <w:jc w:val="both"/>
        <w:rPr>
          <w:rFonts w:ascii="Arial" w:hAnsi="Arial" w:cs="Arial"/>
          <w:bCs/>
          <w:sz w:val="22"/>
          <w:szCs w:val="22"/>
          <w:lang w:val="es-PE"/>
        </w:rPr>
      </w:pPr>
      <w:r w:rsidRPr="009C0626">
        <w:rPr>
          <w:rFonts w:ascii="Arial" w:hAnsi="Arial" w:cs="Arial"/>
          <w:bCs/>
          <w:sz w:val="22"/>
          <w:szCs w:val="22"/>
          <w:lang w:val="es-PE"/>
        </w:rPr>
        <w:t>La estrategia de peak shaving ha generado una reducción del 1</w:t>
      </w:r>
      <w:r w:rsidR="00165652">
        <w:rPr>
          <w:rFonts w:ascii="Arial" w:hAnsi="Arial" w:cs="Arial"/>
          <w:bCs/>
          <w:sz w:val="22"/>
          <w:szCs w:val="22"/>
          <w:lang w:val="es-PE"/>
        </w:rPr>
        <w:t>2</w:t>
      </w:r>
      <w:r w:rsidRPr="009C0626">
        <w:rPr>
          <w:rFonts w:ascii="Arial" w:hAnsi="Arial" w:cs="Arial"/>
          <w:bCs/>
          <w:sz w:val="22"/>
          <w:szCs w:val="22"/>
          <w:lang w:val="es-PE"/>
        </w:rPr>
        <w:t>% en los cargos por potencia coincidente, lo que representa un ahorro de US</w:t>
      </w:r>
      <w:r w:rsidR="00C42F2B">
        <w:rPr>
          <w:rFonts w:ascii="Arial" w:hAnsi="Arial" w:cs="Arial"/>
          <w:bCs/>
          <w:sz w:val="22"/>
          <w:szCs w:val="22"/>
          <w:lang w:val="es-PE"/>
        </w:rPr>
        <w:t>$</w:t>
      </w:r>
      <w:r w:rsidRPr="009C0626">
        <w:rPr>
          <w:rFonts w:ascii="Arial" w:hAnsi="Arial" w:cs="Arial"/>
          <w:bCs/>
          <w:sz w:val="22"/>
          <w:szCs w:val="22"/>
          <w:lang w:val="es-PE"/>
        </w:rPr>
        <w:t xml:space="preserve"> </w:t>
      </w:r>
      <w:r w:rsidR="00165652">
        <w:rPr>
          <w:rFonts w:ascii="Arial" w:hAnsi="Arial" w:cs="Arial"/>
          <w:bCs/>
          <w:sz w:val="22"/>
          <w:szCs w:val="22"/>
          <w:lang w:val="es-PE"/>
        </w:rPr>
        <w:t>776</w:t>
      </w:r>
      <w:r w:rsidRPr="009C0626">
        <w:rPr>
          <w:rFonts w:ascii="Arial" w:hAnsi="Arial" w:cs="Arial"/>
          <w:bCs/>
          <w:sz w:val="22"/>
          <w:szCs w:val="22"/>
          <w:lang w:val="es-PE"/>
        </w:rPr>
        <w:t>,</w:t>
      </w:r>
      <w:r w:rsidR="00165652">
        <w:rPr>
          <w:rFonts w:ascii="Arial" w:hAnsi="Arial" w:cs="Arial"/>
          <w:bCs/>
          <w:sz w:val="22"/>
          <w:szCs w:val="22"/>
          <w:lang w:val="es-PE"/>
        </w:rPr>
        <w:t>894 en el primer año de operación</w:t>
      </w:r>
      <w:r w:rsidRPr="009C0626">
        <w:rPr>
          <w:rFonts w:ascii="Arial" w:hAnsi="Arial" w:cs="Arial"/>
          <w:bCs/>
          <w:sz w:val="22"/>
          <w:szCs w:val="22"/>
          <w:lang w:val="es-PE"/>
        </w:rPr>
        <w:t>. Asimismo, la disminución en el uso de energía térmica ha permitido un ahorro adicional de US</w:t>
      </w:r>
      <w:r w:rsidR="00C42F2B">
        <w:rPr>
          <w:rFonts w:ascii="Arial" w:hAnsi="Arial" w:cs="Arial"/>
          <w:bCs/>
          <w:sz w:val="22"/>
          <w:szCs w:val="22"/>
          <w:lang w:val="es-PE"/>
        </w:rPr>
        <w:t>$</w:t>
      </w:r>
      <w:r w:rsidRPr="009C0626">
        <w:rPr>
          <w:rFonts w:ascii="Arial" w:hAnsi="Arial" w:cs="Arial"/>
          <w:bCs/>
          <w:sz w:val="22"/>
          <w:szCs w:val="22"/>
          <w:lang w:val="es-PE"/>
        </w:rPr>
        <w:t xml:space="preserve"> </w:t>
      </w:r>
      <w:r w:rsidR="00165652">
        <w:rPr>
          <w:rFonts w:ascii="Arial" w:hAnsi="Arial" w:cs="Arial"/>
          <w:bCs/>
          <w:sz w:val="22"/>
          <w:szCs w:val="22"/>
          <w:lang w:val="es-PE"/>
        </w:rPr>
        <w:t>533</w:t>
      </w:r>
      <w:r w:rsidRPr="009C0626">
        <w:rPr>
          <w:rFonts w:ascii="Arial" w:hAnsi="Arial" w:cs="Arial"/>
          <w:bCs/>
          <w:sz w:val="22"/>
          <w:szCs w:val="22"/>
          <w:lang w:val="es-PE"/>
        </w:rPr>
        <w:t>,</w:t>
      </w:r>
      <w:r w:rsidR="00165652">
        <w:rPr>
          <w:rFonts w:ascii="Arial" w:hAnsi="Arial" w:cs="Arial"/>
          <w:bCs/>
          <w:sz w:val="22"/>
          <w:szCs w:val="22"/>
          <w:lang w:val="es-PE"/>
        </w:rPr>
        <w:t>004</w:t>
      </w:r>
      <w:r w:rsidRPr="009C0626">
        <w:rPr>
          <w:rFonts w:ascii="Arial" w:hAnsi="Arial" w:cs="Arial"/>
          <w:bCs/>
          <w:sz w:val="22"/>
          <w:szCs w:val="22"/>
          <w:lang w:val="es-PE"/>
        </w:rPr>
        <w:t xml:space="preserve"> </w:t>
      </w:r>
      <w:r w:rsidR="00165652">
        <w:rPr>
          <w:rFonts w:ascii="Arial" w:hAnsi="Arial" w:cs="Arial"/>
          <w:bCs/>
          <w:sz w:val="22"/>
          <w:szCs w:val="22"/>
          <w:lang w:val="es-PE"/>
        </w:rPr>
        <w:t>en el mismo periodo</w:t>
      </w:r>
      <w:r w:rsidRPr="009C0626">
        <w:rPr>
          <w:rFonts w:ascii="Arial" w:hAnsi="Arial" w:cs="Arial"/>
          <w:bCs/>
          <w:sz w:val="22"/>
          <w:szCs w:val="22"/>
          <w:lang w:val="es-PE"/>
        </w:rPr>
        <w:t>, fortaleciendo la competitividad y sostenibilidad económica de la operación.</w:t>
      </w:r>
    </w:p>
    <w:p w14:paraId="7C0D885D" w14:textId="77777777" w:rsidR="009C0626" w:rsidRPr="009C0626" w:rsidRDefault="009C0626" w:rsidP="00E514B5">
      <w:pPr>
        <w:pStyle w:val="Prrafodelista"/>
        <w:ind w:left="426"/>
        <w:jc w:val="both"/>
        <w:rPr>
          <w:rFonts w:ascii="Arial" w:hAnsi="Arial" w:cs="Arial"/>
          <w:bCs/>
          <w:sz w:val="22"/>
          <w:szCs w:val="22"/>
          <w:lang w:val="es-PE"/>
        </w:rPr>
      </w:pPr>
    </w:p>
    <w:p w14:paraId="4EF63CA9" w14:textId="579F6552" w:rsidR="009C0626" w:rsidRDefault="009C0626" w:rsidP="00597373">
      <w:pPr>
        <w:pStyle w:val="Prrafodelista"/>
        <w:numPr>
          <w:ilvl w:val="0"/>
          <w:numId w:val="18"/>
        </w:numPr>
        <w:ind w:left="426"/>
        <w:jc w:val="both"/>
        <w:rPr>
          <w:rFonts w:ascii="Arial" w:hAnsi="Arial" w:cs="Arial"/>
          <w:bCs/>
          <w:sz w:val="22"/>
          <w:szCs w:val="22"/>
          <w:lang w:val="es-PE"/>
        </w:rPr>
      </w:pPr>
      <w:r w:rsidRPr="009C0626">
        <w:rPr>
          <w:rFonts w:ascii="Arial" w:hAnsi="Arial" w:cs="Arial"/>
          <w:bCs/>
          <w:sz w:val="22"/>
          <w:szCs w:val="22"/>
          <w:lang w:val="es-PE"/>
        </w:rPr>
        <w:t>Con una inversión total de US</w:t>
      </w:r>
      <w:r w:rsidR="00C42F2B">
        <w:rPr>
          <w:rFonts w:ascii="Arial" w:hAnsi="Arial" w:cs="Arial"/>
          <w:bCs/>
          <w:sz w:val="22"/>
          <w:szCs w:val="22"/>
          <w:lang w:val="es-PE"/>
        </w:rPr>
        <w:t>$</w:t>
      </w:r>
      <w:r w:rsidRPr="009C0626">
        <w:rPr>
          <w:rFonts w:ascii="Arial" w:hAnsi="Arial" w:cs="Arial"/>
          <w:bCs/>
          <w:sz w:val="22"/>
          <w:szCs w:val="22"/>
          <w:lang w:val="es-PE"/>
        </w:rPr>
        <w:t xml:space="preserve"> 5.5 millones y una vida útil estimada de 16 años para las baterías, el proyecto ha demostrado ser financieramente viable, presentando un VAN de US</w:t>
      </w:r>
      <w:r w:rsidR="00C42F2B">
        <w:rPr>
          <w:rFonts w:ascii="Arial" w:hAnsi="Arial" w:cs="Arial"/>
          <w:bCs/>
          <w:sz w:val="22"/>
          <w:szCs w:val="22"/>
          <w:lang w:val="es-PE"/>
        </w:rPr>
        <w:t>$</w:t>
      </w:r>
      <w:r w:rsidRPr="009C0626">
        <w:rPr>
          <w:rFonts w:ascii="Arial" w:hAnsi="Arial" w:cs="Arial"/>
          <w:bCs/>
          <w:sz w:val="22"/>
          <w:szCs w:val="22"/>
          <w:lang w:val="es-PE"/>
        </w:rPr>
        <w:t xml:space="preserve"> 1.23 millones, una TIR de 19.3%, un payback de 5.5 años y una relación beneficio/costo (B/C) de 1.3.</w:t>
      </w:r>
    </w:p>
    <w:p w14:paraId="1392A062" w14:textId="77777777" w:rsidR="00E514B5" w:rsidRPr="00E514B5" w:rsidRDefault="00E514B5" w:rsidP="00E514B5">
      <w:pPr>
        <w:pStyle w:val="Prrafodelista"/>
        <w:rPr>
          <w:rFonts w:ascii="Arial" w:hAnsi="Arial" w:cs="Arial"/>
          <w:bCs/>
          <w:sz w:val="22"/>
          <w:szCs w:val="22"/>
          <w:lang w:val="es-PE"/>
        </w:rPr>
      </w:pPr>
    </w:p>
    <w:p w14:paraId="4EE064E8" w14:textId="77777777" w:rsidR="009C0626" w:rsidRPr="009C0626" w:rsidRDefault="009C0626" w:rsidP="00597373">
      <w:pPr>
        <w:pStyle w:val="Prrafodelista"/>
        <w:numPr>
          <w:ilvl w:val="0"/>
          <w:numId w:val="18"/>
        </w:numPr>
        <w:ind w:left="426"/>
        <w:jc w:val="both"/>
        <w:rPr>
          <w:rFonts w:ascii="Arial" w:hAnsi="Arial" w:cs="Arial"/>
          <w:bCs/>
          <w:sz w:val="22"/>
          <w:szCs w:val="22"/>
          <w:lang w:val="es-PE"/>
        </w:rPr>
      </w:pPr>
      <w:r w:rsidRPr="009C0626">
        <w:rPr>
          <w:rFonts w:ascii="Arial" w:hAnsi="Arial" w:cs="Arial"/>
          <w:bCs/>
          <w:sz w:val="22"/>
          <w:szCs w:val="22"/>
          <w:lang w:val="es-PE"/>
        </w:rPr>
        <w:t>La reducción del consumo anual de 1,460 MWh de energía térmica ha evitado la emisión de 389.5 toneladas de CO</w:t>
      </w:r>
      <w:r w:rsidRPr="00597373">
        <w:rPr>
          <w:rFonts w:ascii="Cambria Math" w:hAnsi="Cambria Math" w:cs="Cambria Math"/>
          <w:bCs/>
          <w:sz w:val="22"/>
          <w:szCs w:val="22"/>
          <w:lang w:val="es-PE"/>
        </w:rPr>
        <w:t>₂</w:t>
      </w:r>
      <w:r w:rsidRPr="009C0626">
        <w:rPr>
          <w:rFonts w:ascii="Arial" w:hAnsi="Arial" w:cs="Arial"/>
          <w:bCs/>
          <w:sz w:val="22"/>
          <w:szCs w:val="22"/>
          <w:lang w:val="es-PE"/>
        </w:rPr>
        <w:t xml:space="preserve"> al año. Esto posiciona al proyecto como una solución efectiva para contribuir a los objetivos de descarbonización y reducción de huella ambiental en el sector minero.</w:t>
      </w:r>
    </w:p>
    <w:p w14:paraId="118BEDA1" w14:textId="77777777" w:rsidR="009C0626" w:rsidRPr="009C0626" w:rsidRDefault="009C0626" w:rsidP="00E514B5">
      <w:pPr>
        <w:pStyle w:val="Prrafodelista"/>
        <w:ind w:left="426"/>
        <w:jc w:val="both"/>
        <w:rPr>
          <w:rFonts w:ascii="Arial" w:hAnsi="Arial" w:cs="Arial"/>
          <w:bCs/>
          <w:sz w:val="22"/>
          <w:szCs w:val="22"/>
          <w:lang w:val="es-PE"/>
        </w:rPr>
      </w:pPr>
    </w:p>
    <w:p w14:paraId="5616B8C6" w14:textId="77777777" w:rsidR="009C0626" w:rsidRPr="009C0626" w:rsidRDefault="009C0626" w:rsidP="00597373">
      <w:pPr>
        <w:pStyle w:val="Prrafodelista"/>
        <w:numPr>
          <w:ilvl w:val="0"/>
          <w:numId w:val="18"/>
        </w:numPr>
        <w:ind w:left="426"/>
        <w:jc w:val="both"/>
        <w:rPr>
          <w:rFonts w:ascii="Arial" w:hAnsi="Arial" w:cs="Arial"/>
          <w:bCs/>
          <w:sz w:val="22"/>
          <w:szCs w:val="22"/>
          <w:lang w:val="es-PE"/>
        </w:rPr>
      </w:pPr>
      <w:r w:rsidRPr="009C0626">
        <w:rPr>
          <w:rFonts w:ascii="Arial" w:hAnsi="Arial" w:cs="Arial"/>
          <w:bCs/>
          <w:sz w:val="22"/>
          <w:szCs w:val="22"/>
          <w:lang w:val="es-PE"/>
        </w:rPr>
        <w:t>El sistema BESS permite contar con una fuente de respaldo inmediata ante fallas del SEIN, garantizando una rápida recuperación del suministro y reforzando la confiabilidad operativa, en conjunto con los grupos electrógenos.</w:t>
      </w:r>
    </w:p>
    <w:p w14:paraId="40BB620A" w14:textId="77777777" w:rsidR="009C0626" w:rsidRPr="009C0626" w:rsidRDefault="009C0626" w:rsidP="00E514B5">
      <w:pPr>
        <w:pStyle w:val="Prrafodelista"/>
        <w:ind w:left="426"/>
        <w:jc w:val="both"/>
        <w:rPr>
          <w:rFonts w:ascii="Arial" w:hAnsi="Arial" w:cs="Arial"/>
          <w:bCs/>
          <w:sz w:val="22"/>
          <w:szCs w:val="22"/>
          <w:lang w:val="es-PE"/>
        </w:rPr>
      </w:pPr>
    </w:p>
    <w:p w14:paraId="59D43151" w14:textId="77777777" w:rsidR="009C0626" w:rsidRPr="009C0626" w:rsidRDefault="009C0626" w:rsidP="00597373">
      <w:pPr>
        <w:pStyle w:val="Prrafodelista"/>
        <w:numPr>
          <w:ilvl w:val="0"/>
          <w:numId w:val="18"/>
        </w:numPr>
        <w:ind w:left="426"/>
        <w:jc w:val="both"/>
        <w:rPr>
          <w:rFonts w:ascii="Arial" w:hAnsi="Arial" w:cs="Arial"/>
          <w:bCs/>
          <w:sz w:val="22"/>
          <w:szCs w:val="22"/>
          <w:lang w:val="es-PE"/>
        </w:rPr>
      </w:pPr>
      <w:r w:rsidRPr="009C0626">
        <w:rPr>
          <w:rFonts w:ascii="Arial" w:hAnsi="Arial" w:cs="Arial"/>
          <w:bCs/>
          <w:sz w:val="22"/>
          <w:szCs w:val="22"/>
          <w:lang w:val="es-PE"/>
        </w:rPr>
        <w:t>La ejecución del proyecto facilitó la capacitación del personal técnico en operación, mantenimiento y gestión inteligente del BESS, incorporando herramientas basadas en Inteligencia Artificial. Esto representa un avance significativo en la adopción de nuevas tecnologías dentro de la organización.</w:t>
      </w:r>
    </w:p>
    <w:p w14:paraId="3C74D428" w14:textId="77777777" w:rsidR="009C0626" w:rsidRPr="009C0626" w:rsidRDefault="009C0626" w:rsidP="00B760E7">
      <w:pPr>
        <w:pStyle w:val="Prrafodelista"/>
        <w:ind w:left="426"/>
        <w:jc w:val="both"/>
        <w:rPr>
          <w:rFonts w:ascii="Arial" w:hAnsi="Arial" w:cs="Arial"/>
          <w:bCs/>
          <w:sz w:val="22"/>
          <w:szCs w:val="22"/>
          <w:lang w:val="es-PE"/>
        </w:rPr>
      </w:pPr>
    </w:p>
    <w:p w14:paraId="640BD6D5" w14:textId="2773CF20" w:rsidR="00975533" w:rsidRDefault="009C0626" w:rsidP="00597373">
      <w:pPr>
        <w:pStyle w:val="Prrafodelista"/>
        <w:numPr>
          <w:ilvl w:val="0"/>
          <w:numId w:val="18"/>
        </w:numPr>
        <w:ind w:left="426"/>
        <w:jc w:val="both"/>
        <w:rPr>
          <w:rFonts w:ascii="Arial" w:hAnsi="Arial" w:cs="Arial"/>
          <w:bCs/>
          <w:sz w:val="22"/>
          <w:szCs w:val="22"/>
          <w:lang w:val="es-PE"/>
        </w:rPr>
      </w:pPr>
      <w:r w:rsidRPr="009C0626">
        <w:rPr>
          <w:rFonts w:ascii="Arial" w:hAnsi="Arial" w:cs="Arial"/>
          <w:bCs/>
          <w:sz w:val="22"/>
          <w:szCs w:val="22"/>
          <w:lang w:val="es-PE"/>
        </w:rPr>
        <w:t xml:space="preserve">El sistema BESS convierte a </w:t>
      </w:r>
      <w:r w:rsidR="000A0A77">
        <w:rPr>
          <w:rFonts w:ascii="Arial" w:hAnsi="Arial" w:cs="Arial"/>
          <w:bCs/>
          <w:sz w:val="22"/>
          <w:szCs w:val="22"/>
          <w:lang w:val="es-PE"/>
        </w:rPr>
        <w:t xml:space="preserve">Minera </w:t>
      </w:r>
      <w:r w:rsidRPr="009C0626">
        <w:rPr>
          <w:rFonts w:ascii="Arial" w:hAnsi="Arial" w:cs="Arial"/>
          <w:bCs/>
          <w:sz w:val="22"/>
          <w:szCs w:val="22"/>
          <w:lang w:val="es-PE"/>
        </w:rPr>
        <w:t xml:space="preserve">Poderosa en la primera empresa minera del Perú en aplicar almacenamiento energético para peak shaving, marcando un hito para </w:t>
      </w:r>
      <w:r w:rsidRPr="00F24A9B">
        <w:rPr>
          <w:rFonts w:ascii="Arial" w:hAnsi="Arial" w:cs="Arial"/>
          <w:b/>
          <w:sz w:val="22"/>
          <w:szCs w:val="22"/>
          <w:lang w:val="es-PE"/>
        </w:rPr>
        <w:t>la transición energética</w:t>
      </w:r>
      <w:r w:rsidRPr="009C0626">
        <w:rPr>
          <w:rFonts w:ascii="Arial" w:hAnsi="Arial" w:cs="Arial"/>
          <w:bCs/>
          <w:sz w:val="22"/>
          <w:szCs w:val="22"/>
          <w:lang w:val="es-PE"/>
        </w:rPr>
        <w:t xml:space="preserve"> del sector minero y posicionándose como referente de innovación y sostenibilidad a nivel nacional y latinoamericano.</w:t>
      </w:r>
    </w:p>
    <w:p w14:paraId="0B612A7A" w14:textId="77777777" w:rsidR="00C42BDD" w:rsidRPr="00C42BDD" w:rsidRDefault="00C42BDD" w:rsidP="00C42BDD">
      <w:pPr>
        <w:pStyle w:val="Prrafodelista"/>
        <w:rPr>
          <w:rFonts w:ascii="Arial" w:hAnsi="Arial" w:cs="Arial"/>
          <w:bCs/>
          <w:sz w:val="22"/>
          <w:szCs w:val="22"/>
          <w:lang w:val="es-PE"/>
        </w:rPr>
      </w:pPr>
    </w:p>
    <w:p w14:paraId="5D25BA19" w14:textId="07BF9D9B" w:rsidR="00C42BDD" w:rsidRDefault="00C42BDD" w:rsidP="00597373">
      <w:pPr>
        <w:pStyle w:val="Prrafodelista"/>
        <w:numPr>
          <w:ilvl w:val="0"/>
          <w:numId w:val="18"/>
        </w:numPr>
        <w:ind w:left="426"/>
        <w:jc w:val="both"/>
        <w:rPr>
          <w:rFonts w:ascii="Arial" w:hAnsi="Arial" w:cs="Arial"/>
          <w:bCs/>
          <w:sz w:val="22"/>
          <w:szCs w:val="22"/>
          <w:lang w:val="es-PE"/>
        </w:rPr>
      </w:pPr>
      <w:r w:rsidRPr="00C42BDD">
        <w:rPr>
          <w:rFonts w:ascii="Arial" w:hAnsi="Arial" w:cs="Arial"/>
          <w:bCs/>
          <w:sz w:val="22"/>
          <w:szCs w:val="22"/>
          <w:lang w:val="es-PE"/>
        </w:rPr>
        <w:t xml:space="preserve">Este proyecto no solo </w:t>
      </w:r>
      <w:r>
        <w:rPr>
          <w:rFonts w:ascii="Arial" w:hAnsi="Arial" w:cs="Arial"/>
          <w:bCs/>
          <w:sz w:val="22"/>
          <w:szCs w:val="22"/>
          <w:lang w:val="es-PE"/>
        </w:rPr>
        <w:t xml:space="preserve">generó </w:t>
      </w:r>
      <w:r w:rsidRPr="00C42BDD">
        <w:rPr>
          <w:rFonts w:ascii="Arial" w:hAnsi="Arial" w:cs="Arial"/>
          <w:bCs/>
          <w:sz w:val="22"/>
          <w:szCs w:val="22"/>
          <w:lang w:val="es-PE"/>
        </w:rPr>
        <w:t>ahorro</w:t>
      </w:r>
      <w:r>
        <w:rPr>
          <w:rFonts w:ascii="Arial" w:hAnsi="Arial" w:cs="Arial"/>
          <w:bCs/>
          <w:sz w:val="22"/>
          <w:szCs w:val="22"/>
          <w:lang w:val="es-PE"/>
        </w:rPr>
        <w:t xml:space="preserve">s económicos importantes (1.9 MMUSD en 19 meses), sino que </w:t>
      </w:r>
      <w:r w:rsidRPr="00C42BDD">
        <w:rPr>
          <w:rFonts w:ascii="Arial" w:hAnsi="Arial" w:cs="Arial"/>
          <w:bCs/>
          <w:sz w:val="22"/>
          <w:szCs w:val="22"/>
          <w:lang w:val="es-PE"/>
        </w:rPr>
        <w:t xml:space="preserve">cambió la forma en que una operación minera tradicional </w:t>
      </w:r>
      <w:r>
        <w:rPr>
          <w:rFonts w:ascii="Arial" w:hAnsi="Arial" w:cs="Arial"/>
          <w:bCs/>
          <w:sz w:val="22"/>
          <w:szCs w:val="22"/>
          <w:lang w:val="es-PE"/>
        </w:rPr>
        <w:t>gestiona su energía</w:t>
      </w:r>
      <w:r w:rsidRPr="00C42BDD">
        <w:rPr>
          <w:rFonts w:ascii="Arial" w:hAnsi="Arial" w:cs="Arial"/>
          <w:bCs/>
          <w:sz w:val="22"/>
          <w:szCs w:val="22"/>
          <w:lang w:val="es-PE"/>
        </w:rPr>
        <w:t xml:space="preserve">. Hoy, Poderosa no solo extrae </w:t>
      </w:r>
      <w:r>
        <w:rPr>
          <w:rFonts w:ascii="Arial" w:hAnsi="Arial" w:cs="Arial"/>
          <w:bCs/>
          <w:sz w:val="22"/>
          <w:szCs w:val="22"/>
          <w:lang w:val="es-PE"/>
        </w:rPr>
        <w:t>mineral aurífero</w:t>
      </w:r>
      <w:r w:rsidRPr="00C42BDD">
        <w:rPr>
          <w:rFonts w:ascii="Arial" w:hAnsi="Arial" w:cs="Arial"/>
          <w:bCs/>
          <w:sz w:val="22"/>
          <w:szCs w:val="22"/>
          <w:lang w:val="es-PE"/>
        </w:rPr>
        <w:t xml:space="preserve">, también lidera el camino hacia una </w:t>
      </w:r>
      <w:r w:rsidR="00060FA6" w:rsidRPr="00060FA6">
        <w:rPr>
          <w:rFonts w:ascii="Arial" w:hAnsi="Arial" w:cs="Arial"/>
          <w:b/>
          <w:sz w:val="22"/>
          <w:szCs w:val="22"/>
          <w:lang w:val="es-PE"/>
        </w:rPr>
        <w:t>transición energética</w:t>
      </w:r>
      <w:r w:rsidR="00060FA6">
        <w:rPr>
          <w:rFonts w:ascii="Arial" w:hAnsi="Arial" w:cs="Arial"/>
          <w:bCs/>
          <w:sz w:val="22"/>
          <w:szCs w:val="22"/>
          <w:lang w:val="es-PE"/>
        </w:rPr>
        <w:t xml:space="preserve"> </w:t>
      </w:r>
      <w:r w:rsidRPr="00C42BDD">
        <w:rPr>
          <w:rFonts w:ascii="Arial" w:hAnsi="Arial" w:cs="Arial"/>
          <w:bCs/>
          <w:sz w:val="22"/>
          <w:szCs w:val="22"/>
          <w:lang w:val="es-PE"/>
        </w:rPr>
        <w:t>miner</w:t>
      </w:r>
      <w:r w:rsidR="00060FA6">
        <w:rPr>
          <w:rFonts w:ascii="Arial" w:hAnsi="Arial" w:cs="Arial"/>
          <w:bCs/>
          <w:sz w:val="22"/>
          <w:szCs w:val="22"/>
          <w:lang w:val="es-PE"/>
        </w:rPr>
        <w:t xml:space="preserve">a </w:t>
      </w:r>
      <w:r w:rsidR="00060FA6" w:rsidRPr="00C42BDD">
        <w:rPr>
          <w:rFonts w:ascii="Arial" w:hAnsi="Arial" w:cs="Arial"/>
          <w:bCs/>
          <w:sz w:val="22"/>
          <w:szCs w:val="22"/>
          <w:lang w:val="es-PE"/>
        </w:rPr>
        <w:t>inteligente</w:t>
      </w:r>
      <w:r w:rsidRPr="00C42BDD">
        <w:rPr>
          <w:rFonts w:ascii="Arial" w:hAnsi="Arial" w:cs="Arial"/>
          <w:bCs/>
          <w:sz w:val="22"/>
          <w:szCs w:val="22"/>
          <w:lang w:val="es-PE"/>
        </w:rPr>
        <w:t>, resiliente y baja en carbono. Este BESS no es solo una batería</w:t>
      </w:r>
      <w:r>
        <w:rPr>
          <w:rFonts w:ascii="Arial" w:hAnsi="Arial" w:cs="Arial"/>
          <w:bCs/>
          <w:sz w:val="22"/>
          <w:szCs w:val="22"/>
          <w:lang w:val="es-PE"/>
        </w:rPr>
        <w:t>;</w:t>
      </w:r>
      <w:r w:rsidRPr="00C42BDD">
        <w:rPr>
          <w:rFonts w:ascii="Arial" w:hAnsi="Arial" w:cs="Arial"/>
          <w:bCs/>
          <w:sz w:val="22"/>
          <w:szCs w:val="22"/>
          <w:lang w:val="es-PE"/>
        </w:rPr>
        <w:t xml:space="preserve"> es una palanca de transformación</w:t>
      </w:r>
      <w:r>
        <w:rPr>
          <w:rFonts w:ascii="Arial" w:hAnsi="Arial" w:cs="Arial"/>
          <w:bCs/>
          <w:sz w:val="22"/>
          <w:szCs w:val="22"/>
          <w:lang w:val="es-PE"/>
        </w:rPr>
        <w:t xml:space="preserve"> energética para la minería del futuro</w:t>
      </w:r>
      <w:r w:rsidRPr="00C42BDD">
        <w:rPr>
          <w:rFonts w:ascii="Arial" w:hAnsi="Arial" w:cs="Arial"/>
          <w:bCs/>
          <w:sz w:val="22"/>
          <w:szCs w:val="22"/>
          <w:lang w:val="es-PE"/>
        </w:rPr>
        <w:t>.</w:t>
      </w:r>
    </w:p>
    <w:p w14:paraId="5F84DE55" w14:textId="77777777" w:rsidR="009C0626" w:rsidRDefault="009C0626" w:rsidP="00AF2A3B">
      <w:pPr>
        <w:jc w:val="both"/>
        <w:rPr>
          <w:rFonts w:ascii="Arial" w:hAnsi="Arial" w:cs="Arial"/>
          <w:bCs/>
          <w:sz w:val="22"/>
          <w:szCs w:val="22"/>
          <w:lang w:val="es-PE"/>
        </w:rPr>
      </w:pPr>
    </w:p>
    <w:p w14:paraId="7AF5993C" w14:textId="77777777" w:rsidR="009C0626" w:rsidRDefault="009C0626" w:rsidP="00AF2A3B">
      <w:pPr>
        <w:jc w:val="both"/>
        <w:rPr>
          <w:rFonts w:ascii="Arial" w:hAnsi="Arial" w:cs="Arial"/>
          <w:b/>
          <w:bCs/>
          <w:sz w:val="22"/>
          <w:szCs w:val="22"/>
          <w:lang w:val="es-PE"/>
        </w:rPr>
      </w:pPr>
    </w:p>
    <w:p w14:paraId="10A481B8" w14:textId="77777777" w:rsidR="00957DDE" w:rsidRDefault="00957DDE" w:rsidP="00AF2A3B">
      <w:pPr>
        <w:jc w:val="both"/>
        <w:rPr>
          <w:rFonts w:ascii="Arial" w:hAnsi="Arial" w:cs="Arial"/>
          <w:b/>
          <w:bCs/>
          <w:sz w:val="22"/>
          <w:szCs w:val="22"/>
          <w:lang w:val="es-PE"/>
        </w:rPr>
      </w:pPr>
    </w:p>
    <w:p w14:paraId="3542E0F2" w14:textId="77777777" w:rsidR="00957DDE" w:rsidRDefault="00957DDE" w:rsidP="00AF2A3B">
      <w:pPr>
        <w:jc w:val="both"/>
        <w:rPr>
          <w:rFonts w:ascii="Arial" w:hAnsi="Arial" w:cs="Arial"/>
          <w:b/>
          <w:bCs/>
          <w:sz w:val="22"/>
          <w:szCs w:val="22"/>
          <w:lang w:val="es-PE"/>
        </w:rPr>
      </w:pPr>
    </w:p>
    <w:p w14:paraId="174DE57F" w14:textId="77777777" w:rsidR="00957DDE" w:rsidRDefault="00957DDE" w:rsidP="00AF2A3B">
      <w:pPr>
        <w:jc w:val="both"/>
        <w:rPr>
          <w:rFonts w:ascii="Arial" w:hAnsi="Arial" w:cs="Arial"/>
          <w:b/>
          <w:bCs/>
          <w:sz w:val="22"/>
          <w:szCs w:val="22"/>
          <w:lang w:val="es-PE"/>
        </w:rPr>
      </w:pPr>
    </w:p>
    <w:p w14:paraId="54289A65" w14:textId="77777777" w:rsidR="00957DDE" w:rsidRDefault="00957DDE" w:rsidP="00AF2A3B">
      <w:pPr>
        <w:jc w:val="both"/>
        <w:rPr>
          <w:rFonts w:ascii="Arial" w:hAnsi="Arial" w:cs="Arial"/>
          <w:b/>
          <w:bCs/>
          <w:sz w:val="22"/>
          <w:szCs w:val="22"/>
          <w:lang w:val="es-PE"/>
        </w:rPr>
      </w:pPr>
    </w:p>
    <w:p w14:paraId="1362B9BF" w14:textId="77777777" w:rsidR="00957DDE" w:rsidRDefault="00957DDE" w:rsidP="00AF2A3B">
      <w:pPr>
        <w:jc w:val="both"/>
        <w:rPr>
          <w:rFonts w:ascii="Arial" w:hAnsi="Arial" w:cs="Arial"/>
          <w:b/>
          <w:bCs/>
          <w:sz w:val="22"/>
          <w:szCs w:val="22"/>
          <w:lang w:val="es-PE"/>
        </w:rPr>
      </w:pPr>
    </w:p>
    <w:p w14:paraId="4151CE78" w14:textId="77777777" w:rsidR="00957DDE" w:rsidRDefault="00957DDE" w:rsidP="00AF2A3B">
      <w:pPr>
        <w:jc w:val="both"/>
        <w:rPr>
          <w:rFonts w:ascii="Arial" w:hAnsi="Arial" w:cs="Arial"/>
          <w:b/>
          <w:bCs/>
          <w:sz w:val="22"/>
          <w:szCs w:val="22"/>
          <w:lang w:val="es-PE"/>
        </w:rPr>
      </w:pPr>
    </w:p>
    <w:p w14:paraId="697350AA" w14:textId="77777777" w:rsidR="00957DDE" w:rsidRDefault="00957DDE" w:rsidP="00AF2A3B">
      <w:pPr>
        <w:jc w:val="both"/>
        <w:rPr>
          <w:rFonts w:ascii="Arial" w:hAnsi="Arial" w:cs="Arial"/>
          <w:b/>
          <w:bCs/>
          <w:sz w:val="22"/>
          <w:szCs w:val="22"/>
          <w:lang w:val="es-PE"/>
        </w:rPr>
      </w:pPr>
    </w:p>
    <w:p w14:paraId="4C0BF06B" w14:textId="77777777" w:rsidR="00957DDE" w:rsidRDefault="00957DDE" w:rsidP="00AF2A3B">
      <w:pPr>
        <w:jc w:val="both"/>
        <w:rPr>
          <w:rFonts w:ascii="Arial" w:hAnsi="Arial" w:cs="Arial"/>
          <w:b/>
          <w:bCs/>
          <w:sz w:val="22"/>
          <w:szCs w:val="22"/>
          <w:lang w:val="es-PE"/>
        </w:rPr>
      </w:pPr>
    </w:p>
    <w:p w14:paraId="53A4E315" w14:textId="77777777" w:rsidR="00957DDE" w:rsidRDefault="00957DDE" w:rsidP="00AF2A3B">
      <w:pPr>
        <w:jc w:val="both"/>
        <w:rPr>
          <w:rFonts w:ascii="Arial" w:hAnsi="Arial" w:cs="Arial"/>
          <w:b/>
          <w:bCs/>
          <w:sz w:val="22"/>
          <w:szCs w:val="22"/>
          <w:lang w:val="es-PE"/>
        </w:rPr>
      </w:pPr>
    </w:p>
    <w:p w14:paraId="1531B298" w14:textId="77777777" w:rsidR="00957DDE" w:rsidRDefault="00957DDE" w:rsidP="00AF2A3B">
      <w:pPr>
        <w:jc w:val="both"/>
        <w:rPr>
          <w:rFonts w:ascii="Arial" w:hAnsi="Arial" w:cs="Arial"/>
          <w:b/>
          <w:bCs/>
          <w:sz w:val="22"/>
          <w:szCs w:val="22"/>
          <w:lang w:val="es-PE"/>
        </w:rPr>
      </w:pPr>
    </w:p>
    <w:p w14:paraId="5F8F7B93" w14:textId="77777777" w:rsidR="00957DDE" w:rsidRDefault="00957DDE" w:rsidP="00AF2A3B">
      <w:pPr>
        <w:jc w:val="both"/>
        <w:rPr>
          <w:rFonts w:ascii="Arial" w:hAnsi="Arial" w:cs="Arial"/>
          <w:b/>
          <w:bCs/>
          <w:sz w:val="22"/>
          <w:szCs w:val="22"/>
          <w:lang w:val="es-PE"/>
        </w:rPr>
      </w:pPr>
    </w:p>
    <w:p w14:paraId="5F1726C3" w14:textId="77777777" w:rsidR="00957DDE" w:rsidRDefault="00957DDE" w:rsidP="00AF2A3B">
      <w:pPr>
        <w:jc w:val="both"/>
        <w:rPr>
          <w:rFonts w:ascii="Arial" w:hAnsi="Arial" w:cs="Arial"/>
          <w:b/>
          <w:bCs/>
          <w:sz w:val="22"/>
          <w:szCs w:val="22"/>
          <w:lang w:val="es-PE"/>
        </w:rPr>
      </w:pPr>
    </w:p>
    <w:p w14:paraId="5513A554" w14:textId="77777777" w:rsidR="00957DDE" w:rsidRDefault="00957DDE" w:rsidP="00AF2A3B">
      <w:pPr>
        <w:jc w:val="both"/>
        <w:rPr>
          <w:rFonts w:ascii="Arial" w:hAnsi="Arial" w:cs="Arial"/>
          <w:b/>
          <w:bCs/>
          <w:sz w:val="22"/>
          <w:szCs w:val="22"/>
          <w:lang w:val="es-PE"/>
        </w:rPr>
      </w:pPr>
    </w:p>
    <w:p w14:paraId="20EE007A" w14:textId="77777777" w:rsidR="00957DDE" w:rsidRDefault="00957DDE" w:rsidP="00AF2A3B">
      <w:pPr>
        <w:jc w:val="both"/>
        <w:rPr>
          <w:rFonts w:ascii="Arial" w:hAnsi="Arial" w:cs="Arial"/>
          <w:b/>
          <w:bCs/>
          <w:sz w:val="22"/>
          <w:szCs w:val="22"/>
          <w:lang w:val="es-PE"/>
        </w:rPr>
      </w:pPr>
    </w:p>
    <w:p w14:paraId="20E58344" w14:textId="77777777" w:rsidR="00957DDE" w:rsidRDefault="00957DDE" w:rsidP="00AF2A3B">
      <w:pPr>
        <w:jc w:val="both"/>
        <w:rPr>
          <w:rFonts w:ascii="Arial" w:hAnsi="Arial" w:cs="Arial"/>
          <w:b/>
          <w:bCs/>
          <w:sz w:val="22"/>
          <w:szCs w:val="22"/>
          <w:lang w:val="es-PE"/>
        </w:rPr>
      </w:pPr>
    </w:p>
    <w:p w14:paraId="5BB71EEA" w14:textId="77777777" w:rsidR="00957DDE" w:rsidRDefault="00957DDE" w:rsidP="00AF2A3B">
      <w:pPr>
        <w:jc w:val="both"/>
        <w:rPr>
          <w:rFonts w:ascii="Arial" w:hAnsi="Arial" w:cs="Arial"/>
          <w:b/>
          <w:bCs/>
          <w:sz w:val="22"/>
          <w:szCs w:val="22"/>
          <w:lang w:val="es-PE"/>
        </w:rPr>
      </w:pPr>
    </w:p>
    <w:p w14:paraId="31CA3DA3" w14:textId="77777777" w:rsidR="00957DDE" w:rsidRDefault="00957DDE" w:rsidP="00AF2A3B">
      <w:pPr>
        <w:jc w:val="both"/>
        <w:rPr>
          <w:rFonts w:ascii="Arial" w:hAnsi="Arial" w:cs="Arial"/>
          <w:b/>
          <w:bCs/>
          <w:sz w:val="22"/>
          <w:szCs w:val="22"/>
          <w:lang w:val="es-PE"/>
        </w:rPr>
      </w:pPr>
    </w:p>
    <w:p w14:paraId="6A35D7E9" w14:textId="77777777" w:rsidR="00957DDE" w:rsidRDefault="00957DDE" w:rsidP="00AF2A3B">
      <w:pPr>
        <w:jc w:val="both"/>
        <w:rPr>
          <w:rFonts w:ascii="Arial" w:hAnsi="Arial" w:cs="Arial"/>
          <w:b/>
          <w:bCs/>
          <w:sz w:val="22"/>
          <w:szCs w:val="22"/>
          <w:lang w:val="es-PE"/>
        </w:rPr>
      </w:pPr>
    </w:p>
    <w:p w14:paraId="232A4056" w14:textId="77777777" w:rsidR="00957DDE" w:rsidRDefault="00957DDE" w:rsidP="00AF2A3B">
      <w:pPr>
        <w:jc w:val="both"/>
        <w:rPr>
          <w:rFonts w:ascii="Arial" w:hAnsi="Arial" w:cs="Arial"/>
          <w:b/>
          <w:bCs/>
          <w:sz w:val="22"/>
          <w:szCs w:val="22"/>
          <w:lang w:val="es-PE"/>
        </w:rPr>
      </w:pPr>
    </w:p>
    <w:p w14:paraId="50AAB9E8" w14:textId="77777777" w:rsidR="00957DDE" w:rsidRDefault="00957DDE" w:rsidP="00AF2A3B">
      <w:pPr>
        <w:jc w:val="both"/>
        <w:rPr>
          <w:rFonts w:ascii="Arial" w:hAnsi="Arial" w:cs="Arial"/>
          <w:b/>
          <w:bCs/>
          <w:sz w:val="22"/>
          <w:szCs w:val="22"/>
          <w:lang w:val="es-PE"/>
        </w:rPr>
      </w:pPr>
    </w:p>
    <w:p w14:paraId="75ED8CDC" w14:textId="77777777" w:rsidR="00957DDE" w:rsidRDefault="00957DDE" w:rsidP="00AF2A3B">
      <w:pPr>
        <w:jc w:val="both"/>
        <w:rPr>
          <w:rFonts w:ascii="Arial" w:hAnsi="Arial" w:cs="Arial"/>
          <w:b/>
          <w:bCs/>
          <w:sz w:val="22"/>
          <w:szCs w:val="22"/>
          <w:lang w:val="es-PE"/>
        </w:rPr>
      </w:pPr>
    </w:p>
    <w:p w14:paraId="3859EE0C" w14:textId="77777777" w:rsidR="00957DDE" w:rsidRDefault="00957DDE" w:rsidP="00AF2A3B">
      <w:pPr>
        <w:jc w:val="both"/>
        <w:rPr>
          <w:rFonts w:ascii="Arial" w:hAnsi="Arial" w:cs="Arial"/>
          <w:b/>
          <w:bCs/>
          <w:sz w:val="22"/>
          <w:szCs w:val="22"/>
          <w:lang w:val="es-PE"/>
        </w:rPr>
      </w:pPr>
    </w:p>
    <w:p w14:paraId="4F9F163E" w14:textId="77777777" w:rsidR="00957DDE" w:rsidRDefault="00957DDE" w:rsidP="00AF2A3B">
      <w:pPr>
        <w:jc w:val="both"/>
        <w:rPr>
          <w:rFonts w:ascii="Arial" w:hAnsi="Arial" w:cs="Arial"/>
          <w:b/>
          <w:bCs/>
          <w:sz w:val="22"/>
          <w:szCs w:val="22"/>
          <w:lang w:val="es-PE"/>
        </w:rPr>
      </w:pPr>
    </w:p>
    <w:p w14:paraId="353D938E" w14:textId="1DE3CC56"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77777777" w:rsidR="00AF2A3B" w:rsidRPr="000270E6" w:rsidRDefault="00AF2A3B" w:rsidP="00AF2A3B">
      <w:pPr>
        <w:jc w:val="both"/>
        <w:rPr>
          <w:rFonts w:ascii="Arial" w:hAnsi="Arial" w:cs="Arial"/>
          <w:b/>
          <w:bCs/>
          <w:sz w:val="22"/>
          <w:szCs w:val="22"/>
          <w:lang w:val="es-PE"/>
        </w:rPr>
      </w:pPr>
    </w:p>
    <w:p w14:paraId="5B4DF9E8" w14:textId="7DDACDDA" w:rsidR="0085312B" w:rsidRPr="0085312B" w:rsidRDefault="0085312B" w:rsidP="0085312B">
      <w:pPr>
        <w:jc w:val="center"/>
        <w:rPr>
          <w:rFonts w:ascii="Arial" w:hAnsi="Arial" w:cs="Arial"/>
          <w:b/>
          <w:sz w:val="22"/>
          <w:szCs w:val="22"/>
          <w:u w:val="single"/>
          <w:lang w:val="es-PE"/>
        </w:rPr>
      </w:pPr>
      <w:r w:rsidRPr="0085312B">
        <w:rPr>
          <w:rFonts w:ascii="Arial" w:hAnsi="Arial" w:cs="Arial"/>
          <w:b/>
          <w:sz w:val="22"/>
          <w:szCs w:val="22"/>
          <w:u w:val="single"/>
          <w:lang w:val="es-PE"/>
        </w:rPr>
        <w:t>Anexo N°1</w:t>
      </w:r>
    </w:p>
    <w:p w14:paraId="5979318A" w14:textId="77777777" w:rsidR="0085312B" w:rsidRPr="0085312B" w:rsidRDefault="0085312B" w:rsidP="0085312B">
      <w:pPr>
        <w:jc w:val="both"/>
        <w:rPr>
          <w:rFonts w:ascii="Arial" w:hAnsi="Arial" w:cs="Arial"/>
          <w:bCs/>
          <w:sz w:val="22"/>
          <w:szCs w:val="22"/>
          <w:lang w:val="es-PE"/>
        </w:rPr>
      </w:pPr>
    </w:p>
    <w:p w14:paraId="196E696E" w14:textId="77777777" w:rsidR="0085312B" w:rsidRPr="0085312B" w:rsidRDefault="0085312B" w:rsidP="0085312B">
      <w:pPr>
        <w:jc w:val="both"/>
        <w:rPr>
          <w:rFonts w:ascii="Arial" w:hAnsi="Arial" w:cs="Arial"/>
          <w:bCs/>
          <w:sz w:val="22"/>
          <w:szCs w:val="22"/>
          <w:lang w:val="es-PE"/>
        </w:rPr>
      </w:pPr>
      <w:r w:rsidRPr="0085312B">
        <w:rPr>
          <w:rFonts w:ascii="Arial" w:hAnsi="Arial" w:cs="Arial"/>
          <w:bCs/>
          <w:sz w:val="22"/>
          <w:szCs w:val="22"/>
          <w:lang w:val="es-PE"/>
        </w:rPr>
        <w:t>Cálculo del ahorro anual en costos de energía de la red y por disminución del consumo de energía termoeléctrica.</w:t>
      </w:r>
    </w:p>
    <w:p w14:paraId="3BCF62D3" w14:textId="77777777" w:rsidR="0085312B" w:rsidRPr="0085312B" w:rsidRDefault="0085312B" w:rsidP="0085312B">
      <w:pPr>
        <w:jc w:val="both"/>
        <w:rPr>
          <w:rFonts w:ascii="Arial" w:hAnsi="Arial" w:cs="Arial"/>
          <w:bCs/>
          <w:sz w:val="22"/>
          <w:szCs w:val="22"/>
          <w:lang w:val="es-PE"/>
        </w:rPr>
      </w:pPr>
    </w:p>
    <w:p w14:paraId="1E0F0588" w14:textId="34674307" w:rsidR="0085312B" w:rsidRPr="00D27AFC" w:rsidRDefault="0085312B" w:rsidP="00D27AFC">
      <w:pPr>
        <w:pStyle w:val="Prrafodelista"/>
        <w:numPr>
          <w:ilvl w:val="0"/>
          <w:numId w:val="19"/>
        </w:numPr>
        <w:ind w:left="426"/>
        <w:jc w:val="both"/>
        <w:rPr>
          <w:rFonts w:ascii="Arial" w:hAnsi="Arial" w:cs="Arial"/>
          <w:bCs/>
          <w:sz w:val="22"/>
          <w:szCs w:val="22"/>
          <w:lang w:val="es-PE"/>
        </w:rPr>
      </w:pPr>
      <w:r w:rsidRPr="00D27AFC">
        <w:rPr>
          <w:rFonts w:ascii="Arial" w:hAnsi="Arial" w:cs="Arial"/>
          <w:bCs/>
          <w:sz w:val="22"/>
          <w:szCs w:val="22"/>
          <w:lang w:val="es-PE"/>
        </w:rPr>
        <w:t>Ahorro por Peak Shaving (4 MW x 1 hr = 4 MWh) Ejemplo con el ahorrro obtenido en octubre 2023</w:t>
      </w:r>
    </w:p>
    <w:p w14:paraId="4153F3D2" w14:textId="77777777" w:rsidR="0085312B" w:rsidRPr="0085312B" w:rsidRDefault="0085312B" w:rsidP="0085312B">
      <w:pPr>
        <w:jc w:val="both"/>
        <w:rPr>
          <w:rFonts w:ascii="Arial" w:hAnsi="Arial" w:cs="Arial"/>
          <w:bCs/>
          <w:sz w:val="22"/>
          <w:szCs w:val="22"/>
          <w:lang w:val="es-PE"/>
        </w:rPr>
      </w:pPr>
    </w:p>
    <w:p w14:paraId="4CBD88B8" w14:textId="279E66A4" w:rsidR="0085312B" w:rsidRPr="00D27AFC" w:rsidRDefault="0085312B" w:rsidP="00D27AFC">
      <w:pPr>
        <w:pStyle w:val="Prrafodelista"/>
        <w:numPr>
          <w:ilvl w:val="0"/>
          <w:numId w:val="20"/>
        </w:numPr>
        <w:jc w:val="both"/>
        <w:rPr>
          <w:rFonts w:ascii="Arial" w:hAnsi="Arial" w:cs="Arial"/>
          <w:bCs/>
          <w:sz w:val="22"/>
          <w:szCs w:val="22"/>
          <w:lang w:val="es-PE"/>
        </w:rPr>
      </w:pPr>
      <w:r w:rsidRPr="00D27AFC">
        <w:rPr>
          <w:rFonts w:ascii="Arial" w:hAnsi="Arial" w:cs="Arial"/>
          <w:bCs/>
          <w:sz w:val="22"/>
          <w:szCs w:val="22"/>
          <w:lang w:val="es-PE"/>
        </w:rPr>
        <w:t>Gasto mensual de compra de electricidad (sin proyecto)</w:t>
      </w:r>
    </w:p>
    <w:p w14:paraId="1E32D4FC" w14:textId="77777777" w:rsidR="0085312B" w:rsidRPr="0085312B" w:rsidRDefault="0085312B" w:rsidP="0085312B">
      <w:pPr>
        <w:jc w:val="both"/>
        <w:rPr>
          <w:rFonts w:ascii="Arial" w:hAnsi="Arial" w:cs="Arial"/>
          <w:bCs/>
          <w:sz w:val="22"/>
          <w:szCs w:val="22"/>
          <w:lang w:val="es-PE"/>
        </w:rPr>
      </w:pPr>
    </w:p>
    <w:p w14:paraId="1F218EBB" w14:textId="7BAA4393" w:rsidR="0085312B" w:rsidRPr="0085312B" w:rsidRDefault="00094AD4" w:rsidP="00094AD4">
      <w:pPr>
        <w:jc w:val="center"/>
        <w:rPr>
          <w:rFonts w:ascii="Arial" w:hAnsi="Arial" w:cs="Arial"/>
          <w:bCs/>
          <w:sz w:val="22"/>
          <w:szCs w:val="22"/>
          <w:lang w:val="es-PE"/>
        </w:rPr>
      </w:pPr>
      <w:r w:rsidRPr="00094AD4">
        <w:rPr>
          <w:noProof/>
        </w:rPr>
        <w:drawing>
          <wp:inline distT="0" distB="0" distL="0" distR="0" wp14:anchorId="4DEF49ED" wp14:editId="6834BB8A">
            <wp:extent cx="2515116" cy="1494643"/>
            <wp:effectExtent l="0" t="0" r="0" b="0"/>
            <wp:docPr id="86693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7856" name=""/>
                    <pic:cNvPicPr/>
                  </pic:nvPicPr>
                  <pic:blipFill>
                    <a:blip r:embed="rId29"/>
                    <a:stretch>
                      <a:fillRect/>
                    </a:stretch>
                  </pic:blipFill>
                  <pic:spPr>
                    <a:xfrm>
                      <a:off x="0" y="0"/>
                      <a:ext cx="2522142" cy="1498818"/>
                    </a:xfrm>
                    <a:prstGeom prst="rect">
                      <a:avLst/>
                    </a:prstGeom>
                  </pic:spPr>
                </pic:pic>
              </a:graphicData>
            </a:graphic>
          </wp:inline>
        </w:drawing>
      </w:r>
    </w:p>
    <w:p w14:paraId="656D64D6" w14:textId="77777777" w:rsidR="0085312B" w:rsidRPr="0085312B" w:rsidRDefault="0085312B" w:rsidP="0085312B">
      <w:pPr>
        <w:jc w:val="both"/>
        <w:rPr>
          <w:rFonts w:ascii="Arial" w:hAnsi="Arial" w:cs="Arial"/>
          <w:bCs/>
          <w:sz w:val="22"/>
          <w:szCs w:val="22"/>
          <w:lang w:val="es-PE"/>
        </w:rPr>
      </w:pPr>
    </w:p>
    <w:p w14:paraId="30C25BD5" w14:textId="2AA1C7AD" w:rsidR="0085312B" w:rsidRDefault="0085312B" w:rsidP="00D27AFC">
      <w:pPr>
        <w:pStyle w:val="Prrafodelista"/>
        <w:numPr>
          <w:ilvl w:val="0"/>
          <w:numId w:val="20"/>
        </w:numPr>
        <w:jc w:val="both"/>
        <w:rPr>
          <w:rFonts w:ascii="Arial" w:hAnsi="Arial" w:cs="Arial"/>
          <w:bCs/>
          <w:sz w:val="22"/>
          <w:szCs w:val="22"/>
          <w:lang w:val="es-PE"/>
        </w:rPr>
      </w:pPr>
      <w:r w:rsidRPr="00D27AFC">
        <w:rPr>
          <w:rFonts w:ascii="Arial" w:hAnsi="Arial" w:cs="Arial"/>
          <w:bCs/>
          <w:sz w:val="22"/>
          <w:szCs w:val="22"/>
          <w:lang w:val="es-PE"/>
        </w:rPr>
        <w:t>Gasto mensual de compra de electricidad (con proyecto BESS)</w:t>
      </w:r>
    </w:p>
    <w:p w14:paraId="60D897F3" w14:textId="77777777" w:rsidR="00D27AFC" w:rsidRPr="00D27AFC" w:rsidRDefault="00D27AFC" w:rsidP="00D27AFC">
      <w:pPr>
        <w:pStyle w:val="Prrafodelista"/>
        <w:jc w:val="both"/>
        <w:rPr>
          <w:rFonts w:ascii="Arial" w:hAnsi="Arial" w:cs="Arial"/>
          <w:bCs/>
          <w:sz w:val="22"/>
          <w:szCs w:val="22"/>
          <w:lang w:val="es-PE"/>
        </w:rPr>
      </w:pPr>
    </w:p>
    <w:p w14:paraId="2B49B80C" w14:textId="067C0FE2" w:rsidR="0085312B" w:rsidRPr="0085312B" w:rsidRDefault="0085312B" w:rsidP="00D27AFC">
      <w:pPr>
        <w:ind w:left="360"/>
        <w:jc w:val="both"/>
        <w:rPr>
          <w:rFonts w:ascii="Arial" w:hAnsi="Arial" w:cs="Arial"/>
          <w:bCs/>
          <w:sz w:val="22"/>
          <w:szCs w:val="22"/>
          <w:lang w:val="es-PE"/>
        </w:rPr>
      </w:pPr>
      <w:r w:rsidRPr="0085312B">
        <w:rPr>
          <w:rFonts w:ascii="Arial" w:hAnsi="Arial" w:cs="Arial"/>
          <w:bCs/>
          <w:sz w:val="22"/>
          <w:szCs w:val="22"/>
          <w:lang w:val="es-PE"/>
        </w:rPr>
        <w:t xml:space="preserve">(Se acertó la </w:t>
      </w:r>
      <w:r w:rsidR="00D27AFC" w:rsidRPr="0085312B">
        <w:rPr>
          <w:rFonts w:ascii="Arial" w:hAnsi="Arial" w:cs="Arial"/>
          <w:bCs/>
          <w:sz w:val="22"/>
          <w:szCs w:val="22"/>
          <w:lang w:val="es-PE"/>
        </w:rPr>
        <w:t>M</w:t>
      </w:r>
      <w:r w:rsidR="00D27AFC">
        <w:rPr>
          <w:rFonts w:ascii="Arial" w:hAnsi="Arial" w:cs="Arial"/>
          <w:bCs/>
          <w:sz w:val="22"/>
          <w:szCs w:val="22"/>
          <w:lang w:val="es-PE"/>
        </w:rPr>
        <w:t xml:space="preserve">áxima </w:t>
      </w:r>
      <w:r w:rsidRPr="0085312B">
        <w:rPr>
          <w:rFonts w:ascii="Arial" w:hAnsi="Arial" w:cs="Arial"/>
          <w:bCs/>
          <w:sz w:val="22"/>
          <w:szCs w:val="22"/>
          <w:lang w:val="es-PE"/>
        </w:rPr>
        <w:t>D</w:t>
      </w:r>
      <w:r w:rsidR="00D27AFC">
        <w:rPr>
          <w:rFonts w:ascii="Arial" w:hAnsi="Arial" w:cs="Arial"/>
          <w:bCs/>
          <w:sz w:val="22"/>
          <w:szCs w:val="22"/>
          <w:lang w:val="es-PE"/>
        </w:rPr>
        <w:t xml:space="preserve">emanda </w:t>
      </w:r>
      <w:r w:rsidRPr="0085312B">
        <w:rPr>
          <w:rFonts w:ascii="Arial" w:hAnsi="Arial" w:cs="Arial"/>
          <w:bCs/>
          <w:sz w:val="22"/>
          <w:szCs w:val="22"/>
          <w:lang w:val="es-PE"/>
        </w:rPr>
        <w:t>C</w:t>
      </w:r>
      <w:r w:rsidR="00D27AFC">
        <w:rPr>
          <w:rFonts w:ascii="Arial" w:hAnsi="Arial" w:cs="Arial"/>
          <w:bCs/>
          <w:sz w:val="22"/>
          <w:szCs w:val="22"/>
          <w:lang w:val="es-PE"/>
        </w:rPr>
        <w:t>oncurrente</w:t>
      </w:r>
      <w:r w:rsidRPr="0085312B">
        <w:rPr>
          <w:rFonts w:ascii="Arial" w:hAnsi="Arial" w:cs="Arial"/>
          <w:bCs/>
          <w:sz w:val="22"/>
          <w:szCs w:val="22"/>
          <w:lang w:val="es-PE"/>
        </w:rPr>
        <w:t xml:space="preserve"> el 17.10.2023 a las 19:00)</w:t>
      </w:r>
    </w:p>
    <w:p w14:paraId="46266AA4" w14:textId="77777777" w:rsidR="0085312B" w:rsidRPr="0085312B" w:rsidRDefault="0085312B" w:rsidP="0085312B">
      <w:pPr>
        <w:jc w:val="both"/>
        <w:rPr>
          <w:rFonts w:ascii="Arial" w:hAnsi="Arial" w:cs="Arial"/>
          <w:bCs/>
          <w:sz w:val="22"/>
          <w:szCs w:val="22"/>
          <w:lang w:val="es-PE"/>
        </w:rPr>
      </w:pPr>
    </w:p>
    <w:p w14:paraId="0E7C5475" w14:textId="1709F76B" w:rsidR="0085312B" w:rsidRPr="0085312B" w:rsidRDefault="00094AD4" w:rsidP="0040221F">
      <w:pPr>
        <w:jc w:val="center"/>
        <w:rPr>
          <w:rFonts w:ascii="Arial" w:hAnsi="Arial" w:cs="Arial"/>
          <w:bCs/>
          <w:sz w:val="22"/>
          <w:szCs w:val="22"/>
          <w:lang w:val="es-PE"/>
        </w:rPr>
      </w:pPr>
      <w:r w:rsidRPr="00094AD4">
        <w:rPr>
          <w:noProof/>
        </w:rPr>
        <w:drawing>
          <wp:inline distT="0" distB="0" distL="0" distR="0" wp14:anchorId="746585BB" wp14:editId="48478877">
            <wp:extent cx="2561199" cy="1522028"/>
            <wp:effectExtent l="0" t="0" r="0" b="2540"/>
            <wp:docPr id="813932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32992" name=""/>
                    <pic:cNvPicPr/>
                  </pic:nvPicPr>
                  <pic:blipFill>
                    <a:blip r:embed="rId30"/>
                    <a:stretch>
                      <a:fillRect/>
                    </a:stretch>
                  </pic:blipFill>
                  <pic:spPr>
                    <a:xfrm>
                      <a:off x="0" y="0"/>
                      <a:ext cx="2568301" cy="1526249"/>
                    </a:xfrm>
                    <a:prstGeom prst="rect">
                      <a:avLst/>
                    </a:prstGeom>
                  </pic:spPr>
                </pic:pic>
              </a:graphicData>
            </a:graphic>
          </wp:inline>
        </w:drawing>
      </w:r>
    </w:p>
    <w:p w14:paraId="52C0C5AC" w14:textId="77777777" w:rsidR="0085312B" w:rsidRPr="0085312B" w:rsidRDefault="0085312B" w:rsidP="0085312B">
      <w:pPr>
        <w:jc w:val="both"/>
        <w:rPr>
          <w:rFonts w:ascii="Arial" w:hAnsi="Arial" w:cs="Arial"/>
          <w:bCs/>
          <w:sz w:val="22"/>
          <w:szCs w:val="22"/>
          <w:lang w:val="es-PE"/>
        </w:rPr>
      </w:pPr>
    </w:p>
    <w:p w14:paraId="4C82CE5D" w14:textId="1E30D659" w:rsidR="0085312B" w:rsidRDefault="0085312B" w:rsidP="0085312B">
      <w:pPr>
        <w:pStyle w:val="Prrafodelista"/>
        <w:numPr>
          <w:ilvl w:val="0"/>
          <w:numId w:val="20"/>
        </w:numPr>
        <w:jc w:val="both"/>
        <w:rPr>
          <w:rFonts w:ascii="Arial" w:hAnsi="Arial" w:cs="Arial"/>
          <w:bCs/>
          <w:sz w:val="22"/>
          <w:szCs w:val="22"/>
          <w:lang w:val="es-PE"/>
        </w:rPr>
      </w:pPr>
      <w:r w:rsidRPr="00D27AFC">
        <w:rPr>
          <w:rFonts w:ascii="Arial" w:hAnsi="Arial" w:cs="Arial"/>
          <w:bCs/>
          <w:sz w:val="22"/>
          <w:szCs w:val="22"/>
          <w:lang w:val="es-PE"/>
        </w:rPr>
        <w:t xml:space="preserve">Se obtuvo un ahorro de </w:t>
      </w:r>
      <w:r w:rsidR="00094AD4">
        <w:rPr>
          <w:rFonts w:ascii="Arial" w:hAnsi="Arial" w:cs="Arial"/>
          <w:bCs/>
          <w:sz w:val="22"/>
          <w:szCs w:val="22"/>
          <w:lang w:val="es-PE"/>
        </w:rPr>
        <w:t xml:space="preserve">S/ 237,498.48 equivalente a </w:t>
      </w:r>
      <w:r w:rsidRPr="00D27AFC">
        <w:rPr>
          <w:rFonts w:ascii="Arial" w:hAnsi="Arial" w:cs="Arial"/>
          <w:bCs/>
          <w:sz w:val="22"/>
          <w:szCs w:val="22"/>
          <w:lang w:val="es-PE"/>
        </w:rPr>
        <w:t>US</w:t>
      </w:r>
      <w:r w:rsidR="00C42F2B">
        <w:rPr>
          <w:rFonts w:ascii="Arial" w:hAnsi="Arial" w:cs="Arial"/>
          <w:bCs/>
          <w:sz w:val="22"/>
          <w:szCs w:val="22"/>
          <w:lang w:val="es-PE"/>
        </w:rPr>
        <w:t>$</w:t>
      </w:r>
      <w:r w:rsidRPr="00D27AFC">
        <w:rPr>
          <w:rFonts w:ascii="Arial" w:hAnsi="Arial" w:cs="Arial"/>
          <w:bCs/>
          <w:sz w:val="22"/>
          <w:szCs w:val="22"/>
          <w:lang w:val="es-PE"/>
        </w:rPr>
        <w:t xml:space="preserve"> 6</w:t>
      </w:r>
      <w:r w:rsidR="00094AD4">
        <w:rPr>
          <w:rFonts w:ascii="Arial" w:hAnsi="Arial" w:cs="Arial"/>
          <w:bCs/>
          <w:sz w:val="22"/>
          <w:szCs w:val="22"/>
          <w:lang w:val="es-PE"/>
        </w:rPr>
        <w:t>1</w:t>
      </w:r>
      <w:r w:rsidRPr="00D27AFC">
        <w:rPr>
          <w:rFonts w:ascii="Arial" w:hAnsi="Arial" w:cs="Arial"/>
          <w:bCs/>
          <w:sz w:val="22"/>
          <w:szCs w:val="22"/>
          <w:lang w:val="es-PE"/>
        </w:rPr>
        <w:t>,</w:t>
      </w:r>
      <w:r w:rsidR="00094AD4">
        <w:rPr>
          <w:rFonts w:ascii="Arial" w:hAnsi="Arial" w:cs="Arial"/>
          <w:bCs/>
          <w:sz w:val="22"/>
          <w:szCs w:val="22"/>
          <w:lang w:val="es-PE"/>
        </w:rPr>
        <w:t>671.90 (TC: 3.85)</w:t>
      </w:r>
      <w:r w:rsidRPr="00D27AFC">
        <w:rPr>
          <w:rFonts w:ascii="Arial" w:hAnsi="Arial" w:cs="Arial"/>
          <w:bCs/>
          <w:sz w:val="22"/>
          <w:szCs w:val="22"/>
          <w:lang w:val="es-PE"/>
        </w:rPr>
        <w:t>, esto representa US</w:t>
      </w:r>
      <w:r w:rsidR="00C42F2B">
        <w:rPr>
          <w:rFonts w:ascii="Arial" w:hAnsi="Arial" w:cs="Arial"/>
          <w:bCs/>
          <w:sz w:val="22"/>
          <w:szCs w:val="22"/>
          <w:lang w:val="es-PE"/>
        </w:rPr>
        <w:t>$</w:t>
      </w:r>
      <w:r w:rsidRPr="00D27AFC">
        <w:rPr>
          <w:rFonts w:ascii="Arial" w:hAnsi="Arial" w:cs="Arial"/>
          <w:bCs/>
          <w:sz w:val="22"/>
          <w:szCs w:val="22"/>
          <w:lang w:val="es-PE"/>
        </w:rPr>
        <w:t xml:space="preserve"> 7</w:t>
      </w:r>
      <w:r w:rsidR="00094AD4">
        <w:rPr>
          <w:rFonts w:ascii="Arial" w:hAnsi="Arial" w:cs="Arial"/>
          <w:bCs/>
          <w:sz w:val="22"/>
          <w:szCs w:val="22"/>
          <w:lang w:val="es-PE"/>
        </w:rPr>
        <w:t>40</w:t>
      </w:r>
      <w:r w:rsidRPr="00D27AFC">
        <w:rPr>
          <w:rFonts w:ascii="Arial" w:hAnsi="Arial" w:cs="Arial"/>
          <w:bCs/>
          <w:sz w:val="22"/>
          <w:szCs w:val="22"/>
          <w:lang w:val="es-PE"/>
        </w:rPr>
        <w:t>,0</w:t>
      </w:r>
      <w:r w:rsidR="00094AD4">
        <w:rPr>
          <w:rFonts w:ascii="Arial" w:hAnsi="Arial" w:cs="Arial"/>
          <w:bCs/>
          <w:sz w:val="22"/>
          <w:szCs w:val="22"/>
          <w:lang w:val="es-PE"/>
        </w:rPr>
        <w:t>63</w:t>
      </w:r>
      <w:r w:rsidRPr="00D27AFC">
        <w:rPr>
          <w:rFonts w:ascii="Arial" w:hAnsi="Arial" w:cs="Arial"/>
          <w:bCs/>
          <w:sz w:val="22"/>
          <w:szCs w:val="22"/>
          <w:lang w:val="es-PE"/>
        </w:rPr>
        <w:t xml:space="preserve"> anual</w:t>
      </w:r>
      <w:r w:rsidR="00C42F2B">
        <w:rPr>
          <w:rFonts w:ascii="Arial" w:hAnsi="Arial" w:cs="Arial"/>
          <w:bCs/>
          <w:sz w:val="22"/>
          <w:szCs w:val="22"/>
          <w:lang w:val="es-PE"/>
        </w:rPr>
        <w:t xml:space="preserve"> teórico</w:t>
      </w:r>
      <w:r w:rsidR="00D27AFC">
        <w:rPr>
          <w:rFonts w:ascii="Arial" w:hAnsi="Arial" w:cs="Arial"/>
          <w:bCs/>
          <w:sz w:val="22"/>
          <w:szCs w:val="22"/>
          <w:lang w:val="es-PE"/>
        </w:rPr>
        <w:t>.</w:t>
      </w:r>
    </w:p>
    <w:p w14:paraId="60AEAA84" w14:textId="77777777" w:rsidR="00BC24DD" w:rsidRDefault="00BC24DD" w:rsidP="00BC24DD">
      <w:pPr>
        <w:pStyle w:val="Prrafodelista"/>
        <w:jc w:val="both"/>
        <w:rPr>
          <w:rFonts w:ascii="Arial" w:hAnsi="Arial" w:cs="Arial"/>
          <w:bCs/>
          <w:sz w:val="22"/>
          <w:szCs w:val="22"/>
          <w:lang w:val="es-PE"/>
        </w:rPr>
      </w:pPr>
    </w:p>
    <w:p w14:paraId="5133B667" w14:textId="38343BB8" w:rsidR="0085312B" w:rsidRPr="00BC24DD" w:rsidRDefault="0085312B" w:rsidP="00BC24DD">
      <w:pPr>
        <w:pStyle w:val="Prrafodelista"/>
        <w:numPr>
          <w:ilvl w:val="0"/>
          <w:numId w:val="19"/>
        </w:numPr>
        <w:ind w:left="426"/>
        <w:jc w:val="both"/>
        <w:rPr>
          <w:rFonts w:ascii="Arial" w:hAnsi="Arial" w:cs="Arial"/>
          <w:bCs/>
          <w:sz w:val="22"/>
          <w:szCs w:val="22"/>
          <w:lang w:val="es-PE"/>
        </w:rPr>
      </w:pPr>
      <w:r w:rsidRPr="00BC24DD">
        <w:rPr>
          <w:rFonts w:ascii="Arial" w:hAnsi="Arial" w:cs="Arial"/>
          <w:bCs/>
          <w:sz w:val="22"/>
          <w:szCs w:val="22"/>
          <w:lang w:val="es-PE"/>
        </w:rPr>
        <w:t>Ahorro por reducción de energía termoeléctrica</w:t>
      </w:r>
      <w:r w:rsidR="005653D4">
        <w:rPr>
          <w:rFonts w:ascii="Arial" w:hAnsi="Arial" w:cs="Arial"/>
          <w:bCs/>
          <w:sz w:val="22"/>
          <w:szCs w:val="22"/>
          <w:lang w:val="es-PE"/>
        </w:rPr>
        <w:t xml:space="preserve"> teórico</w:t>
      </w:r>
      <w:r w:rsidRPr="00BC24DD">
        <w:rPr>
          <w:rFonts w:ascii="Arial" w:hAnsi="Arial" w:cs="Arial"/>
          <w:bCs/>
          <w:sz w:val="22"/>
          <w:szCs w:val="22"/>
          <w:lang w:val="es-PE"/>
        </w:rPr>
        <w:t xml:space="preserve"> (4 MW x 1 hr = 4 MWh) </w:t>
      </w:r>
    </w:p>
    <w:p w14:paraId="47E9677B" w14:textId="77777777" w:rsidR="0085312B" w:rsidRPr="0085312B" w:rsidRDefault="0085312B" w:rsidP="0085312B">
      <w:pPr>
        <w:jc w:val="both"/>
        <w:rPr>
          <w:rFonts w:ascii="Arial" w:hAnsi="Arial" w:cs="Arial"/>
          <w:bCs/>
          <w:sz w:val="22"/>
          <w:szCs w:val="22"/>
          <w:lang w:val="es-PE"/>
        </w:rPr>
      </w:pPr>
    </w:p>
    <w:p w14:paraId="6033C042" w14:textId="7CAE285A" w:rsidR="0085312B" w:rsidRDefault="0085312B" w:rsidP="00D27AFC">
      <w:pPr>
        <w:pStyle w:val="Prrafodelista"/>
        <w:numPr>
          <w:ilvl w:val="0"/>
          <w:numId w:val="20"/>
        </w:numPr>
        <w:jc w:val="both"/>
        <w:rPr>
          <w:rFonts w:ascii="Arial" w:hAnsi="Arial" w:cs="Arial"/>
          <w:bCs/>
          <w:sz w:val="22"/>
          <w:szCs w:val="22"/>
          <w:lang w:val="es-PE"/>
        </w:rPr>
      </w:pPr>
      <w:r w:rsidRPr="00094AD4">
        <w:rPr>
          <w:rFonts w:ascii="Arial" w:hAnsi="Arial" w:cs="Arial"/>
          <w:bCs/>
          <w:sz w:val="22"/>
          <w:szCs w:val="22"/>
          <w:lang w:val="es-PE"/>
        </w:rPr>
        <w:t xml:space="preserve">Energía </w:t>
      </w:r>
      <w:r w:rsidR="00B758F4" w:rsidRPr="00094AD4">
        <w:rPr>
          <w:rFonts w:ascii="Arial" w:hAnsi="Arial" w:cs="Arial"/>
          <w:bCs/>
          <w:sz w:val="22"/>
          <w:szCs w:val="22"/>
          <w:lang w:val="es-PE"/>
        </w:rPr>
        <w:t>termoeléctrica</w:t>
      </w:r>
      <w:r w:rsidRPr="0085312B">
        <w:rPr>
          <w:rFonts w:ascii="Arial" w:hAnsi="Arial" w:cs="Arial"/>
          <w:bCs/>
          <w:sz w:val="22"/>
          <w:szCs w:val="22"/>
          <w:lang w:val="es-PE"/>
        </w:rPr>
        <w:t xml:space="preserve"> anual no producida = 4*365 = 1,460 MWh.</w:t>
      </w:r>
    </w:p>
    <w:p w14:paraId="186AB493" w14:textId="77777777" w:rsidR="00D27AFC" w:rsidRPr="00D27AFC" w:rsidRDefault="00D27AFC" w:rsidP="00D27AFC">
      <w:pPr>
        <w:pStyle w:val="Prrafodelista"/>
        <w:rPr>
          <w:rFonts w:ascii="Arial" w:hAnsi="Arial" w:cs="Arial"/>
          <w:bCs/>
          <w:sz w:val="22"/>
          <w:szCs w:val="22"/>
          <w:lang w:val="es-PE"/>
        </w:rPr>
      </w:pPr>
    </w:p>
    <w:p w14:paraId="3C63975E" w14:textId="198F0728" w:rsidR="0085312B" w:rsidRDefault="0085312B" w:rsidP="00D27AFC">
      <w:pPr>
        <w:pStyle w:val="Prrafodelista"/>
        <w:numPr>
          <w:ilvl w:val="0"/>
          <w:numId w:val="20"/>
        </w:numPr>
        <w:jc w:val="both"/>
        <w:rPr>
          <w:rFonts w:ascii="Arial" w:hAnsi="Arial" w:cs="Arial"/>
          <w:bCs/>
          <w:sz w:val="22"/>
          <w:szCs w:val="22"/>
          <w:lang w:val="es-PE"/>
        </w:rPr>
      </w:pPr>
      <w:r w:rsidRPr="0085312B">
        <w:rPr>
          <w:rFonts w:ascii="Arial" w:hAnsi="Arial" w:cs="Arial"/>
          <w:bCs/>
          <w:sz w:val="22"/>
          <w:szCs w:val="22"/>
          <w:lang w:val="es-PE"/>
        </w:rPr>
        <w:t>Ahorro en costo de energía térmica anual: 1,460*450</w:t>
      </w:r>
      <w:r w:rsidR="00094AD4">
        <w:rPr>
          <w:rFonts w:ascii="Arial" w:hAnsi="Arial" w:cs="Arial"/>
          <w:bCs/>
          <w:sz w:val="22"/>
          <w:szCs w:val="22"/>
          <w:lang w:val="es-PE"/>
        </w:rPr>
        <w:t xml:space="preserve"> </w:t>
      </w:r>
      <w:r w:rsidRPr="0085312B">
        <w:rPr>
          <w:rFonts w:ascii="Arial" w:hAnsi="Arial" w:cs="Arial"/>
          <w:bCs/>
          <w:sz w:val="22"/>
          <w:szCs w:val="22"/>
          <w:lang w:val="es-PE"/>
        </w:rPr>
        <w:t>(Precio unitario de energía térmica) = US</w:t>
      </w:r>
      <w:r w:rsidR="00C42F2B">
        <w:rPr>
          <w:rFonts w:ascii="Arial" w:hAnsi="Arial" w:cs="Arial"/>
          <w:bCs/>
          <w:sz w:val="22"/>
          <w:szCs w:val="22"/>
          <w:lang w:val="es-PE"/>
        </w:rPr>
        <w:t>$</w:t>
      </w:r>
      <w:r w:rsidRPr="0085312B">
        <w:rPr>
          <w:rFonts w:ascii="Arial" w:hAnsi="Arial" w:cs="Arial"/>
          <w:bCs/>
          <w:sz w:val="22"/>
          <w:szCs w:val="22"/>
          <w:lang w:val="es-PE"/>
        </w:rPr>
        <w:t xml:space="preserve"> 657,000.</w:t>
      </w:r>
    </w:p>
    <w:p w14:paraId="0881697E" w14:textId="77777777" w:rsidR="00D27AFC" w:rsidRPr="00D27AFC" w:rsidRDefault="00D27AFC" w:rsidP="00D27AFC">
      <w:pPr>
        <w:pStyle w:val="Prrafodelista"/>
        <w:rPr>
          <w:rFonts w:ascii="Arial" w:hAnsi="Arial" w:cs="Arial"/>
          <w:bCs/>
          <w:sz w:val="22"/>
          <w:szCs w:val="22"/>
          <w:lang w:val="es-PE"/>
        </w:rPr>
      </w:pPr>
    </w:p>
    <w:p w14:paraId="53B2C07F" w14:textId="1D086161" w:rsidR="0085312B" w:rsidRDefault="0085312B" w:rsidP="00D27AFC">
      <w:pPr>
        <w:pStyle w:val="Prrafodelista"/>
        <w:numPr>
          <w:ilvl w:val="0"/>
          <w:numId w:val="20"/>
        </w:numPr>
        <w:jc w:val="both"/>
        <w:rPr>
          <w:rFonts w:ascii="Arial" w:hAnsi="Arial" w:cs="Arial"/>
          <w:bCs/>
          <w:sz w:val="22"/>
          <w:szCs w:val="22"/>
          <w:lang w:val="es-PE"/>
        </w:rPr>
      </w:pPr>
      <w:r w:rsidRPr="0085312B">
        <w:rPr>
          <w:rFonts w:ascii="Arial" w:hAnsi="Arial" w:cs="Arial"/>
          <w:bCs/>
          <w:sz w:val="22"/>
          <w:szCs w:val="22"/>
          <w:lang w:val="es-PE"/>
        </w:rPr>
        <w:t>Costo de O&amp;M anual del BESS: US</w:t>
      </w:r>
      <w:r w:rsidR="00C42F2B">
        <w:rPr>
          <w:rFonts w:ascii="Arial" w:hAnsi="Arial" w:cs="Arial"/>
          <w:bCs/>
          <w:sz w:val="22"/>
          <w:szCs w:val="22"/>
          <w:lang w:val="es-PE"/>
        </w:rPr>
        <w:t>$</w:t>
      </w:r>
      <w:r w:rsidRPr="0085312B">
        <w:rPr>
          <w:rFonts w:ascii="Arial" w:hAnsi="Arial" w:cs="Arial"/>
          <w:bCs/>
          <w:sz w:val="22"/>
          <w:szCs w:val="22"/>
          <w:lang w:val="es-PE"/>
        </w:rPr>
        <w:t xml:space="preserve"> 60,000</w:t>
      </w:r>
    </w:p>
    <w:p w14:paraId="3A604092" w14:textId="77777777" w:rsidR="002E14B8" w:rsidRPr="002E14B8" w:rsidRDefault="002E14B8" w:rsidP="002E14B8">
      <w:pPr>
        <w:pStyle w:val="Prrafodelista"/>
        <w:rPr>
          <w:rFonts w:ascii="Arial" w:hAnsi="Arial" w:cs="Arial"/>
          <w:bCs/>
          <w:sz w:val="22"/>
          <w:szCs w:val="22"/>
          <w:lang w:val="es-PE"/>
        </w:rPr>
      </w:pPr>
    </w:p>
    <w:p w14:paraId="0B8FAFB1" w14:textId="1FE3E114" w:rsidR="0085312B" w:rsidRPr="0085312B" w:rsidRDefault="0085312B" w:rsidP="00D27AFC">
      <w:pPr>
        <w:pStyle w:val="Prrafodelista"/>
        <w:numPr>
          <w:ilvl w:val="0"/>
          <w:numId w:val="20"/>
        </w:numPr>
        <w:jc w:val="both"/>
        <w:rPr>
          <w:rFonts w:ascii="Arial" w:hAnsi="Arial" w:cs="Arial"/>
          <w:bCs/>
          <w:sz w:val="22"/>
          <w:szCs w:val="22"/>
          <w:lang w:val="es-PE"/>
        </w:rPr>
      </w:pPr>
      <w:r w:rsidRPr="0085312B">
        <w:rPr>
          <w:rFonts w:ascii="Arial" w:hAnsi="Arial" w:cs="Arial"/>
          <w:bCs/>
          <w:sz w:val="22"/>
          <w:szCs w:val="22"/>
          <w:lang w:val="es-PE"/>
        </w:rPr>
        <w:t xml:space="preserve">Se </w:t>
      </w:r>
      <w:r w:rsidR="00C42F2B">
        <w:rPr>
          <w:rFonts w:ascii="Arial" w:hAnsi="Arial" w:cs="Arial"/>
          <w:bCs/>
          <w:sz w:val="22"/>
          <w:szCs w:val="22"/>
          <w:lang w:val="es-PE"/>
        </w:rPr>
        <w:t>obtendría</w:t>
      </w:r>
      <w:r w:rsidRPr="0085312B">
        <w:rPr>
          <w:rFonts w:ascii="Arial" w:hAnsi="Arial" w:cs="Arial"/>
          <w:bCs/>
          <w:sz w:val="22"/>
          <w:szCs w:val="22"/>
          <w:lang w:val="es-PE"/>
        </w:rPr>
        <w:t xml:space="preserve"> un ahorro neto en costo de energía térmica de US</w:t>
      </w:r>
      <w:r w:rsidR="00C42F2B">
        <w:rPr>
          <w:rFonts w:ascii="Arial" w:hAnsi="Arial" w:cs="Arial"/>
          <w:bCs/>
          <w:sz w:val="22"/>
          <w:szCs w:val="22"/>
          <w:lang w:val="es-PE"/>
        </w:rPr>
        <w:t>$</w:t>
      </w:r>
      <w:r w:rsidRPr="0085312B">
        <w:rPr>
          <w:rFonts w:ascii="Arial" w:hAnsi="Arial" w:cs="Arial"/>
          <w:bCs/>
          <w:sz w:val="22"/>
          <w:szCs w:val="22"/>
          <w:lang w:val="es-PE"/>
        </w:rPr>
        <w:t xml:space="preserve"> 657,000 – </w:t>
      </w:r>
      <w:r w:rsidR="00C42F2B">
        <w:rPr>
          <w:rFonts w:ascii="Arial" w:hAnsi="Arial" w:cs="Arial"/>
          <w:bCs/>
          <w:sz w:val="22"/>
          <w:szCs w:val="22"/>
          <w:lang w:val="es-PE"/>
        </w:rPr>
        <w:t xml:space="preserve">US$ </w:t>
      </w:r>
      <w:r w:rsidRPr="0085312B">
        <w:rPr>
          <w:rFonts w:ascii="Arial" w:hAnsi="Arial" w:cs="Arial"/>
          <w:bCs/>
          <w:sz w:val="22"/>
          <w:szCs w:val="22"/>
          <w:lang w:val="es-PE"/>
        </w:rPr>
        <w:t>50,000 = US</w:t>
      </w:r>
      <w:r w:rsidR="00C42F2B">
        <w:rPr>
          <w:rFonts w:ascii="Arial" w:hAnsi="Arial" w:cs="Arial"/>
          <w:bCs/>
          <w:sz w:val="22"/>
          <w:szCs w:val="22"/>
          <w:lang w:val="es-PE"/>
        </w:rPr>
        <w:t>$</w:t>
      </w:r>
      <w:r w:rsidRPr="0085312B">
        <w:rPr>
          <w:rFonts w:ascii="Arial" w:hAnsi="Arial" w:cs="Arial"/>
          <w:bCs/>
          <w:sz w:val="22"/>
          <w:szCs w:val="22"/>
          <w:lang w:val="es-PE"/>
        </w:rPr>
        <w:t xml:space="preserve"> 607,000 anuales.</w:t>
      </w:r>
    </w:p>
    <w:p w14:paraId="2253CDD4" w14:textId="77777777" w:rsidR="0085312B" w:rsidRPr="0085312B" w:rsidRDefault="0085312B" w:rsidP="00D27AFC">
      <w:pPr>
        <w:pStyle w:val="Prrafodelista"/>
        <w:jc w:val="both"/>
        <w:rPr>
          <w:rFonts w:ascii="Arial" w:hAnsi="Arial" w:cs="Arial"/>
          <w:bCs/>
          <w:sz w:val="22"/>
          <w:szCs w:val="22"/>
          <w:lang w:val="es-PE"/>
        </w:rPr>
      </w:pPr>
    </w:p>
    <w:p w14:paraId="040BFE29" w14:textId="77777777" w:rsidR="0085312B" w:rsidRPr="0085312B" w:rsidRDefault="0085312B" w:rsidP="00D814EE">
      <w:pPr>
        <w:pStyle w:val="Prrafodelista"/>
        <w:numPr>
          <w:ilvl w:val="0"/>
          <w:numId w:val="19"/>
        </w:numPr>
        <w:ind w:left="426"/>
        <w:jc w:val="both"/>
        <w:rPr>
          <w:rFonts w:ascii="Arial" w:hAnsi="Arial" w:cs="Arial"/>
          <w:bCs/>
          <w:sz w:val="22"/>
          <w:szCs w:val="22"/>
          <w:lang w:val="es-PE"/>
        </w:rPr>
      </w:pPr>
      <w:r w:rsidRPr="0085312B">
        <w:rPr>
          <w:rFonts w:ascii="Arial" w:hAnsi="Arial" w:cs="Arial"/>
          <w:bCs/>
          <w:sz w:val="22"/>
          <w:szCs w:val="22"/>
          <w:lang w:val="es-PE"/>
        </w:rPr>
        <w:t>Ahorro Total</w:t>
      </w:r>
    </w:p>
    <w:p w14:paraId="5B220A96" w14:textId="77777777" w:rsidR="0085312B" w:rsidRPr="0085312B" w:rsidRDefault="0085312B" w:rsidP="00D27AFC">
      <w:pPr>
        <w:pStyle w:val="Prrafodelista"/>
        <w:jc w:val="both"/>
        <w:rPr>
          <w:rFonts w:ascii="Arial" w:hAnsi="Arial" w:cs="Arial"/>
          <w:bCs/>
          <w:sz w:val="22"/>
          <w:szCs w:val="22"/>
          <w:lang w:val="es-PE"/>
        </w:rPr>
      </w:pPr>
    </w:p>
    <w:p w14:paraId="43FD1653" w14:textId="7A92B844" w:rsidR="0085312B" w:rsidRDefault="0085312B" w:rsidP="00D27AFC">
      <w:pPr>
        <w:pStyle w:val="Prrafodelista"/>
        <w:numPr>
          <w:ilvl w:val="0"/>
          <w:numId w:val="20"/>
        </w:numPr>
        <w:jc w:val="both"/>
        <w:rPr>
          <w:rFonts w:ascii="Arial" w:hAnsi="Arial" w:cs="Arial"/>
          <w:bCs/>
          <w:sz w:val="22"/>
          <w:szCs w:val="22"/>
          <w:lang w:val="es-PE"/>
        </w:rPr>
      </w:pPr>
      <w:r w:rsidRPr="0085312B">
        <w:rPr>
          <w:rFonts w:ascii="Arial" w:hAnsi="Arial" w:cs="Arial"/>
          <w:bCs/>
          <w:sz w:val="22"/>
          <w:szCs w:val="22"/>
          <w:lang w:val="es-PE"/>
        </w:rPr>
        <w:t>Ahorro anual total</w:t>
      </w:r>
      <w:r w:rsidR="005653D4">
        <w:rPr>
          <w:rFonts w:ascii="Arial" w:hAnsi="Arial" w:cs="Arial"/>
          <w:bCs/>
          <w:sz w:val="22"/>
          <w:szCs w:val="22"/>
          <w:lang w:val="es-PE"/>
        </w:rPr>
        <w:t xml:space="preserve"> teórico</w:t>
      </w:r>
      <w:r w:rsidRPr="0085312B">
        <w:rPr>
          <w:rFonts w:ascii="Arial" w:hAnsi="Arial" w:cs="Arial"/>
          <w:bCs/>
          <w:sz w:val="22"/>
          <w:szCs w:val="22"/>
          <w:lang w:val="es-PE"/>
        </w:rPr>
        <w:t xml:space="preserve"> = Ahorro peak shaving + ahorro energía termoeléctrica </w:t>
      </w:r>
    </w:p>
    <w:p w14:paraId="5E8C2C76" w14:textId="77777777" w:rsidR="002E14B8" w:rsidRPr="0085312B" w:rsidRDefault="002E14B8" w:rsidP="002E14B8">
      <w:pPr>
        <w:pStyle w:val="Prrafodelista"/>
        <w:jc w:val="both"/>
        <w:rPr>
          <w:rFonts w:ascii="Arial" w:hAnsi="Arial" w:cs="Arial"/>
          <w:bCs/>
          <w:sz w:val="22"/>
          <w:szCs w:val="22"/>
          <w:lang w:val="es-PE"/>
        </w:rPr>
      </w:pPr>
    </w:p>
    <w:p w14:paraId="2CB1EDFD" w14:textId="6A689CA9" w:rsidR="00A534CB" w:rsidRDefault="0085312B" w:rsidP="00D27AFC">
      <w:pPr>
        <w:pStyle w:val="Prrafodelista"/>
        <w:numPr>
          <w:ilvl w:val="0"/>
          <w:numId w:val="20"/>
        </w:numPr>
        <w:jc w:val="both"/>
        <w:rPr>
          <w:rFonts w:ascii="Arial" w:hAnsi="Arial" w:cs="Arial"/>
          <w:bCs/>
          <w:sz w:val="22"/>
          <w:szCs w:val="22"/>
          <w:lang w:val="es-PE"/>
        </w:rPr>
      </w:pPr>
      <w:r w:rsidRPr="0085312B">
        <w:rPr>
          <w:rFonts w:ascii="Arial" w:hAnsi="Arial" w:cs="Arial"/>
          <w:bCs/>
          <w:sz w:val="22"/>
          <w:szCs w:val="22"/>
          <w:lang w:val="es-PE"/>
        </w:rPr>
        <w:t>Ahorro anual total = 771,096 + 607,000 = US</w:t>
      </w:r>
      <w:r w:rsidR="00C42F2B">
        <w:rPr>
          <w:rFonts w:ascii="Arial" w:hAnsi="Arial" w:cs="Arial"/>
          <w:bCs/>
          <w:sz w:val="22"/>
          <w:szCs w:val="22"/>
          <w:lang w:val="es-PE"/>
        </w:rPr>
        <w:t>$</w:t>
      </w:r>
      <w:r w:rsidRPr="0085312B">
        <w:rPr>
          <w:rFonts w:ascii="Arial" w:hAnsi="Arial" w:cs="Arial"/>
          <w:bCs/>
          <w:sz w:val="22"/>
          <w:szCs w:val="22"/>
          <w:lang w:val="es-PE"/>
        </w:rPr>
        <w:t xml:space="preserve"> 1,378,096</w:t>
      </w:r>
    </w:p>
    <w:p w14:paraId="373F98EC" w14:textId="77777777" w:rsidR="00A534CB" w:rsidRDefault="00A534CB" w:rsidP="002D1C36">
      <w:pPr>
        <w:jc w:val="both"/>
        <w:rPr>
          <w:rFonts w:ascii="Arial" w:hAnsi="Arial" w:cs="Arial"/>
          <w:bCs/>
          <w:sz w:val="22"/>
          <w:szCs w:val="22"/>
          <w:lang w:val="es-PE"/>
        </w:rPr>
      </w:pPr>
    </w:p>
    <w:p w14:paraId="28421208" w14:textId="77777777" w:rsidR="0035023D" w:rsidRDefault="0035023D" w:rsidP="002D1C36">
      <w:pPr>
        <w:jc w:val="both"/>
        <w:rPr>
          <w:rFonts w:ascii="Arial" w:hAnsi="Arial" w:cs="Arial"/>
          <w:bCs/>
          <w:sz w:val="22"/>
          <w:szCs w:val="22"/>
          <w:lang w:val="es-PE"/>
        </w:rPr>
      </w:pPr>
    </w:p>
    <w:p w14:paraId="471E31B5" w14:textId="4ABB829E" w:rsidR="0035023D" w:rsidRPr="0085312B" w:rsidRDefault="0035023D" w:rsidP="0035023D">
      <w:pPr>
        <w:jc w:val="center"/>
        <w:rPr>
          <w:rFonts w:ascii="Arial" w:hAnsi="Arial" w:cs="Arial"/>
          <w:b/>
          <w:sz w:val="22"/>
          <w:szCs w:val="22"/>
          <w:u w:val="single"/>
          <w:lang w:val="es-PE"/>
        </w:rPr>
      </w:pPr>
      <w:r w:rsidRPr="0085312B">
        <w:rPr>
          <w:rFonts w:ascii="Arial" w:hAnsi="Arial" w:cs="Arial"/>
          <w:b/>
          <w:sz w:val="22"/>
          <w:szCs w:val="22"/>
          <w:u w:val="single"/>
          <w:lang w:val="es-PE"/>
        </w:rPr>
        <w:t>Anexo N°</w:t>
      </w:r>
      <w:r>
        <w:rPr>
          <w:rFonts w:ascii="Arial" w:hAnsi="Arial" w:cs="Arial"/>
          <w:b/>
          <w:sz w:val="22"/>
          <w:szCs w:val="22"/>
          <w:u w:val="single"/>
          <w:lang w:val="es-PE"/>
        </w:rPr>
        <w:t>2</w:t>
      </w:r>
    </w:p>
    <w:p w14:paraId="53F708EC" w14:textId="77777777" w:rsidR="0035023D" w:rsidRDefault="0035023D" w:rsidP="002D1C36">
      <w:pPr>
        <w:jc w:val="both"/>
        <w:rPr>
          <w:rFonts w:ascii="Arial" w:hAnsi="Arial" w:cs="Arial"/>
          <w:bCs/>
          <w:sz w:val="22"/>
          <w:szCs w:val="22"/>
          <w:lang w:val="es-PE"/>
        </w:rPr>
      </w:pPr>
    </w:p>
    <w:p w14:paraId="5A4EE2AB" w14:textId="1AF352EF" w:rsidR="002D1C36" w:rsidRDefault="001A4479" w:rsidP="002D1C36">
      <w:pPr>
        <w:jc w:val="both"/>
        <w:rPr>
          <w:rFonts w:ascii="Arial" w:hAnsi="Arial" w:cs="Arial"/>
          <w:bCs/>
          <w:sz w:val="22"/>
          <w:szCs w:val="22"/>
          <w:lang w:val="es-PE"/>
        </w:rPr>
      </w:pPr>
      <w:r>
        <w:rPr>
          <w:rFonts w:ascii="Arial" w:hAnsi="Arial" w:cs="Arial"/>
          <w:bCs/>
          <w:sz w:val="22"/>
          <w:szCs w:val="22"/>
          <w:lang w:val="es-PE"/>
        </w:rPr>
        <w:t>Verificación de la Solución implementada en la facturación de</w:t>
      </w:r>
      <w:r w:rsidR="004412FA">
        <w:rPr>
          <w:rFonts w:ascii="Arial" w:hAnsi="Arial" w:cs="Arial"/>
          <w:bCs/>
          <w:sz w:val="22"/>
          <w:szCs w:val="22"/>
          <w:lang w:val="es-PE"/>
        </w:rPr>
        <w:t>l suministrador Hidrandina</w:t>
      </w:r>
      <w:r w:rsidR="00EE7DDF">
        <w:rPr>
          <w:rFonts w:ascii="Arial" w:hAnsi="Arial" w:cs="Arial"/>
          <w:bCs/>
          <w:sz w:val="22"/>
          <w:szCs w:val="22"/>
          <w:lang w:val="es-PE"/>
        </w:rPr>
        <w:t>.</w:t>
      </w:r>
    </w:p>
    <w:p w14:paraId="2C6994AD" w14:textId="77777777" w:rsidR="00EE7DDF" w:rsidRDefault="00EE7DDF" w:rsidP="002D1C36">
      <w:pPr>
        <w:jc w:val="both"/>
        <w:rPr>
          <w:rFonts w:ascii="Arial" w:hAnsi="Arial" w:cs="Arial"/>
          <w:bCs/>
          <w:sz w:val="22"/>
          <w:szCs w:val="22"/>
          <w:lang w:val="es-PE"/>
        </w:rPr>
      </w:pPr>
    </w:p>
    <w:p w14:paraId="2F0969C2" w14:textId="03215BE3" w:rsidR="005229C1" w:rsidRPr="005229C1" w:rsidRDefault="005229C1" w:rsidP="005229C1">
      <w:pPr>
        <w:jc w:val="both"/>
        <w:rPr>
          <w:rFonts w:ascii="Arial" w:hAnsi="Arial" w:cs="Arial"/>
          <w:bCs/>
          <w:sz w:val="22"/>
          <w:szCs w:val="22"/>
          <w:lang w:val="es-PE"/>
        </w:rPr>
      </w:pPr>
      <w:r w:rsidRPr="005229C1">
        <w:rPr>
          <w:rFonts w:ascii="Arial" w:hAnsi="Arial" w:cs="Arial"/>
          <w:bCs/>
          <w:sz w:val="22"/>
          <w:szCs w:val="22"/>
          <w:lang w:val="es-PE"/>
        </w:rPr>
        <w:t>Se presenta a continuación el análisis de la facturación mensual por compra de electricidad del SEIN a través del suministrador Hidrandina, correspondiente al periodo comprendido entre septiembre de 2023 y abril de 2025</w:t>
      </w:r>
      <w:r>
        <w:rPr>
          <w:rFonts w:ascii="Arial" w:hAnsi="Arial" w:cs="Arial"/>
          <w:bCs/>
          <w:sz w:val="22"/>
          <w:szCs w:val="22"/>
          <w:lang w:val="es-PE"/>
        </w:rPr>
        <w:t xml:space="preserve"> (19 meses)</w:t>
      </w:r>
      <w:r w:rsidRPr="005229C1">
        <w:rPr>
          <w:rFonts w:ascii="Arial" w:hAnsi="Arial" w:cs="Arial"/>
          <w:bCs/>
          <w:sz w:val="22"/>
          <w:szCs w:val="22"/>
          <w:lang w:val="es-PE"/>
        </w:rPr>
        <w:t>. Este análisis abarca tanto el periodo previo como posterior a la entrada en operación del sistema BESS (octubre 2023), permitiendo verificar de forma objetiva los beneficios económicos alcanzados por la solución implementada.</w:t>
      </w:r>
    </w:p>
    <w:p w14:paraId="172AF2BF" w14:textId="77777777" w:rsidR="005229C1" w:rsidRPr="005229C1" w:rsidRDefault="005229C1" w:rsidP="005229C1">
      <w:pPr>
        <w:jc w:val="both"/>
        <w:rPr>
          <w:rFonts w:ascii="Arial" w:hAnsi="Arial" w:cs="Arial"/>
          <w:bCs/>
          <w:sz w:val="22"/>
          <w:szCs w:val="22"/>
          <w:lang w:val="es-PE"/>
        </w:rPr>
      </w:pPr>
    </w:p>
    <w:p w14:paraId="3FAF0774" w14:textId="637F1C5A" w:rsidR="005229C1" w:rsidRPr="005229C1" w:rsidRDefault="005229C1" w:rsidP="005229C1">
      <w:pPr>
        <w:jc w:val="both"/>
        <w:rPr>
          <w:rFonts w:ascii="Arial" w:hAnsi="Arial" w:cs="Arial"/>
          <w:bCs/>
          <w:sz w:val="22"/>
          <w:szCs w:val="22"/>
          <w:lang w:val="es-PE"/>
        </w:rPr>
      </w:pPr>
      <w:r w:rsidRPr="005229C1">
        <w:rPr>
          <w:rFonts w:ascii="Arial" w:hAnsi="Arial" w:cs="Arial"/>
          <w:bCs/>
          <w:sz w:val="22"/>
          <w:szCs w:val="22"/>
          <w:lang w:val="es-PE"/>
        </w:rPr>
        <w:t>Como se aprecia en los resultados, el costo unitario total de compra de electricidad se redujo de 71.14 US$/MWh en septiembre de 2023 a 60.89 US$/MWh en enero de 2025</w:t>
      </w:r>
      <w:r>
        <w:rPr>
          <w:rFonts w:ascii="Arial" w:hAnsi="Arial" w:cs="Arial"/>
          <w:bCs/>
          <w:sz w:val="22"/>
          <w:szCs w:val="22"/>
          <w:lang w:val="es-PE"/>
        </w:rPr>
        <w:t>,</w:t>
      </w:r>
      <w:r w:rsidRPr="005229C1">
        <w:rPr>
          <w:rFonts w:ascii="Arial" w:hAnsi="Arial" w:cs="Arial"/>
          <w:bCs/>
          <w:sz w:val="22"/>
          <w:szCs w:val="22"/>
          <w:lang w:val="es-PE"/>
        </w:rPr>
        <w:t xml:space="preserve"> </w:t>
      </w:r>
      <w:r>
        <w:rPr>
          <w:rFonts w:ascii="Arial" w:hAnsi="Arial" w:cs="Arial"/>
          <w:bCs/>
          <w:sz w:val="22"/>
          <w:szCs w:val="22"/>
          <w:lang w:val="es-PE"/>
        </w:rPr>
        <w:t>e</w:t>
      </w:r>
      <w:r w:rsidRPr="005229C1">
        <w:rPr>
          <w:rFonts w:ascii="Arial" w:hAnsi="Arial" w:cs="Arial"/>
          <w:bCs/>
          <w:sz w:val="22"/>
          <w:szCs w:val="22"/>
          <w:lang w:val="es-PE"/>
        </w:rPr>
        <w:t>sta mejora responde principalmente al aporte del sistema BESS mediante la estrategia de peak shaving</w:t>
      </w:r>
    </w:p>
    <w:p w14:paraId="38BDCA47" w14:textId="77777777" w:rsidR="005229C1" w:rsidRPr="005229C1" w:rsidRDefault="005229C1" w:rsidP="005229C1">
      <w:pPr>
        <w:jc w:val="both"/>
        <w:rPr>
          <w:rFonts w:ascii="Arial" w:hAnsi="Arial" w:cs="Arial"/>
          <w:bCs/>
          <w:sz w:val="22"/>
          <w:szCs w:val="22"/>
          <w:lang w:val="es-PE"/>
        </w:rPr>
      </w:pPr>
    </w:p>
    <w:p w14:paraId="3B68EE7E" w14:textId="3A6BC99B" w:rsidR="005229C1" w:rsidRDefault="005229C1" w:rsidP="005229C1">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54221793" wp14:editId="11262994">
            <wp:extent cx="3166110" cy="1570759"/>
            <wp:effectExtent l="0" t="0" r="0" b="0"/>
            <wp:docPr id="179531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3166110" cy="1570759"/>
                    </a:xfrm>
                    <a:prstGeom prst="rect">
                      <a:avLst/>
                    </a:prstGeom>
                    <a:noFill/>
                  </pic:spPr>
                </pic:pic>
              </a:graphicData>
            </a:graphic>
          </wp:inline>
        </w:drawing>
      </w:r>
    </w:p>
    <w:p w14:paraId="58867CBA" w14:textId="77777777" w:rsidR="005229C1" w:rsidRPr="005229C1" w:rsidRDefault="005229C1" w:rsidP="005229C1">
      <w:pPr>
        <w:jc w:val="both"/>
        <w:rPr>
          <w:rFonts w:ascii="Arial" w:hAnsi="Arial" w:cs="Arial"/>
          <w:bCs/>
          <w:sz w:val="22"/>
          <w:szCs w:val="22"/>
          <w:lang w:val="es-PE"/>
        </w:rPr>
      </w:pPr>
    </w:p>
    <w:p w14:paraId="506949F9" w14:textId="0C6E01C5" w:rsidR="004412FA" w:rsidRDefault="005229C1" w:rsidP="005229C1">
      <w:pPr>
        <w:jc w:val="both"/>
        <w:rPr>
          <w:rFonts w:ascii="Arial" w:hAnsi="Arial" w:cs="Arial"/>
          <w:bCs/>
          <w:sz w:val="22"/>
          <w:szCs w:val="22"/>
          <w:lang w:val="es-PE"/>
        </w:rPr>
      </w:pPr>
      <w:r w:rsidRPr="005229C1">
        <w:rPr>
          <w:rFonts w:ascii="Arial" w:hAnsi="Arial" w:cs="Arial"/>
          <w:bCs/>
          <w:sz w:val="22"/>
          <w:szCs w:val="22"/>
          <w:lang w:val="es-PE"/>
        </w:rPr>
        <w:t>Asimismo, gracias a la precisión del sistema predictor en la identificación de la demanda máxima coincidente, se logró una reducción en el costo del Peaje, que pasó de 18.15 US$/MWh (septiembre 2023) a 1</w:t>
      </w:r>
      <w:r>
        <w:rPr>
          <w:rFonts w:ascii="Arial" w:hAnsi="Arial" w:cs="Arial"/>
          <w:bCs/>
          <w:sz w:val="22"/>
          <w:szCs w:val="22"/>
          <w:lang w:val="es-PE"/>
        </w:rPr>
        <w:t>4</w:t>
      </w:r>
      <w:r w:rsidRPr="005229C1">
        <w:rPr>
          <w:rFonts w:ascii="Arial" w:hAnsi="Arial" w:cs="Arial"/>
          <w:bCs/>
          <w:sz w:val="22"/>
          <w:szCs w:val="22"/>
          <w:lang w:val="es-PE"/>
        </w:rPr>
        <w:t>.</w:t>
      </w:r>
      <w:r>
        <w:rPr>
          <w:rFonts w:ascii="Arial" w:hAnsi="Arial" w:cs="Arial"/>
          <w:bCs/>
          <w:sz w:val="22"/>
          <w:szCs w:val="22"/>
          <w:lang w:val="es-PE"/>
        </w:rPr>
        <w:t>60</w:t>
      </w:r>
      <w:r w:rsidRPr="005229C1">
        <w:rPr>
          <w:rFonts w:ascii="Arial" w:hAnsi="Arial" w:cs="Arial"/>
          <w:bCs/>
          <w:sz w:val="22"/>
          <w:szCs w:val="22"/>
          <w:lang w:val="es-PE"/>
        </w:rPr>
        <w:t xml:space="preserve"> US$/MWh (</w:t>
      </w:r>
      <w:r>
        <w:rPr>
          <w:rFonts w:ascii="Arial" w:hAnsi="Arial" w:cs="Arial"/>
          <w:bCs/>
          <w:sz w:val="22"/>
          <w:szCs w:val="22"/>
          <w:lang w:val="es-PE"/>
        </w:rPr>
        <w:t>abril</w:t>
      </w:r>
      <w:r w:rsidRPr="005229C1">
        <w:rPr>
          <w:rFonts w:ascii="Arial" w:hAnsi="Arial" w:cs="Arial"/>
          <w:bCs/>
          <w:sz w:val="22"/>
          <w:szCs w:val="22"/>
          <w:lang w:val="es-PE"/>
        </w:rPr>
        <w:t xml:space="preserve"> 2025). Esta reducción refleja una menor exposición a picos de demanda durante las horas punta, lo cual también se tradujo en ahorros adicionales en cargos por Potencia y otros componentes tarifarios, como puede observarse en </w:t>
      </w:r>
      <w:r>
        <w:rPr>
          <w:rFonts w:ascii="Arial" w:hAnsi="Arial" w:cs="Arial"/>
          <w:bCs/>
          <w:sz w:val="22"/>
          <w:szCs w:val="22"/>
          <w:lang w:val="es-PE"/>
        </w:rPr>
        <w:t>el</w:t>
      </w:r>
      <w:r w:rsidRPr="005229C1">
        <w:rPr>
          <w:rFonts w:ascii="Arial" w:hAnsi="Arial" w:cs="Arial"/>
          <w:bCs/>
          <w:sz w:val="22"/>
          <w:szCs w:val="22"/>
          <w:lang w:val="es-PE"/>
        </w:rPr>
        <w:t xml:space="preserve"> gráfico</w:t>
      </w:r>
      <w:r>
        <w:rPr>
          <w:rFonts w:ascii="Arial" w:hAnsi="Arial" w:cs="Arial"/>
          <w:bCs/>
          <w:sz w:val="22"/>
          <w:szCs w:val="22"/>
          <w:lang w:val="es-PE"/>
        </w:rPr>
        <w:t xml:space="preserve"> siguiente.</w:t>
      </w:r>
    </w:p>
    <w:p w14:paraId="2A9FCE67" w14:textId="29683C62" w:rsidR="00E30D30" w:rsidRDefault="00E30D30" w:rsidP="002D1C36">
      <w:pPr>
        <w:jc w:val="both"/>
        <w:rPr>
          <w:rFonts w:ascii="Arial" w:hAnsi="Arial" w:cs="Arial"/>
          <w:bCs/>
          <w:sz w:val="22"/>
          <w:szCs w:val="22"/>
          <w:lang w:val="es-PE"/>
        </w:rPr>
      </w:pPr>
    </w:p>
    <w:p w14:paraId="30F4ABAA" w14:textId="10B6D153" w:rsidR="004412FA" w:rsidRDefault="00A73BC2" w:rsidP="002D1C3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5AB57A19" wp14:editId="0015C473">
            <wp:extent cx="3263705" cy="1630471"/>
            <wp:effectExtent l="0" t="0" r="0" b="8255"/>
            <wp:docPr id="10813238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a:ext>
                      </a:extLst>
                    </a:blip>
                    <a:srcRect/>
                    <a:stretch>
                      <a:fillRect/>
                    </a:stretch>
                  </pic:blipFill>
                  <pic:spPr bwMode="auto">
                    <a:xfrm>
                      <a:off x="0" y="0"/>
                      <a:ext cx="3326885" cy="1662034"/>
                    </a:xfrm>
                    <a:prstGeom prst="rect">
                      <a:avLst/>
                    </a:prstGeom>
                    <a:noFill/>
                  </pic:spPr>
                </pic:pic>
              </a:graphicData>
            </a:graphic>
          </wp:inline>
        </w:drawing>
      </w:r>
    </w:p>
    <w:p w14:paraId="0B7FBFB5" w14:textId="6DE5051A" w:rsidR="004412FA" w:rsidRDefault="004412FA" w:rsidP="002D1C36">
      <w:pPr>
        <w:jc w:val="both"/>
        <w:rPr>
          <w:rFonts w:ascii="Arial" w:hAnsi="Arial" w:cs="Arial"/>
          <w:bCs/>
          <w:sz w:val="22"/>
          <w:szCs w:val="22"/>
          <w:lang w:val="es-PE"/>
        </w:rPr>
      </w:pPr>
    </w:p>
    <w:p w14:paraId="1DE17847" w14:textId="77777777" w:rsidR="002861D4" w:rsidRDefault="002861D4" w:rsidP="002D1C36">
      <w:pPr>
        <w:jc w:val="both"/>
        <w:rPr>
          <w:rFonts w:ascii="Arial" w:hAnsi="Arial" w:cs="Arial"/>
          <w:bCs/>
          <w:sz w:val="22"/>
          <w:szCs w:val="22"/>
          <w:lang w:val="es-PE"/>
        </w:rPr>
      </w:pPr>
    </w:p>
    <w:p w14:paraId="429D9E93" w14:textId="77777777" w:rsidR="005931FF" w:rsidRDefault="005931FF" w:rsidP="002D1C36">
      <w:pPr>
        <w:jc w:val="both"/>
        <w:rPr>
          <w:rFonts w:ascii="Arial" w:hAnsi="Arial" w:cs="Arial"/>
          <w:bCs/>
          <w:sz w:val="22"/>
          <w:szCs w:val="22"/>
          <w:lang w:val="es-PE"/>
        </w:rPr>
      </w:pPr>
    </w:p>
    <w:p w14:paraId="1C9EA2D2" w14:textId="2501FC91" w:rsidR="00703982" w:rsidRPr="0085312B" w:rsidRDefault="00703982" w:rsidP="00703982">
      <w:pPr>
        <w:jc w:val="center"/>
        <w:rPr>
          <w:rFonts w:ascii="Arial" w:hAnsi="Arial" w:cs="Arial"/>
          <w:b/>
          <w:sz w:val="22"/>
          <w:szCs w:val="22"/>
          <w:u w:val="single"/>
          <w:lang w:val="es-PE"/>
        </w:rPr>
      </w:pPr>
      <w:r w:rsidRPr="0085312B">
        <w:rPr>
          <w:rFonts w:ascii="Arial" w:hAnsi="Arial" w:cs="Arial"/>
          <w:b/>
          <w:sz w:val="22"/>
          <w:szCs w:val="22"/>
          <w:u w:val="single"/>
          <w:lang w:val="es-PE"/>
        </w:rPr>
        <w:t>Anexo N°</w:t>
      </w:r>
      <w:r>
        <w:rPr>
          <w:rFonts w:ascii="Arial" w:hAnsi="Arial" w:cs="Arial"/>
          <w:b/>
          <w:sz w:val="22"/>
          <w:szCs w:val="22"/>
          <w:u w:val="single"/>
          <w:lang w:val="es-PE"/>
        </w:rPr>
        <w:t>3</w:t>
      </w:r>
    </w:p>
    <w:p w14:paraId="5F12109B" w14:textId="77777777" w:rsidR="002861D4" w:rsidRDefault="002861D4" w:rsidP="002D1C36">
      <w:pPr>
        <w:jc w:val="both"/>
        <w:rPr>
          <w:rFonts w:ascii="Arial" w:hAnsi="Arial" w:cs="Arial"/>
          <w:bCs/>
          <w:sz w:val="22"/>
          <w:szCs w:val="22"/>
          <w:lang w:val="es-PE"/>
        </w:rPr>
      </w:pPr>
    </w:p>
    <w:p w14:paraId="0E59A499" w14:textId="44A603B3" w:rsidR="00703982" w:rsidRPr="00703982" w:rsidRDefault="00703982" w:rsidP="00703982">
      <w:pPr>
        <w:jc w:val="both"/>
        <w:rPr>
          <w:rFonts w:ascii="Arial" w:hAnsi="Arial" w:cs="Arial"/>
          <w:bCs/>
          <w:sz w:val="22"/>
          <w:szCs w:val="22"/>
          <w:lang w:val="es-PE"/>
        </w:rPr>
      </w:pPr>
      <w:r w:rsidRPr="00703982">
        <w:rPr>
          <w:rFonts w:ascii="Arial" w:hAnsi="Arial" w:cs="Arial"/>
          <w:bCs/>
          <w:sz w:val="22"/>
          <w:szCs w:val="22"/>
          <w:lang w:val="es-PE"/>
        </w:rPr>
        <w:t>Resumen Mensual de Ahorros Obtenidos por el Sistema BESS (</w:t>
      </w:r>
      <w:r w:rsidR="005229C1" w:rsidRPr="00703982">
        <w:rPr>
          <w:rFonts w:ascii="Arial" w:hAnsi="Arial" w:cs="Arial"/>
          <w:bCs/>
          <w:sz w:val="22"/>
          <w:szCs w:val="22"/>
          <w:lang w:val="es-PE"/>
        </w:rPr>
        <w:t>octubre</w:t>
      </w:r>
      <w:r w:rsidRPr="00703982">
        <w:rPr>
          <w:rFonts w:ascii="Arial" w:hAnsi="Arial" w:cs="Arial"/>
          <w:bCs/>
          <w:sz w:val="22"/>
          <w:szCs w:val="22"/>
          <w:lang w:val="es-PE"/>
        </w:rPr>
        <w:t xml:space="preserve"> 2023 – </w:t>
      </w:r>
      <w:r w:rsidR="005229C1" w:rsidRPr="00703982">
        <w:rPr>
          <w:rFonts w:ascii="Arial" w:hAnsi="Arial" w:cs="Arial"/>
          <w:bCs/>
          <w:sz w:val="22"/>
          <w:szCs w:val="22"/>
          <w:lang w:val="es-PE"/>
        </w:rPr>
        <w:t>abril</w:t>
      </w:r>
      <w:r w:rsidRPr="00703982">
        <w:rPr>
          <w:rFonts w:ascii="Arial" w:hAnsi="Arial" w:cs="Arial"/>
          <w:bCs/>
          <w:sz w:val="22"/>
          <w:szCs w:val="22"/>
          <w:lang w:val="es-PE"/>
        </w:rPr>
        <w:t xml:space="preserve"> 2025)</w:t>
      </w:r>
    </w:p>
    <w:p w14:paraId="200C4685" w14:textId="77777777" w:rsidR="00703982" w:rsidRPr="00703982" w:rsidRDefault="00703982" w:rsidP="00703982">
      <w:pPr>
        <w:jc w:val="both"/>
        <w:rPr>
          <w:rFonts w:ascii="Arial" w:hAnsi="Arial" w:cs="Arial"/>
          <w:bCs/>
          <w:sz w:val="22"/>
          <w:szCs w:val="22"/>
          <w:lang w:val="es-PE"/>
        </w:rPr>
      </w:pPr>
    </w:p>
    <w:p w14:paraId="11FA13FE" w14:textId="6C789843" w:rsidR="00703982" w:rsidRPr="00703982" w:rsidRDefault="00703982" w:rsidP="00703982">
      <w:pPr>
        <w:jc w:val="both"/>
        <w:rPr>
          <w:rFonts w:ascii="Arial" w:hAnsi="Arial" w:cs="Arial"/>
          <w:bCs/>
          <w:sz w:val="22"/>
          <w:szCs w:val="22"/>
          <w:lang w:val="es-PE"/>
        </w:rPr>
      </w:pPr>
      <w:r w:rsidRPr="00703982">
        <w:rPr>
          <w:rFonts w:ascii="Arial" w:hAnsi="Arial" w:cs="Arial"/>
          <w:bCs/>
          <w:sz w:val="22"/>
          <w:szCs w:val="22"/>
          <w:lang w:val="es-PE"/>
        </w:rPr>
        <w:t>El siguiente cuadro presenta el detalle mensual de los ahorros generados por el sistema BESS, desagregados en dos componentes principales:</w:t>
      </w:r>
    </w:p>
    <w:p w14:paraId="41DDA92D" w14:textId="77777777" w:rsidR="00703982" w:rsidRPr="00703982" w:rsidRDefault="00703982" w:rsidP="00703982">
      <w:pPr>
        <w:jc w:val="both"/>
        <w:rPr>
          <w:rFonts w:ascii="Arial" w:hAnsi="Arial" w:cs="Arial"/>
          <w:bCs/>
          <w:sz w:val="22"/>
          <w:szCs w:val="22"/>
          <w:lang w:val="es-PE"/>
        </w:rPr>
      </w:pPr>
    </w:p>
    <w:p w14:paraId="6FAFFC23" w14:textId="77777777" w:rsidR="00703982" w:rsidRPr="00703982" w:rsidRDefault="00703982" w:rsidP="00703982">
      <w:pPr>
        <w:pStyle w:val="Prrafodelista"/>
        <w:numPr>
          <w:ilvl w:val="0"/>
          <w:numId w:val="25"/>
        </w:numPr>
        <w:jc w:val="both"/>
        <w:rPr>
          <w:rFonts w:ascii="Arial" w:hAnsi="Arial" w:cs="Arial"/>
          <w:bCs/>
          <w:sz w:val="22"/>
          <w:szCs w:val="22"/>
          <w:lang w:val="es-PE"/>
        </w:rPr>
      </w:pPr>
      <w:r w:rsidRPr="00703982">
        <w:rPr>
          <w:rFonts w:ascii="Arial" w:hAnsi="Arial" w:cs="Arial"/>
          <w:bCs/>
          <w:sz w:val="22"/>
          <w:szCs w:val="22"/>
          <w:u w:val="single"/>
          <w:lang w:val="es-PE"/>
        </w:rPr>
        <w:t>Ahorro por Peak Shaving (US$):</w:t>
      </w:r>
      <w:r w:rsidRPr="00703982">
        <w:rPr>
          <w:rFonts w:ascii="Arial" w:hAnsi="Arial" w:cs="Arial"/>
          <w:bCs/>
          <w:sz w:val="22"/>
          <w:szCs w:val="22"/>
          <w:lang w:val="es-PE"/>
        </w:rPr>
        <w:t xml:space="preserve"> Corresponde a la reducción del pago por potencia coincidente al SEIN, gracias a la descarga programada del BESS durante las horas de máxima demanda.</w:t>
      </w:r>
    </w:p>
    <w:p w14:paraId="4D68ADEB" w14:textId="77777777" w:rsidR="00703982" w:rsidRPr="00703982" w:rsidRDefault="00703982" w:rsidP="00703982">
      <w:pPr>
        <w:jc w:val="both"/>
        <w:rPr>
          <w:rFonts w:ascii="Arial" w:hAnsi="Arial" w:cs="Arial"/>
          <w:bCs/>
          <w:sz w:val="22"/>
          <w:szCs w:val="22"/>
          <w:lang w:val="es-PE"/>
        </w:rPr>
      </w:pPr>
    </w:p>
    <w:p w14:paraId="43E4FD18" w14:textId="77777777" w:rsidR="00703982" w:rsidRPr="00703982" w:rsidRDefault="00703982" w:rsidP="00703982">
      <w:pPr>
        <w:pStyle w:val="Prrafodelista"/>
        <w:numPr>
          <w:ilvl w:val="0"/>
          <w:numId w:val="25"/>
        </w:numPr>
        <w:jc w:val="both"/>
        <w:rPr>
          <w:rFonts w:ascii="Arial" w:hAnsi="Arial" w:cs="Arial"/>
          <w:bCs/>
          <w:sz w:val="22"/>
          <w:szCs w:val="22"/>
          <w:lang w:val="es-PE"/>
        </w:rPr>
      </w:pPr>
      <w:r w:rsidRPr="00703982">
        <w:rPr>
          <w:rFonts w:ascii="Arial" w:hAnsi="Arial" w:cs="Arial"/>
          <w:bCs/>
          <w:sz w:val="22"/>
          <w:szCs w:val="22"/>
          <w:u w:val="single"/>
          <w:lang w:val="es-PE"/>
        </w:rPr>
        <w:t>Ahorro por Generación Térmica Desplazada (US$):</w:t>
      </w:r>
      <w:r w:rsidRPr="00703982">
        <w:rPr>
          <w:rFonts w:ascii="Arial" w:hAnsi="Arial" w:cs="Arial"/>
          <w:bCs/>
          <w:sz w:val="22"/>
          <w:szCs w:val="22"/>
          <w:lang w:val="es-PE"/>
        </w:rPr>
        <w:t xml:space="preserve"> Representa el valor económico de la energía que ya no fue producida por grupos electrógenos, evitando así el consumo de diésel y los altos costos asociados.</w:t>
      </w:r>
    </w:p>
    <w:p w14:paraId="42CE4AB3" w14:textId="77777777" w:rsidR="00703982" w:rsidRPr="00703982" w:rsidRDefault="00703982" w:rsidP="00703982">
      <w:pPr>
        <w:jc w:val="both"/>
        <w:rPr>
          <w:rFonts w:ascii="Arial" w:hAnsi="Arial" w:cs="Arial"/>
          <w:bCs/>
          <w:sz w:val="22"/>
          <w:szCs w:val="22"/>
          <w:lang w:val="es-PE"/>
        </w:rPr>
      </w:pPr>
    </w:p>
    <w:p w14:paraId="7F148BB7" w14:textId="6340FB62" w:rsidR="00703982" w:rsidRPr="00703982" w:rsidRDefault="00703982" w:rsidP="00703982">
      <w:pPr>
        <w:jc w:val="both"/>
        <w:rPr>
          <w:rFonts w:ascii="Arial" w:hAnsi="Arial" w:cs="Arial"/>
          <w:bCs/>
          <w:sz w:val="22"/>
          <w:szCs w:val="22"/>
          <w:lang w:val="es-PE"/>
        </w:rPr>
      </w:pPr>
      <w:r>
        <w:rPr>
          <w:rFonts w:ascii="Arial" w:hAnsi="Arial" w:cs="Arial"/>
          <w:bCs/>
          <w:sz w:val="22"/>
          <w:szCs w:val="22"/>
          <w:lang w:val="es-PE"/>
        </w:rPr>
        <w:t>Por otra parte, el P</w:t>
      </w:r>
      <w:r w:rsidRPr="00703982">
        <w:rPr>
          <w:rFonts w:ascii="Arial" w:hAnsi="Arial" w:cs="Arial"/>
          <w:bCs/>
          <w:sz w:val="22"/>
          <w:szCs w:val="22"/>
          <w:lang w:val="es-PE"/>
        </w:rPr>
        <w:t xml:space="preserve">recio Unitario de Generación Térmica (US$/MWh): Indica el valor </w:t>
      </w:r>
      <w:r>
        <w:rPr>
          <w:rFonts w:ascii="Arial" w:hAnsi="Arial" w:cs="Arial"/>
          <w:bCs/>
          <w:sz w:val="22"/>
          <w:szCs w:val="22"/>
          <w:lang w:val="es-PE"/>
        </w:rPr>
        <w:t xml:space="preserve">real </w:t>
      </w:r>
      <w:r w:rsidRPr="00703982">
        <w:rPr>
          <w:rFonts w:ascii="Arial" w:hAnsi="Arial" w:cs="Arial"/>
          <w:bCs/>
          <w:sz w:val="22"/>
          <w:szCs w:val="22"/>
          <w:lang w:val="es-PE"/>
        </w:rPr>
        <w:t xml:space="preserve">mensual de la energía </w:t>
      </w:r>
      <w:r>
        <w:rPr>
          <w:rFonts w:ascii="Arial" w:hAnsi="Arial" w:cs="Arial"/>
          <w:bCs/>
          <w:sz w:val="22"/>
          <w:szCs w:val="22"/>
          <w:lang w:val="es-PE"/>
        </w:rPr>
        <w:t xml:space="preserve">termoeléctrica producida en Minera Poderosa y se toma de base </w:t>
      </w:r>
      <w:r w:rsidRPr="00703982">
        <w:rPr>
          <w:rFonts w:ascii="Arial" w:hAnsi="Arial" w:cs="Arial"/>
          <w:bCs/>
          <w:sz w:val="22"/>
          <w:szCs w:val="22"/>
          <w:lang w:val="es-PE"/>
        </w:rPr>
        <w:t>para estimar los beneficios por sustitución de esta fuente</w:t>
      </w:r>
      <w:r>
        <w:rPr>
          <w:rFonts w:ascii="Arial" w:hAnsi="Arial" w:cs="Arial"/>
          <w:bCs/>
          <w:sz w:val="22"/>
          <w:szCs w:val="22"/>
          <w:lang w:val="es-PE"/>
        </w:rPr>
        <w:t xml:space="preserve"> a lo largo del tiempo.</w:t>
      </w:r>
    </w:p>
    <w:p w14:paraId="5240F1C0" w14:textId="77777777" w:rsidR="00703982" w:rsidRPr="00703982" w:rsidRDefault="00703982" w:rsidP="00703982">
      <w:pPr>
        <w:jc w:val="both"/>
        <w:rPr>
          <w:rFonts w:ascii="Arial" w:hAnsi="Arial" w:cs="Arial"/>
          <w:bCs/>
          <w:sz w:val="22"/>
          <w:szCs w:val="22"/>
          <w:lang w:val="es-PE"/>
        </w:rPr>
      </w:pPr>
    </w:p>
    <w:p w14:paraId="40717174" w14:textId="20873FC6" w:rsidR="002861D4" w:rsidRDefault="00703982" w:rsidP="00703982">
      <w:pPr>
        <w:jc w:val="both"/>
        <w:rPr>
          <w:rFonts w:ascii="Arial" w:hAnsi="Arial" w:cs="Arial"/>
          <w:bCs/>
          <w:sz w:val="22"/>
          <w:szCs w:val="22"/>
          <w:lang w:val="es-PE"/>
        </w:rPr>
      </w:pPr>
      <w:r w:rsidRPr="00703982">
        <w:rPr>
          <w:rFonts w:ascii="Arial" w:hAnsi="Arial" w:cs="Arial"/>
          <w:bCs/>
          <w:sz w:val="22"/>
          <w:szCs w:val="22"/>
          <w:lang w:val="es-PE"/>
        </w:rPr>
        <w:t>Este resumen permite evaluar el comportamiento mensual del sistema y cuantificar el impacto económico acumulado. Durante el período analizado (19 meses), el BESS generó ahorros por más de 1.9 millones de dólares, validando su aporte a la sostenibilidad financiera y energética de la operación minera.</w:t>
      </w:r>
    </w:p>
    <w:p w14:paraId="2052F10A" w14:textId="77777777" w:rsidR="00957DDE" w:rsidRDefault="00957DDE" w:rsidP="00703982">
      <w:pPr>
        <w:jc w:val="both"/>
        <w:rPr>
          <w:rFonts w:ascii="Arial" w:hAnsi="Arial" w:cs="Arial"/>
          <w:bCs/>
          <w:sz w:val="22"/>
          <w:szCs w:val="22"/>
          <w:lang w:val="es-PE"/>
        </w:rPr>
      </w:pPr>
    </w:p>
    <w:p w14:paraId="7B2D51EC" w14:textId="77777777" w:rsidR="00957DDE" w:rsidRDefault="00957DDE" w:rsidP="00703982">
      <w:pPr>
        <w:jc w:val="both"/>
        <w:rPr>
          <w:rFonts w:ascii="Arial" w:hAnsi="Arial" w:cs="Arial"/>
          <w:bCs/>
          <w:sz w:val="22"/>
          <w:szCs w:val="22"/>
          <w:lang w:val="es-PE"/>
        </w:rPr>
      </w:pPr>
    </w:p>
    <w:p w14:paraId="4134CA7D" w14:textId="77777777" w:rsidR="00957DDE" w:rsidRDefault="00957DDE" w:rsidP="00703982">
      <w:pPr>
        <w:jc w:val="both"/>
        <w:rPr>
          <w:rFonts w:ascii="Arial" w:hAnsi="Arial" w:cs="Arial"/>
          <w:bCs/>
          <w:sz w:val="22"/>
          <w:szCs w:val="22"/>
          <w:lang w:val="es-PE"/>
        </w:rPr>
      </w:pPr>
    </w:p>
    <w:p w14:paraId="0972AAB5" w14:textId="77777777" w:rsidR="00957DDE" w:rsidRDefault="00957DDE" w:rsidP="00703982">
      <w:pPr>
        <w:jc w:val="both"/>
        <w:rPr>
          <w:rFonts w:ascii="Arial" w:hAnsi="Arial" w:cs="Arial"/>
          <w:bCs/>
          <w:sz w:val="22"/>
          <w:szCs w:val="22"/>
          <w:lang w:val="es-PE"/>
        </w:rPr>
      </w:pPr>
    </w:p>
    <w:p w14:paraId="4AA52764" w14:textId="77777777" w:rsidR="00957DDE" w:rsidRDefault="00957DDE" w:rsidP="00703982">
      <w:pPr>
        <w:jc w:val="both"/>
        <w:rPr>
          <w:rFonts w:ascii="Arial" w:hAnsi="Arial" w:cs="Arial"/>
          <w:bCs/>
          <w:sz w:val="22"/>
          <w:szCs w:val="22"/>
          <w:lang w:val="es-PE"/>
        </w:rPr>
      </w:pPr>
    </w:p>
    <w:p w14:paraId="36E0D203" w14:textId="77777777" w:rsidR="00957DDE" w:rsidRDefault="00957DDE" w:rsidP="00703982">
      <w:pPr>
        <w:jc w:val="both"/>
        <w:rPr>
          <w:rFonts w:ascii="Arial" w:hAnsi="Arial" w:cs="Arial"/>
          <w:bCs/>
          <w:sz w:val="22"/>
          <w:szCs w:val="22"/>
          <w:lang w:val="es-PE"/>
        </w:rPr>
      </w:pPr>
    </w:p>
    <w:p w14:paraId="7F8376B6" w14:textId="77777777" w:rsidR="005653D4" w:rsidRDefault="005653D4" w:rsidP="002D1C36">
      <w:pPr>
        <w:jc w:val="both"/>
        <w:rPr>
          <w:rFonts w:ascii="Arial" w:hAnsi="Arial" w:cs="Arial"/>
          <w:bCs/>
          <w:sz w:val="22"/>
          <w:szCs w:val="22"/>
          <w:lang w:val="es-PE"/>
        </w:rPr>
      </w:pPr>
    </w:p>
    <w:tbl>
      <w:tblPr>
        <w:tblW w:w="0" w:type="auto"/>
        <w:tblCellMar>
          <w:left w:w="70" w:type="dxa"/>
          <w:right w:w="70" w:type="dxa"/>
        </w:tblCellMar>
        <w:tblLook w:val="04A0" w:firstRow="1" w:lastRow="0" w:firstColumn="1" w:lastColumn="0" w:noHBand="0" w:noVBand="1"/>
      </w:tblPr>
      <w:tblGrid>
        <w:gridCol w:w="824"/>
        <w:gridCol w:w="1408"/>
        <w:gridCol w:w="1356"/>
        <w:gridCol w:w="1388"/>
      </w:tblGrid>
      <w:tr w:rsidR="00C42F2B" w:rsidRPr="00C42F2B" w14:paraId="67674846" w14:textId="77777777" w:rsidTr="00C42F2B">
        <w:trPr>
          <w:trHeight w:val="870"/>
        </w:trPr>
        <w:tc>
          <w:tcPr>
            <w:tcW w:w="0" w:type="auto"/>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8A57BC3" w14:textId="77777777" w:rsidR="00C42F2B" w:rsidRPr="00C42F2B" w:rsidRDefault="00C42F2B" w:rsidP="00C42F2B">
            <w:pPr>
              <w:jc w:val="cente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Mes</w:t>
            </w:r>
          </w:p>
        </w:tc>
        <w:tc>
          <w:tcPr>
            <w:tcW w:w="0" w:type="auto"/>
            <w:tcBorders>
              <w:top w:val="single" w:sz="4" w:space="0" w:color="auto"/>
              <w:left w:val="nil"/>
              <w:bottom w:val="single" w:sz="4" w:space="0" w:color="auto"/>
              <w:right w:val="single" w:sz="4" w:space="0" w:color="auto"/>
            </w:tcBorders>
            <w:shd w:val="clear" w:color="000000" w:fill="FFC000"/>
            <w:vAlign w:val="center"/>
            <w:hideMark/>
          </w:tcPr>
          <w:p w14:paraId="5F89C92C" w14:textId="4EAE5BEF" w:rsidR="00C42F2B" w:rsidRPr="00C42F2B" w:rsidRDefault="00C42F2B" w:rsidP="00C42F2B">
            <w:pPr>
              <w:jc w:val="center"/>
              <w:rPr>
                <w:rFonts w:ascii="Calibri" w:eastAsia="Times New Roman" w:hAnsi="Calibri" w:cs="Calibri"/>
                <w:b/>
                <w:bCs/>
                <w:color w:val="000000"/>
                <w:sz w:val="22"/>
                <w:szCs w:val="22"/>
                <w:lang w:val="en-US" w:eastAsia="es-PE"/>
              </w:rPr>
            </w:pPr>
            <w:r w:rsidRPr="00C42F2B">
              <w:rPr>
                <w:rFonts w:ascii="Calibri" w:eastAsia="Times New Roman" w:hAnsi="Calibri" w:cs="Calibri"/>
                <w:b/>
                <w:bCs/>
                <w:color w:val="000000"/>
                <w:sz w:val="22"/>
                <w:szCs w:val="22"/>
                <w:lang w:val="en-US" w:eastAsia="es-PE"/>
              </w:rPr>
              <w:t>Ahorro Peak Shaving BESS</w:t>
            </w:r>
            <w:r w:rsidRPr="00C42F2B">
              <w:rPr>
                <w:rFonts w:ascii="Calibri" w:eastAsia="Times New Roman" w:hAnsi="Calibri" w:cs="Calibri"/>
                <w:b/>
                <w:bCs/>
                <w:color w:val="000000"/>
                <w:sz w:val="22"/>
                <w:szCs w:val="22"/>
                <w:lang w:val="en-US" w:eastAsia="es-PE"/>
              </w:rPr>
              <w:br/>
              <w:t>US</w:t>
            </w:r>
            <w:r>
              <w:rPr>
                <w:rFonts w:ascii="Calibri" w:eastAsia="Times New Roman" w:hAnsi="Calibri" w:cs="Calibri"/>
                <w:b/>
                <w:bCs/>
                <w:color w:val="000000"/>
                <w:sz w:val="22"/>
                <w:szCs w:val="22"/>
                <w:lang w:val="en-US" w:eastAsia="es-PE"/>
              </w:rPr>
              <w:t>$</w:t>
            </w:r>
          </w:p>
        </w:tc>
        <w:tc>
          <w:tcPr>
            <w:tcW w:w="0" w:type="auto"/>
            <w:tcBorders>
              <w:top w:val="single" w:sz="4" w:space="0" w:color="auto"/>
              <w:left w:val="nil"/>
              <w:bottom w:val="single" w:sz="4" w:space="0" w:color="auto"/>
              <w:right w:val="single" w:sz="4" w:space="0" w:color="auto"/>
            </w:tcBorders>
            <w:shd w:val="clear" w:color="000000" w:fill="FFC000"/>
            <w:vAlign w:val="center"/>
            <w:hideMark/>
          </w:tcPr>
          <w:p w14:paraId="43F774F3" w14:textId="77777777" w:rsidR="00C42F2B" w:rsidRPr="00C42F2B" w:rsidRDefault="00C42F2B" w:rsidP="00C42F2B">
            <w:pPr>
              <w:jc w:val="cente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 xml:space="preserve">Precio Unitario Generación Térmica </w:t>
            </w:r>
            <w:r w:rsidRPr="00C42F2B">
              <w:rPr>
                <w:rFonts w:ascii="Calibri" w:eastAsia="Times New Roman" w:hAnsi="Calibri" w:cs="Calibri"/>
                <w:b/>
                <w:bCs/>
                <w:color w:val="000000"/>
                <w:sz w:val="22"/>
                <w:szCs w:val="22"/>
                <w:lang w:val="es-PE" w:eastAsia="es-PE"/>
              </w:rPr>
              <w:br/>
              <w:t>US$/MWh</w:t>
            </w:r>
          </w:p>
        </w:tc>
        <w:tc>
          <w:tcPr>
            <w:tcW w:w="0" w:type="auto"/>
            <w:tcBorders>
              <w:top w:val="single" w:sz="4" w:space="0" w:color="auto"/>
              <w:left w:val="nil"/>
              <w:bottom w:val="single" w:sz="4" w:space="0" w:color="auto"/>
              <w:right w:val="single" w:sz="4" w:space="0" w:color="auto"/>
            </w:tcBorders>
            <w:shd w:val="clear" w:color="000000" w:fill="FFC000"/>
            <w:vAlign w:val="center"/>
            <w:hideMark/>
          </w:tcPr>
          <w:p w14:paraId="074E7190" w14:textId="77777777" w:rsidR="00C42F2B" w:rsidRPr="00C42F2B" w:rsidRDefault="00C42F2B" w:rsidP="00C42F2B">
            <w:pPr>
              <w:jc w:val="cente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Ahorro Generación Térmica (4MWh-día)</w:t>
            </w:r>
            <w:r w:rsidRPr="00C42F2B">
              <w:rPr>
                <w:rFonts w:ascii="Calibri" w:eastAsia="Times New Roman" w:hAnsi="Calibri" w:cs="Calibri"/>
                <w:b/>
                <w:bCs/>
                <w:color w:val="000000"/>
                <w:sz w:val="22"/>
                <w:szCs w:val="22"/>
                <w:lang w:val="es-PE" w:eastAsia="es-PE"/>
              </w:rPr>
              <w:br/>
              <w:t>US$</w:t>
            </w:r>
          </w:p>
        </w:tc>
      </w:tr>
      <w:tr w:rsidR="00C42F2B" w:rsidRPr="00C42F2B" w14:paraId="2D0755DC"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004C90A8"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Oct-23</w:t>
            </w:r>
          </w:p>
        </w:tc>
        <w:tc>
          <w:tcPr>
            <w:tcW w:w="0" w:type="auto"/>
            <w:tcBorders>
              <w:top w:val="nil"/>
              <w:left w:val="nil"/>
              <w:bottom w:val="single" w:sz="4" w:space="0" w:color="auto"/>
              <w:right w:val="single" w:sz="4" w:space="0" w:color="auto"/>
            </w:tcBorders>
            <w:noWrap/>
            <w:vAlign w:val="center"/>
            <w:hideMark/>
          </w:tcPr>
          <w:p w14:paraId="14562DBD"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61,671.90 </w:t>
            </w:r>
          </w:p>
        </w:tc>
        <w:tc>
          <w:tcPr>
            <w:tcW w:w="0" w:type="auto"/>
            <w:tcBorders>
              <w:top w:val="nil"/>
              <w:left w:val="nil"/>
              <w:bottom w:val="single" w:sz="4" w:space="0" w:color="auto"/>
              <w:right w:val="single" w:sz="4" w:space="0" w:color="auto"/>
            </w:tcBorders>
            <w:noWrap/>
            <w:vAlign w:val="center"/>
            <w:hideMark/>
          </w:tcPr>
          <w:p w14:paraId="492561AF"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413.29 </w:t>
            </w:r>
          </w:p>
        </w:tc>
        <w:tc>
          <w:tcPr>
            <w:tcW w:w="0" w:type="auto"/>
            <w:tcBorders>
              <w:top w:val="nil"/>
              <w:left w:val="nil"/>
              <w:bottom w:val="single" w:sz="4" w:space="0" w:color="auto"/>
              <w:right w:val="single" w:sz="4" w:space="0" w:color="auto"/>
            </w:tcBorders>
            <w:noWrap/>
            <w:vAlign w:val="center"/>
            <w:hideMark/>
          </w:tcPr>
          <w:p w14:paraId="3A215D5C"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51,248.33 </w:t>
            </w:r>
          </w:p>
        </w:tc>
      </w:tr>
      <w:tr w:rsidR="00C42F2B" w:rsidRPr="00C42F2B" w14:paraId="09D91DE1"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0D759EAF"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Nov-23</w:t>
            </w:r>
          </w:p>
        </w:tc>
        <w:tc>
          <w:tcPr>
            <w:tcW w:w="0" w:type="auto"/>
            <w:tcBorders>
              <w:top w:val="nil"/>
              <w:left w:val="nil"/>
              <w:bottom w:val="single" w:sz="4" w:space="0" w:color="auto"/>
              <w:right w:val="single" w:sz="4" w:space="0" w:color="auto"/>
            </w:tcBorders>
            <w:noWrap/>
            <w:vAlign w:val="center"/>
            <w:hideMark/>
          </w:tcPr>
          <w:p w14:paraId="7455572B"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62,553.88 </w:t>
            </w:r>
          </w:p>
        </w:tc>
        <w:tc>
          <w:tcPr>
            <w:tcW w:w="0" w:type="auto"/>
            <w:tcBorders>
              <w:top w:val="nil"/>
              <w:left w:val="nil"/>
              <w:bottom w:val="single" w:sz="4" w:space="0" w:color="auto"/>
              <w:right w:val="single" w:sz="4" w:space="0" w:color="auto"/>
            </w:tcBorders>
            <w:noWrap/>
            <w:vAlign w:val="center"/>
            <w:hideMark/>
          </w:tcPr>
          <w:p w14:paraId="08FE0449"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425.23 </w:t>
            </w:r>
          </w:p>
        </w:tc>
        <w:tc>
          <w:tcPr>
            <w:tcW w:w="0" w:type="auto"/>
            <w:tcBorders>
              <w:top w:val="nil"/>
              <w:left w:val="nil"/>
              <w:bottom w:val="single" w:sz="4" w:space="0" w:color="auto"/>
              <w:right w:val="single" w:sz="4" w:space="0" w:color="auto"/>
            </w:tcBorders>
            <w:noWrap/>
            <w:vAlign w:val="center"/>
            <w:hideMark/>
          </w:tcPr>
          <w:p w14:paraId="13F71B25"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51,027.68 </w:t>
            </w:r>
          </w:p>
        </w:tc>
      </w:tr>
      <w:tr w:rsidR="00C42F2B" w:rsidRPr="00C42F2B" w14:paraId="3F5616A3"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695C067F"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Dic-23</w:t>
            </w:r>
          </w:p>
        </w:tc>
        <w:tc>
          <w:tcPr>
            <w:tcW w:w="0" w:type="auto"/>
            <w:tcBorders>
              <w:top w:val="nil"/>
              <w:left w:val="nil"/>
              <w:bottom w:val="single" w:sz="4" w:space="0" w:color="auto"/>
              <w:right w:val="single" w:sz="4" w:space="0" w:color="auto"/>
            </w:tcBorders>
            <w:noWrap/>
            <w:vAlign w:val="center"/>
            <w:hideMark/>
          </w:tcPr>
          <w:p w14:paraId="0A72141A"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62,969.26 </w:t>
            </w:r>
          </w:p>
        </w:tc>
        <w:tc>
          <w:tcPr>
            <w:tcW w:w="0" w:type="auto"/>
            <w:tcBorders>
              <w:top w:val="nil"/>
              <w:left w:val="nil"/>
              <w:bottom w:val="single" w:sz="4" w:space="0" w:color="auto"/>
              <w:right w:val="single" w:sz="4" w:space="0" w:color="auto"/>
            </w:tcBorders>
            <w:noWrap/>
            <w:vAlign w:val="center"/>
            <w:hideMark/>
          </w:tcPr>
          <w:p w14:paraId="5579D461"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427.74 </w:t>
            </w:r>
          </w:p>
        </w:tc>
        <w:tc>
          <w:tcPr>
            <w:tcW w:w="0" w:type="auto"/>
            <w:tcBorders>
              <w:top w:val="nil"/>
              <w:left w:val="nil"/>
              <w:bottom w:val="single" w:sz="4" w:space="0" w:color="auto"/>
              <w:right w:val="single" w:sz="4" w:space="0" w:color="auto"/>
            </w:tcBorders>
            <w:noWrap/>
            <w:vAlign w:val="center"/>
            <w:hideMark/>
          </w:tcPr>
          <w:p w14:paraId="3DD56A2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53,039.90 </w:t>
            </w:r>
          </w:p>
        </w:tc>
      </w:tr>
      <w:tr w:rsidR="00C42F2B" w:rsidRPr="00C42F2B" w14:paraId="4D211F88"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64AF3518"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Ene-24</w:t>
            </w:r>
          </w:p>
        </w:tc>
        <w:tc>
          <w:tcPr>
            <w:tcW w:w="0" w:type="auto"/>
            <w:tcBorders>
              <w:top w:val="nil"/>
              <w:left w:val="nil"/>
              <w:bottom w:val="single" w:sz="4" w:space="0" w:color="auto"/>
              <w:right w:val="single" w:sz="4" w:space="0" w:color="auto"/>
            </w:tcBorders>
            <w:noWrap/>
            <w:vAlign w:val="center"/>
            <w:hideMark/>
          </w:tcPr>
          <w:p w14:paraId="3094B74E"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61,339.35 </w:t>
            </w:r>
          </w:p>
        </w:tc>
        <w:tc>
          <w:tcPr>
            <w:tcW w:w="0" w:type="auto"/>
            <w:tcBorders>
              <w:top w:val="nil"/>
              <w:left w:val="nil"/>
              <w:bottom w:val="single" w:sz="4" w:space="0" w:color="auto"/>
              <w:right w:val="single" w:sz="4" w:space="0" w:color="auto"/>
            </w:tcBorders>
            <w:noWrap/>
            <w:vAlign w:val="center"/>
            <w:hideMark/>
          </w:tcPr>
          <w:p w14:paraId="54490027"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371.46 </w:t>
            </w:r>
          </w:p>
        </w:tc>
        <w:tc>
          <w:tcPr>
            <w:tcW w:w="0" w:type="auto"/>
            <w:tcBorders>
              <w:top w:val="nil"/>
              <w:left w:val="nil"/>
              <w:bottom w:val="single" w:sz="4" w:space="0" w:color="auto"/>
              <w:right w:val="single" w:sz="4" w:space="0" w:color="auto"/>
            </w:tcBorders>
            <w:noWrap/>
            <w:vAlign w:val="center"/>
            <w:hideMark/>
          </w:tcPr>
          <w:p w14:paraId="0F97C9B0"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46,061.49 </w:t>
            </w:r>
          </w:p>
        </w:tc>
      </w:tr>
      <w:tr w:rsidR="00C42F2B" w:rsidRPr="00C42F2B" w14:paraId="72EC3B3F"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0AC37FE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Feb-24</w:t>
            </w:r>
          </w:p>
        </w:tc>
        <w:tc>
          <w:tcPr>
            <w:tcW w:w="0" w:type="auto"/>
            <w:tcBorders>
              <w:top w:val="nil"/>
              <w:left w:val="nil"/>
              <w:bottom w:val="single" w:sz="4" w:space="0" w:color="auto"/>
              <w:right w:val="single" w:sz="4" w:space="0" w:color="auto"/>
            </w:tcBorders>
            <w:noWrap/>
            <w:vAlign w:val="center"/>
            <w:hideMark/>
          </w:tcPr>
          <w:p w14:paraId="090E45B8"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61,924.78 </w:t>
            </w:r>
          </w:p>
        </w:tc>
        <w:tc>
          <w:tcPr>
            <w:tcW w:w="0" w:type="auto"/>
            <w:tcBorders>
              <w:top w:val="nil"/>
              <w:left w:val="nil"/>
              <w:bottom w:val="single" w:sz="4" w:space="0" w:color="auto"/>
              <w:right w:val="single" w:sz="4" w:space="0" w:color="auto"/>
            </w:tcBorders>
            <w:noWrap/>
            <w:vAlign w:val="center"/>
            <w:hideMark/>
          </w:tcPr>
          <w:p w14:paraId="039548F0"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360.66 </w:t>
            </w:r>
          </w:p>
        </w:tc>
        <w:tc>
          <w:tcPr>
            <w:tcW w:w="0" w:type="auto"/>
            <w:tcBorders>
              <w:top w:val="nil"/>
              <w:left w:val="nil"/>
              <w:bottom w:val="single" w:sz="4" w:space="0" w:color="auto"/>
              <w:right w:val="single" w:sz="4" w:space="0" w:color="auto"/>
            </w:tcBorders>
            <w:noWrap/>
            <w:vAlign w:val="center"/>
            <w:hideMark/>
          </w:tcPr>
          <w:p w14:paraId="111BCF4B"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41,836.66 </w:t>
            </w:r>
          </w:p>
        </w:tc>
      </w:tr>
      <w:tr w:rsidR="00C42F2B" w:rsidRPr="00C42F2B" w14:paraId="28AA3DA9"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6BA9D945"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Mar-24</w:t>
            </w:r>
          </w:p>
        </w:tc>
        <w:tc>
          <w:tcPr>
            <w:tcW w:w="0" w:type="auto"/>
            <w:tcBorders>
              <w:top w:val="nil"/>
              <w:left w:val="nil"/>
              <w:bottom w:val="single" w:sz="4" w:space="0" w:color="auto"/>
              <w:right w:val="single" w:sz="4" w:space="0" w:color="auto"/>
            </w:tcBorders>
            <w:noWrap/>
            <w:vAlign w:val="center"/>
            <w:hideMark/>
          </w:tcPr>
          <w:p w14:paraId="6E010FCB"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63,178.50 </w:t>
            </w:r>
          </w:p>
        </w:tc>
        <w:tc>
          <w:tcPr>
            <w:tcW w:w="0" w:type="auto"/>
            <w:tcBorders>
              <w:top w:val="nil"/>
              <w:left w:val="nil"/>
              <w:bottom w:val="single" w:sz="4" w:space="0" w:color="auto"/>
              <w:right w:val="single" w:sz="4" w:space="0" w:color="auto"/>
            </w:tcBorders>
            <w:noWrap/>
            <w:vAlign w:val="center"/>
            <w:hideMark/>
          </w:tcPr>
          <w:p w14:paraId="39C7D5F5"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372.52 </w:t>
            </w:r>
          </w:p>
        </w:tc>
        <w:tc>
          <w:tcPr>
            <w:tcW w:w="0" w:type="auto"/>
            <w:tcBorders>
              <w:top w:val="nil"/>
              <w:left w:val="nil"/>
              <w:bottom w:val="single" w:sz="4" w:space="0" w:color="auto"/>
              <w:right w:val="single" w:sz="4" w:space="0" w:color="auto"/>
            </w:tcBorders>
            <w:noWrap/>
            <w:vAlign w:val="center"/>
            <w:hideMark/>
          </w:tcPr>
          <w:p w14:paraId="4267F18B"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46,192.70 </w:t>
            </w:r>
          </w:p>
        </w:tc>
      </w:tr>
      <w:tr w:rsidR="00C42F2B" w:rsidRPr="00C42F2B" w14:paraId="755E25DE"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260C3FE8"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Abr-24</w:t>
            </w:r>
          </w:p>
        </w:tc>
        <w:tc>
          <w:tcPr>
            <w:tcW w:w="0" w:type="auto"/>
            <w:tcBorders>
              <w:top w:val="nil"/>
              <w:left w:val="nil"/>
              <w:bottom w:val="single" w:sz="4" w:space="0" w:color="auto"/>
              <w:right w:val="single" w:sz="4" w:space="0" w:color="auto"/>
            </w:tcBorders>
            <w:noWrap/>
            <w:vAlign w:val="center"/>
            <w:hideMark/>
          </w:tcPr>
          <w:p w14:paraId="3EFC7402"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62,958.54 </w:t>
            </w:r>
          </w:p>
        </w:tc>
        <w:tc>
          <w:tcPr>
            <w:tcW w:w="0" w:type="auto"/>
            <w:tcBorders>
              <w:top w:val="nil"/>
              <w:left w:val="nil"/>
              <w:bottom w:val="single" w:sz="4" w:space="0" w:color="auto"/>
              <w:right w:val="single" w:sz="4" w:space="0" w:color="auto"/>
            </w:tcBorders>
            <w:noWrap/>
            <w:vAlign w:val="center"/>
            <w:hideMark/>
          </w:tcPr>
          <w:p w14:paraId="75FB4A90"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364.33 </w:t>
            </w:r>
          </w:p>
        </w:tc>
        <w:tc>
          <w:tcPr>
            <w:tcW w:w="0" w:type="auto"/>
            <w:tcBorders>
              <w:top w:val="nil"/>
              <w:left w:val="nil"/>
              <w:bottom w:val="single" w:sz="4" w:space="0" w:color="auto"/>
              <w:right w:val="single" w:sz="4" w:space="0" w:color="auto"/>
            </w:tcBorders>
            <w:noWrap/>
            <w:vAlign w:val="center"/>
            <w:hideMark/>
          </w:tcPr>
          <w:p w14:paraId="44686E59"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43,719.43 </w:t>
            </w:r>
          </w:p>
        </w:tc>
      </w:tr>
      <w:tr w:rsidR="00C42F2B" w:rsidRPr="00C42F2B" w14:paraId="2C753085"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37DFB82D"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May-24</w:t>
            </w:r>
          </w:p>
        </w:tc>
        <w:tc>
          <w:tcPr>
            <w:tcW w:w="0" w:type="auto"/>
            <w:tcBorders>
              <w:top w:val="nil"/>
              <w:left w:val="nil"/>
              <w:bottom w:val="single" w:sz="4" w:space="0" w:color="auto"/>
              <w:right w:val="single" w:sz="4" w:space="0" w:color="auto"/>
            </w:tcBorders>
            <w:noWrap/>
            <w:vAlign w:val="center"/>
            <w:hideMark/>
          </w:tcPr>
          <w:p w14:paraId="1CA95A03"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67,579.09 </w:t>
            </w:r>
          </w:p>
        </w:tc>
        <w:tc>
          <w:tcPr>
            <w:tcW w:w="0" w:type="auto"/>
            <w:tcBorders>
              <w:top w:val="nil"/>
              <w:left w:val="nil"/>
              <w:bottom w:val="single" w:sz="4" w:space="0" w:color="auto"/>
              <w:right w:val="single" w:sz="4" w:space="0" w:color="auto"/>
            </w:tcBorders>
            <w:noWrap/>
            <w:vAlign w:val="center"/>
            <w:hideMark/>
          </w:tcPr>
          <w:p w14:paraId="27EED964"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357.37 </w:t>
            </w:r>
          </w:p>
        </w:tc>
        <w:tc>
          <w:tcPr>
            <w:tcW w:w="0" w:type="auto"/>
            <w:tcBorders>
              <w:top w:val="nil"/>
              <w:left w:val="nil"/>
              <w:bottom w:val="single" w:sz="4" w:space="0" w:color="auto"/>
              <w:right w:val="single" w:sz="4" w:space="0" w:color="auto"/>
            </w:tcBorders>
            <w:noWrap/>
            <w:vAlign w:val="center"/>
            <w:hideMark/>
          </w:tcPr>
          <w:p w14:paraId="1116A2EE"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44,313.73 </w:t>
            </w:r>
          </w:p>
        </w:tc>
      </w:tr>
      <w:tr w:rsidR="00C42F2B" w:rsidRPr="00C42F2B" w14:paraId="10891E75"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26D330AA"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Jun-24</w:t>
            </w:r>
          </w:p>
        </w:tc>
        <w:tc>
          <w:tcPr>
            <w:tcW w:w="0" w:type="auto"/>
            <w:tcBorders>
              <w:top w:val="nil"/>
              <w:left w:val="nil"/>
              <w:bottom w:val="single" w:sz="4" w:space="0" w:color="auto"/>
              <w:right w:val="single" w:sz="4" w:space="0" w:color="auto"/>
            </w:tcBorders>
            <w:noWrap/>
            <w:vAlign w:val="center"/>
            <w:hideMark/>
          </w:tcPr>
          <w:p w14:paraId="0EFEB524"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66,082.42 </w:t>
            </w:r>
          </w:p>
        </w:tc>
        <w:tc>
          <w:tcPr>
            <w:tcW w:w="0" w:type="auto"/>
            <w:tcBorders>
              <w:top w:val="nil"/>
              <w:left w:val="nil"/>
              <w:bottom w:val="single" w:sz="4" w:space="0" w:color="auto"/>
              <w:right w:val="single" w:sz="4" w:space="0" w:color="auto"/>
            </w:tcBorders>
            <w:noWrap/>
            <w:vAlign w:val="center"/>
            <w:hideMark/>
          </w:tcPr>
          <w:p w14:paraId="5C77CF3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339.25 </w:t>
            </w:r>
          </w:p>
        </w:tc>
        <w:tc>
          <w:tcPr>
            <w:tcW w:w="0" w:type="auto"/>
            <w:tcBorders>
              <w:top w:val="nil"/>
              <w:left w:val="nil"/>
              <w:bottom w:val="single" w:sz="4" w:space="0" w:color="auto"/>
              <w:right w:val="single" w:sz="4" w:space="0" w:color="auto"/>
            </w:tcBorders>
            <w:noWrap/>
            <w:vAlign w:val="center"/>
            <w:hideMark/>
          </w:tcPr>
          <w:p w14:paraId="7B55401A"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40,709.65 </w:t>
            </w:r>
          </w:p>
        </w:tc>
      </w:tr>
      <w:tr w:rsidR="00C42F2B" w:rsidRPr="00C42F2B" w14:paraId="5DA24BD1"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77622F77"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Jul-24</w:t>
            </w:r>
          </w:p>
        </w:tc>
        <w:tc>
          <w:tcPr>
            <w:tcW w:w="0" w:type="auto"/>
            <w:tcBorders>
              <w:top w:val="nil"/>
              <w:left w:val="nil"/>
              <w:bottom w:val="single" w:sz="4" w:space="0" w:color="auto"/>
              <w:right w:val="single" w:sz="4" w:space="0" w:color="auto"/>
            </w:tcBorders>
            <w:noWrap/>
            <w:vAlign w:val="center"/>
            <w:hideMark/>
          </w:tcPr>
          <w:p w14:paraId="0CC3D495"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67,777.74 </w:t>
            </w:r>
          </w:p>
        </w:tc>
        <w:tc>
          <w:tcPr>
            <w:tcW w:w="0" w:type="auto"/>
            <w:tcBorders>
              <w:top w:val="nil"/>
              <w:left w:val="nil"/>
              <w:bottom w:val="single" w:sz="4" w:space="0" w:color="auto"/>
              <w:right w:val="single" w:sz="4" w:space="0" w:color="auto"/>
            </w:tcBorders>
            <w:noWrap/>
            <w:vAlign w:val="center"/>
            <w:hideMark/>
          </w:tcPr>
          <w:p w14:paraId="4FBEFE6B"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326.16 </w:t>
            </w:r>
          </w:p>
        </w:tc>
        <w:tc>
          <w:tcPr>
            <w:tcW w:w="0" w:type="auto"/>
            <w:tcBorders>
              <w:top w:val="nil"/>
              <w:left w:val="nil"/>
              <w:bottom w:val="single" w:sz="4" w:space="0" w:color="auto"/>
              <w:right w:val="single" w:sz="4" w:space="0" w:color="auto"/>
            </w:tcBorders>
            <w:noWrap/>
            <w:vAlign w:val="center"/>
            <w:hideMark/>
          </w:tcPr>
          <w:p w14:paraId="6D3321BD"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40,443.62 </w:t>
            </w:r>
          </w:p>
        </w:tc>
      </w:tr>
      <w:tr w:rsidR="00C42F2B" w:rsidRPr="00C42F2B" w14:paraId="658AEB06"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36436A04"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Ago-24</w:t>
            </w:r>
          </w:p>
        </w:tc>
        <w:tc>
          <w:tcPr>
            <w:tcW w:w="0" w:type="auto"/>
            <w:tcBorders>
              <w:top w:val="nil"/>
              <w:left w:val="nil"/>
              <w:bottom w:val="single" w:sz="4" w:space="0" w:color="auto"/>
              <w:right w:val="single" w:sz="4" w:space="0" w:color="auto"/>
            </w:tcBorders>
            <w:noWrap/>
            <w:vAlign w:val="center"/>
            <w:hideMark/>
          </w:tcPr>
          <w:p w14:paraId="5346F42B"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69,031.17 </w:t>
            </w:r>
          </w:p>
        </w:tc>
        <w:tc>
          <w:tcPr>
            <w:tcW w:w="0" w:type="auto"/>
            <w:tcBorders>
              <w:top w:val="nil"/>
              <w:left w:val="nil"/>
              <w:bottom w:val="single" w:sz="4" w:space="0" w:color="auto"/>
              <w:right w:val="single" w:sz="4" w:space="0" w:color="auto"/>
            </w:tcBorders>
            <w:noWrap/>
            <w:vAlign w:val="center"/>
            <w:hideMark/>
          </w:tcPr>
          <w:p w14:paraId="6411F1DB"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315.28 </w:t>
            </w:r>
          </w:p>
        </w:tc>
        <w:tc>
          <w:tcPr>
            <w:tcW w:w="0" w:type="auto"/>
            <w:tcBorders>
              <w:top w:val="nil"/>
              <w:left w:val="nil"/>
              <w:bottom w:val="single" w:sz="4" w:space="0" w:color="auto"/>
              <w:right w:val="single" w:sz="4" w:space="0" w:color="auto"/>
            </w:tcBorders>
            <w:noWrap/>
            <w:vAlign w:val="center"/>
            <w:hideMark/>
          </w:tcPr>
          <w:p w14:paraId="1F784F67"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39,094.89 </w:t>
            </w:r>
          </w:p>
        </w:tc>
      </w:tr>
      <w:tr w:rsidR="00C42F2B" w:rsidRPr="00C42F2B" w14:paraId="1B43D9B4"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1D671F65"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Set-24</w:t>
            </w:r>
          </w:p>
        </w:tc>
        <w:tc>
          <w:tcPr>
            <w:tcW w:w="0" w:type="auto"/>
            <w:tcBorders>
              <w:top w:val="nil"/>
              <w:left w:val="nil"/>
              <w:bottom w:val="single" w:sz="4" w:space="0" w:color="auto"/>
              <w:right w:val="single" w:sz="4" w:space="0" w:color="auto"/>
            </w:tcBorders>
            <w:noWrap/>
            <w:vAlign w:val="center"/>
            <w:hideMark/>
          </w:tcPr>
          <w:p w14:paraId="182C33D8"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69,827.75 </w:t>
            </w:r>
          </w:p>
        </w:tc>
        <w:tc>
          <w:tcPr>
            <w:tcW w:w="0" w:type="auto"/>
            <w:tcBorders>
              <w:top w:val="nil"/>
              <w:left w:val="nil"/>
              <w:bottom w:val="single" w:sz="4" w:space="0" w:color="auto"/>
              <w:right w:val="single" w:sz="4" w:space="0" w:color="auto"/>
            </w:tcBorders>
            <w:noWrap/>
            <w:vAlign w:val="center"/>
            <w:hideMark/>
          </w:tcPr>
          <w:p w14:paraId="72CDAA40"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294.30 </w:t>
            </w:r>
          </w:p>
        </w:tc>
        <w:tc>
          <w:tcPr>
            <w:tcW w:w="0" w:type="auto"/>
            <w:tcBorders>
              <w:top w:val="nil"/>
              <w:left w:val="nil"/>
              <w:bottom w:val="single" w:sz="4" w:space="0" w:color="auto"/>
              <w:right w:val="single" w:sz="4" w:space="0" w:color="auto"/>
            </w:tcBorders>
            <w:noWrap/>
            <w:vAlign w:val="center"/>
            <w:hideMark/>
          </w:tcPr>
          <w:p w14:paraId="57094FB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35,316.07 </w:t>
            </w:r>
          </w:p>
        </w:tc>
      </w:tr>
      <w:tr w:rsidR="00C42F2B" w:rsidRPr="00C42F2B" w14:paraId="758BB366"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1503870A"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Oct-24</w:t>
            </w:r>
          </w:p>
        </w:tc>
        <w:tc>
          <w:tcPr>
            <w:tcW w:w="0" w:type="auto"/>
            <w:tcBorders>
              <w:top w:val="nil"/>
              <w:left w:val="nil"/>
              <w:bottom w:val="single" w:sz="4" w:space="0" w:color="auto"/>
              <w:right w:val="single" w:sz="4" w:space="0" w:color="auto"/>
            </w:tcBorders>
            <w:noWrap/>
            <w:vAlign w:val="center"/>
            <w:hideMark/>
          </w:tcPr>
          <w:p w14:paraId="43604A6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65,398.08 </w:t>
            </w:r>
          </w:p>
        </w:tc>
        <w:tc>
          <w:tcPr>
            <w:tcW w:w="0" w:type="auto"/>
            <w:tcBorders>
              <w:top w:val="nil"/>
              <w:left w:val="nil"/>
              <w:bottom w:val="single" w:sz="4" w:space="0" w:color="auto"/>
              <w:right w:val="single" w:sz="4" w:space="0" w:color="auto"/>
            </w:tcBorders>
            <w:noWrap/>
            <w:vAlign w:val="center"/>
            <w:hideMark/>
          </w:tcPr>
          <w:p w14:paraId="6012F4A2"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337.30 </w:t>
            </w:r>
          </w:p>
        </w:tc>
        <w:tc>
          <w:tcPr>
            <w:tcW w:w="0" w:type="auto"/>
            <w:tcBorders>
              <w:top w:val="nil"/>
              <w:left w:val="nil"/>
              <w:bottom w:val="single" w:sz="4" w:space="0" w:color="auto"/>
              <w:right w:val="single" w:sz="4" w:space="0" w:color="auto"/>
            </w:tcBorders>
            <w:noWrap/>
            <w:vAlign w:val="center"/>
            <w:hideMark/>
          </w:tcPr>
          <w:p w14:paraId="523FD2ED"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41,825.50 </w:t>
            </w:r>
          </w:p>
        </w:tc>
      </w:tr>
      <w:tr w:rsidR="00C42F2B" w:rsidRPr="00C42F2B" w14:paraId="1C84FB15"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0B6E4013"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Nov-24</w:t>
            </w:r>
          </w:p>
        </w:tc>
        <w:tc>
          <w:tcPr>
            <w:tcW w:w="0" w:type="auto"/>
            <w:tcBorders>
              <w:top w:val="nil"/>
              <w:left w:val="nil"/>
              <w:bottom w:val="single" w:sz="4" w:space="0" w:color="auto"/>
              <w:right w:val="single" w:sz="4" w:space="0" w:color="auto"/>
            </w:tcBorders>
            <w:noWrap/>
            <w:vAlign w:val="center"/>
            <w:hideMark/>
          </w:tcPr>
          <w:p w14:paraId="1F9CE1A9"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67,059.88 </w:t>
            </w:r>
          </w:p>
        </w:tc>
        <w:tc>
          <w:tcPr>
            <w:tcW w:w="0" w:type="auto"/>
            <w:tcBorders>
              <w:top w:val="nil"/>
              <w:left w:val="nil"/>
              <w:bottom w:val="single" w:sz="4" w:space="0" w:color="auto"/>
              <w:right w:val="single" w:sz="4" w:space="0" w:color="auto"/>
            </w:tcBorders>
            <w:noWrap/>
            <w:vAlign w:val="center"/>
            <w:hideMark/>
          </w:tcPr>
          <w:p w14:paraId="6089D22E"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315.99 </w:t>
            </w:r>
          </w:p>
        </w:tc>
        <w:tc>
          <w:tcPr>
            <w:tcW w:w="0" w:type="auto"/>
            <w:tcBorders>
              <w:top w:val="nil"/>
              <w:left w:val="nil"/>
              <w:bottom w:val="single" w:sz="4" w:space="0" w:color="auto"/>
              <w:right w:val="single" w:sz="4" w:space="0" w:color="auto"/>
            </w:tcBorders>
            <w:noWrap/>
            <w:vAlign w:val="center"/>
            <w:hideMark/>
          </w:tcPr>
          <w:p w14:paraId="22511AFC"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37,918.37 </w:t>
            </w:r>
          </w:p>
        </w:tc>
      </w:tr>
      <w:tr w:rsidR="00C42F2B" w:rsidRPr="00C42F2B" w14:paraId="6FE11402"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34A11DAF"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Dic-24</w:t>
            </w:r>
          </w:p>
        </w:tc>
        <w:tc>
          <w:tcPr>
            <w:tcW w:w="0" w:type="auto"/>
            <w:tcBorders>
              <w:top w:val="nil"/>
              <w:left w:val="nil"/>
              <w:bottom w:val="single" w:sz="4" w:space="0" w:color="auto"/>
              <w:right w:val="single" w:sz="4" w:space="0" w:color="auto"/>
            </w:tcBorders>
            <w:noWrap/>
            <w:vAlign w:val="center"/>
            <w:hideMark/>
          </w:tcPr>
          <w:p w14:paraId="23FCA03D"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66,729.61 </w:t>
            </w:r>
          </w:p>
        </w:tc>
        <w:tc>
          <w:tcPr>
            <w:tcW w:w="0" w:type="auto"/>
            <w:tcBorders>
              <w:top w:val="nil"/>
              <w:left w:val="nil"/>
              <w:bottom w:val="single" w:sz="4" w:space="0" w:color="auto"/>
              <w:right w:val="single" w:sz="4" w:space="0" w:color="auto"/>
            </w:tcBorders>
            <w:noWrap/>
            <w:vAlign w:val="center"/>
            <w:hideMark/>
          </w:tcPr>
          <w:p w14:paraId="2D9BF99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364.08 </w:t>
            </w:r>
          </w:p>
        </w:tc>
        <w:tc>
          <w:tcPr>
            <w:tcW w:w="0" w:type="auto"/>
            <w:tcBorders>
              <w:top w:val="nil"/>
              <w:left w:val="nil"/>
              <w:bottom w:val="single" w:sz="4" w:space="0" w:color="auto"/>
              <w:right w:val="single" w:sz="4" w:space="0" w:color="auto"/>
            </w:tcBorders>
            <w:noWrap/>
            <w:vAlign w:val="center"/>
            <w:hideMark/>
          </w:tcPr>
          <w:p w14:paraId="53C2B68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45,145.40 </w:t>
            </w:r>
          </w:p>
        </w:tc>
      </w:tr>
      <w:tr w:rsidR="00C42F2B" w:rsidRPr="00C42F2B" w14:paraId="4BD6FB2F"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28C98F0F"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Ene-25</w:t>
            </w:r>
          </w:p>
        </w:tc>
        <w:tc>
          <w:tcPr>
            <w:tcW w:w="0" w:type="auto"/>
            <w:tcBorders>
              <w:top w:val="nil"/>
              <w:left w:val="nil"/>
              <w:bottom w:val="single" w:sz="4" w:space="0" w:color="auto"/>
              <w:right w:val="single" w:sz="4" w:space="0" w:color="auto"/>
            </w:tcBorders>
            <w:noWrap/>
            <w:vAlign w:val="center"/>
            <w:hideMark/>
          </w:tcPr>
          <w:p w14:paraId="5781EF84"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67,626.52 </w:t>
            </w:r>
          </w:p>
        </w:tc>
        <w:tc>
          <w:tcPr>
            <w:tcW w:w="0" w:type="auto"/>
            <w:tcBorders>
              <w:top w:val="nil"/>
              <w:left w:val="nil"/>
              <w:bottom w:val="single" w:sz="4" w:space="0" w:color="auto"/>
              <w:right w:val="single" w:sz="4" w:space="0" w:color="auto"/>
            </w:tcBorders>
            <w:noWrap/>
            <w:vAlign w:val="center"/>
            <w:hideMark/>
          </w:tcPr>
          <w:p w14:paraId="2ECE7638"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323.05 </w:t>
            </w:r>
          </w:p>
        </w:tc>
        <w:tc>
          <w:tcPr>
            <w:tcW w:w="0" w:type="auto"/>
            <w:tcBorders>
              <w:top w:val="nil"/>
              <w:left w:val="nil"/>
              <w:bottom w:val="single" w:sz="4" w:space="0" w:color="auto"/>
              <w:right w:val="single" w:sz="4" w:space="0" w:color="auto"/>
            </w:tcBorders>
            <w:noWrap/>
            <w:vAlign w:val="center"/>
            <w:hideMark/>
          </w:tcPr>
          <w:p w14:paraId="4199FEF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40,058.44 </w:t>
            </w:r>
          </w:p>
        </w:tc>
      </w:tr>
      <w:tr w:rsidR="00C42F2B" w:rsidRPr="00C42F2B" w14:paraId="61971C77"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116F0F6C"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Feb-25</w:t>
            </w:r>
          </w:p>
        </w:tc>
        <w:tc>
          <w:tcPr>
            <w:tcW w:w="0" w:type="auto"/>
            <w:tcBorders>
              <w:top w:val="nil"/>
              <w:left w:val="nil"/>
              <w:bottom w:val="single" w:sz="4" w:space="0" w:color="auto"/>
              <w:right w:val="single" w:sz="4" w:space="0" w:color="auto"/>
            </w:tcBorders>
            <w:noWrap/>
            <w:vAlign w:val="center"/>
            <w:hideMark/>
          </w:tcPr>
          <w:p w14:paraId="6CAF5170"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68,505.54 </w:t>
            </w:r>
          </w:p>
        </w:tc>
        <w:tc>
          <w:tcPr>
            <w:tcW w:w="0" w:type="auto"/>
            <w:tcBorders>
              <w:top w:val="nil"/>
              <w:left w:val="nil"/>
              <w:bottom w:val="single" w:sz="4" w:space="0" w:color="auto"/>
              <w:right w:val="single" w:sz="4" w:space="0" w:color="auto"/>
            </w:tcBorders>
            <w:noWrap/>
            <w:vAlign w:val="center"/>
            <w:hideMark/>
          </w:tcPr>
          <w:p w14:paraId="1CD4202A"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360.80 </w:t>
            </w:r>
          </w:p>
        </w:tc>
        <w:tc>
          <w:tcPr>
            <w:tcW w:w="0" w:type="auto"/>
            <w:tcBorders>
              <w:top w:val="nil"/>
              <w:left w:val="nil"/>
              <w:bottom w:val="single" w:sz="4" w:space="0" w:color="auto"/>
              <w:right w:val="single" w:sz="4" w:space="0" w:color="auto"/>
            </w:tcBorders>
            <w:noWrap/>
            <w:vAlign w:val="center"/>
            <w:hideMark/>
          </w:tcPr>
          <w:p w14:paraId="10E2A315"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40,409.26 </w:t>
            </w:r>
          </w:p>
        </w:tc>
      </w:tr>
      <w:tr w:rsidR="00C42F2B" w:rsidRPr="00C42F2B" w14:paraId="79D9A57E"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7D2BF823"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Mar-25</w:t>
            </w:r>
          </w:p>
        </w:tc>
        <w:tc>
          <w:tcPr>
            <w:tcW w:w="0" w:type="auto"/>
            <w:tcBorders>
              <w:top w:val="nil"/>
              <w:left w:val="nil"/>
              <w:bottom w:val="single" w:sz="4" w:space="0" w:color="auto"/>
              <w:right w:val="single" w:sz="4" w:space="0" w:color="auto"/>
            </w:tcBorders>
            <w:noWrap/>
            <w:vAlign w:val="center"/>
            <w:hideMark/>
          </w:tcPr>
          <w:p w14:paraId="1ADB6109"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68,944.65 </w:t>
            </w:r>
          </w:p>
        </w:tc>
        <w:tc>
          <w:tcPr>
            <w:tcW w:w="0" w:type="auto"/>
            <w:tcBorders>
              <w:top w:val="nil"/>
              <w:left w:val="nil"/>
              <w:bottom w:val="single" w:sz="4" w:space="0" w:color="auto"/>
              <w:right w:val="single" w:sz="4" w:space="0" w:color="auto"/>
            </w:tcBorders>
            <w:noWrap/>
            <w:vAlign w:val="center"/>
            <w:hideMark/>
          </w:tcPr>
          <w:p w14:paraId="6D2655BB"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365.10 </w:t>
            </w:r>
          </w:p>
        </w:tc>
        <w:tc>
          <w:tcPr>
            <w:tcW w:w="0" w:type="auto"/>
            <w:tcBorders>
              <w:top w:val="nil"/>
              <w:left w:val="nil"/>
              <w:bottom w:val="single" w:sz="4" w:space="0" w:color="auto"/>
              <w:right w:val="single" w:sz="4" w:space="0" w:color="auto"/>
            </w:tcBorders>
            <w:noWrap/>
            <w:vAlign w:val="center"/>
            <w:hideMark/>
          </w:tcPr>
          <w:p w14:paraId="72B3E15D"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45,272.44 </w:t>
            </w:r>
          </w:p>
        </w:tc>
      </w:tr>
      <w:tr w:rsidR="00C42F2B" w:rsidRPr="00C42F2B" w14:paraId="19DBEC28" w14:textId="77777777" w:rsidTr="00C42F2B">
        <w:trPr>
          <w:trHeight w:val="290"/>
        </w:trPr>
        <w:tc>
          <w:tcPr>
            <w:tcW w:w="0" w:type="auto"/>
            <w:tcBorders>
              <w:top w:val="nil"/>
              <w:left w:val="single" w:sz="4" w:space="0" w:color="auto"/>
              <w:bottom w:val="single" w:sz="4" w:space="0" w:color="auto"/>
              <w:right w:val="single" w:sz="4" w:space="0" w:color="auto"/>
            </w:tcBorders>
            <w:noWrap/>
            <w:vAlign w:val="center"/>
            <w:hideMark/>
          </w:tcPr>
          <w:p w14:paraId="2DAEC497"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Abr-25</w:t>
            </w:r>
          </w:p>
        </w:tc>
        <w:tc>
          <w:tcPr>
            <w:tcW w:w="0" w:type="auto"/>
            <w:tcBorders>
              <w:top w:val="nil"/>
              <w:left w:val="nil"/>
              <w:bottom w:val="single" w:sz="4" w:space="0" w:color="auto"/>
              <w:right w:val="single" w:sz="4" w:space="0" w:color="auto"/>
            </w:tcBorders>
            <w:noWrap/>
            <w:vAlign w:val="center"/>
            <w:hideMark/>
          </w:tcPr>
          <w:p w14:paraId="24B8AB6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68,673.09 </w:t>
            </w:r>
          </w:p>
        </w:tc>
        <w:tc>
          <w:tcPr>
            <w:tcW w:w="0" w:type="auto"/>
            <w:tcBorders>
              <w:top w:val="nil"/>
              <w:left w:val="nil"/>
              <w:bottom w:val="single" w:sz="4" w:space="0" w:color="auto"/>
              <w:right w:val="single" w:sz="4" w:space="0" w:color="auto"/>
            </w:tcBorders>
            <w:noWrap/>
            <w:vAlign w:val="center"/>
            <w:hideMark/>
          </w:tcPr>
          <w:p w14:paraId="5B943A06"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296.94 </w:t>
            </w:r>
          </w:p>
        </w:tc>
        <w:tc>
          <w:tcPr>
            <w:tcW w:w="0" w:type="auto"/>
            <w:tcBorders>
              <w:top w:val="nil"/>
              <w:left w:val="nil"/>
              <w:bottom w:val="single" w:sz="4" w:space="0" w:color="auto"/>
              <w:right w:val="single" w:sz="4" w:space="0" w:color="auto"/>
            </w:tcBorders>
            <w:noWrap/>
            <w:vAlign w:val="center"/>
            <w:hideMark/>
          </w:tcPr>
          <w:p w14:paraId="6082ED71" w14:textId="77777777" w:rsidR="00C42F2B" w:rsidRPr="00C42F2B" w:rsidRDefault="00C42F2B" w:rsidP="00C42F2B">
            <w:pPr>
              <w:jc w:val="center"/>
              <w:rPr>
                <w:rFonts w:ascii="Calibri" w:eastAsia="Times New Roman" w:hAnsi="Calibri" w:cs="Calibri"/>
                <w:color w:val="000000"/>
                <w:sz w:val="22"/>
                <w:szCs w:val="22"/>
                <w:lang w:val="es-PE" w:eastAsia="es-PE"/>
              </w:rPr>
            </w:pPr>
            <w:r w:rsidRPr="00C42F2B">
              <w:rPr>
                <w:rFonts w:ascii="Calibri" w:eastAsia="Times New Roman" w:hAnsi="Calibri" w:cs="Calibri"/>
                <w:color w:val="000000"/>
                <w:sz w:val="22"/>
                <w:szCs w:val="22"/>
                <w:lang w:val="es-PE" w:eastAsia="es-PE"/>
              </w:rPr>
              <w:t xml:space="preserve">35,633.33 </w:t>
            </w:r>
          </w:p>
        </w:tc>
      </w:tr>
      <w:tr w:rsidR="00C42F2B" w:rsidRPr="00C42F2B" w14:paraId="73843322" w14:textId="77777777" w:rsidTr="00C42F2B">
        <w:trPr>
          <w:trHeight w:val="290"/>
        </w:trPr>
        <w:tc>
          <w:tcPr>
            <w:tcW w:w="0" w:type="auto"/>
            <w:tcBorders>
              <w:top w:val="nil"/>
              <w:left w:val="single" w:sz="4" w:space="0" w:color="auto"/>
              <w:bottom w:val="single" w:sz="4" w:space="0" w:color="auto"/>
              <w:right w:val="single" w:sz="4" w:space="0" w:color="auto"/>
            </w:tcBorders>
            <w:shd w:val="clear" w:color="000000" w:fill="FFC000"/>
            <w:noWrap/>
            <w:vAlign w:val="bottom"/>
            <w:hideMark/>
          </w:tcPr>
          <w:p w14:paraId="24FF87C9" w14:textId="77777777" w:rsidR="00C42F2B" w:rsidRPr="00C42F2B" w:rsidRDefault="00C42F2B" w:rsidP="00C42F2B">
            <w:pPr>
              <w:jc w:val="cente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1°Año</w:t>
            </w:r>
          </w:p>
        </w:tc>
        <w:tc>
          <w:tcPr>
            <w:tcW w:w="0" w:type="auto"/>
            <w:tcBorders>
              <w:top w:val="nil"/>
              <w:left w:val="nil"/>
              <w:bottom w:val="single" w:sz="4" w:space="0" w:color="auto"/>
              <w:right w:val="single" w:sz="4" w:space="0" w:color="auto"/>
            </w:tcBorders>
            <w:shd w:val="clear" w:color="000000" w:fill="FFC000"/>
            <w:noWrap/>
            <w:vAlign w:val="center"/>
            <w:hideMark/>
          </w:tcPr>
          <w:p w14:paraId="7A08E7E8" w14:textId="77777777" w:rsidR="00C42F2B" w:rsidRPr="00C42F2B" w:rsidRDefault="00C42F2B" w:rsidP="00C42F2B">
            <w:pPr>
              <w:jc w:val="cente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 xml:space="preserve">776,894.39 </w:t>
            </w:r>
          </w:p>
        </w:tc>
        <w:tc>
          <w:tcPr>
            <w:tcW w:w="0" w:type="auto"/>
            <w:tcBorders>
              <w:top w:val="nil"/>
              <w:left w:val="nil"/>
              <w:bottom w:val="single" w:sz="4" w:space="0" w:color="auto"/>
              <w:right w:val="single" w:sz="4" w:space="0" w:color="auto"/>
            </w:tcBorders>
            <w:shd w:val="clear" w:color="000000" w:fill="FFC000"/>
            <w:noWrap/>
            <w:vAlign w:val="bottom"/>
            <w:hideMark/>
          </w:tcPr>
          <w:p w14:paraId="42B5B0D5" w14:textId="77777777" w:rsidR="00C42F2B" w:rsidRPr="00C42F2B" w:rsidRDefault="00C42F2B" w:rsidP="00C42F2B">
            <w:pP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 </w:t>
            </w:r>
          </w:p>
        </w:tc>
        <w:tc>
          <w:tcPr>
            <w:tcW w:w="0" w:type="auto"/>
            <w:tcBorders>
              <w:top w:val="nil"/>
              <w:left w:val="nil"/>
              <w:bottom w:val="single" w:sz="4" w:space="0" w:color="auto"/>
              <w:right w:val="single" w:sz="4" w:space="0" w:color="auto"/>
            </w:tcBorders>
            <w:shd w:val="clear" w:color="000000" w:fill="FFC000"/>
            <w:noWrap/>
            <w:vAlign w:val="center"/>
            <w:hideMark/>
          </w:tcPr>
          <w:p w14:paraId="4F4DB777" w14:textId="77777777" w:rsidR="00C42F2B" w:rsidRPr="00C42F2B" w:rsidRDefault="00C42F2B" w:rsidP="00C42F2B">
            <w:pPr>
              <w:jc w:val="cente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 xml:space="preserve">533,004.16 </w:t>
            </w:r>
          </w:p>
        </w:tc>
      </w:tr>
      <w:tr w:rsidR="00C42F2B" w:rsidRPr="00C42F2B" w14:paraId="437FCF5E" w14:textId="77777777" w:rsidTr="00C42F2B">
        <w:trPr>
          <w:trHeight w:val="290"/>
        </w:trPr>
        <w:tc>
          <w:tcPr>
            <w:tcW w:w="0" w:type="auto"/>
            <w:tcBorders>
              <w:top w:val="nil"/>
              <w:left w:val="single" w:sz="4" w:space="0" w:color="auto"/>
              <w:bottom w:val="single" w:sz="4" w:space="0" w:color="auto"/>
              <w:right w:val="single" w:sz="4" w:space="0" w:color="auto"/>
            </w:tcBorders>
            <w:shd w:val="clear" w:color="000000" w:fill="FFC000"/>
            <w:noWrap/>
            <w:vAlign w:val="bottom"/>
            <w:hideMark/>
          </w:tcPr>
          <w:p w14:paraId="31AA9690" w14:textId="77777777" w:rsidR="00C42F2B" w:rsidRPr="00C42F2B" w:rsidRDefault="00C42F2B" w:rsidP="00C42F2B">
            <w:pPr>
              <w:jc w:val="cente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TOTAL</w:t>
            </w:r>
          </w:p>
        </w:tc>
        <w:tc>
          <w:tcPr>
            <w:tcW w:w="0" w:type="auto"/>
            <w:tcBorders>
              <w:top w:val="nil"/>
              <w:left w:val="nil"/>
              <w:bottom w:val="single" w:sz="4" w:space="0" w:color="auto"/>
              <w:right w:val="single" w:sz="4" w:space="0" w:color="auto"/>
            </w:tcBorders>
            <w:shd w:val="clear" w:color="000000" w:fill="FFC000"/>
            <w:noWrap/>
            <w:vAlign w:val="center"/>
            <w:hideMark/>
          </w:tcPr>
          <w:p w14:paraId="785EEBD9" w14:textId="77777777" w:rsidR="00C42F2B" w:rsidRPr="00C42F2B" w:rsidRDefault="00C42F2B" w:rsidP="00C42F2B">
            <w:pPr>
              <w:jc w:val="cente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 xml:space="preserve">1,249,831.75 </w:t>
            </w:r>
          </w:p>
        </w:tc>
        <w:tc>
          <w:tcPr>
            <w:tcW w:w="0" w:type="auto"/>
            <w:tcBorders>
              <w:top w:val="nil"/>
              <w:left w:val="nil"/>
              <w:bottom w:val="single" w:sz="4" w:space="0" w:color="auto"/>
              <w:right w:val="single" w:sz="4" w:space="0" w:color="auto"/>
            </w:tcBorders>
            <w:shd w:val="clear" w:color="000000" w:fill="FFC000"/>
            <w:noWrap/>
            <w:vAlign w:val="bottom"/>
            <w:hideMark/>
          </w:tcPr>
          <w:p w14:paraId="6C8AE65B" w14:textId="77777777" w:rsidR="00C42F2B" w:rsidRPr="00C42F2B" w:rsidRDefault="00C42F2B" w:rsidP="00C42F2B">
            <w:pP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 </w:t>
            </w:r>
          </w:p>
        </w:tc>
        <w:tc>
          <w:tcPr>
            <w:tcW w:w="0" w:type="auto"/>
            <w:tcBorders>
              <w:top w:val="nil"/>
              <w:left w:val="nil"/>
              <w:bottom w:val="single" w:sz="4" w:space="0" w:color="auto"/>
              <w:right w:val="single" w:sz="4" w:space="0" w:color="auto"/>
            </w:tcBorders>
            <w:shd w:val="clear" w:color="000000" w:fill="FFC000"/>
            <w:noWrap/>
            <w:vAlign w:val="center"/>
            <w:hideMark/>
          </w:tcPr>
          <w:p w14:paraId="27B41B15" w14:textId="77777777" w:rsidR="00C42F2B" w:rsidRPr="00C42F2B" w:rsidRDefault="00C42F2B" w:rsidP="00C42F2B">
            <w:pPr>
              <w:jc w:val="center"/>
              <w:rPr>
                <w:rFonts w:ascii="Calibri" w:eastAsia="Times New Roman" w:hAnsi="Calibri" w:cs="Calibri"/>
                <w:b/>
                <w:bCs/>
                <w:color w:val="000000"/>
                <w:sz w:val="22"/>
                <w:szCs w:val="22"/>
                <w:lang w:val="es-PE" w:eastAsia="es-PE"/>
              </w:rPr>
            </w:pPr>
            <w:r w:rsidRPr="00C42F2B">
              <w:rPr>
                <w:rFonts w:ascii="Calibri" w:eastAsia="Times New Roman" w:hAnsi="Calibri" w:cs="Calibri"/>
                <w:b/>
                <w:bCs/>
                <w:color w:val="000000"/>
                <w:sz w:val="22"/>
                <w:szCs w:val="22"/>
                <w:lang w:val="es-PE" w:eastAsia="es-PE"/>
              </w:rPr>
              <w:t xml:space="preserve">819,266.91 </w:t>
            </w:r>
          </w:p>
        </w:tc>
      </w:tr>
    </w:tbl>
    <w:p w14:paraId="29714FBE" w14:textId="77777777" w:rsidR="005653D4" w:rsidRDefault="005653D4" w:rsidP="002D1C36">
      <w:pPr>
        <w:jc w:val="both"/>
        <w:rPr>
          <w:rFonts w:ascii="Arial" w:hAnsi="Arial" w:cs="Arial"/>
          <w:bCs/>
          <w:sz w:val="22"/>
          <w:szCs w:val="22"/>
          <w:lang w:val="es-PE"/>
        </w:rPr>
      </w:pPr>
    </w:p>
    <w:p w14:paraId="13E9C56F" w14:textId="77777777" w:rsidR="004E4647" w:rsidRDefault="004E4647" w:rsidP="002D1C36">
      <w:pPr>
        <w:jc w:val="both"/>
        <w:rPr>
          <w:rFonts w:ascii="Arial" w:hAnsi="Arial" w:cs="Arial"/>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0231C5DF" w14:textId="25FDEAFF" w:rsidR="00743D1E" w:rsidRPr="00743D1E" w:rsidRDefault="00743D1E" w:rsidP="00931757">
      <w:pPr>
        <w:ind w:left="142"/>
        <w:jc w:val="both"/>
        <w:rPr>
          <w:rFonts w:ascii="Arial" w:hAnsi="Arial" w:cs="Arial"/>
          <w:bCs/>
          <w:sz w:val="22"/>
          <w:szCs w:val="22"/>
          <w:lang w:val="es-PE"/>
        </w:rPr>
      </w:pPr>
      <w:r w:rsidRPr="00743D1E">
        <w:rPr>
          <w:rFonts w:ascii="Arial" w:hAnsi="Arial" w:cs="Arial"/>
          <w:bCs/>
          <w:sz w:val="22"/>
          <w:szCs w:val="22"/>
          <w:lang w:val="es-PE"/>
        </w:rPr>
        <w:t>Zapata, A. 2015. Ciclo de la calidad PHVA. Editorial Universidad Nacional de Colombia, Bogotá, D. C., p. 1–135.</w:t>
      </w:r>
    </w:p>
    <w:p w14:paraId="44972E92" w14:textId="77777777" w:rsidR="00743D1E" w:rsidRPr="00743D1E" w:rsidRDefault="00743D1E" w:rsidP="00931757">
      <w:pPr>
        <w:ind w:left="142"/>
        <w:jc w:val="both"/>
        <w:rPr>
          <w:rFonts w:ascii="Arial" w:hAnsi="Arial" w:cs="Arial"/>
          <w:bCs/>
          <w:sz w:val="22"/>
          <w:szCs w:val="22"/>
          <w:lang w:val="es-PE"/>
        </w:rPr>
      </w:pPr>
    </w:p>
    <w:p w14:paraId="42AC1509" w14:textId="76E26244" w:rsidR="0033707C" w:rsidRDefault="0033707C" w:rsidP="00931757">
      <w:pPr>
        <w:ind w:left="142"/>
        <w:jc w:val="both"/>
        <w:rPr>
          <w:rFonts w:ascii="Arial" w:hAnsi="Arial" w:cs="Arial"/>
          <w:bCs/>
          <w:sz w:val="22"/>
          <w:szCs w:val="22"/>
          <w:lang w:val="es-PE"/>
        </w:rPr>
      </w:pPr>
      <w:r w:rsidRPr="0033707C">
        <w:rPr>
          <w:rFonts w:ascii="Arial" w:hAnsi="Arial" w:cs="Arial"/>
          <w:bCs/>
          <w:sz w:val="22"/>
          <w:szCs w:val="22"/>
          <w:lang w:val="en-US"/>
        </w:rPr>
        <w:t xml:space="preserve">Ramasamy, V., Feldman, D., Desai, J., Margolis, R. 2021. U.S. Solar Photovoltaic System and Energy Storage Cost Benchmarks: Q1 2021. </w:t>
      </w:r>
      <w:r w:rsidRPr="0033707C">
        <w:rPr>
          <w:rFonts w:ascii="Arial" w:hAnsi="Arial" w:cs="Arial"/>
          <w:bCs/>
          <w:sz w:val="22"/>
          <w:szCs w:val="22"/>
          <w:lang w:val="es-PE"/>
        </w:rPr>
        <w:t>National Renewable Energy Laboratory, v. –, p. 21–39.</w:t>
      </w:r>
    </w:p>
    <w:p w14:paraId="1CC78C8F" w14:textId="77777777" w:rsidR="0033707C" w:rsidRDefault="0033707C" w:rsidP="00EA6813">
      <w:pPr>
        <w:ind w:left="142" w:hanging="142"/>
        <w:jc w:val="both"/>
        <w:rPr>
          <w:rFonts w:ascii="Arial" w:hAnsi="Arial" w:cs="Arial"/>
          <w:bCs/>
          <w:sz w:val="22"/>
          <w:szCs w:val="22"/>
          <w:lang w:val="es-PE"/>
        </w:rPr>
      </w:pPr>
    </w:p>
    <w:p w14:paraId="6D22C1DB" w14:textId="790826D4" w:rsidR="00D26488" w:rsidRDefault="00D26488" w:rsidP="00D26488">
      <w:pPr>
        <w:ind w:left="142"/>
        <w:jc w:val="both"/>
        <w:rPr>
          <w:rFonts w:ascii="Arial" w:hAnsi="Arial" w:cs="Arial"/>
          <w:bCs/>
          <w:sz w:val="22"/>
          <w:szCs w:val="22"/>
          <w:lang w:val="es-PE"/>
        </w:rPr>
      </w:pPr>
      <w:r w:rsidRPr="00D26488">
        <w:rPr>
          <w:rFonts w:ascii="Arial" w:hAnsi="Arial" w:cs="Arial"/>
          <w:bCs/>
          <w:sz w:val="22"/>
          <w:szCs w:val="22"/>
          <w:lang w:val="es-PE"/>
        </w:rPr>
        <w:t>García, L., Parikh, M., Manghani, R. 2019. Evolución futura de costos de las energías renovables y almacenamiento en América Latina. Banco Interamericano de Desarrollo – División de Energía, p. 31–38.</w:t>
      </w:r>
    </w:p>
    <w:p w14:paraId="2B550EE6" w14:textId="77777777" w:rsidR="00C16C8A" w:rsidRDefault="00C16C8A" w:rsidP="00D26488">
      <w:pPr>
        <w:ind w:left="142"/>
        <w:jc w:val="both"/>
        <w:rPr>
          <w:rFonts w:ascii="Arial" w:hAnsi="Arial" w:cs="Arial"/>
          <w:bCs/>
          <w:sz w:val="22"/>
          <w:szCs w:val="22"/>
          <w:lang w:val="es-PE"/>
        </w:rPr>
      </w:pPr>
    </w:p>
    <w:p w14:paraId="282AE63C" w14:textId="77777777" w:rsidR="002861D4" w:rsidRDefault="002861D4" w:rsidP="00D26488">
      <w:pPr>
        <w:ind w:left="142"/>
        <w:jc w:val="both"/>
        <w:rPr>
          <w:rFonts w:ascii="Arial" w:hAnsi="Arial" w:cs="Arial"/>
          <w:bCs/>
          <w:sz w:val="22"/>
          <w:szCs w:val="22"/>
          <w:lang w:val="es-PE"/>
        </w:rPr>
      </w:pPr>
    </w:p>
    <w:p w14:paraId="2629EDAA" w14:textId="77777777" w:rsidR="00957DDE" w:rsidRDefault="00957DDE" w:rsidP="00D26488">
      <w:pPr>
        <w:ind w:left="142"/>
        <w:jc w:val="both"/>
        <w:rPr>
          <w:rFonts w:ascii="Arial" w:hAnsi="Arial" w:cs="Arial"/>
          <w:bCs/>
          <w:sz w:val="22"/>
          <w:szCs w:val="22"/>
          <w:lang w:val="es-PE"/>
        </w:rPr>
      </w:pPr>
    </w:p>
    <w:p w14:paraId="61B9CFA1" w14:textId="77777777" w:rsidR="00957DDE" w:rsidRDefault="00957DDE" w:rsidP="00D26488">
      <w:pPr>
        <w:ind w:left="142"/>
        <w:jc w:val="both"/>
        <w:rPr>
          <w:rFonts w:ascii="Arial" w:hAnsi="Arial" w:cs="Arial"/>
          <w:bCs/>
          <w:sz w:val="22"/>
          <w:szCs w:val="22"/>
          <w:lang w:val="es-PE"/>
        </w:rPr>
      </w:pPr>
    </w:p>
    <w:p w14:paraId="51320078" w14:textId="77777777" w:rsidR="00957DDE" w:rsidRDefault="00957DDE" w:rsidP="00D26488">
      <w:pPr>
        <w:ind w:left="142"/>
        <w:jc w:val="both"/>
        <w:rPr>
          <w:rFonts w:ascii="Arial" w:hAnsi="Arial" w:cs="Arial"/>
          <w:bCs/>
          <w:sz w:val="22"/>
          <w:szCs w:val="22"/>
          <w:lang w:val="es-PE"/>
        </w:rPr>
      </w:pPr>
    </w:p>
    <w:p w14:paraId="321A018B" w14:textId="77777777" w:rsidR="00957DDE" w:rsidRDefault="00957DDE" w:rsidP="00D26488">
      <w:pPr>
        <w:ind w:left="142"/>
        <w:jc w:val="both"/>
        <w:rPr>
          <w:rFonts w:ascii="Arial" w:hAnsi="Arial" w:cs="Arial"/>
          <w:bCs/>
          <w:sz w:val="22"/>
          <w:szCs w:val="22"/>
          <w:lang w:val="es-PE"/>
        </w:rPr>
      </w:pPr>
    </w:p>
    <w:p w14:paraId="3AEABB1A" w14:textId="77777777" w:rsidR="00957DDE" w:rsidRDefault="00957DDE" w:rsidP="00D26488">
      <w:pPr>
        <w:ind w:left="142"/>
        <w:jc w:val="both"/>
        <w:rPr>
          <w:rFonts w:ascii="Arial" w:hAnsi="Arial" w:cs="Arial"/>
          <w:bCs/>
          <w:sz w:val="22"/>
          <w:szCs w:val="22"/>
          <w:lang w:val="es-PE"/>
        </w:rPr>
      </w:pPr>
    </w:p>
    <w:p w14:paraId="7D39B6D7" w14:textId="77777777" w:rsidR="00957DDE" w:rsidRDefault="00957DDE" w:rsidP="00D26488">
      <w:pPr>
        <w:ind w:left="142"/>
        <w:jc w:val="both"/>
        <w:rPr>
          <w:rFonts w:ascii="Arial" w:hAnsi="Arial" w:cs="Arial"/>
          <w:bCs/>
          <w:sz w:val="22"/>
          <w:szCs w:val="22"/>
          <w:lang w:val="es-PE"/>
        </w:rPr>
      </w:pPr>
    </w:p>
    <w:p w14:paraId="6B829CA7" w14:textId="0A58B65E" w:rsidR="004C3B69" w:rsidRPr="000270E6" w:rsidRDefault="008E728A" w:rsidP="00DF7695">
      <w:pPr>
        <w:ind w:left="142" w:hanging="142"/>
        <w:jc w:val="both"/>
        <w:rPr>
          <w:rFonts w:ascii="Arial" w:hAnsi="Arial" w:cs="Arial"/>
          <w:b/>
          <w:sz w:val="22"/>
          <w:szCs w:val="22"/>
          <w:lang w:val="es-PE"/>
        </w:rPr>
      </w:pPr>
      <w:r>
        <w:rPr>
          <w:rFonts w:ascii="Arial" w:hAnsi="Arial" w:cs="Arial"/>
          <w:b/>
          <w:sz w:val="22"/>
          <w:szCs w:val="22"/>
          <w:lang w:val="es-PE"/>
        </w:rPr>
        <w:lastRenderedPageBreak/>
        <w:t>8</w:t>
      </w:r>
      <w:r w:rsidR="00F025B2" w:rsidRPr="000270E6">
        <w:rPr>
          <w:rFonts w:ascii="Arial" w:hAnsi="Arial" w:cs="Arial"/>
          <w:b/>
          <w:sz w:val="22"/>
          <w:szCs w:val="22"/>
          <w:lang w:val="es-PE"/>
        </w:rPr>
        <w:t xml:space="preserve">. </w:t>
      </w:r>
      <w:r w:rsidR="004C3B69" w:rsidRPr="000270E6">
        <w:rPr>
          <w:rFonts w:ascii="Arial" w:hAnsi="Arial" w:cs="Arial"/>
          <w:b/>
          <w:sz w:val="22"/>
          <w:szCs w:val="22"/>
          <w:lang w:val="es-PE"/>
        </w:rPr>
        <w:t>Videos</w:t>
      </w:r>
    </w:p>
    <w:p w14:paraId="1012F69F" w14:textId="77777777" w:rsidR="003064D3" w:rsidRDefault="003064D3" w:rsidP="000B0F5C">
      <w:pPr>
        <w:ind w:left="142"/>
        <w:jc w:val="both"/>
        <w:rPr>
          <w:rFonts w:ascii="Arial" w:hAnsi="Arial" w:cs="Arial"/>
          <w:bCs/>
          <w:sz w:val="22"/>
          <w:szCs w:val="22"/>
          <w:lang w:val="es-PE"/>
        </w:rPr>
      </w:pPr>
    </w:p>
    <w:p w14:paraId="0E72A97A" w14:textId="0ACBE4EF" w:rsidR="003064D3" w:rsidRDefault="003064D3" w:rsidP="000B0F5C">
      <w:pPr>
        <w:ind w:left="142"/>
        <w:jc w:val="both"/>
        <w:rPr>
          <w:rFonts w:ascii="Arial" w:hAnsi="Arial" w:cs="Arial"/>
          <w:bCs/>
          <w:sz w:val="22"/>
          <w:szCs w:val="22"/>
          <w:lang w:val="es-PE"/>
        </w:rPr>
      </w:pPr>
      <w:r w:rsidRPr="003064D3">
        <w:rPr>
          <w:rFonts w:ascii="Arial" w:hAnsi="Arial" w:cs="Arial"/>
          <w:bCs/>
          <w:sz w:val="22"/>
          <w:szCs w:val="22"/>
          <w:lang w:val="es-PE"/>
        </w:rPr>
        <w:t>Fase Constructiva del Proyecto BESS La Morena 4MW/8MWh - Minera Poderosa</w:t>
      </w:r>
    </w:p>
    <w:p w14:paraId="4FEAAEEA" w14:textId="22DD5124" w:rsidR="003064D3" w:rsidRDefault="00510B85" w:rsidP="000B0F5C">
      <w:pPr>
        <w:ind w:left="142"/>
        <w:jc w:val="both"/>
        <w:rPr>
          <w:rFonts w:ascii="Arial" w:hAnsi="Arial" w:cs="Arial"/>
          <w:bCs/>
          <w:sz w:val="22"/>
          <w:szCs w:val="22"/>
          <w:lang w:val="es-PE"/>
        </w:rPr>
      </w:pPr>
      <w:hyperlink r:id="rId33" w:history="1">
        <w:r w:rsidRPr="00525AAD">
          <w:rPr>
            <w:rStyle w:val="Hipervnculo"/>
            <w:rFonts w:ascii="Arial" w:hAnsi="Arial" w:cs="Arial"/>
            <w:bCs/>
            <w:sz w:val="22"/>
            <w:szCs w:val="22"/>
            <w:lang w:val="es-PE"/>
          </w:rPr>
          <w:t>https://www.youtube.com/watch?v=k-aKBGH31cE</w:t>
        </w:r>
      </w:hyperlink>
    </w:p>
    <w:p w14:paraId="5579884C" w14:textId="77777777" w:rsidR="00510B85" w:rsidRDefault="00510B85" w:rsidP="000B0F5C">
      <w:pPr>
        <w:ind w:left="142"/>
        <w:jc w:val="both"/>
        <w:rPr>
          <w:rFonts w:ascii="Arial" w:hAnsi="Arial" w:cs="Arial"/>
          <w:bCs/>
          <w:sz w:val="22"/>
          <w:szCs w:val="22"/>
          <w:lang w:val="es-PE"/>
        </w:rPr>
      </w:pPr>
    </w:p>
    <w:p w14:paraId="426D5575" w14:textId="5FDC77F3" w:rsidR="004C3B69" w:rsidRDefault="000B0F5C" w:rsidP="000B0F5C">
      <w:pPr>
        <w:ind w:left="142"/>
        <w:jc w:val="both"/>
        <w:rPr>
          <w:rFonts w:ascii="Arial" w:hAnsi="Arial" w:cs="Arial"/>
          <w:bCs/>
          <w:sz w:val="22"/>
          <w:szCs w:val="22"/>
          <w:lang w:val="es-PE"/>
        </w:rPr>
      </w:pPr>
      <w:r w:rsidRPr="000B0F5C">
        <w:rPr>
          <w:rFonts w:ascii="Arial" w:hAnsi="Arial" w:cs="Arial"/>
          <w:bCs/>
          <w:sz w:val="22"/>
          <w:szCs w:val="22"/>
          <w:lang w:val="es-PE"/>
        </w:rPr>
        <w:t>Nuestro Paso por Energy Storage 2024- Minera</w:t>
      </w:r>
      <w:r>
        <w:rPr>
          <w:rFonts w:ascii="Arial" w:hAnsi="Arial" w:cs="Arial"/>
          <w:bCs/>
          <w:sz w:val="22"/>
          <w:szCs w:val="22"/>
          <w:lang w:val="es-PE"/>
        </w:rPr>
        <w:t xml:space="preserve"> </w:t>
      </w:r>
      <w:r w:rsidRPr="000B0F5C">
        <w:rPr>
          <w:rFonts w:ascii="Arial" w:hAnsi="Arial" w:cs="Arial"/>
          <w:bCs/>
          <w:sz w:val="22"/>
          <w:szCs w:val="22"/>
          <w:lang w:val="es-PE"/>
        </w:rPr>
        <w:t>Poderosa</w:t>
      </w:r>
    </w:p>
    <w:p w14:paraId="74125422" w14:textId="2D34662F" w:rsidR="00C33B95" w:rsidRDefault="00C33B95" w:rsidP="000B0F5C">
      <w:pPr>
        <w:ind w:left="142"/>
        <w:jc w:val="both"/>
        <w:rPr>
          <w:rFonts w:ascii="Arial" w:hAnsi="Arial" w:cs="Arial"/>
          <w:bCs/>
          <w:sz w:val="22"/>
          <w:szCs w:val="22"/>
          <w:lang w:val="es-PE"/>
        </w:rPr>
      </w:pPr>
      <w:hyperlink r:id="rId34" w:history="1">
        <w:r w:rsidRPr="00525AAD">
          <w:rPr>
            <w:rStyle w:val="Hipervnculo"/>
            <w:rFonts w:ascii="Arial" w:hAnsi="Arial" w:cs="Arial"/>
            <w:bCs/>
            <w:sz w:val="22"/>
            <w:szCs w:val="22"/>
            <w:lang w:val="es-PE"/>
          </w:rPr>
          <w:t>https://www.youtube.com/watch?v=IvXEfZwp0Eg</w:t>
        </w:r>
      </w:hyperlink>
    </w:p>
    <w:p w14:paraId="4C742A72" w14:textId="77777777" w:rsidR="00C33B95" w:rsidRDefault="00C33B95" w:rsidP="000B0F5C">
      <w:pPr>
        <w:ind w:left="142"/>
        <w:jc w:val="both"/>
        <w:rPr>
          <w:rFonts w:ascii="Arial" w:hAnsi="Arial" w:cs="Arial"/>
          <w:bCs/>
          <w:sz w:val="22"/>
          <w:szCs w:val="22"/>
          <w:lang w:val="es-PE"/>
        </w:rPr>
      </w:pPr>
    </w:p>
    <w:p w14:paraId="68ADFCC7" w14:textId="20F42120" w:rsidR="00C42F2B" w:rsidRPr="00C42F2B" w:rsidRDefault="00C42F2B" w:rsidP="000B0F5C">
      <w:pPr>
        <w:ind w:left="142"/>
        <w:jc w:val="both"/>
        <w:rPr>
          <w:rFonts w:ascii="Arial" w:hAnsi="Arial" w:cs="Arial"/>
          <w:bCs/>
          <w:sz w:val="22"/>
          <w:szCs w:val="22"/>
          <w:lang w:val="es-PE"/>
        </w:rPr>
      </w:pPr>
      <w:r>
        <w:rPr>
          <w:rFonts w:ascii="Arial" w:hAnsi="Arial" w:cs="Arial"/>
          <w:bCs/>
          <w:sz w:val="22"/>
          <w:szCs w:val="22"/>
          <w:lang w:val="es-PE"/>
        </w:rPr>
        <w:t>I</w:t>
      </w:r>
      <w:r w:rsidRPr="00C42F2B">
        <w:rPr>
          <w:rFonts w:ascii="Arial" w:hAnsi="Arial" w:cs="Arial"/>
          <w:bCs/>
          <w:sz w:val="22"/>
          <w:szCs w:val="22"/>
          <w:lang w:val="es-PE"/>
        </w:rPr>
        <w:t xml:space="preserve">nauguración </w:t>
      </w:r>
      <w:r>
        <w:rPr>
          <w:rFonts w:ascii="Arial" w:hAnsi="Arial" w:cs="Arial"/>
          <w:bCs/>
          <w:sz w:val="22"/>
          <w:szCs w:val="22"/>
          <w:lang w:val="es-PE"/>
        </w:rPr>
        <w:t>BESS</w:t>
      </w:r>
      <w:r w:rsidRPr="00C42F2B">
        <w:rPr>
          <w:rFonts w:ascii="Arial" w:hAnsi="Arial" w:cs="Arial"/>
          <w:bCs/>
          <w:sz w:val="22"/>
          <w:szCs w:val="22"/>
          <w:lang w:val="es-PE"/>
        </w:rPr>
        <w:t xml:space="preserve"> </w:t>
      </w:r>
      <w:r>
        <w:rPr>
          <w:rFonts w:ascii="Arial" w:hAnsi="Arial" w:cs="Arial"/>
          <w:bCs/>
          <w:sz w:val="22"/>
          <w:szCs w:val="22"/>
          <w:lang w:val="es-PE"/>
        </w:rPr>
        <w:t>L</w:t>
      </w:r>
      <w:r w:rsidRPr="00C42F2B">
        <w:rPr>
          <w:rFonts w:ascii="Arial" w:hAnsi="Arial" w:cs="Arial"/>
          <w:bCs/>
          <w:sz w:val="22"/>
          <w:szCs w:val="22"/>
          <w:lang w:val="es-PE"/>
        </w:rPr>
        <w:t xml:space="preserve">a </w:t>
      </w:r>
      <w:r>
        <w:rPr>
          <w:rFonts w:ascii="Arial" w:hAnsi="Arial" w:cs="Arial"/>
          <w:bCs/>
          <w:sz w:val="22"/>
          <w:szCs w:val="22"/>
          <w:lang w:val="es-PE"/>
        </w:rPr>
        <w:t>M</w:t>
      </w:r>
      <w:r w:rsidRPr="00C42F2B">
        <w:rPr>
          <w:rFonts w:ascii="Arial" w:hAnsi="Arial" w:cs="Arial"/>
          <w:bCs/>
          <w:sz w:val="22"/>
          <w:szCs w:val="22"/>
          <w:lang w:val="es-PE"/>
        </w:rPr>
        <w:t xml:space="preserve">orena - </w:t>
      </w:r>
      <w:r>
        <w:rPr>
          <w:rFonts w:ascii="Arial" w:hAnsi="Arial" w:cs="Arial"/>
          <w:bCs/>
          <w:sz w:val="22"/>
          <w:szCs w:val="22"/>
          <w:lang w:val="es-PE"/>
        </w:rPr>
        <w:t>P</w:t>
      </w:r>
      <w:r w:rsidRPr="00C42F2B">
        <w:rPr>
          <w:rFonts w:ascii="Arial" w:hAnsi="Arial" w:cs="Arial"/>
          <w:bCs/>
          <w:sz w:val="22"/>
          <w:szCs w:val="22"/>
          <w:lang w:val="es-PE"/>
        </w:rPr>
        <w:t xml:space="preserve">oderosa 4 </w:t>
      </w:r>
      <w:r>
        <w:rPr>
          <w:rFonts w:ascii="Arial" w:hAnsi="Arial" w:cs="Arial"/>
          <w:bCs/>
          <w:sz w:val="22"/>
          <w:szCs w:val="22"/>
          <w:lang w:val="es-PE"/>
        </w:rPr>
        <w:t>MW</w:t>
      </w:r>
      <w:r w:rsidRPr="00C42F2B">
        <w:rPr>
          <w:rFonts w:ascii="Arial" w:hAnsi="Arial" w:cs="Arial"/>
          <w:bCs/>
          <w:sz w:val="22"/>
          <w:szCs w:val="22"/>
          <w:lang w:val="es-PE"/>
        </w:rPr>
        <w:t xml:space="preserve"> - 8 </w:t>
      </w:r>
      <w:r>
        <w:rPr>
          <w:rFonts w:ascii="Arial" w:hAnsi="Arial" w:cs="Arial"/>
          <w:bCs/>
          <w:sz w:val="22"/>
          <w:szCs w:val="22"/>
          <w:lang w:val="es-PE"/>
        </w:rPr>
        <w:t>MWh</w:t>
      </w:r>
    </w:p>
    <w:p w14:paraId="59976D65" w14:textId="77777777" w:rsidR="00C42F2B" w:rsidRPr="00C42F2B" w:rsidRDefault="00C42F2B" w:rsidP="00C42F2B">
      <w:pPr>
        <w:ind w:left="142"/>
        <w:jc w:val="both"/>
        <w:rPr>
          <w:rFonts w:ascii="Arial" w:hAnsi="Arial" w:cs="Arial"/>
          <w:bCs/>
          <w:sz w:val="22"/>
          <w:szCs w:val="22"/>
          <w:lang w:val="es-PE"/>
        </w:rPr>
      </w:pPr>
      <w:hyperlink r:id="rId35" w:history="1">
        <w:r w:rsidRPr="00C42F2B">
          <w:rPr>
            <w:rStyle w:val="Hipervnculo"/>
            <w:rFonts w:ascii="Arial" w:hAnsi="Arial" w:cs="Arial"/>
            <w:bCs/>
            <w:sz w:val="22"/>
            <w:szCs w:val="22"/>
            <w:lang w:val="es-PE"/>
          </w:rPr>
          <w:t>https://youtu.be/JV7aC1xLUsY</w:t>
        </w:r>
      </w:hyperlink>
    </w:p>
    <w:p w14:paraId="5B7C1840" w14:textId="77777777" w:rsidR="00C42F2B" w:rsidRDefault="00C42F2B" w:rsidP="000B0F5C">
      <w:pPr>
        <w:ind w:left="142"/>
        <w:jc w:val="both"/>
        <w:rPr>
          <w:rFonts w:ascii="Arial" w:hAnsi="Arial" w:cs="Arial"/>
          <w:bCs/>
          <w:sz w:val="22"/>
          <w:szCs w:val="22"/>
          <w:lang w:val="es-PE"/>
        </w:rPr>
      </w:pPr>
    </w:p>
    <w:p w14:paraId="05656AC6" w14:textId="77777777" w:rsidR="00C33B95" w:rsidRDefault="00C33B95" w:rsidP="000B0F5C">
      <w:pPr>
        <w:ind w:left="142"/>
        <w:jc w:val="both"/>
        <w:rPr>
          <w:rFonts w:ascii="Arial" w:hAnsi="Arial" w:cs="Arial"/>
          <w:bCs/>
          <w:sz w:val="22"/>
          <w:szCs w:val="22"/>
          <w:lang w:val="es-PE"/>
        </w:rPr>
      </w:pPr>
    </w:p>
    <w:p w14:paraId="7B30A93E" w14:textId="452A6B12" w:rsidR="000C4352" w:rsidRPr="004D58B0" w:rsidRDefault="000C4352" w:rsidP="00901F3C">
      <w:pPr>
        <w:widowControl w:val="0"/>
        <w:autoSpaceDE w:val="0"/>
        <w:autoSpaceDN w:val="0"/>
        <w:adjustRightInd w:val="0"/>
        <w:jc w:val="both"/>
        <w:rPr>
          <w:rFonts w:ascii="Arial" w:hAnsi="Arial" w:cs="Arial"/>
          <w:b/>
          <w:sz w:val="22"/>
          <w:szCs w:val="22"/>
          <w:lang w:val="es-PE"/>
        </w:rPr>
      </w:pPr>
      <w:r w:rsidRPr="004D58B0">
        <w:rPr>
          <w:rFonts w:ascii="Arial" w:hAnsi="Arial" w:cs="Arial"/>
          <w:b/>
          <w:sz w:val="22"/>
          <w:szCs w:val="22"/>
          <w:lang w:val="es-PE"/>
        </w:rPr>
        <w:t xml:space="preserve">Cesar Augusto Amaro Rodriguez Guerrero </w:t>
      </w:r>
    </w:p>
    <w:p w14:paraId="2D1B17B8" w14:textId="24DBE4F5" w:rsidR="00901F3C" w:rsidRPr="00BE0E82" w:rsidRDefault="00BE0E82" w:rsidP="00901F3C">
      <w:pPr>
        <w:widowControl w:val="0"/>
        <w:autoSpaceDE w:val="0"/>
        <w:autoSpaceDN w:val="0"/>
        <w:adjustRightInd w:val="0"/>
        <w:jc w:val="both"/>
        <w:rPr>
          <w:rFonts w:ascii="Arial" w:hAnsi="Arial" w:cs="Arial"/>
          <w:bCs/>
          <w:sz w:val="22"/>
          <w:szCs w:val="22"/>
          <w:lang w:val="es-PE"/>
        </w:rPr>
      </w:pPr>
      <w:r w:rsidRPr="00BE0E82">
        <w:rPr>
          <w:rFonts w:ascii="Arial" w:hAnsi="Arial" w:cs="Arial"/>
          <w:bCs/>
          <w:sz w:val="22"/>
          <w:szCs w:val="22"/>
          <w:lang w:val="es-PE"/>
        </w:rPr>
        <w:t>Ingeniero Mecánico peruano, egresado de la Universidad Nacional del Callao, con más de 10 años de trayectoria profesional en el sector energético. Su experiencia se centra en la gestión,</w:t>
      </w:r>
      <w:r w:rsidR="00901F3C">
        <w:rPr>
          <w:rFonts w:ascii="Arial" w:hAnsi="Arial" w:cs="Arial"/>
          <w:bCs/>
          <w:sz w:val="22"/>
          <w:szCs w:val="22"/>
          <w:lang w:val="es-PE"/>
        </w:rPr>
        <w:t xml:space="preserve"> </w:t>
      </w:r>
      <w:r w:rsidR="004D58B0">
        <w:rPr>
          <w:rFonts w:ascii="Arial" w:hAnsi="Arial" w:cs="Arial"/>
          <w:bCs/>
          <w:sz w:val="22"/>
          <w:szCs w:val="22"/>
          <w:lang w:val="es-PE"/>
        </w:rPr>
        <w:t>p</w:t>
      </w:r>
      <w:r w:rsidR="00901F3C" w:rsidRPr="00BE0E82">
        <w:rPr>
          <w:rFonts w:ascii="Arial" w:hAnsi="Arial" w:cs="Arial"/>
          <w:bCs/>
          <w:sz w:val="22"/>
          <w:szCs w:val="22"/>
          <w:lang w:val="es-PE"/>
        </w:rPr>
        <w:t>lanificación, control y ejecución de proyectos de generación renovable, así como en los sectores de minería e hidrocarburos.</w:t>
      </w:r>
    </w:p>
    <w:p w14:paraId="0369AA64" w14:textId="77777777" w:rsidR="00901F3C" w:rsidRPr="00BE0E82" w:rsidRDefault="00901F3C" w:rsidP="00901F3C">
      <w:pPr>
        <w:widowControl w:val="0"/>
        <w:autoSpaceDE w:val="0"/>
        <w:autoSpaceDN w:val="0"/>
        <w:adjustRightInd w:val="0"/>
        <w:jc w:val="both"/>
        <w:rPr>
          <w:rFonts w:ascii="Arial" w:hAnsi="Arial" w:cs="Arial"/>
          <w:bCs/>
          <w:sz w:val="22"/>
          <w:szCs w:val="22"/>
          <w:lang w:val="es-PE"/>
        </w:rPr>
      </w:pPr>
      <w:r w:rsidRPr="00BE0E82">
        <w:rPr>
          <w:rFonts w:ascii="Arial" w:hAnsi="Arial" w:cs="Arial"/>
          <w:bCs/>
          <w:sz w:val="22"/>
          <w:szCs w:val="22"/>
          <w:lang w:val="es-PE"/>
        </w:rPr>
        <w:tab/>
      </w:r>
    </w:p>
    <w:p w14:paraId="07BA68D1" w14:textId="77777777" w:rsidR="00901F3C" w:rsidRPr="00BE0E82" w:rsidRDefault="00901F3C" w:rsidP="00901F3C">
      <w:pPr>
        <w:widowControl w:val="0"/>
        <w:autoSpaceDE w:val="0"/>
        <w:autoSpaceDN w:val="0"/>
        <w:adjustRightInd w:val="0"/>
        <w:jc w:val="both"/>
        <w:rPr>
          <w:rFonts w:ascii="Arial" w:hAnsi="Arial" w:cs="Arial"/>
          <w:bCs/>
          <w:sz w:val="22"/>
          <w:szCs w:val="22"/>
          <w:lang w:val="es-PE"/>
        </w:rPr>
      </w:pPr>
      <w:r w:rsidRPr="00BE0E82">
        <w:rPr>
          <w:rFonts w:ascii="Arial" w:hAnsi="Arial" w:cs="Arial"/>
          <w:bCs/>
          <w:sz w:val="22"/>
          <w:szCs w:val="22"/>
          <w:lang w:val="es-PE"/>
        </w:rPr>
        <w:t>Ha liderado proyectos aplicando metodologías de gestión de proyectos bajo enfoque PMI y cuenta con formación complementaria en regulación del mercado eléctrico, energías renovables y transición energética aplicada a los sectores de energía, minería e industria.</w:t>
      </w:r>
    </w:p>
    <w:p w14:paraId="1553CD08" w14:textId="77777777" w:rsidR="00901F3C" w:rsidRPr="00BE0E82" w:rsidRDefault="00901F3C" w:rsidP="00901F3C">
      <w:pPr>
        <w:widowControl w:val="0"/>
        <w:autoSpaceDE w:val="0"/>
        <w:autoSpaceDN w:val="0"/>
        <w:adjustRightInd w:val="0"/>
        <w:jc w:val="both"/>
        <w:rPr>
          <w:rFonts w:ascii="Arial" w:hAnsi="Arial" w:cs="Arial"/>
          <w:bCs/>
          <w:sz w:val="22"/>
          <w:szCs w:val="22"/>
          <w:lang w:val="es-PE"/>
        </w:rPr>
      </w:pPr>
    </w:p>
    <w:p w14:paraId="56C3F2A4" w14:textId="40F09F50" w:rsidR="00BE0E82" w:rsidRDefault="00901F3C" w:rsidP="00901F3C">
      <w:pPr>
        <w:widowControl w:val="0"/>
        <w:autoSpaceDE w:val="0"/>
        <w:autoSpaceDN w:val="0"/>
        <w:adjustRightInd w:val="0"/>
        <w:jc w:val="both"/>
        <w:rPr>
          <w:rFonts w:ascii="Arial" w:hAnsi="Arial" w:cs="Arial"/>
          <w:bCs/>
          <w:sz w:val="22"/>
          <w:szCs w:val="22"/>
          <w:lang w:val="es-PE"/>
        </w:rPr>
      </w:pPr>
      <w:r w:rsidRPr="00BE0E82">
        <w:rPr>
          <w:rFonts w:ascii="Arial" w:hAnsi="Arial" w:cs="Arial"/>
          <w:bCs/>
          <w:sz w:val="22"/>
          <w:szCs w:val="22"/>
          <w:lang w:val="es-PE"/>
        </w:rPr>
        <w:t xml:space="preserve">Actualmente se desempeña como Jefe de </w:t>
      </w:r>
      <w:r w:rsidR="00943AA7">
        <w:rPr>
          <w:rFonts w:ascii="Arial" w:hAnsi="Arial" w:cs="Arial"/>
          <w:bCs/>
          <w:sz w:val="22"/>
          <w:szCs w:val="22"/>
          <w:lang w:val="es-PE"/>
        </w:rPr>
        <w:t>P</w:t>
      </w:r>
      <w:r w:rsidRPr="00BE0E82">
        <w:rPr>
          <w:rFonts w:ascii="Arial" w:hAnsi="Arial" w:cs="Arial"/>
          <w:bCs/>
          <w:sz w:val="22"/>
          <w:szCs w:val="22"/>
          <w:lang w:val="es-PE"/>
        </w:rPr>
        <w:t>royectos Renovables en Compañía Minera Poderosa, impulsando la ejecución de iniciativas de generación de energías limpias, eficiencia energética e innovación tecnológica</w:t>
      </w:r>
      <w:r w:rsidR="00E352F4">
        <w:rPr>
          <w:rFonts w:ascii="Arial" w:hAnsi="Arial" w:cs="Arial"/>
          <w:bCs/>
          <w:sz w:val="22"/>
          <w:szCs w:val="22"/>
          <w:lang w:val="es-PE"/>
        </w:rPr>
        <w:t>.</w:t>
      </w:r>
    </w:p>
    <w:p w14:paraId="7FEE00BE" w14:textId="77777777" w:rsidR="00943AA7" w:rsidRDefault="00943AA7" w:rsidP="00901F3C">
      <w:pPr>
        <w:widowControl w:val="0"/>
        <w:autoSpaceDE w:val="0"/>
        <w:autoSpaceDN w:val="0"/>
        <w:adjustRightInd w:val="0"/>
        <w:jc w:val="both"/>
        <w:rPr>
          <w:rFonts w:ascii="Arial" w:hAnsi="Arial" w:cs="Arial"/>
          <w:bCs/>
          <w:sz w:val="22"/>
          <w:szCs w:val="22"/>
          <w:lang w:val="es-PE"/>
        </w:rPr>
      </w:pPr>
    </w:p>
    <w:p w14:paraId="4FC41A14" w14:textId="77777777" w:rsidR="001536F3" w:rsidRDefault="00E352F4" w:rsidP="00910160">
      <w:pPr>
        <w:widowControl w:val="0"/>
        <w:autoSpaceDE w:val="0"/>
        <w:autoSpaceDN w:val="0"/>
        <w:adjustRightInd w:val="0"/>
        <w:jc w:val="both"/>
        <w:rPr>
          <w:rFonts w:ascii="Arial" w:hAnsi="Arial" w:cs="Arial"/>
          <w:b/>
          <w:bCs/>
          <w:sz w:val="22"/>
          <w:szCs w:val="22"/>
          <w:lang w:val="es-PE"/>
        </w:rPr>
      </w:pPr>
      <w:r>
        <w:rPr>
          <w:rFonts w:ascii="Arial" w:hAnsi="Arial" w:cs="Arial"/>
          <w:b/>
          <w:bCs/>
          <w:sz w:val="22"/>
          <w:szCs w:val="22"/>
          <w:lang w:val="es-PE"/>
        </w:rPr>
        <w:t>Yoshiro Francisco Chicmana Toralva</w:t>
      </w:r>
    </w:p>
    <w:p w14:paraId="5D5B9664" w14:textId="29C398A7" w:rsidR="00901F3C" w:rsidRDefault="00910160" w:rsidP="00910160">
      <w:pPr>
        <w:widowControl w:val="0"/>
        <w:autoSpaceDE w:val="0"/>
        <w:autoSpaceDN w:val="0"/>
        <w:adjustRightInd w:val="0"/>
        <w:jc w:val="both"/>
        <w:rPr>
          <w:rFonts w:ascii="Arial" w:hAnsi="Arial" w:cs="Arial"/>
          <w:bCs/>
          <w:sz w:val="22"/>
          <w:szCs w:val="22"/>
          <w:lang w:val="es-PE"/>
        </w:rPr>
      </w:pPr>
      <w:r w:rsidRPr="00910160">
        <w:rPr>
          <w:rFonts w:ascii="Arial" w:hAnsi="Arial" w:cs="Arial"/>
          <w:bCs/>
          <w:sz w:val="22"/>
          <w:szCs w:val="22"/>
          <w:lang w:val="es-PE"/>
        </w:rPr>
        <w:t>Ingeniero mecánico electricista peruano de la UNI con 12 años de ejercicio profesional.  Cuenta con estudios y entrenamiento en Perú y Colombia orientados al desarrollo y gestión de proyectos solares fotovoltaicos con baterías y de energías renovables aplicada a la industria eléctrica y minera.</w:t>
      </w:r>
    </w:p>
    <w:p w14:paraId="5BAF9373" w14:textId="77777777" w:rsidR="006F142B" w:rsidRDefault="006F142B" w:rsidP="00910160">
      <w:pPr>
        <w:widowControl w:val="0"/>
        <w:autoSpaceDE w:val="0"/>
        <w:autoSpaceDN w:val="0"/>
        <w:adjustRightInd w:val="0"/>
        <w:jc w:val="both"/>
        <w:rPr>
          <w:rFonts w:ascii="Arial" w:hAnsi="Arial" w:cs="Arial"/>
          <w:bCs/>
          <w:sz w:val="22"/>
          <w:szCs w:val="22"/>
          <w:lang w:val="es-PE"/>
        </w:rPr>
      </w:pPr>
    </w:p>
    <w:p w14:paraId="36D37C96" w14:textId="4CFBFEB7" w:rsidR="006F142B" w:rsidRDefault="006F142B" w:rsidP="00910160">
      <w:pPr>
        <w:widowControl w:val="0"/>
        <w:autoSpaceDE w:val="0"/>
        <w:autoSpaceDN w:val="0"/>
        <w:adjustRightInd w:val="0"/>
        <w:jc w:val="both"/>
        <w:rPr>
          <w:rFonts w:ascii="Arial" w:hAnsi="Arial" w:cs="Arial"/>
          <w:bCs/>
          <w:sz w:val="22"/>
          <w:szCs w:val="22"/>
          <w:lang w:val="es-PE"/>
        </w:rPr>
      </w:pPr>
      <w:r w:rsidRPr="006F142B">
        <w:rPr>
          <w:rFonts w:ascii="Arial" w:hAnsi="Arial" w:cs="Arial"/>
          <w:bCs/>
          <w:sz w:val="22"/>
          <w:szCs w:val="22"/>
          <w:lang w:val="es-PE"/>
        </w:rPr>
        <w:t>Ha laborado en empresas contratistas y proyectistas de desarrollo de proyectos con energías renovables en el país y el extranjero.</w:t>
      </w:r>
    </w:p>
    <w:p w14:paraId="6E57FC3A" w14:textId="77777777" w:rsidR="00901F3C" w:rsidRDefault="00901F3C" w:rsidP="00BE0E82">
      <w:pPr>
        <w:widowControl w:val="0"/>
        <w:autoSpaceDE w:val="0"/>
        <w:autoSpaceDN w:val="0"/>
        <w:adjustRightInd w:val="0"/>
        <w:rPr>
          <w:rFonts w:ascii="Arial" w:hAnsi="Arial" w:cs="Arial"/>
          <w:bCs/>
          <w:sz w:val="22"/>
          <w:szCs w:val="22"/>
          <w:lang w:val="es-PE"/>
        </w:rPr>
      </w:pPr>
    </w:p>
    <w:p w14:paraId="41DECC1C" w14:textId="06C45F52" w:rsidR="00901F3C" w:rsidRDefault="00943AA7" w:rsidP="00943AA7">
      <w:pPr>
        <w:widowControl w:val="0"/>
        <w:autoSpaceDE w:val="0"/>
        <w:autoSpaceDN w:val="0"/>
        <w:adjustRightInd w:val="0"/>
        <w:jc w:val="both"/>
        <w:rPr>
          <w:rFonts w:ascii="Arial" w:hAnsi="Arial" w:cs="Arial"/>
          <w:bCs/>
          <w:sz w:val="22"/>
          <w:szCs w:val="22"/>
          <w:lang w:val="es-PE"/>
        </w:rPr>
      </w:pPr>
      <w:r w:rsidRPr="00943AA7">
        <w:rPr>
          <w:rFonts w:ascii="Arial" w:hAnsi="Arial" w:cs="Arial"/>
          <w:bCs/>
          <w:sz w:val="22"/>
          <w:szCs w:val="22"/>
          <w:lang w:val="es-PE"/>
        </w:rPr>
        <w:t>Actualmente es Especialista en Proyectos Energéticos Renovables de Compañía Minera Poderosa S.A., desarrollando proyectos de generación con energías renovables no convencional.</w:t>
      </w:r>
    </w:p>
    <w:p w14:paraId="63065070" w14:textId="77777777" w:rsidR="00901F3C" w:rsidRDefault="00901F3C" w:rsidP="00BE0E82">
      <w:pPr>
        <w:widowControl w:val="0"/>
        <w:autoSpaceDE w:val="0"/>
        <w:autoSpaceDN w:val="0"/>
        <w:adjustRightInd w:val="0"/>
        <w:rPr>
          <w:rFonts w:ascii="Arial" w:hAnsi="Arial" w:cs="Arial"/>
          <w:bCs/>
          <w:sz w:val="22"/>
          <w:szCs w:val="22"/>
          <w:lang w:val="es-PE"/>
        </w:rPr>
      </w:pPr>
    </w:p>
    <w:p w14:paraId="2710F129" w14:textId="77777777" w:rsidR="003E39E1" w:rsidRDefault="003E39E1" w:rsidP="00BE0E82">
      <w:pPr>
        <w:widowControl w:val="0"/>
        <w:autoSpaceDE w:val="0"/>
        <w:autoSpaceDN w:val="0"/>
        <w:adjustRightInd w:val="0"/>
        <w:rPr>
          <w:rFonts w:ascii="Arial" w:hAnsi="Arial" w:cs="Arial"/>
          <w:bCs/>
          <w:sz w:val="22"/>
          <w:szCs w:val="22"/>
          <w:lang w:val="es-PE"/>
        </w:rPr>
      </w:pPr>
    </w:p>
    <w:p w14:paraId="3F7942EB" w14:textId="77777777" w:rsidR="003E39E1" w:rsidRDefault="003E39E1" w:rsidP="00BE0E82">
      <w:pPr>
        <w:widowControl w:val="0"/>
        <w:autoSpaceDE w:val="0"/>
        <w:autoSpaceDN w:val="0"/>
        <w:adjustRightInd w:val="0"/>
        <w:rPr>
          <w:rFonts w:ascii="Arial" w:hAnsi="Arial" w:cs="Arial"/>
          <w:bCs/>
          <w:sz w:val="22"/>
          <w:szCs w:val="22"/>
          <w:lang w:val="es-PE"/>
        </w:rPr>
      </w:pPr>
    </w:p>
    <w:p w14:paraId="37986CF2" w14:textId="77777777" w:rsidR="003E39E1" w:rsidRDefault="003E39E1" w:rsidP="00BE0E82">
      <w:pPr>
        <w:widowControl w:val="0"/>
        <w:autoSpaceDE w:val="0"/>
        <w:autoSpaceDN w:val="0"/>
        <w:adjustRightInd w:val="0"/>
        <w:rPr>
          <w:rFonts w:ascii="Arial" w:hAnsi="Arial" w:cs="Arial"/>
          <w:bCs/>
          <w:sz w:val="22"/>
          <w:szCs w:val="22"/>
          <w:lang w:val="es-PE"/>
        </w:rPr>
      </w:pPr>
    </w:p>
    <w:p w14:paraId="07E35C5C" w14:textId="77777777" w:rsidR="003E39E1" w:rsidRDefault="003E39E1" w:rsidP="00BE0E82">
      <w:pPr>
        <w:widowControl w:val="0"/>
        <w:autoSpaceDE w:val="0"/>
        <w:autoSpaceDN w:val="0"/>
        <w:adjustRightInd w:val="0"/>
        <w:rPr>
          <w:rFonts w:ascii="Arial" w:hAnsi="Arial" w:cs="Arial"/>
          <w:bCs/>
          <w:sz w:val="22"/>
          <w:szCs w:val="22"/>
          <w:lang w:val="es-PE"/>
        </w:rPr>
      </w:pPr>
    </w:p>
    <w:p w14:paraId="65566AF8" w14:textId="77777777" w:rsidR="00957DDE" w:rsidRDefault="00957DDE" w:rsidP="00BE0E82">
      <w:pPr>
        <w:widowControl w:val="0"/>
        <w:autoSpaceDE w:val="0"/>
        <w:autoSpaceDN w:val="0"/>
        <w:adjustRightInd w:val="0"/>
        <w:rPr>
          <w:rFonts w:ascii="Arial" w:hAnsi="Arial" w:cs="Arial"/>
          <w:bCs/>
          <w:sz w:val="22"/>
          <w:szCs w:val="22"/>
          <w:lang w:val="es-PE"/>
        </w:rPr>
      </w:pPr>
    </w:p>
    <w:p w14:paraId="5E24F9C2" w14:textId="77777777" w:rsidR="00957DDE" w:rsidRDefault="00957DDE" w:rsidP="00BE0E82">
      <w:pPr>
        <w:widowControl w:val="0"/>
        <w:autoSpaceDE w:val="0"/>
        <w:autoSpaceDN w:val="0"/>
        <w:adjustRightInd w:val="0"/>
        <w:rPr>
          <w:rFonts w:ascii="Arial" w:hAnsi="Arial" w:cs="Arial"/>
          <w:bCs/>
          <w:sz w:val="22"/>
          <w:szCs w:val="22"/>
          <w:lang w:val="es-PE"/>
        </w:rPr>
      </w:pPr>
    </w:p>
    <w:p w14:paraId="33BBE99F" w14:textId="77777777" w:rsidR="00957DDE" w:rsidRDefault="00957DDE" w:rsidP="00BE0E82">
      <w:pPr>
        <w:widowControl w:val="0"/>
        <w:autoSpaceDE w:val="0"/>
        <w:autoSpaceDN w:val="0"/>
        <w:adjustRightInd w:val="0"/>
        <w:rPr>
          <w:rFonts w:ascii="Arial" w:hAnsi="Arial" w:cs="Arial"/>
          <w:bCs/>
          <w:sz w:val="22"/>
          <w:szCs w:val="22"/>
          <w:lang w:val="es-PE"/>
        </w:rPr>
      </w:pPr>
    </w:p>
    <w:p w14:paraId="160D79A7" w14:textId="77777777" w:rsidR="00957DDE" w:rsidRDefault="00957DDE" w:rsidP="00BE0E82">
      <w:pPr>
        <w:widowControl w:val="0"/>
        <w:autoSpaceDE w:val="0"/>
        <w:autoSpaceDN w:val="0"/>
        <w:adjustRightInd w:val="0"/>
        <w:rPr>
          <w:rFonts w:ascii="Arial" w:hAnsi="Arial" w:cs="Arial"/>
          <w:bCs/>
          <w:sz w:val="22"/>
          <w:szCs w:val="22"/>
          <w:lang w:val="es-PE"/>
        </w:rPr>
      </w:pPr>
    </w:p>
    <w:p w14:paraId="1AB956B6" w14:textId="77777777" w:rsidR="00957DDE" w:rsidRDefault="00957DDE" w:rsidP="00BE0E82">
      <w:pPr>
        <w:widowControl w:val="0"/>
        <w:autoSpaceDE w:val="0"/>
        <w:autoSpaceDN w:val="0"/>
        <w:adjustRightInd w:val="0"/>
        <w:rPr>
          <w:rFonts w:ascii="Arial" w:hAnsi="Arial" w:cs="Arial"/>
          <w:bCs/>
          <w:sz w:val="22"/>
          <w:szCs w:val="22"/>
          <w:lang w:val="es-PE"/>
        </w:rPr>
      </w:pPr>
    </w:p>
    <w:p w14:paraId="645094FB" w14:textId="77777777" w:rsidR="00957DDE" w:rsidRDefault="00957DDE" w:rsidP="00BE0E82">
      <w:pPr>
        <w:widowControl w:val="0"/>
        <w:autoSpaceDE w:val="0"/>
        <w:autoSpaceDN w:val="0"/>
        <w:adjustRightInd w:val="0"/>
        <w:rPr>
          <w:rFonts w:ascii="Arial" w:hAnsi="Arial" w:cs="Arial"/>
          <w:bCs/>
          <w:sz w:val="22"/>
          <w:szCs w:val="22"/>
          <w:lang w:val="es-PE"/>
        </w:rPr>
      </w:pPr>
    </w:p>
    <w:p w14:paraId="2863F208" w14:textId="77777777" w:rsidR="00957DDE" w:rsidRDefault="00957DDE" w:rsidP="00BE0E82">
      <w:pPr>
        <w:widowControl w:val="0"/>
        <w:autoSpaceDE w:val="0"/>
        <w:autoSpaceDN w:val="0"/>
        <w:adjustRightInd w:val="0"/>
        <w:rPr>
          <w:rFonts w:ascii="Arial" w:hAnsi="Arial" w:cs="Arial"/>
          <w:bCs/>
          <w:sz w:val="22"/>
          <w:szCs w:val="22"/>
          <w:lang w:val="es-PE"/>
        </w:rPr>
      </w:pPr>
    </w:p>
    <w:p w14:paraId="116B9A5E" w14:textId="77777777" w:rsidR="00957DDE" w:rsidRDefault="00957DDE" w:rsidP="00BE0E82">
      <w:pPr>
        <w:widowControl w:val="0"/>
        <w:autoSpaceDE w:val="0"/>
        <w:autoSpaceDN w:val="0"/>
        <w:adjustRightInd w:val="0"/>
        <w:rPr>
          <w:rFonts w:ascii="Arial" w:hAnsi="Arial" w:cs="Arial"/>
          <w:bCs/>
          <w:sz w:val="22"/>
          <w:szCs w:val="22"/>
          <w:lang w:val="es-PE"/>
        </w:rPr>
      </w:pPr>
    </w:p>
    <w:p w14:paraId="757011ED" w14:textId="77777777" w:rsidR="00957DDE" w:rsidRDefault="00957DDE" w:rsidP="00BE0E82">
      <w:pPr>
        <w:widowControl w:val="0"/>
        <w:autoSpaceDE w:val="0"/>
        <w:autoSpaceDN w:val="0"/>
        <w:adjustRightInd w:val="0"/>
        <w:rPr>
          <w:rFonts w:ascii="Arial" w:hAnsi="Arial" w:cs="Arial"/>
          <w:bCs/>
          <w:sz w:val="22"/>
          <w:szCs w:val="22"/>
          <w:lang w:val="es-PE"/>
        </w:rPr>
      </w:pPr>
    </w:p>
    <w:p w14:paraId="5019E5E0" w14:textId="77777777" w:rsidR="00957DDE" w:rsidRDefault="00957DDE" w:rsidP="00BE0E82">
      <w:pPr>
        <w:widowControl w:val="0"/>
        <w:autoSpaceDE w:val="0"/>
        <w:autoSpaceDN w:val="0"/>
        <w:adjustRightInd w:val="0"/>
        <w:rPr>
          <w:rFonts w:ascii="Arial" w:hAnsi="Arial" w:cs="Arial"/>
          <w:bCs/>
          <w:sz w:val="22"/>
          <w:szCs w:val="22"/>
          <w:lang w:val="es-PE"/>
        </w:rPr>
      </w:pPr>
    </w:p>
    <w:p w14:paraId="3B1D2875" w14:textId="77777777" w:rsidR="00957DDE" w:rsidRDefault="00957DDE" w:rsidP="00BE0E82">
      <w:pPr>
        <w:widowControl w:val="0"/>
        <w:autoSpaceDE w:val="0"/>
        <w:autoSpaceDN w:val="0"/>
        <w:adjustRightInd w:val="0"/>
        <w:rPr>
          <w:rFonts w:ascii="Arial" w:hAnsi="Arial" w:cs="Arial"/>
          <w:bCs/>
          <w:sz w:val="22"/>
          <w:szCs w:val="22"/>
          <w:lang w:val="es-PE"/>
        </w:rPr>
      </w:pPr>
    </w:p>
    <w:p w14:paraId="3DF13C9A" w14:textId="77777777" w:rsidR="00957DDE" w:rsidRDefault="00957DDE" w:rsidP="00BE0E82">
      <w:pPr>
        <w:widowControl w:val="0"/>
        <w:autoSpaceDE w:val="0"/>
        <w:autoSpaceDN w:val="0"/>
        <w:adjustRightInd w:val="0"/>
        <w:rPr>
          <w:rFonts w:ascii="Arial" w:hAnsi="Arial" w:cs="Arial"/>
          <w:bCs/>
          <w:sz w:val="22"/>
          <w:szCs w:val="22"/>
          <w:lang w:val="es-PE"/>
        </w:rPr>
      </w:pPr>
    </w:p>
    <w:p w14:paraId="4A7F182F" w14:textId="77777777" w:rsidR="00957DDE" w:rsidRDefault="00957DDE" w:rsidP="00BE0E82">
      <w:pPr>
        <w:widowControl w:val="0"/>
        <w:autoSpaceDE w:val="0"/>
        <w:autoSpaceDN w:val="0"/>
        <w:adjustRightInd w:val="0"/>
        <w:rPr>
          <w:rFonts w:ascii="Arial" w:hAnsi="Arial" w:cs="Arial"/>
          <w:bCs/>
          <w:sz w:val="22"/>
          <w:szCs w:val="22"/>
          <w:lang w:val="es-PE"/>
        </w:rPr>
      </w:pPr>
    </w:p>
    <w:p w14:paraId="21C61788" w14:textId="77777777" w:rsidR="00957DDE" w:rsidRDefault="00957DDE" w:rsidP="00BE0E82">
      <w:pPr>
        <w:widowControl w:val="0"/>
        <w:autoSpaceDE w:val="0"/>
        <w:autoSpaceDN w:val="0"/>
        <w:adjustRightInd w:val="0"/>
        <w:rPr>
          <w:rFonts w:ascii="Arial" w:hAnsi="Arial" w:cs="Arial"/>
          <w:bCs/>
          <w:sz w:val="22"/>
          <w:szCs w:val="22"/>
          <w:lang w:val="es-PE"/>
        </w:rPr>
      </w:pPr>
    </w:p>
    <w:p w14:paraId="500C3077" w14:textId="77777777" w:rsidR="00957DDE" w:rsidRDefault="00957DDE" w:rsidP="00BE0E82">
      <w:pPr>
        <w:widowControl w:val="0"/>
        <w:autoSpaceDE w:val="0"/>
        <w:autoSpaceDN w:val="0"/>
        <w:adjustRightInd w:val="0"/>
        <w:rPr>
          <w:rFonts w:ascii="Arial" w:hAnsi="Arial" w:cs="Arial"/>
          <w:bCs/>
          <w:sz w:val="22"/>
          <w:szCs w:val="22"/>
          <w:lang w:val="es-PE"/>
        </w:rPr>
      </w:pPr>
    </w:p>
    <w:p w14:paraId="2D58D9E4" w14:textId="77777777" w:rsidR="00957DDE" w:rsidRDefault="00957DDE" w:rsidP="00BE0E82">
      <w:pPr>
        <w:widowControl w:val="0"/>
        <w:autoSpaceDE w:val="0"/>
        <w:autoSpaceDN w:val="0"/>
        <w:adjustRightInd w:val="0"/>
        <w:rPr>
          <w:rFonts w:ascii="Arial" w:hAnsi="Arial" w:cs="Arial"/>
          <w:bCs/>
          <w:sz w:val="22"/>
          <w:szCs w:val="22"/>
          <w:lang w:val="es-PE"/>
        </w:rPr>
      </w:pPr>
    </w:p>
    <w:p w14:paraId="0F5D0BB6" w14:textId="77777777" w:rsidR="00957DDE" w:rsidRDefault="00957DDE" w:rsidP="00BE0E82">
      <w:pPr>
        <w:widowControl w:val="0"/>
        <w:autoSpaceDE w:val="0"/>
        <w:autoSpaceDN w:val="0"/>
        <w:adjustRightInd w:val="0"/>
        <w:rPr>
          <w:rFonts w:ascii="Arial" w:hAnsi="Arial" w:cs="Arial"/>
          <w:bCs/>
          <w:sz w:val="22"/>
          <w:szCs w:val="22"/>
          <w:lang w:val="es-PE"/>
        </w:rPr>
      </w:pPr>
    </w:p>
    <w:p w14:paraId="5E332C3C" w14:textId="77777777" w:rsidR="00957DDE" w:rsidRDefault="00957DDE" w:rsidP="00BE0E82">
      <w:pPr>
        <w:widowControl w:val="0"/>
        <w:autoSpaceDE w:val="0"/>
        <w:autoSpaceDN w:val="0"/>
        <w:adjustRightInd w:val="0"/>
        <w:rPr>
          <w:rFonts w:ascii="Arial" w:hAnsi="Arial" w:cs="Arial"/>
          <w:bCs/>
          <w:sz w:val="22"/>
          <w:szCs w:val="22"/>
          <w:lang w:val="es-PE"/>
        </w:rPr>
      </w:pPr>
    </w:p>
    <w:p w14:paraId="425FDD9C" w14:textId="77777777" w:rsidR="00957DDE" w:rsidRDefault="00957DDE" w:rsidP="00BE0E82">
      <w:pPr>
        <w:widowControl w:val="0"/>
        <w:autoSpaceDE w:val="0"/>
        <w:autoSpaceDN w:val="0"/>
        <w:adjustRightInd w:val="0"/>
        <w:rPr>
          <w:rFonts w:ascii="Arial" w:hAnsi="Arial" w:cs="Arial"/>
          <w:bCs/>
          <w:sz w:val="22"/>
          <w:szCs w:val="22"/>
          <w:lang w:val="es-PE"/>
        </w:rPr>
      </w:pPr>
    </w:p>
    <w:p w14:paraId="1EFF8281" w14:textId="77777777" w:rsidR="00957DDE" w:rsidRDefault="00957DDE" w:rsidP="00BE0E82">
      <w:pPr>
        <w:widowControl w:val="0"/>
        <w:autoSpaceDE w:val="0"/>
        <w:autoSpaceDN w:val="0"/>
        <w:adjustRightInd w:val="0"/>
        <w:rPr>
          <w:rFonts w:ascii="Arial" w:hAnsi="Arial" w:cs="Arial"/>
          <w:bCs/>
          <w:sz w:val="22"/>
          <w:szCs w:val="22"/>
          <w:lang w:val="es-PE"/>
        </w:rPr>
      </w:pPr>
    </w:p>
    <w:p w14:paraId="31A8B111" w14:textId="77777777" w:rsidR="00957DDE" w:rsidRDefault="00957DDE" w:rsidP="00BE0E82">
      <w:pPr>
        <w:widowControl w:val="0"/>
        <w:autoSpaceDE w:val="0"/>
        <w:autoSpaceDN w:val="0"/>
        <w:adjustRightInd w:val="0"/>
        <w:rPr>
          <w:rFonts w:ascii="Arial" w:hAnsi="Arial" w:cs="Arial"/>
          <w:bCs/>
          <w:sz w:val="22"/>
          <w:szCs w:val="22"/>
          <w:lang w:val="es-PE"/>
        </w:rPr>
      </w:pPr>
    </w:p>
    <w:p w14:paraId="4F653813" w14:textId="77777777" w:rsidR="00957DDE" w:rsidRDefault="00957DDE" w:rsidP="00BE0E82">
      <w:pPr>
        <w:widowControl w:val="0"/>
        <w:autoSpaceDE w:val="0"/>
        <w:autoSpaceDN w:val="0"/>
        <w:adjustRightInd w:val="0"/>
        <w:rPr>
          <w:rFonts w:ascii="Arial" w:hAnsi="Arial" w:cs="Arial"/>
          <w:bCs/>
          <w:sz w:val="22"/>
          <w:szCs w:val="22"/>
          <w:lang w:val="es-PE"/>
        </w:rPr>
      </w:pPr>
    </w:p>
    <w:p w14:paraId="1CB2715A" w14:textId="77777777" w:rsidR="00957DDE" w:rsidRDefault="00957DDE" w:rsidP="00BE0E82">
      <w:pPr>
        <w:widowControl w:val="0"/>
        <w:autoSpaceDE w:val="0"/>
        <w:autoSpaceDN w:val="0"/>
        <w:adjustRightInd w:val="0"/>
        <w:rPr>
          <w:rFonts w:ascii="Arial" w:hAnsi="Arial" w:cs="Arial"/>
          <w:bCs/>
          <w:sz w:val="22"/>
          <w:szCs w:val="22"/>
          <w:lang w:val="es-PE"/>
        </w:rPr>
      </w:pPr>
    </w:p>
    <w:p w14:paraId="702F59C0" w14:textId="77777777" w:rsidR="00957DDE" w:rsidRDefault="00957DDE" w:rsidP="00BE0E82">
      <w:pPr>
        <w:widowControl w:val="0"/>
        <w:autoSpaceDE w:val="0"/>
        <w:autoSpaceDN w:val="0"/>
        <w:adjustRightInd w:val="0"/>
        <w:rPr>
          <w:rFonts w:ascii="Arial" w:hAnsi="Arial" w:cs="Arial"/>
          <w:bCs/>
          <w:sz w:val="22"/>
          <w:szCs w:val="22"/>
          <w:lang w:val="es-PE"/>
        </w:rPr>
      </w:pPr>
    </w:p>
    <w:p w14:paraId="1BE5A6C1" w14:textId="77777777" w:rsidR="00957DDE" w:rsidRDefault="00957DDE" w:rsidP="00BE0E82">
      <w:pPr>
        <w:widowControl w:val="0"/>
        <w:autoSpaceDE w:val="0"/>
        <w:autoSpaceDN w:val="0"/>
        <w:adjustRightInd w:val="0"/>
        <w:rPr>
          <w:rFonts w:ascii="Arial" w:hAnsi="Arial" w:cs="Arial"/>
          <w:bCs/>
          <w:sz w:val="22"/>
          <w:szCs w:val="22"/>
          <w:lang w:val="es-PE"/>
        </w:rPr>
      </w:pPr>
    </w:p>
    <w:p w14:paraId="76294F76" w14:textId="77777777" w:rsidR="00957DDE" w:rsidRDefault="00957DDE" w:rsidP="00BE0E82">
      <w:pPr>
        <w:widowControl w:val="0"/>
        <w:autoSpaceDE w:val="0"/>
        <w:autoSpaceDN w:val="0"/>
        <w:adjustRightInd w:val="0"/>
        <w:rPr>
          <w:rFonts w:ascii="Arial" w:hAnsi="Arial" w:cs="Arial"/>
          <w:bCs/>
          <w:sz w:val="22"/>
          <w:szCs w:val="22"/>
          <w:lang w:val="es-PE"/>
        </w:rPr>
      </w:pPr>
    </w:p>
    <w:p w14:paraId="3816D3B3" w14:textId="77777777" w:rsidR="00957DDE" w:rsidRDefault="00957DDE" w:rsidP="00BE0E82">
      <w:pPr>
        <w:widowControl w:val="0"/>
        <w:autoSpaceDE w:val="0"/>
        <w:autoSpaceDN w:val="0"/>
        <w:adjustRightInd w:val="0"/>
        <w:rPr>
          <w:rFonts w:ascii="Arial" w:hAnsi="Arial" w:cs="Arial"/>
          <w:bCs/>
          <w:sz w:val="22"/>
          <w:szCs w:val="22"/>
          <w:lang w:val="es-PE"/>
        </w:rPr>
      </w:pPr>
    </w:p>
    <w:p w14:paraId="1249955E" w14:textId="77777777" w:rsidR="003E39E1" w:rsidRDefault="003E39E1" w:rsidP="00BE0E82">
      <w:pPr>
        <w:widowControl w:val="0"/>
        <w:autoSpaceDE w:val="0"/>
        <w:autoSpaceDN w:val="0"/>
        <w:adjustRightInd w:val="0"/>
        <w:rPr>
          <w:rFonts w:ascii="Arial" w:hAnsi="Arial" w:cs="Arial"/>
          <w:bCs/>
          <w:sz w:val="22"/>
          <w:szCs w:val="22"/>
          <w:lang w:val="es-PE"/>
        </w:rPr>
      </w:pPr>
    </w:p>
    <w:p w14:paraId="49EF719B" w14:textId="77777777" w:rsidR="003E39E1" w:rsidRDefault="003E39E1" w:rsidP="00BE0E82">
      <w:pPr>
        <w:widowControl w:val="0"/>
        <w:autoSpaceDE w:val="0"/>
        <w:autoSpaceDN w:val="0"/>
        <w:adjustRightInd w:val="0"/>
        <w:rPr>
          <w:rFonts w:ascii="Arial" w:hAnsi="Arial" w:cs="Arial"/>
          <w:bCs/>
          <w:sz w:val="22"/>
          <w:szCs w:val="22"/>
          <w:lang w:val="es-PE"/>
        </w:rPr>
      </w:pPr>
    </w:p>
    <w:p w14:paraId="721A1CED" w14:textId="77777777" w:rsidR="003E39E1" w:rsidRDefault="003E39E1" w:rsidP="00BE0E82">
      <w:pPr>
        <w:widowControl w:val="0"/>
        <w:autoSpaceDE w:val="0"/>
        <w:autoSpaceDN w:val="0"/>
        <w:adjustRightInd w:val="0"/>
        <w:rPr>
          <w:rFonts w:ascii="Arial" w:hAnsi="Arial" w:cs="Arial"/>
          <w:bCs/>
          <w:sz w:val="22"/>
          <w:szCs w:val="22"/>
          <w:lang w:val="es-PE"/>
        </w:rPr>
      </w:pPr>
    </w:p>
    <w:p w14:paraId="6E4EBBBC" w14:textId="77777777" w:rsidR="003E39E1" w:rsidRDefault="003E39E1" w:rsidP="00BE0E82">
      <w:pPr>
        <w:widowControl w:val="0"/>
        <w:autoSpaceDE w:val="0"/>
        <w:autoSpaceDN w:val="0"/>
        <w:adjustRightInd w:val="0"/>
        <w:rPr>
          <w:rFonts w:ascii="Arial" w:hAnsi="Arial" w:cs="Arial"/>
          <w:bCs/>
          <w:sz w:val="22"/>
          <w:szCs w:val="22"/>
          <w:lang w:val="es-PE"/>
        </w:rPr>
      </w:pPr>
    </w:p>
    <w:p w14:paraId="5426EA25" w14:textId="77777777" w:rsidR="003E39E1" w:rsidRDefault="003E39E1" w:rsidP="00BE0E82">
      <w:pPr>
        <w:widowControl w:val="0"/>
        <w:autoSpaceDE w:val="0"/>
        <w:autoSpaceDN w:val="0"/>
        <w:adjustRightInd w:val="0"/>
        <w:rPr>
          <w:rFonts w:ascii="Arial" w:hAnsi="Arial" w:cs="Arial"/>
          <w:bCs/>
          <w:sz w:val="22"/>
          <w:szCs w:val="22"/>
          <w:lang w:val="es-PE"/>
        </w:rPr>
      </w:pPr>
    </w:p>
    <w:p w14:paraId="120804D2" w14:textId="77777777" w:rsidR="003E39E1" w:rsidRDefault="003E39E1" w:rsidP="00BE0E82">
      <w:pPr>
        <w:widowControl w:val="0"/>
        <w:autoSpaceDE w:val="0"/>
        <w:autoSpaceDN w:val="0"/>
        <w:adjustRightInd w:val="0"/>
        <w:rPr>
          <w:rFonts w:ascii="Arial" w:hAnsi="Arial" w:cs="Arial"/>
          <w:bCs/>
          <w:sz w:val="22"/>
          <w:szCs w:val="22"/>
          <w:lang w:val="es-PE"/>
        </w:rPr>
      </w:pPr>
    </w:p>
    <w:p w14:paraId="1655C535" w14:textId="77777777" w:rsidR="003E39E1" w:rsidRDefault="003E39E1" w:rsidP="00BE0E82">
      <w:pPr>
        <w:widowControl w:val="0"/>
        <w:autoSpaceDE w:val="0"/>
        <w:autoSpaceDN w:val="0"/>
        <w:adjustRightInd w:val="0"/>
        <w:rPr>
          <w:rFonts w:ascii="Arial" w:hAnsi="Arial" w:cs="Arial"/>
          <w:bCs/>
          <w:sz w:val="22"/>
          <w:szCs w:val="22"/>
          <w:lang w:val="es-PE"/>
        </w:rPr>
      </w:pPr>
    </w:p>
    <w:p w14:paraId="5AFC7F42" w14:textId="77777777" w:rsidR="003E39E1" w:rsidRDefault="003E39E1" w:rsidP="00BE0E82">
      <w:pPr>
        <w:widowControl w:val="0"/>
        <w:autoSpaceDE w:val="0"/>
        <w:autoSpaceDN w:val="0"/>
        <w:adjustRightInd w:val="0"/>
        <w:rPr>
          <w:rFonts w:ascii="Arial" w:hAnsi="Arial" w:cs="Arial"/>
          <w:bCs/>
          <w:sz w:val="22"/>
          <w:szCs w:val="22"/>
          <w:lang w:val="es-PE"/>
        </w:rPr>
      </w:pPr>
    </w:p>
    <w:p w14:paraId="6D2387BC" w14:textId="77777777" w:rsidR="003E39E1" w:rsidRDefault="003E39E1" w:rsidP="00BE0E82">
      <w:pPr>
        <w:widowControl w:val="0"/>
        <w:autoSpaceDE w:val="0"/>
        <w:autoSpaceDN w:val="0"/>
        <w:adjustRightInd w:val="0"/>
        <w:rPr>
          <w:rFonts w:ascii="Arial" w:hAnsi="Arial" w:cs="Arial"/>
          <w:bCs/>
          <w:sz w:val="22"/>
          <w:szCs w:val="22"/>
          <w:lang w:val="es-PE"/>
        </w:rPr>
      </w:pPr>
    </w:p>
    <w:p w14:paraId="36DFE145" w14:textId="77777777" w:rsidR="003E39E1" w:rsidRDefault="003E39E1" w:rsidP="00BE0E82">
      <w:pPr>
        <w:widowControl w:val="0"/>
        <w:autoSpaceDE w:val="0"/>
        <w:autoSpaceDN w:val="0"/>
        <w:adjustRightInd w:val="0"/>
        <w:rPr>
          <w:rFonts w:ascii="Arial" w:hAnsi="Arial" w:cs="Arial"/>
          <w:bCs/>
          <w:sz w:val="22"/>
          <w:szCs w:val="22"/>
          <w:lang w:val="es-PE"/>
        </w:rPr>
      </w:pPr>
    </w:p>
    <w:p w14:paraId="20339F61" w14:textId="77777777" w:rsidR="003E39E1" w:rsidRDefault="003E39E1" w:rsidP="00BE0E82">
      <w:pPr>
        <w:widowControl w:val="0"/>
        <w:autoSpaceDE w:val="0"/>
        <w:autoSpaceDN w:val="0"/>
        <w:adjustRightInd w:val="0"/>
        <w:rPr>
          <w:rFonts w:ascii="Arial" w:hAnsi="Arial" w:cs="Arial"/>
          <w:bCs/>
          <w:sz w:val="22"/>
          <w:szCs w:val="22"/>
          <w:lang w:val="es-PE"/>
        </w:rPr>
      </w:pPr>
    </w:p>
    <w:p w14:paraId="08805762" w14:textId="77777777" w:rsidR="003E39E1" w:rsidRDefault="003E39E1" w:rsidP="00BE0E82">
      <w:pPr>
        <w:widowControl w:val="0"/>
        <w:autoSpaceDE w:val="0"/>
        <w:autoSpaceDN w:val="0"/>
        <w:adjustRightInd w:val="0"/>
        <w:rPr>
          <w:rFonts w:ascii="Arial" w:hAnsi="Arial" w:cs="Arial"/>
          <w:bCs/>
          <w:sz w:val="22"/>
          <w:szCs w:val="22"/>
          <w:lang w:val="es-PE"/>
        </w:rPr>
      </w:pPr>
    </w:p>
    <w:p w14:paraId="5C63438A" w14:textId="77777777" w:rsidR="003E39E1" w:rsidRDefault="003E39E1" w:rsidP="00BE0E82">
      <w:pPr>
        <w:widowControl w:val="0"/>
        <w:autoSpaceDE w:val="0"/>
        <w:autoSpaceDN w:val="0"/>
        <w:adjustRightInd w:val="0"/>
        <w:rPr>
          <w:rFonts w:ascii="Arial" w:hAnsi="Arial" w:cs="Arial"/>
          <w:bCs/>
          <w:sz w:val="22"/>
          <w:szCs w:val="22"/>
          <w:lang w:val="es-PE"/>
        </w:rPr>
      </w:pPr>
    </w:p>
    <w:p w14:paraId="11EED148" w14:textId="77777777" w:rsidR="00510B85" w:rsidRDefault="00510B85" w:rsidP="00BE0E82">
      <w:pPr>
        <w:widowControl w:val="0"/>
        <w:autoSpaceDE w:val="0"/>
        <w:autoSpaceDN w:val="0"/>
        <w:adjustRightInd w:val="0"/>
        <w:rPr>
          <w:rFonts w:ascii="Arial" w:hAnsi="Arial" w:cs="Arial"/>
          <w:bCs/>
          <w:sz w:val="22"/>
          <w:szCs w:val="22"/>
          <w:lang w:val="es-PE"/>
        </w:rPr>
      </w:pPr>
    </w:p>
    <w:p w14:paraId="439D33EE" w14:textId="77777777" w:rsidR="00510B85" w:rsidRDefault="00510B85" w:rsidP="00BE0E82">
      <w:pPr>
        <w:widowControl w:val="0"/>
        <w:autoSpaceDE w:val="0"/>
        <w:autoSpaceDN w:val="0"/>
        <w:adjustRightInd w:val="0"/>
        <w:rPr>
          <w:rFonts w:ascii="Arial" w:hAnsi="Arial" w:cs="Arial"/>
          <w:bCs/>
          <w:sz w:val="22"/>
          <w:szCs w:val="22"/>
          <w:lang w:val="es-PE"/>
        </w:rPr>
      </w:pPr>
    </w:p>
    <w:p w14:paraId="5E92DB1B" w14:textId="77777777" w:rsidR="00510B85" w:rsidRDefault="00510B85" w:rsidP="00BE0E82">
      <w:pPr>
        <w:widowControl w:val="0"/>
        <w:autoSpaceDE w:val="0"/>
        <w:autoSpaceDN w:val="0"/>
        <w:adjustRightInd w:val="0"/>
        <w:rPr>
          <w:rFonts w:ascii="Arial" w:hAnsi="Arial" w:cs="Arial"/>
          <w:bCs/>
          <w:sz w:val="22"/>
          <w:szCs w:val="22"/>
          <w:lang w:val="es-PE"/>
        </w:rPr>
      </w:pPr>
    </w:p>
    <w:p w14:paraId="03FC04AD" w14:textId="77777777" w:rsidR="00510B85" w:rsidRDefault="00510B85" w:rsidP="00BE0E82">
      <w:pPr>
        <w:widowControl w:val="0"/>
        <w:autoSpaceDE w:val="0"/>
        <w:autoSpaceDN w:val="0"/>
        <w:adjustRightInd w:val="0"/>
        <w:rPr>
          <w:rFonts w:ascii="Arial" w:hAnsi="Arial" w:cs="Arial"/>
          <w:bCs/>
          <w:sz w:val="22"/>
          <w:szCs w:val="22"/>
          <w:lang w:val="es-PE"/>
        </w:rPr>
      </w:pPr>
    </w:p>
    <w:p w14:paraId="6260A70B" w14:textId="77777777" w:rsidR="00510B85" w:rsidRDefault="00510B85" w:rsidP="00BE0E82">
      <w:pPr>
        <w:widowControl w:val="0"/>
        <w:autoSpaceDE w:val="0"/>
        <w:autoSpaceDN w:val="0"/>
        <w:adjustRightInd w:val="0"/>
        <w:rPr>
          <w:rFonts w:ascii="Arial" w:hAnsi="Arial" w:cs="Arial"/>
          <w:bCs/>
          <w:sz w:val="22"/>
          <w:szCs w:val="22"/>
          <w:lang w:val="es-PE"/>
        </w:rPr>
      </w:pPr>
    </w:p>
    <w:p w14:paraId="4AE6097B" w14:textId="77777777" w:rsidR="00510B85" w:rsidRDefault="00510B85" w:rsidP="00BE0E82">
      <w:pPr>
        <w:widowControl w:val="0"/>
        <w:autoSpaceDE w:val="0"/>
        <w:autoSpaceDN w:val="0"/>
        <w:adjustRightInd w:val="0"/>
        <w:rPr>
          <w:rFonts w:ascii="Arial" w:hAnsi="Arial" w:cs="Arial"/>
          <w:bCs/>
          <w:sz w:val="22"/>
          <w:szCs w:val="22"/>
          <w:lang w:val="es-PE"/>
        </w:rPr>
      </w:pPr>
    </w:p>
    <w:p w14:paraId="7333ED93" w14:textId="77777777" w:rsidR="00510B85" w:rsidRDefault="00510B85" w:rsidP="00BE0E82">
      <w:pPr>
        <w:widowControl w:val="0"/>
        <w:autoSpaceDE w:val="0"/>
        <w:autoSpaceDN w:val="0"/>
        <w:adjustRightInd w:val="0"/>
        <w:rPr>
          <w:rFonts w:ascii="Arial" w:hAnsi="Arial" w:cs="Arial"/>
          <w:bCs/>
          <w:sz w:val="22"/>
          <w:szCs w:val="22"/>
          <w:lang w:val="es-PE"/>
        </w:rPr>
      </w:pPr>
    </w:p>
    <w:p w14:paraId="458638FD" w14:textId="77777777" w:rsidR="00510B85" w:rsidRDefault="00510B85" w:rsidP="00BE0E82">
      <w:pPr>
        <w:widowControl w:val="0"/>
        <w:autoSpaceDE w:val="0"/>
        <w:autoSpaceDN w:val="0"/>
        <w:adjustRightInd w:val="0"/>
        <w:rPr>
          <w:rFonts w:ascii="Arial" w:hAnsi="Arial" w:cs="Arial"/>
          <w:bCs/>
          <w:sz w:val="22"/>
          <w:szCs w:val="22"/>
          <w:lang w:val="es-PE"/>
        </w:rPr>
      </w:pPr>
    </w:p>
    <w:p w14:paraId="7AC50C3D" w14:textId="77777777" w:rsidR="00510B85" w:rsidRDefault="00510B85" w:rsidP="00BE0E82">
      <w:pPr>
        <w:widowControl w:val="0"/>
        <w:autoSpaceDE w:val="0"/>
        <w:autoSpaceDN w:val="0"/>
        <w:adjustRightInd w:val="0"/>
        <w:rPr>
          <w:rFonts w:ascii="Arial" w:hAnsi="Arial" w:cs="Arial"/>
          <w:bCs/>
          <w:sz w:val="22"/>
          <w:szCs w:val="22"/>
          <w:lang w:val="es-PE"/>
        </w:rPr>
      </w:pPr>
    </w:p>
    <w:p w14:paraId="0D0AAD3B" w14:textId="77777777" w:rsidR="00510B85" w:rsidRDefault="00510B85" w:rsidP="00BE0E82">
      <w:pPr>
        <w:widowControl w:val="0"/>
        <w:autoSpaceDE w:val="0"/>
        <w:autoSpaceDN w:val="0"/>
        <w:adjustRightInd w:val="0"/>
        <w:rPr>
          <w:rFonts w:ascii="Arial" w:hAnsi="Arial" w:cs="Arial"/>
          <w:bCs/>
          <w:sz w:val="22"/>
          <w:szCs w:val="22"/>
          <w:lang w:val="es-PE"/>
        </w:rPr>
      </w:pPr>
    </w:p>
    <w:p w14:paraId="1215344E" w14:textId="77777777" w:rsidR="00904E24" w:rsidRPr="000270E6" w:rsidRDefault="00904E24" w:rsidP="005931FF">
      <w:pPr>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0EC2588A" w14:textId="77777777" w:rsidR="00BE0E82" w:rsidRDefault="00BE0E82" w:rsidP="001536F3">
      <w:pPr>
        <w:rPr>
          <w:rFonts w:ascii="Arial" w:hAnsi="Arial" w:cs="Arial"/>
          <w:b/>
          <w:sz w:val="22"/>
          <w:szCs w:val="22"/>
          <w:lang w:val="es-PE"/>
        </w:rPr>
      </w:pPr>
    </w:p>
    <w:sectPr w:rsidR="00BE0E82"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0D643" w14:textId="77777777" w:rsidR="003C764D" w:rsidRDefault="003C764D" w:rsidP="004D469A">
      <w:r>
        <w:separator/>
      </w:r>
    </w:p>
  </w:endnote>
  <w:endnote w:type="continuationSeparator" w:id="0">
    <w:p w14:paraId="583D7274" w14:textId="77777777" w:rsidR="003C764D" w:rsidRDefault="003C764D"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DB630" w14:textId="77777777" w:rsidR="003C764D" w:rsidRDefault="003C764D" w:rsidP="004D469A">
      <w:r>
        <w:separator/>
      </w:r>
    </w:p>
  </w:footnote>
  <w:footnote w:type="continuationSeparator" w:id="0">
    <w:p w14:paraId="62E2CD88" w14:textId="77777777" w:rsidR="003C764D" w:rsidRDefault="003C764D"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304"/>
    <w:multiLevelType w:val="hybridMultilevel"/>
    <w:tmpl w:val="95765E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537DC4"/>
    <w:multiLevelType w:val="hybridMultilevel"/>
    <w:tmpl w:val="19D2EA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0A0381"/>
    <w:multiLevelType w:val="hybridMultilevel"/>
    <w:tmpl w:val="32320C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8A348AF"/>
    <w:multiLevelType w:val="hybridMultilevel"/>
    <w:tmpl w:val="53A2CE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33E46A5"/>
    <w:multiLevelType w:val="hybridMultilevel"/>
    <w:tmpl w:val="B6BA97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4DC555F"/>
    <w:multiLevelType w:val="hybridMultilevel"/>
    <w:tmpl w:val="AF5040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B7E3D7C"/>
    <w:multiLevelType w:val="hybridMultilevel"/>
    <w:tmpl w:val="A3242A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F743CD6"/>
    <w:multiLevelType w:val="hybridMultilevel"/>
    <w:tmpl w:val="5F6C34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2E94000"/>
    <w:multiLevelType w:val="hybridMultilevel"/>
    <w:tmpl w:val="FEC8CEC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3D112FA"/>
    <w:multiLevelType w:val="hybridMultilevel"/>
    <w:tmpl w:val="62B404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AA7627D"/>
    <w:multiLevelType w:val="hybridMultilevel"/>
    <w:tmpl w:val="647680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C640236"/>
    <w:multiLevelType w:val="hybridMultilevel"/>
    <w:tmpl w:val="EA0A01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1256E6F"/>
    <w:multiLevelType w:val="hybridMultilevel"/>
    <w:tmpl w:val="C144E0A2"/>
    <w:lvl w:ilvl="0" w:tplc="A92C970C">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1CE4620"/>
    <w:multiLevelType w:val="hybridMultilevel"/>
    <w:tmpl w:val="FC0ACB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4A37314"/>
    <w:multiLevelType w:val="hybridMultilevel"/>
    <w:tmpl w:val="352662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9091838"/>
    <w:multiLevelType w:val="hybridMultilevel"/>
    <w:tmpl w:val="AB4272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DDC2C27"/>
    <w:multiLevelType w:val="hybridMultilevel"/>
    <w:tmpl w:val="2BD850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0255B1C"/>
    <w:multiLevelType w:val="hybridMultilevel"/>
    <w:tmpl w:val="289646A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1B97AFD"/>
    <w:multiLevelType w:val="hybridMultilevel"/>
    <w:tmpl w:val="10BC3E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D9861B2"/>
    <w:multiLevelType w:val="hybridMultilevel"/>
    <w:tmpl w:val="8500F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006D15"/>
    <w:multiLevelType w:val="hybridMultilevel"/>
    <w:tmpl w:val="06A411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3F430E4"/>
    <w:multiLevelType w:val="hybridMultilevel"/>
    <w:tmpl w:val="8E5E0D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D685B51"/>
    <w:multiLevelType w:val="hybridMultilevel"/>
    <w:tmpl w:val="DE5E66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E0A1D91"/>
    <w:multiLevelType w:val="hybridMultilevel"/>
    <w:tmpl w:val="361EA9F2"/>
    <w:lvl w:ilvl="0" w:tplc="A92C970C">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F1C198C"/>
    <w:multiLevelType w:val="hybridMultilevel"/>
    <w:tmpl w:val="8F18F3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20"/>
  </w:num>
  <w:num w:numId="2" w16cid:durableId="693965986">
    <w:abstractNumId w:val="13"/>
  </w:num>
  <w:num w:numId="3" w16cid:durableId="2105489126">
    <w:abstractNumId w:val="14"/>
  </w:num>
  <w:num w:numId="4" w16cid:durableId="1312514383">
    <w:abstractNumId w:val="21"/>
  </w:num>
  <w:num w:numId="5" w16cid:durableId="509179375">
    <w:abstractNumId w:val="5"/>
  </w:num>
  <w:num w:numId="6" w16cid:durableId="1593583922">
    <w:abstractNumId w:val="4"/>
  </w:num>
  <w:num w:numId="7" w16cid:durableId="556937398">
    <w:abstractNumId w:val="22"/>
  </w:num>
  <w:num w:numId="8" w16cid:durableId="16154053">
    <w:abstractNumId w:val="18"/>
  </w:num>
  <w:num w:numId="9" w16cid:durableId="1893618246">
    <w:abstractNumId w:val="2"/>
  </w:num>
  <w:num w:numId="10" w16cid:durableId="1964458155">
    <w:abstractNumId w:val="9"/>
  </w:num>
  <w:num w:numId="11" w16cid:durableId="2110346078">
    <w:abstractNumId w:val="0"/>
  </w:num>
  <w:num w:numId="12" w16cid:durableId="1765374456">
    <w:abstractNumId w:val="23"/>
  </w:num>
  <w:num w:numId="13" w16cid:durableId="1420172162">
    <w:abstractNumId w:val="25"/>
  </w:num>
  <w:num w:numId="14" w16cid:durableId="1929270569">
    <w:abstractNumId w:val="19"/>
  </w:num>
  <w:num w:numId="15" w16cid:durableId="121919738">
    <w:abstractNumId w:val="8"/>
  </w:num>
  <w:num w:numId="16" w16cid:durableId="786704757">
    <w:abstractNumId w:val="6"/>
  </w:num>
  <w:num w:numId="17" w16cid:durableId="734815520">
    <w:abstractNumId w:val="16"/>
  </w:num>
  <w:num w:numId="18" w16cid:durableId="315186823">
    <w:abstractNumId w:val="11"/>
  </w:num>
  <w:num w:numId="19" w16cid:durableId="731462346">
    <w:abstractNumId w:val="17"/>
  </w:num>
  <w:num w:numId="20" w16cid:durableId="1980837739">
    <w:abstractNumId w:val="24"/>
  </w:num>
  <w:num w:numId="21" w16cid:durableId="1457328483">
    <w:abstractNumId w:val="12"/>
  </w:num>
  <w:num w:numId="22" w16cid:durableId="2099861654">
    <w:abstractNumId w:val="10"/>
  </w:num>
  <w:num w:numId="23" w16cid:durableId="1098330490">
    <w:abstractNumId w:val="15"/>
  </w:num>
  <w:num w:numId="24" w16cid:durableId="362249117">
    <w:abstractNumId w:val="3"/>
  </w:num>
  <w:num w:numId="25" w16cid:durableId="552160334">
    <w:abstractNumId w:val="1"/>
  </w:num>
  <w:num w:numId="26" w16cid:durableId="5875456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6A3"/>
    <w:rsid w:val="0001128C"/>
    <w:rsid w:val="0002153A"/>
    <w:rsid w:val="00025DD9"/>
    <w:rsid w:val="000270E6"/>
    <w:rsid w:val="00033AAE"/>
    <w:rsid w:val="00047A63"/>
    <w:rsid w:val="00057373"/>
    <w:rsid w:val="00057FA3"/>
    <w:rsid w:val="00060FA6"/>
    <w:rsid w:val="000703C0"/>
    <w:rsid w:val="00071E01"/>
    <w:rsid w:val="00086FB2"/>
    <w:rsid w:val="0009392A"/>
    <w:rsid w:val="00094AD4"/>
    <w:rsid w:val="00095FFF"/>
    <w:rsid w:val="000A0A77"/>
    <w:rsid w:val="000A177C"/>
    <w:rsid w:val="000A599E"/>
    <w:rsid w:val="000B0F5C"/>
    <w:rsid w:val="000B2E99"/>
    <w:rsid w:val="000B39B6"/>
    <w:rsid w:val="000B54FF"/>
    <w:rsid w:val="000B788F"/>
    <w:rsid w:val="000C0CC0"/>
    <w:rsid w:val="000C4352"/>
    <w:rsid w:val="000D0B73"/>
    <w:rsid w:val="000D0D3A"/>
    <w:rsid w:val="000E010F"/>
    <w:rsid w:val="000F3514"/>
    <w:rsid w:val="0010634E"/>
    <w:rsid w:val="00106C46"/>
    <w:rsid w:val="00107394"/>
    <w:rsid w:val="00110274"/>
    <w:rsid w:val="001165BD"/>
    <w:rsid w:val="00122588"/>
    <w:rsid w:val="00127622"/>
    <w:rsid w:val="001314CF"/>
    <w:rsid w:val="00132571"/>
    <w:rsid w:val="0013476C"/>
    <w:rsid w:val="00134BD0"/>
    <w:rsid w:val="00140898"/>
    <w:rsid w:val="00145B18"/>
    <w:rsid w:val="001536F3"/>
    <w:rsid w:val="00156239"/>
    <w:rsid w:val="00161C74"/>
    <w:rsid w:val="00165652"/>
    <w:rsid w:val="00180629"/>
    <w:rsid w:val="0018131B"/>
    <w:rsid w:val="00191841"/>
    <w:rsid w:val="001928B8"/>
    <w:rsid w:val="001A4479"/>
    <w:rsid w:val="001A4DEA"/>
    <w:rsid w:val="001A607C"/>
    <w:rsid w:val="001B2427"/>
    <w:rsid w:val="001B3D61"/>
    <w:rsid w:val="001D0826"/>
    <w:rsid w:val="001D3AE8"/>
    <w:rsid w:val="001D41D3"/>
    <w:rsid w:val="001D5AA2"/>
    <w:rsid w:val="001F29ED"/>
    <w:rsid w:val="001F63C4"/>
    <w:rsid w:val="001F6900"/>
    <w:rsid w:val="001F7167"/>
    <w:rsid w:val="00205A18"/>
    <w:rsid w:val="002201FE"/>
    <w:rsid w:val="00232224"/>
    <w:rsid w:val="002419CB"/>
    <w:rsid w:val="002525E1"/>
    <w:rsid w:val="002641B3"/>
    <w:rsid w:val="002657BB"/>
    <w:rsid w:val="002861D4"/>
    <w:rsid w:val="00290B5E"/>
    <w:rsid w:val="00293A6C"/>
    <w:rsid w:val="002961C5"/>
    <w:rsid w:val="002A24D0"/>
    <w:rsid w:val="002A29DF"/>
    <w:rsid w:val="002A5DFE"/>
    <w:rsid w:val="002A67F9"/>
    <w:rsid w:val="002A6AFD"/>
    <w:rsid w:val="002A7505"/>
    <w:rsid w:val="002A766D"/>
    <w:rsid w:val="002B26C7"/>
    <w:rsid w:val="002B5475"/>
    <w:rsid w:val="002C2B36"/>
    <w:rsid w:val="002C3EBB"/>
    <w:rsid w:val="002D1274"/>
    <w:rsid w:val="002D1C36"/>
    <w:rsid w:val="002D240B"/>
    <w:rsid w:val="002D2A9B"/>
    <w:rsid w:val="002D421C"/>
    <w:rsid w:val="002E14B8"/>
    <w:rsid w:val="003064D3"/>
    <w:rsid w:val="00307578"/>
    <w:rsid w:val="003137C8"/>
    <w:rsid w:val="00314F9E"/>
    <w:rsid w:val="003221DA"/>
    <w:rsid w:val="00322C71"/>
    <w:rsid w:val="00324786"/>
    <w:rsid w:val="0033707C"/>
    <w:rsid w:val="00337295"/>
    <w:rsid w:val="00344C46"/>
    <w:rsid w:val="00345B80"/>
    <w:rsid w:val="0035023D"/>
    <w:rsid w:val="003608C3"/>
    <w:rsid w:val="00363841"/>
    <w:rsid w:val="0036489F"/>
    <w:rsid w:val="00381D7F"/>
    <w:rsid w:val="00386F65"/>
    <w:rsid w:val="003B66C8"/>
    <w:rsid w:val="003B6E44"/>
    <w:rsid w:val="003C6D44"/>
    <w:rsid w:val="003C764D"/>
    <w:rsid w:val="003D271C"/>
    <w:rsid w:val="003D3A4A"/>
    <w:rsid w:val="003E39E1"/>
    <w:rsid w:val="003E40BF"/>
    <w:rsid w:val="003F080D"/>
    <w:rsid w:val="003F4C4E"/>
    <w:rsid w:val="0040087D"/>
    <w:rsid w:val="0040221F"/>
    <w:rsid w:val="0040606A"/>
    <w:rsid w:val="00421AD3"/>
    <w:rsid w:val="00422ED3"/>
    <w:rsid w:val="00427100"/>
    <w:rsid w:val="004302CA"/>
    <w:rsid w:val="0043413E"/>
    <w:rsid w:val="00436119"/>
    <w:rsid w:val="00437503"/>
    <w:rsid w:val="004412FA"/>
    <w:rsid w:val="00441B34"/>
    <w:rsid w:val="00445BC3"/>
    <w:rsid w:val="00446E15"/>
    <w:rsid w:val="00460D0B"/>
    <w:rsid w:val="00462108"/>
    <w:rsid w:val="00486035"/>
    <w:rsid w:val="00493C85"/>
    <w:rsid w:val="004A163F"/>
    <w:rsid w:val="004A3665"/>
    <w:rsid w:val="004B1948"/>
    <w:rsid w:val="004B4A18"/>
    <w:rsid w:val="004B4C0C"/>
    <w:rsid w:val="004B5FEB"/>
    <w:rsid w:val="004C19EA"/>
    <w:rsid w:val="004C3B69"/>
    <w:rsid w:val="004D0689"/>
    <w:rsid w:val="004D469A"/>
    <w:rsid w:val="004D4CEE"/>
    <w:rsid w:val="004D58B0"/>
    <w:rsid w:val="004D59AC"/>
    <w:rsid w:val="004E233B"/>
    <w:rsid w:val="004E287A"/>
    <w:rsid w:val="004E4647"/>
    <w:rsid w:val="004F315A"/>
    <w:rsid w:val="00510B85"/>
    <w:rsid w:val="00512E92"/>
    <w:rsid w:val="005137E5"/>
    <w:rsid w:val="005167AF"/>
    <w:rsid w:val="00516D44"/>
    <w:rsid w:val="005218B6"/>
    <w:rsid w:val="00521A48"/>
    <w:rsid w:val="005229C1"/>
    <w:rsid w:val="00522C8C"/>
    <w:rsid w:val="00523DC3"/>
    <w:rsid w:val="005375F8"/>
    <w:rsid w:val="005505E2"/>
    <w:rsid w:val="005530CA"/>
    <w:rsid w:val="005631EB"/>
    <w:rsid w:val="005653D4"/>
    <w:rsid w:val="005738E2"/>
    <w:rsid w:val="0058586B"/>
    <w:rsid w:val="005931FF"/>
    <w:rsid w:val="00597373"/>
    <w:rsid w:val="005A352B"/>
    <w:rsid w:val="005A4DC7"/>
    <w:rsid w:val="005B08EB"/>
    <w:rsid w:val="005B42D5"/>
    <w:rsid w:val="005C4318"/>
    <w:rsid w:val="005D3B95"/>
    <w:rsid w:val="005D598A"/>
    <w:rsid w:val="005D673A"/>
    <w:rsid w:val="005E3684"/>
    <w:rsid w:val="006050E9"/>
    <w:rsid w:val="006178C0"/>
    <w:rsid w:val="00622FDA"/>
    <w:rsid w:val="00631DC1"/>
    <w:rsid w:val="00634CCB"/>
    <w:rsid w:val="0063723B"/>
    <w:rsid w:val="006423FA"/>
    <w:rsid w:val="00645A88"/>
    <w:rsid w:val="00645FA1"/>
    <w:rsid w:val="00650F70"/>
    <w:rsid w:val="00651044"/>
    <w:rsid w:val="006535A5"/>
    <w:rsid w:val="0066033E"/>
    <w:rsid w:val="00661FE9"/>
    <w:rsid w:val="00664C01"/>
    <w:rsid w:val="006675DA"/>
    <w:rsid w:val="006707FD"/>
    <w:rsid w:val="00671435"/>
    <w:rsid w:val="00671ED9"/>
    <w:rsid w:val="006833D8"/>
    <w:rsid w:val="00696D2F"/>
    <w:rsid w:val="00696E55"/>
    <w:rsid w:val="006975E0"/>
    <w:rsid w:val="006A12C3"/>
    <w:rsid w:val="006C1815"/>
    <w:rsid w:val="006C188D"/>
    <w:rsid w:val="006D0F12"/>
    <w:rsid w:val="006D256B"/>
    <w:rsid w:val="006D38AF"/>
    <w:rsid w:val="006E49B3"/>
    <w:rsid w:val="006F1012"/>
    <w:rsid w:val="006F142B"/>
    <w:rsid w:val="006F2731"/>
    <w:rsid w:val="006F578F"/>
    <w:rsid w:val="006F6A1B"/>
    <w:rsid w:val="006F7EF0"/>
    <w:rsid w:val="006F7FF3"/>
    <w:rsid w:val="00703982"/>
    <w:rsid w:val="00707530"/>
    <w:rsid w:val="00712097"/>
    <w:rsid w:val="007150A0"/>
    <w:rsid w:val="00720C40"/>
    <w:rsid w:val="007235E9"/>
    <w:rsid w:val="0072535F"/>
    <w:rsid w:val="0073293F"/>
    <w:rsid w:val="007373B8"/>
    <w:rsid w:val="00743D1E"/>
    <w:rsid w:val="00745BC5"/>
    <w:rsid w:val="00751F0F"/>
    <w:rsid w:val="00755D2F"/>
    <w:rsid w:val="00772396"/>
    <w:rsid w:val="00780EE8"/>
    <w:rsid w:val="00782482"/>
    <w:rsid w:val="00790B95"/>
    <w:rsid w:val="0079373A"/>
    <w:rsid w:val="007937FD"/>
    <w:rsid w:val="007962EE"/>
    <w:rsid w:val="007A1D98"/>
    <w:rsid w:val="007B0955"/>
    <w:rsid w:val="007B6BEA"/>
    <w:rsid w:val="007C23EB"/>
    <w:rsid w:val="007D2A73"/>
    <w:rsid w:val="007E2436"/>
    <w:rsid w:val="007F5F63"/>
    <w:rsid w:val="007F6627"/>
    <w:rsid w:val="00801EF5"/>
    <w:rsid w:val="0080535A"/>
    <w:rsid w:val="00806B88"/>
    <w:rsid w:val="00812877"/>
    <w:rsid w:val="008206B5"/>
    <w:rsid w:val="0083236A"/>
    <w:rsid w:val="00836571"/>
    <w:rsid w:val="00837CF7"/>
    <w:rsid w:val="008401EB"/>
    <w:rsid w:val="0084416F"/>
    <w:rsid w:val="00846114"/>
    <w:rsid w:val="0085312B"/>
    <w:rsid w:val="0085424E"/>
    <w:rsid w:val="00854AC0"/>
    <w:rsid w:val="008615C1"/>
    <w:rsid w:val="008621F2"/>
    <w:rsid w:val="00862C5C"/>
    <w:rsid w:val="00867D8B"/>
    <w:rsid w:val="0087565A"/>
    <w:rsid w:val="008762ED"/>
    <w:rsid w:val="008764A7"/>
    <w:rsid w:val="008804AB"/>
    <w:rsid w:val="008831EE"/>
    <w:rsid w:val="00886F51"/>
    <w:rsid w:val="00892562"/>
    <w:rsid w:val="008A31FA"/>
    <w:rsid w:val="008B48C8"/>
    <w:rsid w:val="008B5A27"/>
    <w:rsid w:val="008C3927"/>
    <w:rsid w:val="008C6F93"/>
    <w:rsid w:val="008E728A"/>
    <w:rsid w:val="008F61C9"/>
    <w:rsid w:val="00901F3C"/>
    <w:rsid w:val="00904E24"/>
    <w:rsid w:val="00905381"/>
    <w:rsid w:val="009065D1"/>
    <w:rsid w:val="00910160"/>
    <w:rsid w:val="00911631"/>
    <w:rsid w:val="00911C27"/>
    <w:rsid w:val="009148C8"/>
    <w:rsid w:val="00930FE3"/>
    <w:rsid w:val="00931757"/>
    <w:rsid w:val="00933A74"/>
    <w:rsid w:val="009430D9"/>
    <w:rsid w:val="00943AA7"/>
    <w:rsid w:val="00943CA8"/>
    <w:rsid w:val="00957DDE"/>
    <w:rsid w:val="00970E00"/>
    <w:rsid w:val="00975533"/>
    <w:rsid w:val="00977759"/>
    <w:rsid w:val="00992627"/>
    <w:rsid w:val="009A199E"/>
    <w:rsid w:val="009A3BF8"/>
    <w:rsid w:val="009A68FA"/>
    <w:rsid w:val="009B19B2"/>
    <w:rsid w:val="009C0626"/>
    <w:rsid w:val="009D3326"/>
    <w:rsid w:val="009D5BB5"/>
    <w:rsid w:val="009D782F"/>
    <w:rsid w:val="009D7B7E"/>
    <w:rsid w:val="009E12DE"/>
    <w:rsid w:val="009E3508"/>
    <w:rsid w:val="009E58F3"/>
    <w:rsid w:val="009F286A"/>
    <w:rsid w:val="00A00F15"/>
    <w:rsid w:val="00A04CF1"/>
    <w:rsid w:val="00A05DB9"/>
    <w:rsid w:val="00A06D7F"/>
    <w:rsid w:val="00A14F68"/>
    <w:rsid w:val="00A201D7"/>
    <w:rsid w:val="00A25141"/>
    <w:rsid w:val="00A41007"/>
    <w:rsid w:val="00A43AFD"/>
    <w:rsid w:val="00A454FA"/>
    <w:rsid w:val="00A47944"/>
    <w:rsid w:val="00A534CB"/>
    <w:rsid w:val="00A568B2"/>
    <w:rsid w:val="00A63A13"/>
    <w:rsid w:val="00A64A25"/>
    <w:rsid w:val="00A72724"/>
    <w:rsid w:val="00A73BC2"/>
    <w:rsid w:val="00A7401C"/>
    <w:rsid w:val="00A75587"/>
    <w:rsid w:val="00A9689C"/>
    <w:rsid w:val="00AA73E2"/>
    <w:rsid w:val="00AA7AE3"/>
    <w:rsid w:val="00AB1282"/>
    <w:rsid w:val="00AB5936"/>
    <w:rsid w:val="00AC4E5F"/>
    <w:rsid w:val="00AE443E"/>
    <w:rsid w:val="00AE6C05"/>
    <w:rsid w:val="00AF2A3B"/>
    <w:rsid w:val="00AF3FFE"/>
    <w:rsid w:val="00AF51EF"/>
    <w:rsid w:val="00B122B5"/>
    <w:rsid w:val="00B12D23"/>
    <w:rsid w:val="00B165EF"/>
    <w:rsid w:val="00B37EDA"/>
    <w:rsid w:val="00B417DE"/>
    <w:rsid w:val="00B529EF"/>
    <w:rsid w:val="00B53F71"/>
    <w:rsid w:val="00B656AE"/>
    <w:rsid w:val="00B758F4"/>
    <w:rsid w:val="00B760E7"/>
    <w:rsid w:val="00B87F71"/>
    <w:rsid w:val="00BA086E"/>
    <w:rsid w:val="00BA65CE"/>
    <w:rsid w:val="00BA65D9"/>
    <w:rsid w:val="00BC24DD"/>
    <w:rsid w:val="00BC4D43"/>
    <w:rsid w:val="00BD20B8"/>
    <w:rsid w:val="00BE0E82"/>
    <w:rsid w:val="00BF491E"/>
    <w:rsid w:val="00C022B3"/>
    <w:rsid w:val="00C056B0"/>
    <w:rsid w:val="00C16C8A"/>
    <w:rsid w:val="00C17BFC"/>
    <w:rsid w:val="00C200FC"/>
    <w:rsid w:val="00C249F1"/>
    <w:rsid w:val="00C33B95"/>
    <w:rsid w:val="00C41CD8"/>
    <w:rsid w:val="00C42BDD"/>
    <w:rsid w:val="00C42F2B"/>
    <w:rsid w:val="00C5046D"/>
    <w:rsid w:val="00C559E7"/>
    <w:rsid w:val="00C646EB"/>
    <w:rsid w:val="00C90525"/>
    <w:rsid w:val="00C96B38"/>
    <w:rsid w:val="00CA3055"/>
    <w:rsid w:val="00CA54CA"/>
    <w:rsid w:val="00CB3683"/>
    <w:rsid w:val="00CB609F"/>
    <w:rsid w:val="00CB7AFC"/>
    <w:rsid w:val="00CC37FC"/>
    <w:rsid w:val="00CC3BCF"/>
    <w:rsid w:val="00CD2B43"/>
    <w:rsid w:val="00CD32FC"/>
    <w:rsid w:val="00CD49AC"/>
    <w:rsid w:val="00CD65A1"/>
    <w:rsid w:val="00CE075D"/>
    <w:rsid w:val="00CF7B7A"/>
    <w:rsid w:val="00D07BEB"/>
    <w:rsid w:val="00D2359A"/>
    <w:rsid w:val="00D26488"/>
    <w:rsid w:val="00D27AFC"/>
    <w:rsid w:val="00D30982"/>
    <w:rsid w:val="00D34811"/>
    <w:rsid w:val="00D409A3"/>
    <w:rsid w:val="00D42BEA"/>
    <w:rsid w:val="00D55CC5"/>
    <w:rsid w:val="00D5647F"/>
    <w:rsid w:val="00D574EF"/>
    <w:rsid w:val="00D60283"/>
    <w:rsid w:val="00D61548"/>
    <w:rsid w:val="00D61F8E"/>
    <w:rsid w:val="00D73BBE"/>
    <w:rsid w:val="00D7587E"/>
    <w:rsid w:val="00D75CDB"/>
    <w:rsid w:val="00D814EE"/>
    <w:rsid w:val="00D869B2"/>
    <w:rsid w:val="00D91BF7"/>
    <w:rsid w:val="00D967BF"/>
    <w:rsid w:val="00DA1059"/>
    <w:rsid w:val="00DA2ABC"/>
    <w:rsid w:val="00DB480E"/>
    <w:rsid w:val="00DC1FB3"/>
    <w:rsid w:val="00DC3B35"/>
    <w:rsid w:val="00DC43A7"/>
    <w:rsid w:val="00DC49F4"/>
    <w:rsid w:val="00DD0E73"/>
    <w:rsid w:val="00DD120D"/>
    <w:rsid w:val="00DD25C0"/>
    <w:rsid w:val="00DD4AA5"/>
    <w:rsid w:val="00DE7751"/>
    <w:rsid w:val="00DF5662"/>
    <w:rsid w:val="00DF7695"/>
    <w:rsid w:val="00E026A7"/>
    <w:rsid w:val="00E04DD2"/>
    <w:rsid w:val="00E12890"/>
    <w:rsid w:val="00E15745"/>
    <w:rsid w:val="00E17453"/>
    <w:rsid w:val="00E20C4E"/>
    <w:rsid w:val="00E2132F"/>
    <w:rsid w:val="00E22ED1"/>
    <w:rsid w:val="00E23E98"/>
    <w:rsid w:val="00E258A8"/>
    <w:rsid w:val="00E30D30"/>
    <w:rsid w:val="00E31E25"/>
    <w:rsid w:val="00E32E93"/>
    <w:rsid w:val="00E34AB3"/>
    <w:rsid w:val="00E352F4"/>
    <w:rsid w:val="00E40A60"/>
    <w:rsid w:val="00E43F52"/>
    <w:rsid w:val="00E46A59"/>
    <w:rsid w:val="00E50EFD"/>
    <w:rsid w:val="00E514B5"/>
    <w:rsid w:val="00E529E4"/>
    <w:rsid w:val="00E63750"/>
    <w:rsid w:val="00E70586"/>
    <w:rsid w:val="00E743C7"/>
    <w:rsid w:val="00E77D13"/>
    <w:rsid w:val="00E84004"/>
    <w:rsid w:val="00E8677B"/>
    <w:rsid w:val="00E90AB0"/>
    <w:rsid w:val="00E914DF"/>
    <w:rsid w:val="00E915D1"/>
    <w:rsid w:val="00EA4F5D"/>
    <w:rsid w:val="00EA54B5"/>
    <w:rsid w:val="00EA6813"/>
    <w:rsid w:val="00EA7F98"/>
    <w:rsid w:val="00EC5D28"/>
    <w:rsid w:val="00ED4000"/>
    <w:rsid w:val="00ED456D"/>
    <w:rsid w:val="00EE71EA"/>
    <w:rsid w:val="00EE7DDF"/>
    <w:rsid w:val="00F025B2"/>
    <w:rsid w:val="00F120BB"/>
    <w:rsid w:val="00F13DC8"/>
    <w:rsid w:val="00F17BB0"/>
    <w:rsid w:val="00F20DE2"/>
    <w:rsid w:val="00F24A9B"/>
    <w:rsid w:val="00F26353"/>
    <w:rsid w:val="00F40CD7"/>
    <w:rsid w:val="00F50DAF"/>
    <w:rsid w:val="00F5238F"/>
    <w:rsid w:val="00F525C4"/>
    <w:rsid w:val="00F54F9D"/>
    <w:rsid w:val="00F63C1A"/>
    <w:rsid w:val="00F702E2"/>
    <w:rsid w:val="00F7409F"/>
    <w:rsid w:val="00F810B1"/>
    <w:rsid w:val="00F83459"/>
    <w:rsid w:val="00F857C3"/>
    <w:rsid w:val="00F87168"/>
    <w:rsid w:val="00F90BFC"/>
    <w:rsid w:val="00F97E1E"/>
    <w:rsid w:val="00FA76F1"/>
    <w:rsid w:val="00FB1D5F"/>
    <w:rsid w:val="00FC20DA"/>
    <w:rsid w:val="00FC226C"/>
    <w:rsid w:val="00FC6BCF"/>
    <w:rsid w:val="00FD604E"/>
    <w:rsid w:val="00FD6A53"/>
    <w:rsid w:val="00FE6F07"/>
    <w:rsid w:val="00FF54AB"/>
    <w:rsid w:val="00FF6A10"/>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3">
    <w:name w:val="heading 3"/>
    <w:basedOn w:val="Normal"/>
    <w:next w:val="Normal"/>
    <w:link w:val="Ttulo3Car"/>
    <w:qFormat/>
    <w:rsid w:val="00A75587"/>
    <w:pPr>
      <w:keepNext/>
      <w:outlineLvl w:val="2"/>
    </w:pPr>
    <w:rPr>
      <w:rFonts w:ascii="Arial" w:eastAsia="Times New Roman" w:hAnsi="Arial"/>
      <w:b/>
      <w:sz w:val="22"/>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086FB2"/>
    <w:pPr>
      <w:ind w:left="720"/>
      <w:contextualSpacing/>
    </w:pPr>
  </w:style>
  <w:style w:type="character" w:customStyle="1" w:styleId="Ttulo3Car">
    <w:name w:val="Título 3 Car"/>
    <w:basedOn w:val="Fuentedeprrafopredeter"/>
    <w:link w:val="Ttulo3"/>
    <w:rsid w:val="00A75587"/>
    <w:rPr>
      <w:rFonts w:ascii="Arial" w:eastAsia="Times New Roman" w:hAnsi="Arial"/>
      <w:b/>
      <w:sz w:val="22"/>
      <w:lang w:val="es-ES" w:eastAsia="es-ES"/>
    </w:rPr>
  </w:style>
  <w:style w:type="paragraph" w:customStyle="1" w:styleId="Indicefiguras">
    <w:name w:val="Indice figuras"/>
    <w:basedOn w:val="Prrafodelista"/>
    <w:link w:val="IndicefigurasCar"/>
    <w:qFormat/>
    <w:rsid w:val="00A75587"/>
    <w:pPr>
      <w:widowControl w:val="0"/>
      <w:tabs>
        <w:tab w:val="left" w:pos="567"/>
      </w:tabs>
      <w:autoSpaceDE w:val="0"/>
      <w:autoSpaceDN w:val="0"/>
      <w:spacing w:line="360" w:lineRule="auto"/>
      <w:ind w:left="0"/>
      <w:contextualSpacing w:val="0"/>
      <w:jc w:val="center"/>
    </w:pPr>
    <w:rPr>
      <w:rFonts w:ascii="Arial" w:eastAsia="Times New Roman" w:hAnsi="Arial" w:cs="Arial"/>
      <w:b/>
      <w:bCs/>
      <w:sz w:val="22"/>
      <w:szCs w:val="22"/>
      <w:lang w:val="es-PE" w:eastAsia="es-ES"/>
    </w:rPr>
  </w:style>
  <w:style w:type="character" w:customStyle="1" w:styleId="IndicefigurasCar">
    <w:name w:val="Indice figuras Car"/>
    <w:basedOn w:val="Fuentedeprrafopredeter"/>
    <w:link w:val="Indicefiguras"/>
    <w:rsid w:val="00A75587"/>
    <w:rPr>
      <w:rFonts w:ascii="Arial" w:eastAsia="Times New Roman" w:hAnsi="Arial" w:cs="Arial"/>
      <w:b/>
      <w:bCs/>
      <w:sz w:val="22"/>
      <w:szCs w:val="22"/>
      <w:lang w:val="es-PE" w:eastAsia="es-ES"/>
    </w:rPr>
  </w:style>
  <w:style w:type="character" w:styleId="Mencinsinresolver">
    <w:name w:val="Unresolved Mention"/>
    <w:basedOn w:val="Fuentedeprrafopredeter"/>
    <w:uiPriority w:val="99"/>
    <w:semiHidden/>
    <w:unhideWhenUsed/>
    <w:rsid w:val="00CF7B7A"/>
    <w:rPr>
      <w:color w:val="605E5C"/>
      <w:shd w:val="clear" w:color="auto" w:fill="E1DFDD"/>
    </w:rPr>
  </w:style>
  <w:style w:type="character" w:styleId="Hipervnculovisitado">
    <w:name w:val="FollowedHyperlink"/>
    <w:basedOn w:val="Fuentedeprrafopredeter"/>
    <w:uiPriority w:val="99"/>
    <w:semiHidden/>
    <w:unhideWhenUsed/>
    <w:rsid w:val="00C42F2B"/>
    <w:rPr>
      <w:color w:val="800080" w:themeColor="followedHyperlink"/>
      <w:u w:val="single"/>
    </w:rPr>
  </w:style>
  <w:style w:type="table" w:styleId="Tablaconcuadrcula">
    <w:name w:val="Table Grid"/>
    <w:basedOn w:val="Tablanormal"/>
    <w:uiPriority w:val="59"/>
    <w:rsid w:val="004D4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344361">
      <w:bodyDiv w:val="1"/>
      <w:marLeft w:val="0"/>
      <w:marRight w:val="0"/>
      <w:marTop w:val="0"/>
      <w:marBottom w:val="0"/>
      <w:divBdr>
        <w:top w:val="none" w:sz="0" w:space="0" w:color="auto"/>
        <w:left w:val="none" w:sz="0" w:space="0" w:color="auto"/>
        <w:bottom w:val="none" w:sz="0" w:space="0" w:color="auto"/>
        <w:right w:val="none" w:sz="0" w:space="0" w:color="auto"/>
      </w:divBdr>
    </w:div>
    <w:div w:id="796097349">
      <w:bodyDiv w:val="1"/>
      <w:marLeft w:val="0"/>
      <w:marRight w:val="0"/>
      <w:marTop w:val="0"/>
      <w:marBottom w:val="0"/>
      <w:divBdr>
        <w:top w:val="none" w:sz="0" w:space="0" w:color="auto"/>
        <w:left w:val="none" w:sz="0" w:space="0" w:color="auto"/>
        <w:bottom w:val="none" w:sz="0" w:space="0" w:color="auto"/>
        <w:right w:val="none" w:sz="0" w:space="0" w:color="auto"/>
      </w:divBdr>
    </w:div>
    <w:div w:id="876049044">
      <w:bodyDiv w:val="1"/>
      <w:marLeft w:val="0"/>
      <w:marRight w:val="0"/>
      <w:marTop w:val="0"/>
      <w:marBottom w:val="0"/>
      <w:divBdr>
        <w:top w:val="none" w:sz="0" w:space="0" w:color="auto"/>
        <w:left w:val="none" w:sz="0" w:space="0" w:color="auto"/>
        <w:bottom w:val="none" w:sz="0" w:space="0" w:color="auto"/>
        <w:right w:val="none" w:sz="0" w:space="0" w:color="auto"/>
      </w:divBdr>
    </w:div>
    <w:div w:id="1247686466">
      <w:bodyDiv w:val="1"/>
      <w:marLeft w:val="0"/>
      <w:marRight w:val="0"/>
      <w:marTop w:val="0"/>
      <w:marBottom w:val="0"/>
      <w:divBdr>
        <w:top w:val="none" w:sz="0" w:space="0" w:color="auto"/>
        <w:left w:val="none" w:sz="0" w:space="0" w:color="auto"/>
        <w:bottom w:val="none" w:sz="0" w:space="0" w:color="auto"/>
        <w:right w:val="none" w:sz="0" w:space="0" w:color="auto"/>
      </w:divBdr>
    </w:div>
    <w:div w:id="1470173250">
      <w:bodyDiv w:val="1"/>
      <w:marLeft w:val="0"/>
      <w:marRight w:val="0"/>
      <w:marTop w:val="0"/>
      <w:marBottom w:val="0"/>
      <w:divBdr>
        <w:top w:val="none" w:sz="0" w:space="0" w:color="auto"/>
        <w:left w:val="none" w:sz="0" w:space="0" w:color="auto"/>
        <w:bottom w:val="none" w:sz="0" w:space="0" w:color="auto"/>
        <w:right w:val="none" w:sz="0" w:space="0" w:color="auto"/>
      </w:divBdr>
    </w:div>
    <w:div w:id="1670019981">
      <w:bodyDiv w:val="1"/>
      <w:marLeft w:val="0"/>
      <w:marRight w:val="0"/>
      <w:marTop w:val="0"/>
      <w:marBottom w:val="0"/>
      <w:divBdr>
        <w:top w:val="none" w:sz="0" w:space="0" w:color="auto"/>
        <w:left w:val="none" w:sz="0" w:space="0" w:color="auto"/>
        <w:bottom w:val="none" w:sz="0" w:space="0" w:color="auto"/>
        <w:right w:val="none" w:sz="0" w:space="0" w:color="auto"/>
      </w:divBdr>
    </w:div>
    <w:div w:id="18320193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www.youtube.com/watch?v=IvXEfZwp0Eg" TargetMode="External"/><Relationship Id="rId7" Type="http://schemas.openxmlformats.org/officeDocument/2006/relationships/hyperlink" Target="mailto:carodriguezg@poderosa.com.pe" TargetMode="Externa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hyperlink" Target="https://www.youtube.com/watch?v=k-aKBGH31cE"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youtu.be/JV7aC1xLUsY" TargetMode="External"/><Relationship Id="rId8" Type="http://schemas.openxmlformats.org/officeDocument/2006/relationships/hyperlink" Target="mailto:ychicmana@poderosa.com.pe"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12</Pages>
  <Words>4976</Words>
  <Characters>27370</Characters>
  <Application>Microsoft Office Word</Application>
  <DocSecurity>0</DocSecurity>
  <Lines>228</Lines>
  <Paragraphs>64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32282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Estela R. Jose A.</cp:lastModifiedBy>
  <cp:revision>12</cp:revision>
  <cp:lastPrinted>2015-02-13T19:19:00Z</cp:lastPrinted>
  <dcterms:created xsi:type="dcterms:W3CDTF">2025-07-15T13:15:00Z</dcterms:created>
  <dcterms:modified xsi:type="dcterms:W3CDTF">2025-07-15T13:37:00Z</dcterms:modified>
</cp:coreProperties>
</file>