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ED1EE9" w14:textId="6E5273DE" w:rsidR="00CC5B58" w:rsidRPr="0088417B" w:rsidRDefault="00CC5B58" w:rsidP="00CC5B58">
      <w:pPr>
        <w:spacing w:after="120" w:line="360" w:lineRule="auto"/>
        <w:ind w:left="1418" w:hanging="1418"/>
        <w:jc w:val="both"/>
        <w:rPr>
          <w:rFonts w:ascii="Arial" w:hAnsi="Arial" w:cs="Arial"/>
        </w:rPr>
      </w:pPr>
      <w:r w:rsidRPr="0088417B">
        <w:rPr>
          <w:rFonts w:ascii="Arial" w:hAnsi="Arial" w:cs="Arial"/>
        </w:rPr>
        <w:t xml:space="preserve">TÍTULO: </w:t>
      </w:r>
      <w:r w:rsidRPr="0088417B">
        <w:rPr>
          <w:rFonts w:ascii="Arial" w:hAnsi="Arial" w:cs="Arial"/>
        </w:rPr>
        <w:tab/>
      </w:r>
      <w:r w:rsidRPr="0088417B">
        <w:rPr>
          <w:rFonts w:ascii="Arial" w:hAnsi="Arial" w:cs="Arial"/>
          <w:b/>
          <w:bCs/>
        </w:rPr>
        <w:t>Talleres experimentales de innovación tecnológica multifuncional: Una opción de visión de futuro con desarrollo sostenible en estudiantes de básica regular en zonas de incidencia minera.</w:t>
      </w:r>
    </w:p>
    <w:p w14:paraId="6A67B4BA" w14:textId="639762DE" w:rsidR="00CC5B58" w:rsidRPr="0088417B" w:rsidRDefault="00CC5B58" w:rsidP="00CC5B58">
      <w:pPr>
        <w:spacing w:after="120" w:line="360" w:lineRule="auto"/>
        <w:rPr>
          <w:rFonts w:ascii="Arial" w:hAnsi="Arial" w:cs="Arial"/>
        </w:rPr>
      </w:pPr>
      <w:r w:rsidRPr="0088417B">
        <w:rPr>
          <w:rFonts w:ascii="Arial" w:hAnsi="Arial" w:cs="Arial"/>
        </w:rPr>
        <w:t>TEMA:</w:t>
      </w:r>
      <w:r w:rsidRPr="0088417B">
        <w:rPr>
          <w:rFonts w:ascii="Arial" w:hAnsi="Arial" w:cs="Arial"/>
        </w:rPr>
        <w:tab/>
      </w:r>
      <w:r w:rsidRPr="0088417B">
        <w:rPr>
          <w:rFonts w:ascii="Arial" w:hAnsi="Arial" w:cs="Arial"/>
        </w:rPr>
        <w:tab/>
      </w:r>
      <w:r w:rsidRPr="0088417B">
        <w:rPr>
          <w:rFonts w:ascii="Arial" w:hAnsi="Arial" w:cs="Arial"/>
          <w:b/>
          <w:bCs/>
        </w:rPr>
        <w:t>Gestión de impactos y riesgos sociales</w:t>
      </w:r>
    </w:p>
    <w:p w14:paraId="6CB6BDE5" w14:textId="41B8D795" w:rsidR="002F377C" w:rsidRPr="0088417B" w:rsidRDefault="00CC5B58" w:rsidP="00CC5B58">
      <w:pPr>
        <w:spacing w:after="120" w:line="360" w:lineRule="auto"/>
        <w:rPr>
          <w:rFonts w:ascii="Arial" w:hAnsi="Arial" w:cs="Arial"/>
        </w:rPr>
      </w:pPr>
      <w:r w:rsidRPr="0088417B">
        <w:rPr>
          <w:rFonts w:ascii="Arial" w:hAnsi="Arial" w:cs="Arial"/>
        </w:rPr>
        <w:t xml:space="preserve">CATEGORÍA: </w:t>
      </w:r>
      <w:r w:rsidRPr="0088417B">
        <w:rPr>
          <w:rFonts w:ascii="Arial" w:hAnsi="Arial" w:cs="Arial"/>
        </w:rPr>
        <w:tab/>
      </w:r>
      <w:r w:rsidRPr="0088417B">
        <w:rPr>
          <w:rFonts w:ascii="Arial" w:hAnsi="Arial" w:cs="Arial"/>
          <w:b/>
          <w:bCs/>
        </w:rPr>
        <w:t>ESG (</w:t>
      </w:r>
      <w:r w:rsidRPr="0088417B">
        <w:rPr>
          <w:rFonts w:ascii="Arial" w:hAnsi="Arial" w:cs="Arial"/>
          <w:b/>
          <w:bCs/>
          <w:i/>
          <w:iCs/>
        </w:rPr>
        <w:t xml:space="preserve">Environmental, Social, </w:t>
      </w:r>
      <w:proofErr w:type="spellStart"/>
      <w:r w:rsidRPr="0088417B">
        <w:rPr>
          <w:rFonts w:ascii="Arial" w:hAnsi="Arial" w:cs="Arial"/>
          <w:b/>
          <w:bCs/>
          <w:i/>
          <w:iCs/>
        </w:rPr>
        <w:t>Governance</w:t>
      </w:r>
      <w:proofErr w:type="spellEnd"/>
      <w:r w:rsidRPr="0088417B">
        <w:rPr>
          <w:rFonts w:ascii="Arial" w:hAnsi="Arial" w:cs="Arial"/>
          <w:b/>
          <w:bCs/>
        </w:rPr>
        <w:t>)</w:t>
      </w:r>
    </w:p>
    <w:p w14:paraId="4AB4ADE9" w14:textId="58F3AB5D" w:rsidR="00CC5B58" w:rsidRPr="0088417B" w:rsidRDefault="00CC5B58" w:rsidP="00CC5B58">
      <w:pPr>
        <w:spacing w:after="120" w:line="360" w:lineRule="auto"/>
        <w:jc w:val="center"/>
        <w:rPr>
          <w:rFonts w:ascii="Arial" w:hAnsi="Arial" w:cs="Arial"/>
          <w:b/>
          <w:bCs/>
        </w:rPr>
      </w:pPr>
      <w:r w:rsidRPr="0088417B">
        <w:rPr>
          <w:rFonts w:ascii="Arial" w:hAnsi="Arial" w:cs="Arial"/>
          <w:b/>
          <w:bCs/>
        </w:rPr>
        <w:t>RESUMEN</w:t>
      </w:r>
    </w:p>
    <w:p w14:paraId="1701F810" w14:textId="004F5A30" w:rsidR="00CC5B58" w:rsidRPr="0088417B" w:rsidRDefault="00CC5B58" w:rsidP="00CC5B58">
      <w:pPr>
        <w:spacing w:after="120" w:line="360" w:lineRule="auto"/>
        <w:jc w:val="both"/>
        <w:rPr>
          <w:rFonts w:ascii="Arial" w:hAnsi="Arial" w:cs="Arial"/>
        </w:rPr>
      </w:pPr>
      <w:r w:rsidRPr="0088417B">
        <w:rPr>
          <w:rFonts w:ascii="Arial" w:hAnsi="Arial" w:cs="Arial"/>
          <w:i/>
          <w:iCs/>
        </w:rPr>
        <w:t>ESCENARIO</w:t>
      </w:r>
      <w:r w:rsidRPr="0088417B">
        <w:rPr>
          <w:rFonts w:ascii="Arial" w:hAnsi="Arial" w:cs="Arial"/>
        </w:rPr>
        <w:t xml:space="preserve">: Se propone la realización del proyecto en zonas de incidencia minera de Antamina y Pierina (En el departamento de Ancash), </w:t>
      </w:r>
      <w:r w:rsidR="005B6D07" w:rsidRPr="0088417B">
        <w:rPr>
          <w:rFonts w:ascii="Arial" w:hAnsi="Arial" w:cs="Arial"/>
        </w:rPr>
        <w:t>orientándose la realización de un programa de desarrollo de competencias en manejo de experimentos científicos orientados hacia el manejo de innovación que permita la sostenibilidad en áreas que actualmente dependen de la minería.</w:t>
      </w:r>
      <w:r w:rsidR="004752B8" w:rsidRPr="0088417B">
        <w:rPr>
          <w:rFonts w:ascii="Arial" w:hAnsi="Arial" w:cs="Arial"/>
        </w:rPr>
        <w:t xml:space="preserve"> Esta propuesta se enmarca en la necesidad de integrar los esfuerzos formativos del sistema educativo, gobierno local y empresa privada con responsabilidad social.</w:t>
      </w:r>
    </w:p>
    <w:p w14:paraId="5321EA21" w14:textId="060A4EFE" w:rsidR="00CC5B58" w:rsidRPr="0088417B" w:rsidRDefault="00CC5B58" w:rsidP="00CC5B58">
      <w:pPr>
        <w:spacing w:after="120" w:line="360" w:lineRule="auto"/>
        <w:rPr>
          <w:rFonts w:ascii="Arial" w:hAnsi="Arial" w:cs="Arial"/>
        </w:rPr>
      </w:pPr>
      <w:r w:rsidRPr="0088417B">
        <w:rPr>
          <w:rFonts w:ascii="Arial" w:hAnsi="Arial" w:cs="Arial"/>
          <w:i/>
          <w:iCs/>
        </w:rPr>
        <w:t>OBJETIVOS</w:t>
      </w:r>
      <w:r w:rsidR="005B6D07" w:rsidRPr="0088417B">
        <w:rPr>
          <w:rFonts w:ascii="Arial" w:hAnsi="Arial" w:cs="Arial"/>
        </w:rPr>
        <w:t>:</w:t>
      </w:r>
    </w:p>
    <w:p w14:paraId="54852344" w14:textId="090C7BF6" w:rsidR="005B6D07" w:rsidRPr="0088417B" w:rsidRDefault="005B6D07" w:rsidP="005B6D07">
      <w:pPr>
        <w:spacing w:after="120" w:line="360" w:lineRule="auto"/>
        <w:jc w:val="both"/>
        <w:rPr>
          <w:rFonts w:ascii="Arial" w:hAnsi="Arial" w:cs="Arial"/>
        </w:rPr>
      </w:pPr>
      <w:r w:rsidRPr="0088417B">
        <w:rPr>
          <w:rFonts w:ascii="Arial" w:hAnsi="Arial" w:cs="Arial"/>
        </w:rPr>
        <w:t>Desarrollar competencias con criterio científico y pensamiento crítico acerca de manejo de metodologías innovadoras empleando los recursos renovables con responsabilidad ambiental, social y calidad de vida humana.</w:t>
      </w:r>
    </w:p>
    <w:p w14:paraId="3B2CA3A2" w14:textId="3EFC42B1" w:rsidR="00CC5B58" w:rsidRPr="0088417B" w:rsidRDefault="00CC5B58" w:rsidP="00CC5B58">
      <w:pPr>
        <w:spacing w:after="120" w:line="360" w:lineRule="auto"/>
        <w:rPr>
          <w:rFonts w:ascii="Arial" w:hAnsi="Arial" w:cs="Arial"/>
        </w:rPr>
      </w:pPr>
      <w:r w:rsidRPr="0088417B">
        <w:rPr>
          <w:rFonts w:ascii="Arial" w:hAnsi="Arial" w:cs="Arial"/>
        </w:rPr>
        <w:t>METODOLOGÍA (PROCEDIMIENTO)</w:t>
      </w:r>
      <w:r w:rsidR="005B6D07" w:rsidRPr="0088417B">
        <w:rPr>
          <w:rFonts w:ascii="Arial" w:hAnsi="Arial" w:cs="Arial"/>
        </w:rPr>
        <w:t>.</w:t>
      </w:r>
    </w:p>
    <w:p w14:paraId="34D25C43" w14:textId="01686582" w:rsidR="00CC5B58" w:rsidRPr="0088417B" w:rsidRDefault="005B6D07" w:rsidP="005B6D07">
      <w:pPr>
        <w:pStyle w:val="Prrafodelista"/>
        <w:numPr>
          <w:ilvl w:val="0"/>
          <w:numId w:val="1"/>
        </w:numPr>
        <w:spacing w:after="120" w:line="360" w:lineRule="auto"/>
        <w:ind w:left="426"/>
        <w:jc w:val="both"/>
        <w:rPr>
          <w:rFonts w:ascii="Arial" w:hAnsi="Arial" w:cs="Arial"/>
        </w:rPr>
      </w:pPr>
      <w:r w:rsidRPr="0088417B">
        <w:rPr>
          <w:rFonts w:ascii="Arial" w:hAnsi="Arial" w:cs="Arial"/>
        </w:rPr>
        <w:t>Se definirán y sistematizara la línea de base de la educación local, a modo de análisis situacional educativo público de los grupos humanos inmersos en la realidad pero que no disfrutan de la calidad educativa de los hijos de los trabajadores de las minas.</w:t>
      </w:r>
    </w:p>
    <w:p w14:paraId="0E6630BC" w14:textId="57B11AB5" w:rsidR="005B6D07" w:rsidRPr="0088417B" w:rsidRDefault="005B6D07" w:rsidP="005B6D07">
      <w:pPr>
        <w:pStyle w:val="Prrafodelista"/>
        <w:numPr>
          <w:ilvl w:val="0"/>
          <w:numId w:val="1"/>
        </w:numPr>
        <w:spacing w:after="120" w:line="360" w:lineRule="auto"/>
        <w:ind w:left="426"/>
        <w:jc w:val="both"/>
        <w:rPr>
          <w:rFonts w:ascii="Arial" w:hAnsi="Arial" w:cs="Arial"/>
        </w:rPr>
      </w:pPr>
      <w:r w:rsidRPr="0088417B">
        <w:rPr>
          <w:rFonts w:ascii="Arial" w:hAnsi="Arial" w:cs="Arial"/>
        </w:rPr>
        <w:t>En base a ese diagnóstico, se elaborará un programa complementario orientado hacia la generación de conocimiento progresivo fundamentado en manejo de estrategias innovadoras científicas que provean de competencias a los estudiantes para que puedan desarrollar su pensamiento crítico en un escenario post minero.</w:t>
      </w:r>
    </w:p>
    <w:p w14:paraId="405A68BF" w14:textId="66F4F5CF" w:rsidR="005B6D07" w:rsidRPr="0088417B" w:rsidRDefault="005B6D07" w:rsidP="005B6D07">
      <w:pPr>
        <w:pStyle w:val="Prrafodelista"/>
        <w:numPr>
          <w:ilvl w:val="0"/>
          <w:numId w:val="1"/>
        </w:numPr>
        <w:spacing w:after="120" w:line="360" w:lineRule="auto"/>
        <w:ind w:left="426"/>
        <w:jc w:val="both"/>
        <w:rPr>
          <w:rFonts w:ascii="Arial" w:hAnsi="Arial" w:cs="Arial"/>
        </w:rPr>
      </w:pPr>
      <w:r w:rsidRPr="0088417B">
        <w:rPr>
          <w:rFonts w:ascii="Arial" w:hAnsi="Arial" w:cs="Arial"/>
        </w:rPr>
        <w:t>Se implementará el programa en mención en tres entidades educativas</w:t>
      </w:r>
      <w:r w:rsidR="004752B8" w:rsidRPr="0088417B">
        <w:rPr>
          <w:rFonts w:ascii="Arial" w:hAnsi="Arial" w:cs="Arial"/>
        </w:rPr>
        <w:t xml:space="preserve"> públicas</w:t>
      </w:r>
      <w:r w:rsidRPr="0088417B">
        <w:rPr>
          <w:rFonts w:ascii="Arial" w:hAnsi="Arial" w:cs="Arial"/>
        </w:rPr>
        <w:t xml:space="preserve"> en </w:t>
      </w:r>
      <w:proofErr w:type="spellStart"/>
      <w:r w:rsidRPr="0088417B">
        <w:rPr>
          <w:rFonts w:ascii="Arial" w:hAnsi="Arial" w:cs="Arial"/>
        </w:rPr>
        <w:t>Huaráz</w:t>
      </w:r>
      <w:proofErr w:type="spellEnd"/>
      <w:r w:rsidRPr="0088417B">
        <w:rPr>
          <w:rFonts w:ascii="Arial" w:hAnsi="Arial" w:cs="Arial"/>
        </w:rPr>
        <w:t xml:space="preserve"> y tres instituciones públicas en San Marcos</w:t>
      </w:r>
      <w:r w:rsidR="004752B8" w:rsidRPr="0088417B">
        <w:rPr>
          <w:rFonts w:ascii="Arial" w:hAnsi="Arial" w:cs="Arial"/>
        </w:rPr>
        <w:t>, dosificando la transferencia de información de acuerdo con el contexto educativo (primaria y secundaria), contextualizándolo de acuerdo con el nivel de cada grado.</w:t>
      </w:r>
    </w:p>
    <w:p w14:paraId="5E87055A" w14:textId="6C067461" w:rsidR="004752B8" w:rsidRPr="0088417B" w:rsidRDefault="004752B8" w:rsidP="005B6D07">
      <w:pPr>
        <w:pStyle w:val="Prrafodelista"/>
        <w:numPr>
          <w:ilvl w:val="0"/>
          <w:numId w:val="1"/>
        </w:numPr>
        <w:spacing w:after="120" w:line="360" w:lineRule="auto"/>
        <w:ind w:left="426"/>
        <w:jc w:val="both"/>
        <w:rPr>
          <w:rFonts w:ascii="Arial" w:hAnsi="Arial" w:cs="Arial"/>
        </w:rPr>
      </w:pPr>
      <w:r w:rsidRPr="0088417B">
        <w:rPr>
          <w:rFonts w:ascii="Arial" w:hAnsi="Arial" w:cs="Arial"/>
        </w:rPr>
        <w:t xml:space="preserve">Se educará a los estudiantes de los dos niveles educativos en manejo de competencias acerca de herramientas innovadoras y experimentos científicos basado en evidencia con la finalidad de fundamentar los principios sobre los cuales los estudiantes puedan gestar su desarrollo sostenible. Estos procesos se verán </w:t>
      </w:r>
      <w:r w:rsidRPr="0088417B">
        <w:rPr>
          <w:rFonts w:ascii="Arial" w:hAnsi="Arial" w:cs="Arial"/>
        </w:rPr>
        <w:lastRenderedPageBreak/>
        <w:t>complementados con talleres vivenciales que reforzarán lo aprendido en las aulas con alta motivación en función a la idiosincrasia de los estudiantes y pobladores, empleando su idioma originario y costumbres.</w:t>
      </w:r>
    </w:p>
    <w:p w14:paraId="58B59F0D" w14:textId="459FB66E" w:rsidR="004752B8" w:rsidRPr="0088417B" w:rsidRDefault="004752B8" w:rsidP="005B6D07">
      <w:pPr>
        <w:pStyle w:val="Prrafodelista"/>
        <w:numPr>
          <w:ilvl w:val="0"/>
          <w:numId w:val="1"/>
        </w:numPr>
        <w:spacing w:after="120" w:line="360" w:lineRule="auto"/>
        <w:ind w:left="426"/>
        <w:jc w:val="both"/>
        <w:rPr>
          <w:rFonts w:ascii="Arial" w:hAnsi="Arial" w:cs="Arial"/>
        </w:rPr>
      </w:pPr>
      <w:r w:rsidRPr="0088417B">
        <w:rPr>
          <w:rFonts w:ascii="Arial" w:hAnsi="Arial" w:cs="Arial"/>
        </w:rPr>
        <w:t>Se analizarán los potenciales de la zona y de que manera se puede maximizar su explotación sostenible, optimizando modelos nacionales e internacionales exitosos como punto de apoyo para las propuestas orientado a vencer la resistencia al cambio.</w:t>
      </w:r>
    </w:p>
    <w:p w14:paraId="37DD193A" w14:textId="1BB7505E" w:rsidR="00CC5B58" w:rsidRPr="0088417B" w:rsidRDefault="00CC5B58" w:rsidP="00CC5B58">
      <w:pPr>
        <w:spacing w:after="120" w:line="360" w:lineRule="auto"/>
        <w:rPr>
          <w:rFonts w:ascii="Arial" w:hAnsi="Arial" w:cs="Arial"/>
        </w:rPr>
      </w:pPr>
      <w:r w:rsidRPr="0088417B">
        <w:rPr>
          <w:rFonts w:ascii="Arial" w:hAnsi="Arial" w:cs="Arial"/>
        </w:rPr>
        <w:t xml:space="preserve">RESULTADOS ALCANZADOS </w:t>
      </w:r>
    </w:p>
    <w:p w14:paraId="237B7197" w14:textId="790B2B72" w:rsidR="00CC5B58" w:rsidRPr="0088417B" w:rsidRDefault="004752B8" w:rsidP="004752B8">
      <w:pPr>
        <w:pStyle w:val="Prrafodelista"/>
        <w:numPr>
          <w:ilvl w:val="0"/>
          <w:numId w:val="2"/>
        </w:numPr>
        <w:spacing w:after="120" w:line="360" w:lineRule="auto"/>
        <w:rPr>
          <w:rFonts w:ascii="Arial" w:hAnsi="Arial" w:cs="Arial"/>
        </w:rPr>
      </w:pPr>
      <w:r w:rsidRPr="0088417B">
        <w:rPr>
          <w:rFonts w:ascii="Arial" w:hAnsi="Arial" w:cs="Arial"/>
        </w:rPr>
        <w:t xml:space="preserve">Se espera cambio de mentalidad de los jóvenes acerca del manejo de nuevos recursos y estrategias de trabajo rompiendo </w:t>
      </w:r>
      <w:r w:rsidR="0088417B" w:rsidRPr="0088417B">
        <w:rPr>
          <w:rFonts w:ascii="Arial" w:hAnsi="Arial" w:cs="Arial"/>
        </w:rPr>
        <w:t>paradigmas personales con respecto a las nuevas tendencias de la tecnología</w:t>
      </w:r>
      <w:r w:rsidRPr="0088417B">
        <w:rPr>
          <w:rFonts w:ascii="Arial" w:hAnsi="Arial" w:cs="Arial"/>
        </w:rPr>
        <w:t>.</w:t>
      </w:r>
    </w:p>
    <w:p w14:paraId="2522405C" w14:textId="100159EB" w:rsidR="004752B8" w:rsidRPr="0088417B" w:rsidRDefault="0088417B" w:rsidP="004752B8">
      <w:pPr>
        <w:pStyle w:val="Prrafodelista"/>
        <w:numPr>
          <w:ilvl w:val="0"/>
          <w:numId w:val="2"/>
        </w:numPr>
        <w:spacing w:after="120" w:line="360" w:lineRule="auto"/>
        <w:rPr>
          <w:rFonts w:ascii="Arial" w:hAnsi="Arial" w:cs="Arial"/>
        </w:rPr>
      </w:pPr>
      <w:r w:rsidRPr="0088417B">
        <w:rPr>
          <w:rFonts w:ascii="Arial" w:hAnsi="Arial" w:cs="Arial"/>
        </w:rPr>
        <w:t xml:space="preserve">Generar valores de empatía con los pares y con aquellas personas que tienen menos oportunidades de desarrollo. </w:t>
      </w:r>
    </w:p>
    <w:p w14:paraId="1EE337AF" w14:textId="3C8C40A1" w:rsidR="0088417B" w:rsidRPr="0088417B" w:rsidRDefault="0088417B" w:rsidP="0088417B">
      <w:pPr>
        <w:pStyle w:val="Prrafodelista"/>
        <w:numPr>
          <w:ilvl w:val="0"/>
          <w:numId w:val="2"/>
        </w:numPr>
        <w:spacing w:after="120" w:line="360" w:lineRule="auto"/>
        <w:jc w:val="both"/>
        <w:rPr>
          <w:rFonts w:ascii="Arial" w:hAnsi="Arial" w:cs="Arial"/>
        </w:rPr>
      </w:pPr>
      <w:r w:rsidRPr="0088417B">
        <w:rPr>
          <w:rFonts w:ascii="Arial" w:hAnsi="Arial" w:cs="Arial"/>
        </w:rPr>
        <w:t xml:space="preserve">Se obtendrá un manual de experimentación innovadora orientado a cada nivel educativo y cada contexto </w:t>
      </w:r>
      <w:proofErr w:type="gramStart"/>
      <w:r w:rsidRPr="0088417B">
        <w:rPr>
          <w:rFonts w:ascii="Arial" w:hAnsi="Arial" w:cs="Arial"/>
        </w:rPr>
        <w:t>socio-cultural</w:t>
      </w:r>
      <w:proofErr w:type="gramEnd"/>
      <w:r w:rsidRPr="0088417B">
        <w:rPr>
          <w:rFonts w:ascii="Arial" w:hAnsi="Arial" w:cs="Arial"/>
        </w:rPr>
        <w:t>.</w:t>
      </w:r>
    </w:p>
    <w:p w14:paraId="6B9828B8" w14:textId="483DA61A" w:rsidR="0088417B" w:rsidRPr="0088417B" w:rsidRDefault="0088417B" w:rsidP="0088417B">
      <w:pPr>
        <w:pStyle w:val="Prrafodelista"/>
        <w:numPr>
          <w:ilvl w:val="0"/>
          <w:numId w:val="2"/>
        </w:numPr>
        <w:spacing w:after="120" w:line="360" w:lineRule="auto"/>
        <w:jc w:val="both"/>
        <w:rPr>
          <w:rFonts w:ascii="Arial" w:hAnsi="Arial" w:cs="Arial"/>
        </w:rPr>
      </w:pPr>
      <w:r w:rsidRPr="0088417B">
        <w:rPr>
          <w:rFonts w:ascii="Arial" w:hAnsi="Arial" w:cs="Arial"/>
        </w:rPr>
        <w:t>Dejar programas de talleres pilotos en cada institución educativa con la visión de que estos experimentos plasmados en maquetas o prototipos puedan ser mejorados en el futuro.</w:t>
      </w:r>
    </w:p>
    <w:p w14:paraId="28A53067" w14:textId="45B004BA" w:rsidR="00CC5B58" w:rsidRPr="0088417B" w:rsidRDefault="00CC5B58" w:rsidP="00CC5B58">
      <w:pPr>
        <w:spacing w:after="120" w:line="360" w:lineRule="auto"/>
        <w:rPr>
          <w:rFonts w:ascii="Arial" w:hAnsi="Arial" w:cs="Arial"/>
        </w:rPr>
      </w:pPr>
      <w:r w:rsidRPr="0088417B">
        <w:rPr>
          <w:rFonts w:ascii="Arial" w:hAnsi="Arial" w:cs="Arial"/>
        </w:rPr>
        <w:t>CONCLUSIONES</w:t>
      </w:r>
    </w:p>
    <w:p w14:paraId="3240230C" w14:textId="6671E424" w:rsidR="00CC5B58" w:rsidRDefault="0088417B" w:rsidP="0088417B">
      <w:pPr>
        <w:pStyle w:val="Prrafodelista"/>
        <w:numPr>
          <w:ilvl w:val="0"/>
          <w:numId w:val="3"/>
        </w:numPr>
        <w:spacing w:after="120" w:line="360" w:lineRule="auto"/>
        <w:jc w:val="both"/>
        <w:rPr>
          <w:rFonts w:ascii="Arial" w:hAnsi="Arial" w:cs="Arial"/>
        </w:rPr>
      </w:pPr>
      <w:r w:rsidRPr="0088417B">
        <w:rPr>
          <w:rFonts w:ascii="Arial" w:hAnsi="Arial" w:cs="Arial"/>
        </w:rPr>
        <w:t>El cambio del paradigma social permitirá clarificar los caminos de desarrollo sostenible en estos pobladores</w:t>
      </w:r>
    </w:p>
    <w:p w14:paraId="3A4A36E2" w14:textId="366C8C0D" w:rsidR="0088417B" w:rsidRDefault="0088417B" w:rsidP="0088417B">
      <w:pPr>
        <w:pStyle w:val="Prrafodelista"/>
        <w:numPr>
          <w:ilvl w:val="0"/>
          <w:numId w:val="3"/>
        </w:numPr>
        <w:spacing w:after="120" w:line="360" w:lineRule="auto"/>
        <w:jc w:val="both"/>
        <w:rPr>
          <w:rFonts w:ascii="Arial" w:hAnsi="Arial" w:cs="Arial"/>
        </w:rPr>
      </w:pPr>
      <w:r>
        <w:rPr>
          <w:rFonts w:ascii="Arial" w:hAnsi="Arial" w:cs="Arial"/>
        </w:rPr>
        <w:t xml:space="preserve">Se desarrollarán proyectos de uso de energía limpia </w:t>
      </w:r>
      <w:r w:rsidR="008263BD">
        <w:rPr>
          <w:rFonts w:ascii="Arial" w:hAnsi="Arial" w:cs="Arial"/>
        </w:rPr>
        <w:t>aprovechando</w:t>
      </w:r>
      <w:r>
        <w:rPr>
          <w:rFonts w:ascii="Arial" w:hAnsi="Arial" w:cs="Arial"/>
        </w:rPr>
        <w:t xml:space="preserve"> los recursos renovables de las zonas.</w:t>
      </w:r>
    </w:p>
    <w:p w14:paraId="40B1F083" w14:textId="4DC3AA87" w:rsidR="0088417B" w:rsidRPr="0088417B" w:rsidRDefault="0088417B" w:rsidP="0088417B">
      <w:pPr>
        <w:pStyle w:val="Prrafodelista"/>
        <w:numPr>
          <w:ilvl w:val="0"/>
          <w:numId w:val="3"/>
        </w:numPr>
        <w:spacing w:after="120" w:line="360" w:lineRule="auto"/>
        <w:jc w:val="both"/>
        <w:rPr>
          <w:rFonts w:ascii="Arial" w:hAnsi="Arial" w:cs="Arial"/>
        </w:rPr>
      </w:pPr>
      <w:r>
        <w:rPr>
          <w:rFonts w:ascii="Arial" w:hAnsi="Arial" w:cs="Arial"/>
        </w:rPr>
        <w:t>Se corroborará la precisión de los proyectos innovadores mediante Inteligencia artificial que permitirá definir la posibilidad de mejora.</w:t>
      </w:r>
    </w:p>
    <w:p w14:paraId="34FE9552" w14:textId="35F2BDC6" w:rsidR="00CC5B58" w:rsidRPr="0088417B" w:rsidRDefault="00CC5B58" w:rsidP="00CC5B58">
      <w:pPr>
        <w:spacing w:after="120" w:line="360" w:lineRule="auto"/>
        <w:rPr>
          <w:rFonts w:ascii="Arial" w:hAnsi="Arial" w:cs="Arial"/>
        </w:rPr>
      </w:pPr>
      <w:r w:rsidRPr="0088417B">
        <w:rPr>
          <w:rFonts w:ascii="Arial" w:hAnsi="Arial" w:cs="Arial"/>
        </w:rPr>
        <w:t>RESEÑA PROFESIONAL</w:t>
      </w:r>
    </w:p>
    <w:p w14:paraId="73F18DF3" w14:textId="5CF2C03E" w:rsidR="008263BD" w:rsidRDefault="008263BD" w:rsidP="008263BD">
      <w:pPr>
        <w:pStyle w:val="Prrafodelista"/>
        <w:numPr>
          <w:ilvl w:val="0"/>
          <w:numId w:val="4"/>
        </w:numPr>
        <w:spacing w:after="120" w:line="360" w:lineRule="auto"/>
        <w:jc w:val="both"/>
        <w:rPr>
          <w:rFonts w:ascii="Arial" w:hAnsi="Arial" w:cs="Arial"/>
        </w:rPr>
      </w:pPr>
      <w:r w:rsidRPr="008263BD">
        <w:rPr>
          <w:rFonts w:ascii="Arial" w:hAnsi="Arial" w:cs="Arial"/>
        </w:rPr>
        <w:t>Luis Alberto Garro Santillana:</w:t>
      </w:r>
      <w:r w:rsidRPr="008263BD">
        <w:t xml:space="preserve"> </w:t>
      </w:r>
      <w:r w:rsidRPr="008263BD">
        <w:rPr>
          <w:rFonts w:ascii="Arial" w:hAnsi="Arial" w:cs="Arial"/>
        </w:rPr>
        <w:t>Ingeniero Agrícola Especialista en Maquinaria — Extensionista, con habilidades y destrezas para planificar, organizar, dirigir, enseñar y liderar proyectos interdisciplinarios.</w:t>
      </w:r>
      <w:r w:rsidRPr="008263BD">
        <w:rPr>
          <w:rFonts w:ascii="Arial" w:hAnsi="Arial" w:cs="Arial"/>
        </w:rPr>
        <w:t xml:space="preserve"> </w:t>
      </w:r>
      <w:r w:rsidRPr="008263BD">
        <w:rPr>
          <w:rFonts w:ascii="Arial" w:hAnsi="Arial" w:cs="Arial"/>
        </w:rPr>
        <w:t>Experiencia en docencia universitaria y preparación de técnicos en Administración, Mantenimiento, Reparación y Selección de Maquinaria Agrícola y Pesada.</w:t>
      </w:r>
      <w:r w:rsidRPr="008263BD">
        <w:rPr>
          <w:rFonts w:ascii="Arial" w:hAnsi="Arial" w:cs="Arial"/>
        </w:rPr>
        <w:t xml:space="preserve"> </w:t>
      </w:r>
      <w:r w:rsidRPr="008263BD">
        <w:rPr>
          <w:rFonts w:ascii="Arial" w:hAnsi="Arial" w:cs="Arial"/>
        </w:rPr>
        <w:t>Preparación de términos de referencia para Concursos de Consultoría, Licitación, Convenios, Manuales diversos.</w:t>
      </w:r>
      <w:r w:rsidRPr="008263BD">
        <w:rPr>
          <w:rFonts w:ascii="Arial" w:hAnsi="Arial" w:cs="Arial"/>
        </w:rPr>
        <w:t xml:space="preserve"> </w:t>
      </w:r>
      <w:r w:rsidRPr="008263BD">
        <w:rPr>
          <w:rFonts w:ascii="Arial" w:hAnsi="Arial" w:cs="Arial"/>
        </w:rPr>
        <w:t xml:space="preserve">Responsabilidades: Supervisor de Área de Comercialización y Mercadotecnia, </w:t>
      </w:r>
      <w:proofErr w:type="gramStart"/>
      <w:r w:rsidRPr="008263BD">
        <w:rPr>
          <w:rFonts w:ascii="Arial" w:hAnsi="Arial" w:cs="Arial"/>
        </w:rPr>
        <w:t>Jefe</w:t>
      </w:r>
      <w:proofErr w:type="gramEnd"/>
      <w:r w:rsidRPr="008263BD">
        <w:rPr>
          <w:rFonts w:ascii="Arial" w:hAnsi="Arial" w:cs="Arial"/>
        </w:rPr>
        <w:t xml:space="preserve"> de Proyecto, Coordinador de Convenio, Organizador de Eventos, Exposición en Temas de la Profesión de Ingeniero, Procesos </w:t>
      </w:r>
      <w:r w:rsidRPr="008263BD">
        <w:rPr>
          <w:rFonts w:ascii="Arial" w:hAnsi="Arial" w:cs="Arial"/>
        </w:rPr>
        <w:lastRenderedPageBreak/>
        <w:t>Agroindustriales, Autosuficiencia, creatividad y otros afines.</w:t>
      </w:r>
      <w:r w:rsidRPr="008263BD">
        <w:rPr>
          <w:rFonts w:ascii="Arial" w:hAnsi="Arial" w:cs="Arial"/>
        </w:rPr>
        <w:t xml:space="preserve"> </w:t>
      </w:r>
      <w:r w:rsidRPr="008263BD">
        <w:rPr>
          <w:rFonts w:ascii="Arial" w:hAnsi="Arial" w:cs="Arial"/>
        </w:rPr>
        <w:t>Miembro del Colegio de Ingenieros del Perú</w:t>
      </w:r>
    </w:p>
    <w:p w14:paraId="67C5FD3D" w14:textId="77777777" w:rsidR="008263BD" w:rsidRPr="008263BD" w:rsidRDefault="008263BD" w:rsidP="008263BD">
      <w:pPr>
        <w:pStyle w:val="Prrafodelista"/>
        <w:spacing w:after="120" w:line="360" w:lineRule="auto"/>
        <w:jc w:val="both"/>
        <w:rPr>
          <w:rFonts w:ascii="Arial" w:hAnsi="Arial" w:cs="Arial"/>
        </w:rPr>
      </w:pPr>
    </w:p>
    <w:p w14:paraId="0423E2E6" w14:textId="7EA89B6E" w:rsidR="00CC5B58" w:rsidRPr="008263BD" w:rsidRDefault="008263BD" w:rsidP="008263BD">
      <w:pPr>
        <w:pStyle w:val="Prrafodelista"/>
        <w:numPr>
          <w:ilvl w:val="0"/>
          <w:numId w:val="4"/>
        </w:numPr>
        <w:spacing w:after="120" w:line="360" w:lineRule="auto"/>
        <w:jc w:val="both"/>
        <w:rPr>
          <w:rFonts w:ascii="Arial" w:hAnsi="Arial" w:cs="Arial"/>
        </w:rPr>
      </w:pPr>
      <w:r w:rsidRPr="008263BD">
        <w:rPr>
          <w:rFonts w:ascii="Arial" w:hAnsi="Arial" w:cs="Arial"/>
        </w:rPr>
        <w:t xml:space="preserve">Jacinto Joaquín Vértiz Osores: </w:t>
      </w:r>
      <w:r w:rsidRPr="008263BD">
        <w:rPr>
          <w:rFonts w:ascii="Arial" w:hAnsi="Arial" w:cs="Arial"/>
        </w:rPr>
        <w:t xml:space="preserve">Docente Principal de la Facultad de Ingeniería y Gestión de la Universidad Nacional Tecnológica de Lima Sur (Untels). Biólogo </w:t>
      </w:r>
      <w:r w:rsidRPr="008263BD">
        <w:rPr>
          <w:rFonts w:ascii="Arial" w:hAnsi="Arial" w:cs="Arial"/>
        </w:rPr>
        <w:t>–</w:t>
      </w:r>
      <w:r w:rsidRPr="008263BD">
        <w:rPr>
          <w:rFonts w:ascii="Arial" w:hAnsi="Arial" w:cs="Arial"/>
        </w:rPr>
        <w:t xml:space="preserve"> Microbiólogo</w:t>
      </w:r>
      <w:r w:rsidRPr="008263BD">
        <w:rPr>
          <w:rFonts w:ascii="Arial" w:hAnsi="Arial" w:cs="Arial"/>
        </w:rPr>
        <w:t>.</w:t>
      </w:r>
      <w:r w:rsidRPr="008263BD">
        <w:rPr>
          <w:rFonts w:ascii="Arial" w:hAnsi="Arial" w:cs="Arial"/>
        </w:rPr>
        <w:t xml:space="preserve"> Con estudios de Maestría en Microbiología, Magister en Gestión Ambiental, Doctor en Ciencias Ambientales y Energías Renovables. Candidato a Doctor en Administración y Desarrollo. Es líder del grupo de Investigación en Bioprospección en Salud y Metagenómica Ambiental y </w:t>
      </w:r>
      <w:r w:rsidRPr="008263BD">
        <w:rPr>
          <w:rFonts w:ascii="Arial" w:hAnsi="Arial" w:cs="Arial"/>
        </w:rPr>
        <w:t>jefe</w:t>
      </w:r>
      <w:r w:rsidRPr="008263BD">
        <w:rPr>
          <w:rFonts w:ascii="Arial" w:hAnsi="Arial" w:cs="Arial"/>
        </w:rPr>
        <w:t xml:space="preserve"> del Laboratorio de Investigación en Evaluación Ambiental y Diversidad Biológica (EVADIB).</w:t>
      </w:r>
    </w:p>
    <w:sectPr w:rsidR="00CC5B58" w:rsidRPr="008263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920D5"/>
    <w:multiLevelType w:val="hybridMultilevel"/>
    <w:tmpl w:val="C83E79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EE62566"/>
    <w:multiLevelType w:val="hybridMultilevel"/>
    <w:tmpl w:val="45AE7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96D50A1"/>
    <w:multiLevelType w:val="hybridMultilevel"/>
    <w:tmpl w:val="D072467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F6B72BF"/>
    <w:multiLevelType w:val="hybridMultilevel"/>
    <w:tmpl w:val="9ED24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58"/>
    <w:rsid w:val="001E5D7D"/>
    <w:rsid w:val="00230B87"/>
    <w:rsid w:val="002F377C"/>
    <w:rsid w:val="003C1A54"/>
    <w:rsid w:val="00466990"/>
    <w:rsid w:val="004752B8"/>
    <w:rsid w:val="005033C0"/>
    <w:rsid w:val="005B6D07"/>
    <w:rsid w:val="008263BD"/>
    <w:rsid w:val="0088417B"/>
    <w:rsid w:val="00A51FA1"/>
    <w:rsid w:val="00AE425A"/>
    <w:rsid w:val="00BA34C5"/>
    <w:rsid w:val="00CC5B58"/>
    <w:rsid w:val="00E06A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1740"/>
  <w15:chartTrackingRefBased/>
  <w15:docId w15:val="{0383854C-5D81-4B61-A62D-053E6B46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6D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775</Words>
  <Characters>4263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Jacinto Vertiz Osores</dc:creator>
  <cp:keywords/>
  <dc:description/>
  <cp:lastModifiedBy>Jacinto Vertiz Osores</cp:lastModifiedBy>
  <cp:revision>1</cp:revision>
  <dcterms:created xsi:type="dcterms:W3CDTF">2025-04-28T22:11:00Z</dcterms:created>
  <dcterms:modified xsi:type="dcterms:W3CDTF">2025-04-28T23:02:00Z</dcterms:modified>
</cp:coreProperties>
</file>