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A7B1" w14:textId="5B56D70F" w:rsidR="4D389774" w:rsidRDefault="4D389774" w:rsidP="4D389774">
      <w:pPr>
        <w:spacing w:line="360" w:lineRule="auto"/>
        <w:jc w:val="both"/>
        <w:rPr>
          <w:rFonts w:ascii="Arial" w:hAnsi="Arial" w:cs="Arial"/>
        </w:rPr>
      </w:pPr>
      <w:r w:rsidRPr="4D389774">
        <w:rPr>
          <w:rFonts w:ascii="Arial" w:hAnsi="Arial" w:cs="Arial"/>
          <w:b/>
          <w:bCs/>
        </w:rPr>
        <w:t>Título:</w:t>
      </w:r>
      <w:r w:rsidRPr="4D389774">
        <w:rPr>
          <w:rFonts w:ascii="Arial" w:hAnsi="Arial" w:cs="Arial"/>
        </w:rPr>
        <w:t xml:space="preserve"> </w:t>
      </w:r>
      <w:r w:rsidRPr="4D389774">
        <w:rPr>
          <w:rFonts w:ascii="Arial" w:eastAsia="Arial" w:hAnsi="Arial" w:cs="Arial"/>
        </w:rPr>
        <w:t>Gestión Digital de Paradas de Planta en el Marco de Minería 4.0</w:t>
      </w:r>
    </w:p>
    <w:p w14:paraId="7F826D03" w14:textId="26B15608" w:rsidR="00AE35DC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Categoría:</w:t>
      </w:r>
      <w:r w:rsidRPr="00342CD9">
        <w:rPr>
          <w:rFonts w:ascii="Arial" w:hAnsi="Arial" w:cs="Arial"/>
        </w:rPr>
        <w:t xml:space="preserve"> </w:t>
      </w:r>
      <w:r w:rsidR="008D11F0" w:rsidRPr="008D11F0">
        <w:rPr>
          <w:rFonts w:ascii="Arial" w:hAnsi="Arial" w:cs="Arial"/>
        </w:rPr>
        <w:t>Operaciones Mineras y Gestión de Activos</w:t>
      </w:r>
      <w:r w:rsidR="008D11F0">
        <w:rPr>
          <w:rFonts w:ascii="Arial" w:hAnsi="Arial" w:cs="Arial"/>
        </w:rPr>
        <w:t>.</w:t>
      </w:r>
    </w:p>
    <w:p w14:paraId="699CC5AC" w14:textId="374A0046" w:rsidR="00EF62F4" w:rsidRPr="00342CD9" w:rsidRDefault="000779C0" w:rsidP="00342CD9">
      <w:pPr>
        <w:spacing w:line="360" w:lineRule="auto"/>
        <w:jc w:val="both"/>
        <w:rPr>
          <w:rFonts w:ascii="Arial" w:hAnsi="Arial" w:cs="Arial"/>
        </w:rPr>
      </w:pPr>
      <w:r w:rsidRPr="00F9065E">
        <w:rPr>
          <w:rFonts w:ascii="Arial" w:hAnsi="Arial" w:cs="Arial"/>
          <w:b/>
          <w:bCs/>
        </w:rPr>
        <w:t>Tema</w:t>
      </w:r>
      <w:r w:rsidR="00EF62F4" w:rsidRPr="00342CD9">
        <w:rPr>
          <w:rFonts w:ascii="Arial" w:hAnsi="Arial" w:cs="Arial"/>
          <w:b/>
          <w:bCs/>
        </w:rPr>
        <w:t>:</w:t>
      </w:r>
      <w:r w:rsidR="00EF62F4" w:rsidRPr="00342CD9">
        <w:rPr>
          <w:rFonts w:ascii="Arial" w:hAnsi="Arial" w:cs="Arial"/>
        </w:rPr>
        <w:t xml:space="preserve"> </w:t>
      </w:r>
      <w:r w:rsidR="008D11F0" w:rsidRPr="008D11F0">
        <w:rPr>
          <w:rFonts w:ascii="Arial" w:hAnsi="Arial" w:cs="Arial"/>
        </w:rPr>
        <w:t>Gestión de mantenimiento.</w:t>
      </w:r>
    </w:p>
    <w:p w14:paraId="50A2304E" w14:textId="77777777" w:rsidR="00EF34FD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Autores y coautores:</w:t>
      </w:r>
      <w:r w:rsidRPr="00342CD9">
        <w:rPr>
          <w:rFonts w:ascii="Arial" w:hAnsi="Arial" w:cs="Arial"/>
        </w:rPr>
        <w:t xml:space="preserve"> </w:t>
      </w:r>
    </w:p>
    <w:p w14:paraId="48D3788F" w14:textId="1111870A" w:rsidR="00BE3EEB" w:rsidRDefault="4D389774" w:rsidP="4D38977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4D389774">
        <w:rPr>
          <w:rFonts w:ascii="Arial" w:hAnsi="Arial" w:cs="Arial"/>
        </w:rPr>
        <w:t xml:space="preserve">AUTOR: Francis Ilianouv Rodriguez Acevedo, SMEB, Superintendente de Mantenimiento Eléctrico e instrumentación, Calle Las Begonias 415, Piso 19, San Isidro, Lima, </w:t>
      </w:r>
      <w:r>
        <w:t>francis.rodriguez@elbrocal.com.pe</w:t>
      </w:r>
      <w:r w:rsidRPr="4D389774">
        <w:rPr>
          <w:rFonts w:ascii="Arial" w:hAnsi="Arial" w:cs="Arial"/>
        </w:rPr>
        <w:t xml:space="preserve">, </w:t>
      </w:r>
      <w:hyperlink r:id="rId5">
        <w:r w:rsidRPr="4D389774">
          <w:rPr>
            <w:rStyle w:val="Hipervnculo"/>
            <w:rFonts w:ascii="Arial" w:hAnsi="Arial" w:cs="Arial"/>
          </w:rPr>
          <w:t>francis.rodriguez.acevedo@gmail.com</w:t>
        </w:r>
      </w:hyperlink>
      <w:r w:rsidRPr="4D389774">
        <w:rPr>
          <w:rFonts w:ascii="Arial" w:hAnsi="Arial" w:cs="Arial"/>
        </w:rPr>
        <w:t>. +51 967774566.</w:t>
      </w:r>
    </w:p>
    <w:p w14:paraId="6F614E1D" w14:textId="20C2644E" w:rsidR="00BE3EEB" w:rsidRDefault="4D389774" w:rsidP="4D389774">
      <w:pPr>
        <w:pStyle w:val="Prrafodelista"/>
        <w:spacing w:line="360" w:lineRule="auto"/>
        <w:jc w:val="both"/>
        <w:rPr>
          <w:rFonts w:ascii="Arial" w:hAnsi="Arial" w:cs="Arial"/>
        </w:rPr>
      </w:pPr>
      <w:r w:rsidRPr="4D389774">
        <w:rPr>
          <w:rFonts w:ascii="Arial" w:hAnsi="Arial" w:cs="Arial"/>
        </w:rPr>
        <w:t xml:space="preserve">Ingeniero Electrónico con más de 16 años de experiencia ganada en las industrias de minería, </w:t>
      </w:r>
      <w:proofErr w:type="spellStart"/>
      <w:r w:rsidRPr="4D389774">
        <w:rPr>
          <w:rFonts w:eastAsiaTheme="minorEastAsia"/>
        </w:rPr>
        <w:t>Oil</w:t>
      </w:r>
      <w:proofErr w:type="spellEnd"/>
      <w:r w:rsidRPr="4D389774">
        <w:rPr>
          <w:rFonts w:eastAsiaTheme="minorEastAsia"/>
        </w:rPr>
        <w:t xml:space="preserve"> &amp; Gas, Generación y Transmisión Eléctrica, </w:t>
      </w:r>
      <w:r w:rsidRPr="4D389774">
        <w:rPr>
          <w:rFonts w:eastAsiaTheme="minorEastAsia"/>
          <w:lang w:val="es"/>
        </w:rPr>
        <w:t xml:space="preserve">trabajando en diferentes plantas industriales en: PERÚ, COLOMBIA, EE. UU., MÉXICO, COREA DEL SUR, CHILE y NICARAGUA. </w:t>
      </w:r>
      <w:r w:rsidRPr="4D389774">
        <w:rPr>
          <w:rFonts w:ascii="Arial" w:hAnsi="Arial" w:cs="Arial"/>
        </w:rPr>
        <w:t xml:space="preserve"> </w:t>
      </w:r>
    </w:p>
    <w:p w14:paraId="4144220C" w14:textId="77777777" w:rsidR="00964CE3" w:rsidRDefault="00964CE3" w:rsidP="00964CE3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COAUTOR: Alfonso Pastor Carreño</w:t>
      </w:r>
      <w:r w:rsidRPr="00342CD9">
        <w:rPr>
          <w:rFonts w:ascii="Arial" w:hAnsi="Arial" w:cs="Arial"/>
        </w:rPr>
        <w:t xml:space="preserve">, SMEB, Ingeniero </w:t>
      </w:r>
      <w:r>
        <w:rPr>
          <w:rFonts w:ascii="Arial" w:hAnsi="Arial" w:cs="Arial"/>
        </w:rPr>
        <w:t xml:space="preserve">de datos </w:t>
      </w:r>
      <w:proofErr w:type="spellStart"/>
      <w:r>
        <w:rPr>
          <w:rFonts w:ascii="Arial" w:hAnsi="Arial" w:cs="Arial"/>
        </w:rPr>
        <w:t>Jr</w:t>
      </w:r>
      <w:proofErr w:type="spellEnd"/>
      <w:r w:rsidRPr="00342CD9">
        <w:rPr>
          <w:rFonts w:ascii="Arial" w:hAnsi="Arial" w:cs="Arial"/>
        </w:rPr>
        <w:t xml:space="preserve">, </w:t>
      </w:r>
      <w:r w:rsidRPr="000779C0">
        <w:rPr>
          <w:rFonts w:ascii="Arial" w:hAnsi="Arial" w:cs="Arial"/>
        </w:rPr>
        <w:t>Calle Las Begonias 415, Piso 19, San Isidro, Lima</w:t>
      </w:r>
      <w:r w:rsidRPr="00342CD9">
        <w:rPr>
          <w:rFonts w:ascii="Arial" w:hAnsi="Arial" w:cs="Arial"/>
        </w:rPr>
        <w:t xml:space="preserve">, </w:t>
      </w:r>
      <w:hyperlink r:id="rId6" w:history="1">
        <w:r w:rsidRPr="002739B4">
          <w:rPr>
            <w:rStyle w:val="Hipervnculo"/>
            <w:rFonts w:ascii="Arial" w:hAnsi="Arial" w:cs="Arial"/>
          </w:rPr>
          <w:t>alfonso.pastor@elbrocal.com.pe</w:t>
        </w:r>
      </w:hyperlink>
      <w:r w:rsidRPr="00342CD9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alfonso.pc19</w:t>
      </w:r>
      <w:r w:rsidRPr="00AB721E">
        <w:rPr>
          <w:rFonts w:ascii="Arial" w:hAnsi="Arial" w:cs="Arial"/>
        </w:rPr>
        <w:t>@hotmail.com</w:t>
      </w:r>
      <w:r w:rsidRPr="00342CD9">
        <w:rPr>
          <w:rFonts w:ascii="Arial" w:hAnsi="Arial" w:cs="Arial"/>
        </w:rPr>
        <w:t xml:space="preserve">, +51 </w:t>
      </w:r>
      <w:r>
        <w:rPr>
          <w:rFonts w:ascii="Arial" w:hAnsi="Arial" w:cs="Arial"/>
        </w:rPr>
        <w:t>948991998</w:t>
      </w:r>
      <w:r w:rsidRPr="00342CD9">
        <w:rPr>
          <w:rFonts w:ascii="Arial" w:hAnsi="Arial" w:cs="Arial"/>
        </w:rPr>
        <w:t>.</w:t>
      </w:r>
    </w:p>
    <w:p w14:paraId="6DDAEEE1" w14:textId="77777777" w:rsidR="00964CE3" w:rsidRDefault="00964CE3" w:rsidP="00964CE3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Ingeniero mecatrónico con experiencia en la automatización de procesos, IOT, análisis de datos especializado en sensores y gestión de mantenimiento</w:t>
      </w:r>
      <w:r w:rsidRPr="00AB721E">
        <w:rPr>
          <w:rFonts w:ascii="Arial" w:hAnsi="Arial" w:cs="Arial"/>
        </w:rPr>
        <w:t>.</w:t>
      </w:r>
    </w:p>
    <w:p w14:paraId="452A5898" w14:textId="57C8E6B6" w:rsidR="002969BE" w:rsidRPr="00964CE3" w:rsidRDefault="00964CE3" w:rsidP="00964CE3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AUTOR:</w:t>
      </w:r>
      <w:r>
        <w:rPr>
          <w:rFonts w:ascii="Arial" w:hAnsi="Arial" w:cs="Arial"/>
        </w:rPr>
        <w:t xml:space="preserve"> Martin Rodriguez </w:t>
      </w:r>
      <w:proofErr w:type="spellStart"/>
      <w:r>
        <w:rPr>
          <w:rFonts w:ascii="Arial" w:hAnsi="Arial" w:cs="Arial"/>
        </w:rPr>
        <w:t>Serveleon</w:t>
      </w:r>
      <w:proofErr w:type="spellEnd"/>
      <w:r w:rsidRPr="00342CD9">
        <w:rPr>
          <w:rFonts w:ascii="Arial" w:hAnsi="Arial" w:cs="Arial"/>
        </w:rPr>
        <w:t xml:space="preserve">, SMEB, </w:t>
      </w:r>
      <w:r>
        <w:rPr>
          <w:rFonts w:ascii="Arial" w:hAnsi="Arial" w:cs="Arial"/>
        </w:rPr>
        <w:t>Superintendente General de Mantenimiento</w:t>
      </w:r>
      <w:r w:rsidRPr="00342CD9">
        <w:rPr>
          <w:rFonts w:ascii="Arial" w:hAnsi="Arial" w:cs="Arial"/>
        </w:rPr>
        <w:t xml:space="preserve">, </w:t>
      </w:r>
      <w:r w:rsidRPr="000779C0">
        <w:rPr>
          <w:rFonts w:ascii="Arial" w:hAnsi="Arial" w:cs="Arial"/>
        </w:rPr>
        <w:t>Calle Las Begonias 415, Piso 19, San Isidro, Lima</w:t>
      </w:r>
      <w:r w:rsidRPr="00342CD9">
        <w:rPr>
          <w:rFonts w:ascii="Arial" w:hAnsi="Arial" w:cs="Arial"/>
        </w:rPr>
        <w:t xml:space="preserve">, </w:t>
      </w:r>
      <w:hyperlink r:id="rId7" w:history="1">
        <w:r w:rsidRPr="000603AF">
          <w:rPr>
            <w:rStyle w:val="Hipervnculo"/>
            <w:rFonts w:ascii="Arial" w:hAnsi="Arial" w:cs="Arial"/>
          </w:rPr>
          <w:t>martin.rodriguez@elbrocal.com.pe</w:t>
        </w:r>
      </w:hyperlink>
      <w:r w:rsidRPr="00342CD9">
        <w:rPr>
          <w:rFonts w:ascii="Arial" w:hAnsi="Arial" w:cs="Arial"/>
        </w:rPr>
        <w:t xml:space="preserve">, </w:t>
      </w:r>
      <w:r w:rsidRPr="00B02803">
        <w:rPr>
          <w:rFonts w:ascii="Arial" w:hAnsi="Arial" w:cs="Arial"/>
        </w:rPr>
        <w:t>marroser@yahoo.com</w:t>
      </w:r>
      <w:r w:rsidRPr="00342CD9">
        <w:rPr>
          <w:rFonts w:ascii="Arial" w:hAnsi="Arial" w:cs="Arial"/>
        </w:rPr>
        <w:t xml:space="preserve">, </w:t>
      </w:r>
      <w:r w:rsidRPr="00994D52">
        <w:rPr>
          <w:rFonts w:ascii="Arial" w:hAnsi="Arial" w:cs="Arial"/>
        </w:rPr>
        <w:t>+51 982752269.</w:t>
      </w:r>
      <w:r>
        <w:rPr>
          <w:rFonts w:ascii="Arial" w:hAnsi="Arial" w:cs="Arial"/>
        </w:rPr>
        <w:t xml:space="preserve"> </w:t>
      </w:r>
      <w:r w:rsidRPr="00BE3EEB">
        <w:rPr>
          <w:rFonts w:ascii="Arial" w:hAnsi="Arial" w:cs="Arial"/>
        </w:rPr>
        <w:t>Ingeniero Mecánico Electricista con más de 20 años de experiencia en mantenimiento y confiabilidad en el sector industrial, generación de energía y minería.</w:t>
      </w:r>
    </w:p>
    <w:p w14:paraId="3CE31ED3" w14:textId="2EC85262" w:rsidR="00AE35DC" w:rsidRPr="00342CD9" w:rsidRDefault="4D389774" w:rsidP="00342CD9">
      <w:pPr>
        <w:spacing w:line="360" w:lineRule="auto"/>
        <w:jc w:val="both"/>
        <w:rPr>
          <w:rFonts w:ascii="Arial" w:hAnsi="Arial" w:cs="Arial"/>
        </w:rPr>
      </w:pPr>
      <w:r w:rsidRPr="4D389774">
        <w:rPr>
          <w:rFonts w:ascii="Arial" w:hAnsi="Arial" w:cs="Arial"/>
          <w:b/>
          <w:bCs/>
        </w:rPr>
        <w:t>Palabras clave:</w:t>
      </w:r>
      <w:r w:rsidRPr="4D389774">
        <w:rPr>
          <w:rFonts w:ascii="Arial" w:hAnsi="Arial" w:cs="Arial"/>
        </w:rPr>
        <w:t xml:space="preserve"> Automatización de Procesos, aplicación, MS Project, Base de Datos, </w:t>
      </w:r>
      <w:proofErr w:type="spellStart"/>
      <w:r w:rsidRPr="4D389774">
        <w:rPr>
          <w:rFonts w:ascii="Arial" w:hAnsi="Arial" w:cs="Arial"/>
        </w:rPr>
        <w:t>Power</w:t>
      </w:r>
      <w:proofErr w:type="spellEnd"/>
      <w:r w:rsidRPr="4D389774">
        <w:rPr>
          <w:rFonts w:ascii="Arial" w:hAnsi="Arial" w:cs="Arial"/>
        </w:rPr>
        <w:t xml:space="preserve"> Bi, Gestión de Parada de Plantas.</w:t>
      </w:r>
    </w:p>
    <w:p w14:paraId="6F84B0FB" w14:textId="39703E7E" w:rsidR="00AE35DC" w:rsidRPr="008D11F0" w:rsidRDefault="4D389774" w:rsidP="008D11F0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4D389774">
        <w:rPr>
          <w:rFonts w:ascii="Arial" w:hAnsi="Arial" w:cs="Arial"/>
          <w:b/>
          <w:bCs/>
        </w:rPr>
        <w:t>Contexto</w:t>
      </w:r>
    </w:p>
    <w:p w14:paraId="1CDAAF33" w14:textId="7A13CB53" w:rsidR="00AE35DC" w:rsidRPr="00342CD9" w:rsidRDefault="4D389774" w:rsidP="4D389774">
      <w:pPr>
        <w:spacing w:after="0" w:line="360" w:lineRule="auto"/>
        <w:jc w:val="both"/>
        <w:rPr>
          <w:rFonts w:ascii="Arial" w:eastAsia="Arial" w:hAnsi="Arial" w:cs="Arial"/>
        </w:rPr>
      </w:pPr>
      <w:r w:rsidRPr="4D389774">
        <w:rPr>
          <w:rFonts w:ascii="Arial" w:eastAsia="Arial" w:hAnsi="Arial" w:cs="Arial"/>
        </w:rPr>
        <w:t>En el contexto de una gestión moderna de paradas de planta, orientada a la transformación digital en minería, uno de los principales desafíos es asegurar la ejecución eficiente, segura y dentro del plazo establecido de todas las actividades programadas. Tradicionalmente, el seguimiento al avance de estas tareas se realiza de forma manual y dispersa, lo que limita la visibilidad en tiempo real y puede derivar en retrasos, especialmente cuando actividades inicialmente no críticas escalan en criticidad por falta de monitoreo oportuno.</w:t>
      </w:r>
    </w:p>
    <w:p w14:paraId="78F5543C" w14:textId="56F4F691" w:rsidR="00AE35DC" w:rsidRPr="00342CD9" w:rsidRDefault="4D389774" w:rsidP="4D389774">
      <w:pPr>
        <w:spacing w:after="0" w:line="360" w:lineRule="auto"/>
        <w:jc w:val="both"/>
      </w:pPr>
      <w:r w:rsidRPr="4D389774">
        <w:rPr>
          <w:rFonts w:ascii="Arial" w:eastAsia="Arial" w:hAnsi="Arial" w:cs="Arial"/>
        </w:rPr>
        <w:lastRenderedPageBreak/>
        <w:t xml:space="preserve">Con el objetivo de mejorar la trazabilidad, el control y la capacidad de respuesta durante las paradas, en Sociedad Minera El Brocal hemos desarrollado una aplicación digital propia como parte de nuestra estrategia de </w:t>
      </w:r>
      <w:r w:rsidRPr="4D389774">
        <w:rPr>
          <w:rFonts w:ascii="Arial" w:eastAsia="Arial" w:hAnsi="Arial" w:cs="Arial"/>
          <w:b/>
          <w:bCs/>
        </w:rPr>
        <w:t>Minería 4.0</w:t>
      </w:r>
      <w:r w:rsidRPr="4D389774">
        <w:rPr>
          <w:rFonts w:ascii="Arial" w:eastAsia="Arial" w:hAnsi="Arial" w:cs="Arial"/>
        </w:rPr>
        <w:t xml:space="preserve">. Esta herramienta permite centralizar la </w:t>
      </w:r>
      <w:proofErr w:type="spellStart"/>
      <w:r w:rsidRPr="4D389774">
        <w:rPr>
          <w:rFonts w:ascii="Arial" w:eastAsia="Arial" w:hAnsi="Arial" w:cs="Arial"/>
        </w:rPr>
        <w:t>reportabilidad</w:t>
      </w:r>
      <w:proofErr w:type="spellEnd"/>
      <w:r w:rsidRPr="4D389774">
        <w:rPr>
          <w:rFonts w:ascii="Arial" w:eastAsia="Arial" w:hAnsi="Arial" w:cs="Arial"/>
        </w:rPr>
        <w:t xml:space="preserve"> y seguimiento en tiempo real de todas las actividades planificadas, brindando visibilidad integral a los líderes de mantenimiento y facilitando la toma de decisiones ágiles y basadas en datos confiables.</w:t>
      </w:r>
    </w:p>
    <w:p w14:paraId="6FA2553C" w14:textId="446A33B6" w:rsidR="00AE35DC" w:rsidRPr="00342CD9" w:rsidRDefault="00AE35DC" w:rsidP="4D389774">
      <w:pPr>
        <w:spacing w:after="0" w:line="360" w:lineRule="auto"/>
        <w:jc w:val="both"/>
        <w:rPr>
          <w:rFonts w:ascii="Arial" w:eastAsia="Arial" w:hAnsi="Arial" w:cs="Arial"/>
        </w:rPr>
      </w:pPr>
    </w:p>
    <w:p w14:paraId="17C8D093" w14:textId="2F60B62E" w:rsidR="00AE35DC" w:rsidRPr="00342CD9" w:rsidRDefault="4D389774" w:rsidP="00342CD9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4D389774">
        <w:rPr>
          <w:rFonts w:ascii="Arial" w:hAnsi="Arial" w:cs="Arial"/>
        </w:rPr>
        <w:t xml:space="preserve"> </w:t>
      </w:r>
      <w:r w:rsidRPr="4D389774">
        <w:rPr>
          <w:rFonts w:ascii="Arial" w:hAnsi="Arial" w:cs="Arial"/>
          <w:b/>
          <w:bCs/>
        </w:rPr>
        <w:t>2. Objetivos</w:t>
      </w:r>
    </w:p>
    <w:p w14:paraId="47941A13" w14:textId="12D18382" w:rsidR="4D389774" w:rsidRDefault="4D389774" w:rsidP="4D389774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 w:rsidRPr="4D389774">
        <w:rPr>
          <w:rFonts w:ascii="Arial" w:eastAsia="Arial" w:hAnsi="Arial" w:cs="Arial"/>
          <w:b/>
          <w:bCs/>
        </w:rPr>
        <w:t>Asegurar la disponibilidad operativa de los activos</w:t>
      </w:r>
      <w:r w:rsidRPr="4D389774">
        <w:rPr>
          <w:rFonts w:ascii="Arial" w:eastAsia="Arial" w:hAnsi="Arial" w:cs="Arial"/>
        </w:rPr>
        <w:t xml:space="preserve"> mediante la ejecución, control y seguimiento eficiente de todas las actividades programadas durante la parada de planta. </w:t>
      </w:r>
    </w:p>
    <w:p w14:paraId="5E8C41D5" w14:textId="392FEE88" w:rsidR="4D389774" w:rsidRDefault="4D389774" w:rsidP="4D389774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 w:rsidRPr="4D389774">
        <w:rPr>
          <w:rFonts w:ascii="Arial" w:eastAsia="Arial" w:hAnsi="Arial" w:cs="Arial"/>
          <w:b/>
          <w:bCs/>
        </w:rPr>
        <w:t>Implementar un sistema automatizado de control y seguimiento en tiempo real para el 100% de las actividades programadas</w:t>
      </w:r>
      <w:r w:rsidRPr="4D389774">
        <w:rPr>
          <w:rFonts w:ascii="Arial" w:eastAsia="Arial" w:hAnsi="Arial" w:cs="Arial"/>
        </w:rPr>
        <w:t>, incluyendo las inicialmente categorizadas como no críticas.</w:t>
      </w:r>
    </w:p>
    <w:p w14:paraId="181A1EB2" w14:textId="21EA7FEF" w:rsidR="4D389774" w:rsidRDefault="4D389774" w:rsidP="4D389774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  <w:bCs/>
        </w:rPr>
      </w:pPr>
      <w:r w:rsidRPr="4D389774">
        <w:rPr>
          <w:rFonts w:ascii="Arial" w:eastAsia="Arial" w:hAnsi="Arial" w:cs="Arial"/>
          <w:b/>
          <w:bCs/>
        </w:rPr>
        <w:t xml:space="preserve">Toma de decisiones informadas y mejorar la capacidad de respuesta frente a desviaciones y garantiza el control de la parada </w:t>
      </w:r>
      <w:r w:rsidRPr="4D389774">
        <w:rPr>
          <w:rFonts w:ascii="Arial" w:eastAsia="Arial" w:hAnsi="Arial" w:cs="Arial"/>
        </w:rPr>
        <w:t>implementando herramientas digitales para generar reportes en tiempo real.</w:t>
      </w:r>
    </w:p>
    <w:p w14:paraId="3AF8C09F" w14:textId="4377D3F8" w:rsidR="00FE6D76" w:rsidRPr="00342CD9" w:rsidRDefault="4D389774" w:rsidP="00342CD9">
      <w:pPr>
        <w:spacing w:line="360" w:lineRule="auto"/>
        <w:jc w:val="both"/>
        <w:rPr>
          <w:rFonts w:ascii="Arial" w:hAnsi="Arial" w:cs="Arial"/>
          <w:b/>
          <w:bCs/>
        </w:rPr>
      </w:pPr>
      <w:r w:rsidRPr="4D389774">
        <w:rPr>
          <w:rFonts w:ascii="Arial" w:hAnsi="Arial" w:cs="Arial"/>
          <w:b/>
          <w:bCs/>
        </w:rPr>
        <w:t>3. Metodología</w:t>
      </w:r>
    </w:p>
    <w:p w14:paraId="14F20001" w14:textId="3933EFAA" w:rsidR="4D389774" w:rsidRDefault="4D389774" w:rsidP="4D389774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4D389774">
        <w:rPr>
          <w:rFonts w:ascii="Arial" w:hAnsi="Arial" w:cs="Arial"/>
          <w:b/>
          <w:bCs/>
        </w:rPr>
        <w:t>Desarrollo de aplicativo</w:t>
      </w:r>
      <w:r w:rsidRPr="4D389774">
        <w:rPr>
          <w:rFonts w:ascii="Arial" w:hAnsi="Arial" w:cs="Arial"/>
        </w:rPr>
        <w:t xml:space="preserve"> para reportar desde cualquier dispositivo Android y/o iPhone las actividades asignadas durante la parada de planta.</w:t>
      </w:r>
    </w:p>
    <w:p w14:paraId="62DBD16F" w14:textId="4544E62A" w:rsidR="4D389774" w:rsidRDefault="4D389774" w:rsidP="4D389774">
      <w:pPr>
        <w:spacing w:line="360" w:lineRule="auto"/>
        <w:ind w:left="72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70BF07" wp14:editId="2DDF10F0">
            <wp:extent cx="4872880" cy="2492596"/>
            <wp:effectExtent l="9525" t="9525" r="9525" b="9525"/>
            <wp:docPr id="4019604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880" cy="249259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BD0FC63" w14:textId="6B5FE37A" w:rsidR="4D389774" w:rsidRDefault="4D389774" w:rsidP="4D389774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4D389774">
        <w:rPr>
          <w:rFonts w:ascii="Arial" w:hAnsi="Arial" w:cs="Arial"/>
          <w:b/>
          <w:bCs/>
        </w:rPr>
        <w:t xml:space="preserve">Automatización de procesos y desarrollo de scripts </w:t>
      </w:r>
      <w:r w:rsidRPr="4D389774">
        <w:rPr>
          <w:rFonts w:ascii="Arial" w:hAnsi="Arial" w:cs="Arial"/>
        </w:rPr>
        <w:t xml:space="preserve">para enviar la información recolectada del aplicativo a una base de datos, donde se logró la comunicación entre Base de datos, MS Project y </w:t>
      </w:r>
      <w:proofErr w:type="spellStart"/>
      <w:r w:rsidRPr="4D389774">
        <w:rPr>
          <w:rFonts w:ascii="Arial" w:hAnsi="Arial" w:cs="Arial"/>
        </w:rPr>
        <w:t>Power</w:t>
      </w:r>
      <w:proofErr w:type="spellEnd"/>
      <w:r w:rsidRPr="4D389774">
        <w:rPr>
          <w:rFonts w:ascii="Arial" w:hAnsi="Arial" w:cs="Arial"/>
        </w:rPr>
        <w:t xml:space="preserve"> BI con la finalidad de actualizar automáticamente los avances de las actividades programadas.</w:t>
      </w:r>
    </w:p>
    <w:p w14:paraId="6889A1FB" w14:textId="797637A9" w:rsidR="4D389774" w:rsidRDefault="4D389774" w:rsidP="4D38977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C7ADFF8" wp14:editId="45862361">
            <wp:extent cx="4758800" cy="2299667"/>
            <wp:effectExtent l="9525" t="9525" r="9525" b="9525"/>
            <wp:docPr id="135121575" name="Imagen 135121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800" cy="229966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A9E7B3" w14:textId="4FD6A1B9" w:rsidR="4D389774" w:rsidRDefault="4D389774" w:rsidP="4D389774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4D389774">
        <w:rPr>
          <w:rFonts w:ascii="Arial" w:hAnsi="Arial" w:cs="Arial"/>
          <w:b/>
          <w:bCs/>
        </w:rPr>
        <w:t>Reportabilidad</w:t>
      </w:r>
      <w:proofErr w:type="spellEnd"/>
      <w:r w:rsidRPr="4D389774">
        <w:rPr>
          <w:rFonts w:ascii="Arial" w:hAnsi="Arial" w:cs="Arial"/>
          <w:b/>
          <w:bCs/>
        </w:rPr>
        <w:t xml:space="preserve"> en tiempo real a través de </w:t>
      </w:r>
      <w:proofErr w:type="spellStart"/>
      <w:r w:rsidRPr="4D389774">
        <w:rPr>
          <w:rFonts w:ascii="Arial" w:hAnsi="Arial" w:cs="Arial"/>
          <w:b/>
          <w:bCs/>
        </w:rPr>
        <w:t>Power</w:t>
      </w:r>
      <w:proofErr w:type="spellEnd"/>
      <w:r w:rsidRPr="4D389774">
        <w:rPr>
          <w:rFonts w:ascii="Arial" w:hAnsi="Arial" w:cs="Arial"/>
          <w:b/>
          <w:bCs/>
        </w:rPr>
        <w:t xml:space="preserve"> Bi</w:t>
      </w:r>
      <w:r w:rsidRPr="4D389774">
        <w:rPr>
          <w:rFonts w:ascii="Arial" w:hAnsi="Arial" w:cs="Arial"/>
        </w:rPr>
        <w:t xml:space="preserve"> para generar el reporte ejecutivo del avance de la parada de planta.</w:t>
      </w:r>
    </w:p>
    <w:p w14:paraId="0D22FA5B" w14:textId="4671BF8A" w:rsidR="4D389774" w:rsidRDefault="4D389774" w:rsidP="4D389774">
      <w:pPr>
        <w:spacing w:after="0"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521798" wp14:editId="732AA197">
            <wp:extent cx="4837056" cy="2702358"/>
            <wp:effectExtent l="9525" t="9525" r="9525" b="9525"/>
            <wp:docPr id="1748325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056" cy="270235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7A63F95" w14:textId="4A65E983" w:rsidR="4D389774" w:rsidRDefault="4D389774" w:rsidP="4D389774">
      <w:pPr>
        <w:spacing w:after="0" w:line="360" w:lineRule="auto"/>
        <w:rPr>
          <w:rFonts w:ascii="Arial" w:hAnsi="Arial" w:cs="Arial"/>
        </w:rPr>
      </w:pPr>
    </w:p>
    <w:p w14:paraId="7B1924F8" w14:textId="5EFCE5D2" w:rsidR="00AE35DC" w:rsidRPr="00342CD9" w:rsidRDefault="4D389774" w:rsidP="005B289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4D389774">
        <w:rPr>
          <w:rFonts w:ascii="Arial" w:hAnsi="Arial" w:cs="Arial"/>
          <w:b/>
          <w:bCs/>
        </w:rPr>
        <w:t>4. Resultados</w:t>
      </w:r>
    </w:p>
    <w:p w14:paraId="293C9671" w14:textId="2794DDC2" w:rsidR="4D389774" w:rsidRDefault="4D389774" w:rsidP="4D389774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</w:rPr>
      </w:pPr>
      <w:r w:rsidRPr="4D389774">
        <w:rPr>
          <w:rFonts w:ascii="Arial" w:eastAsia="Arial" w:hAnsi="Arial" w:cs="Arial"/>
        </w:rPr>
        <w:t>Reducir los tiempos de recolección y procesamiento de información.</w:t>
      </w:r>
    </w:p>
    <w:p w14:paraId="1BE95DFF" w14:textId="2673CE03" w:rsidR="4D389774" w:rsidRDefault="4D389774" w:rsidP="4D389774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4D389774">
        <w:rPr>
          <w:rFonts w:eastAsiaTheme="minorEastAsia"/>
        </w:rPr>
        <w:t>Monitorear de manera efectiva el avance de actividades críticas y no críticas.</w:t>
      </w:r>
    </w:p>
    <w:p w14:paraId="1A92C1DA" w14:textId="6883365D" w:rsidR="4D389774" w:rsidRDefault="4D389774" w:rsidP="4D389774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4D389774">
        <w:rPr>
          <w:rFonts w:eastAsiaTheme="minorEastAsia"/>
        </w:rPr>
        <w:t>Detectar desviaciones en tiempo real y activar planes de contingencia.</w:t>
      </w:r>
    </w:p>
    <w:p w14:paraId="526F87D7" w14:textId="47E2F83C" w:rsidR="4D389774" w:rsidRDefault="4D389774" w:rsidP="4D389774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4D389774">
        <w:rPr>
          <w:rFonts w:eastAsiaTheme="minorEastAsia"/>
        </w:rPr>
        <w:t>Mejorar el cumplimiento del cronograma y del alcance técnico de la parada.</w:t>
      </w:r>
    </w:p>
    <w:p w14:paraId="096EEAE5" w14:textId="17E439FF" w:rsidR="4D389774" w:rsidRDefault="4D389774" w:rsidP="4D389774">
      <w:pPr>
        <w:pStyle w:val="Prrafodelista"/>
        <w:spacing w:after="0" w:line="360" w:lineRule="auto"/>
        <w:jc w:val="both"/>
        <w:rPr>
          <w:rFonts w:ascii="Arial" w:hAnsi="Arial" w:cs="Arial"/>
        </w:rPr>
      </w:pPr>
    </w:p>
    <w:p w14:paraId="53EB1AB4" w14:textId="5CB82C89" w:rsidR="00AE35DC" w:rsidRPr="00B21B62" w:rsidRDefault="00AE35DC" w:rsidP="00B21B62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B21B62">
        <w:rPr>
          <w:rFonts w:ascii="Arial" w:hAnsi="Arial" w:cs="Arial"/>
          <w:b/>
          <w:bCs/>
        </w:rPr>
        <w:t>5. Conclusiones</w:t>
      </w:r>
    </w:p>
    <w:p w14:paraId="1D813985" w14:textId="4AAE867F" w:rsidR="00B21B62" w:rsidRPr="00AB721E" w:rsidRDefault="4D389774" w:rsidP="4D389774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4D389774">
        <w:rPr>
          <w:rFonts w:ascii="Arial" w:eastAsia="Arial" w:hAnsi="Arial" w:cs="Arial"/>
        </w:rPr>
        <w:t xml:space="preserve">La digitalización del seguimiento operativo en paradas de planta representa un avance clave hacia una </w:t>
      </w:r>
      <w:r w:rsidRPr="4D389774">
        <w:rPr>
          <w:rFonts w:ascii="Arial" w:eastAsia="Arial" w:hAnsi="Arial" w:cs="Arial"/>
          <w:b/>
          <w:bCs/>
        </w:rPr>
        <w:t>gestión predictiva, eficiente y conectada</w:t>
      </w:r>
      <w:r w:rsidRPr="4D389774">
        <w:rPr>
          <w:rFonts w:ascii="Arial" w:eastAsia="Arial" w:hAnsi="Arial" w:cs="Arial"/>
        </w:rPr>
        <w:t>, acorde con los principios de innovación y mejora continua que exige la minería moderna.</w:t>
      </w:r>
    </w:p>
    <w:sectPr w:rsidR="00B21B62" w:rsidRPr="00AB7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Fm64XZaWZK6z5" int2:id="XXiBiieY">
      <int2:state int2:value="Rejected" int2:type="AugLoop_Text_Critique"/>
    </int2:textHash>
    <int2:textHash int2:hashCode="x7YGovmBxr73A+" int2:id="Brfl8u9m">
      <int2:state int2:value="Rejected" int2:type="AugLoop_Text_Critique"/>
    </int2:textHash>
    <int2:textHash int2:hashCode="tXPyTlXWt1R8tT" int2:id="BCnFj7sT">
      <int2:state int2:value="Rejected" int2:type="AugLoop_Text_Critique"/>
    </int2:textHash>
    <int2:textHash int2:hashCode="+QRT7HEs5FBcxC" int2:id="5yigh0CR">
      <int2:state int2:value="Rejected" int2:type="AugLoop_Text_Critique"/>
    </int2:textHash>
    <int2:textHash int2:hashCode="c6qFTa5GYlIyaC" int2:id="ZMqg6zj6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E18"/>
    <w:multiLevelType w:val="multilevel"/>
    <w:tmpl w:val="C68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631A"/>
    <w:multiLevelType w:val="hybridMultilevel"/>
    <w:tmpl w:val="5BF086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D30"/>
    <w:multiLevelType w:val="multilevel"/>
    <w:tmpl w:val="91E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214C"/>
    <w:multiLevelType w:val="multilevel"/>
    <w:tmpl w:val="1C4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318B2"/>
    <w:multiLevelType w:val="hybridMultilevel"/>
    <w:tmpl w:val="6078397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D4C0C"/>
    <w:multiLevelType w:val="multilevel"/>
    <w:tmpl w:val="545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51A38"/>
    <w:multiLevelType w:val="hybridMultilevel"/>
    <w:tmpl w:val="044EA7EA"/>
    <w:lvl w:ilvl="0" w:tplc="C400C21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A47BB"/>
    <w:multiLevelType w:val="multilevel"/>
    <w:tmpl w:val="48D2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247B8"/>
    <w:multiLevelType w:val="multilevel"/>
    <w:tmpl w:val="2A9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448174">
    <w:abstractNumId w:val="3"/>
  </w:num>
  <w:num w:numId="2" w16cid:durableId="756563396">
    <w:abstractNumId w:val="0"/>
  </w:num>
  <w:num w:numId="3" w16cid:durableId="1066563156">
    <w:abstractNumId w:val="7"/>
  </w:num>
  <w:num w:numId="4" w16cid:durableId="1155992790">
    <w:abstractNumId w:val="8"/>
  </w:num>
  <w:num w:numId="5" w16cid:durableId="1510758729">
    <w:abstractNumId w:val="5"/>
  </w:num>
  <w:num w:numId="6" w16cid:durableId="1010717372">
    <w:abstractNumId w:val="2"/>
  </w:num>
  <w:num w:numId="7" w16cid:durableId="1391928605">
    <w:abstractNumId w:val="1"/>
  </w:num>
  <w:num w:numId="8" w16cid:durableId="895237541">
    <w:abstractNumId w:val="4"/>
  </w:num>
  <w:num w:numId="9" w16cid:durableId="91586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DC"/>
    <w:rsid w:val="00021C13"/>
    <w:rsid w:val="00046CB3"/>
    <w:rsid w:val="00046CC8"/>
    <w:rsid w:val="000779C0"/>
    <w:rsid w:val="000E009B"/>
    <w:rsid w:val="000E34B7"/>
    <w:rsid w:val="00105DDD"/>
    <w:rsid w:val="001069CC"/>
    <w:rsid w:val="00122C55"/>
    <w:rsid w:val="00162F89"/>
    <w:rsid w:val="001B6D38"/>
    <w:rsid w:val="001C5EC2"/>
    <w:rsid w:val="001D43B0"/>
    <w:rsid w:val="001F454F"/>
    <w:rsid w:val="0020528D"/>
    <w:rsid w:val="0021087B"/>
    <w:rsid w:val="00266E4F"/>
    <w:rsid w:val="002969BE"/>
    <w:rsid w:val="002C1890"/>
    <w:rsid w:val="002E38B0"/>
    <w:rsid w:val="002E42F5"/>
    <w:rsid w:val="002E7396"/>
    <w:rsid w:val="0030045D"/>
    <w:rsid w:val="00321CC6"/>
    <w:rsid w:val="003254D2"/>
    <w:rsid w:val="00330DB2"/>
    <w:rsid w:val="00342CD9"/>
    <w:rsid w:val="00342F12"/>
    <w:rsid w:val="00344767"/>
    <w:rsid w:val="0035104A"/>
    <w:rsid w:val="00397DCB"/>
    <w:rsid w:val="003A3AB8"/>
    <w:rsid w:val="003A49BF"/>
    <w:rsid w:val="003C67AF"/>
    <w:rsid w:val="003D1112"/>
    <w:rsid w:val="003D65B5"/>
    <w:rsid w:val="003E6327"/>
    <w:rsid w:val="00425879"/>
    <w:rsid w:val="00427284"/>
    <w:rsid w:val="0044346C"/>
    <w:rsid w:val="00460DDA"/>
    <w:rsid w:val="004E2893"/>
    <w:rsid w:val="004F3168"/>
    <w:rsid w:val="004F7805"/>
    <w:rsid w:val="00512AD9"/>
    <w:rsid w:val="00522208"/>
    <w:rsid w:val="005B2890"/>
    <w:rsid w:val="005E0173"/>
    <w:rsid w:val="005E2695"/>
    <w:rsid w:val="00616864"/>
    <w:rsid w:val="006205B7"/>
    <w:rsid w:val="00644B78"/>
    <w:rsid w:val="00671E3C"/>
    <w:rsid w:val="00676BF0"/>
    <w:rsid w:val="006D5887"/>
    <w:rsid w:val="006F68B6"/>
    <w:rsid w:val="00753476"/>
    <w:rsid w:val="007540E5"/>
    <w:rsid w:val="007A6AF6"/>
    <w:rsid w:val="007D3680"/>
    <w:rsid w:val="007F124F"/>
    <w:rsid w:val="00821A09"/>
    <w:rsid w:val="0086003A"/>
    <w:rsid w:val="00865AAD"/>
    <w:rsid w:val="008806FA"/>
    <w:rsid w:val="00894DB1"/>
    <w:rsid w:val="008A04AA"/>
    <w:rsid w:val="008A3768"/>
    <w:rsid w:val="008B2440"/>
    <w:rsid w:val="008D11F0"/>
    <w:rsid w:val="009007A4"/>
    <w:rsid w:val="009426AD"/>
    <w:rsid w:val="00964CE3"/>
    <w:rsid w:val="0097651E"/>
    <w:rsid w:val="00994D52"/>
    <w:rsid w:val="009C120E"/>
    <w:rsid w:val="009D05E3"/>
    <w:rsid w:val="009E2306"/>
    <w:rsid w:val="009F774C"/>
    <w:rsid w:val="00A9244A"/>
    <w:rsid w:val="00AA4C4B"/>
    <w:rsid w:val="00AB3014"/>
    <w:rsid w:val="00AB44C0"/>
    <w:rsid w:val="00AB721E"/>
    <w:rsid w:val="00AE35DC"/>
    <w:rsid w:val="00AF4263"/>
    <w:rsid w:val="00B02803"/>
    <w:rsid w:val="00B17F5B"/>
    <w:rsid w:val="00B21B62"/>
    <w:rsid w:val="00B406EE"/>
    <w:rsid w:val="00B40F2D"/>
    <w:rsid w:val="00B476DB"/>
    <w:rsid w:val="00B5499E"/>
    <w:rsid w:val="00BD160B"/>
    <w:rsid w:val="00BE3EEB"/>
    <w:rsid w:val="00C10308"/>
    <w:rsid w:val="00C1664D"/>
    <w:rsid w:val="00C2521E"/>
    <w:rsid w:val="00C36090"/>
    <w:rsid w:val="00C4462F"/>
    <w:rsid w:val="00C575DD"/>
    <w:rsid w:val="00CC7340"/>
    <w:rsid w:val="00CE243E"/>
    <w:rsid w:val="00D105FA"/>
    <w:rsid w:val="00D2682F"/>
    <w:rsid w:val="00D37642"/>
    <w:rsid w:val="00D54216"/>
    <w:rsid w:val="00D939ED"/>
    <w:rsid w:val="00DA41C4"/>
    <w:rsid w:val="00DB3079"/>
    <w:rsid w:val="00DC14EB"/>
    <w:rsid w:val="00DF3025"/>
    <w:rsid w:val="00DF5444"/>
    <w:rsid w:val="00E123B4"/>
    <w:rsid w:val="00E33932"/>
    <w:rsid w:val="00E6682B"/>
    <w:rsid w:val="00E85410"/>
    <w:rsid w:val="00E93438"/>
    <w:rsid w:val="00E95C48"/>
    <w:rsid w:val="00E97DDA"/>
    <w:rsid w:val="00EA140C"/>
    <w:rsid w:val="00EB1DF3"/>
    <w:rsid w:val="00EB6BD3"/>
    <w:rsid w:val="00EF141B"/>
    <w:rsid w:val="00EF34FD"/>
    <w:rsid w:val="00EF62F4"/>
    <w:rsid w:val="00F04E48"/>
    <w:rsid w:val="00F27D59"/>
    <w:rsid w:val="00F66CC3"/>
    <w:rsid w:val="00F820AD"/>
    <w:rsid w:val="00FE6D76"/>
    <w:rsid w:val="4D389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EF8229"/>
  <w15:chartTrackingRefBased/>
  <w15:docId w15:val="{D8BBB2F2-3458-4296-8F8A-589C47CC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5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5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5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5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5D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F3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42C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2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mailto:martin.rodriguez@elbrocal.com.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fonso.pastor@elbrocal.com.pe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francis.rodriguez.acevedo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678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Jenns Leyva</dc:creator>
  <cp:keywords/>
  <dc:description/>
  <cp:lastModifiedBy>Francis Ilianouv Rodriguez Acevedo</cp:lastModifiedBy>
  <cp:revision>2</cp:revision>
  <cp:lastPrinted>2025-05-11T13:55:00Z</cp:lastPrinted>
  <dcterms:created xsi:type="dcterms:W3CDTF">2025-05-11T13:55:00Z</dcterms:created>
  <dcterms:modified xsi:type="dcterms:W3CDTF">2025-05-11T13:55:00Z</dcterms:modified>
</cp:coreProperties>
</file>