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CFBD" w14:textId="77777777" w:rsidR="00B20029" w:rsidRPr="00B20029" w:rsidRDefault="00B20029" w:rsidP="00B20029">
      <w:pPr>
        <w:rPr>
          <w:rFonts w:ascii="Arial" w:hAnsi="Arial" w:cs="Arial"/>
          <w:sz w:val="22"/>
          <w:szCs w:val="22"/>
        </w:rPr>
      </w:pPr>
    </w:p>
    <w:p w14:paraId="3DB3B621" w14:textId="36BA3CD1" w:rsidR="00B20029" w:rsidRPr="00B20029" w:rsidRDefault="00B20029" w:rsidP="00B20029">
      <w:pPr>
        <w:rPr>
          <w:rFonts w:ascii="Arial" w:hAnsi="Arial" w:cs="Arial"/>
          <w:sz w:val="22"/>
          <w:szCs w:val="22"/>
          <w:lang w:val="es-ES"/>
        </w:rPr>
      </w:pPr>
      <w:r w:rsidRPr="00B20029">
        <w:rPr>
          <w:rFonts w:ascii="Arial" w:hAnsi="Arial" w:cs="Arial"/>
          <w:b/>
          <w:bCs/>
          <w:sz w:val="22"/>
          <w:szCs w:val="22"/>
          <w:lang w:val="es-ES"/>
        </w:rPr>
        <w:t xml:space="preserve">Título: </w:t>
      </w:r>
      <w:r w:rsidRPr="00B20029">
        <w:rPr>
          <w:rFonts w:ascii="Arial" w:hAnsi="Arial" w:cs="Arial"/>
          <w:sz w:val="22"/>
          <w:szCs w:val="22"/>
          <w:lang w:val="es-ES"/>
        </w:rPr>
        <w:t xml:space="preserve">Oportunidades de Desarrollo en Emprendedores </w:t>
      </w:r>
      <w:proofErr w:type="spellStart"/>
      <w:r w:rsidRPr="00B20029">
        <w:rPr>
          <w:rFonts w:ascii="Arial" w:hAnsi="Arial" w:cs="Arial"/>
          <w:sz w:val="22"/>
          <w:szCs w:val="22"/>
          <w:lang w:val="es-ES"/>
        </w:rPr>
        <w:t>Torateños</w:t>
      </w:r>
      <w:proofErr w:type="spellEnd"/>
      <w:r w:rsidRPr="00B20029">
        <w:rPr>
          <w:rFonts w:ascii="Arial" w:hAnsi="Arial" w:cs="Arial"/>
          <w:sz w:val="22"/>
          <w:szCs w:val="22"/>
          <w:lang w:val="es-ES"/>
        </w:rPr>
        <w:t xml:space="preserve"> a través del Programa Emblemático IMPULSA TORATA de Southern </w:t>
      </w:r>
      <w:proofErr w:type="spellStart"/>
      <w:r w:rsidRPr="00B20029">
        <w:rPr>
          <w:rFonts w:ascii="Arial" w:hAnsi="Arial" w:cs="Arial"/>
          <w:sz w:val="22"/>
          <w:szCs w:val="22"/>
          <w:lang w:val="es-ES"/>
        </w:rPr>
        <w:t>Peru</w:t>
      </w:r>
      <w:proofErr w:type="spellEnd"/>
      <w:r w:rsidRPr="00B20029">
        <w:rPr>
          <w:rFonts w:ascii="Arial" w:hAnsi="Arial" w:cs="Arial"/>
          <w:sz w:val="22"/>
          <w:szCs w:val="22"/>
          <w:lang w:val="es-ES"/>
        </w:rPr>
        <w:t>.</w:t>
      </w:r>
    </w:p>
    <w:p w14:paraId="325EEF86" w14:textId="77777777" w:rsidR="00B20029" w:rsidRPr="00B20029" w:rsidRDefault="00B20029" w:rsidP="00B20029">
      <w:pPr>
        <w:rPr>
          <w:rFonts w:ascii="Arial" w:hAnsi="Arial" w:cs="Arial"/>
          <w:sz w:val="22"/>
          <w:szCs w:val="22"/>
          <w:lang w:val="es-ES"/>
        </w:rPr>
      </w:pPr>
      <w:r w:rsidRPr="00B20029">
        <w:rPr>
          <w:rFonts w:ascii="Arial" w:hAnsi="Arial" w:cs="Arial"/>
          <w:b/>
          <w:bCs/>
          <w:sz w:val="22"/>
          <w:szCs w:val="22"/>
          <w:lang w:val="es-ES"/>
        </w:rPr>
        <w:t xml:space="preserve">Tema: </w:t>
      </w:r>
      <w:r w:rsidRPr="00B20029">
        <w:rPr>
          <w:rFonts w:ascii="Arial" w:hAnsi="Arial" w:cs="Arial"/>
          <w:sz w:val="22"/>
          <w:szCs w:val="22"/>
          <w:lang w:val="es-ES"/>
        </w:rPr>
        <w:t xml:space="preserve">Seleccionar uno de los temas sugeridos. </w:t>
      </w:r>
    </w:p>
    <w:p w14:paraId="19FB9830" w14:textId="7B63ECBA" w:rsidR="00B20029" w:rsidRPr="00B20029" w:rsidRDefault="00B20029" w:rsidP="00B20029">
      <w:pPr>
        <w:rPr>
          <w:rFonts w:ascii="Arial" w:hAnsi="Arial" w:cs="Arial"/>
          <w:sz w:val="22"/>
          <w:szCs w:val="22"/>
          <w:lang w:val="es-ES"/>
        </w:rPr>
      </w:pPr>
      <w:r w:rsidRPr="00B20029">
        <w:rPr>
          <w:rFonts w:ascii="Arial" w:hAnsi="Arial" w:cs="Arial"/>
          <w:b/>
          <w:bCs/>
          <w:sz w:val="22"/>
          <w:szCs w:val="22"/>
          <w:lang w:val="es-ES"/>
        </w:rPr>
        <w:t xml:space="preserve">Categoría: </w:t>
      </w:r>
      <w:r w:rsidRPr="00B20029">
        <w:rPr>
          <w:rFonts w:ascii="Arial" w:hAnsi="Arial" w:cs="Arial"/>
          <w:sz w:val="22"/>
          <w:szCs w:val="22"/>
          <w:lang w:val="es-ES"/>
        </w:rPr>
        <w:t>ESG (</w:t>
      </w:r>
      <w:proofErr w:type="spellStart"/>
      <w:r w:rsidRPr="00B20029">
        <w:rPr>
          <w:rFonts w:ascii="Arial" w:hAnsi="Arial" w:cs="Arial"/>
          <w:sz w:val="22"/>
          <w:szCs w:val="22"/>
          <w:lang w:val="es-ES"/>
        </w:rPr>
        <w:t>Environmental</w:t>
      </w:r>
      <w:proofErr w:type="spellEnd"/>
      <w:r w:rsidRPr="00B20029">
        <w:rPr>
          <w:rFonts w:ascii="Arial" w:hAnsi="Arial" w:cs="Arial"/>
          <w:sz w:val="22"/>
          <w:szCs w:val="22"/>
          <w:lang w:val="es-ES"/>
        </w:rPr>
        <w:t xml:space="preserve">, Social, </w:t>
      </w:r>
      <w:proofErr w:type="spellStart"/>
      <w:r w:rsidRPr="00B20029">
        <w:rPr>
          <w:rFonts w:ascii="Arial" w:hAnsi="Arial" w:cs="Arial"/>
          <w:sz w:val="22"/>
          <w:szCs w:val="22"/>
          <w:lang w:val="es-ES"/>
        </w:rPr>
        <w:t>Governance</w:t>
      </w:r>
      <w:proofErr w:type="spellEnd"/>
      <w:r w:rsidRPr="00B20029">
        <w:rPr>
          <w:rFonts w:ascii="Arial" w:hAnsi="Arial" w:cs="Arial"/>
          <w:sz w:val="22"/>
          <w:szCs w:val="22"/>
          <w:lang w:val="es-ES"/>
        </w:rPr>
        <w:t xml:space="preserve">) </w:t>
      </w:r>
    </w:p>
    <w:p w14:paraId="1B2FBDDB" w14:textId="77777777" w:rsidR="00B20029" w:rsidRPr="00B20029" w:rsidRDefault="00B20029" w:rsidP="00B20029">
      <w:pPr>
        <w:rPr>
          <w:rFonts w:ascii="Arial" w:hAnsi="Arial" w:cs="Arial"/>
          <w:sz w:val="22"/>
          <w:szCs w:val="22"/>
          <w:lang w:val="es-ES"/>
        </w:rPr>
      </w:pPr>
      <w:r w:rsidRPr="00B20029">
        <w:rPr>
          <w:rFonts w:ascii="Arial" w:hAnsi="Arial" w:cs="Arial"/>
          <w:b/>
          <w:bCs/>
          <w:sz w:val="22"/>
          <w:szCs w:val="22"/>
          <w:lang w:val="es-ES"/>
        </w:rPr>
        <w:t xml:space="preserve">Datos del autor y coautores: </w:t>
      </w:r>
      <w:r w:rsidRPr="00B20029">
        <w:rPr>
          <w:rFonts w:ascii="Arial" w:hAnsi="Arial" w:cs="Arial"/>
          <w:sz w:val="22"/>
          <w:szCs w:val="22"/>
          <w:lang w:val="es-ES"/>
        </w:rPr>
        <w:t xml:space="preserve">Fabricio Alonso Pérez Paulet </w:t>
      </w:r>
    </w:p>
    <w:p w14:paraId="0A899F9F" w14:textId="77777777" w:rsidR="00B20029" w:rsidRPr="00B20029" w:rsidRDefault="00B20029" w:rsidP="00B20029">
      <w:pPr>
        <w:rPr>
          <w:rFonts w:ascii="Arial" w:hAnsi="Arial" w:cs="Arial"/>
          <w:sz w:val="22"/>
          <w:szCs w:val="22"/>
          <w:lang w:val="es-ES"/>
        </w:rPr>
      </w:pPr>
      <w:r w:rsidRPr="00B20029">
        <w:rPr>
          <w:rFonts w:ascii="Arial" w:hAnsi="Arial" w:cs="Arial"/>
          <w:sz w:val="22"/>
          <w:szCs w:val="22"/>
          <w:lang w:val="es-ES"/>
        </w:rPr>
        <w:t>E</w:t>
      </w:r>
      <w:r w:rsidRPr="00B20029">
        <w:rPr>
          <w:rFonts w:ascii="Arial" w:hAnsi="Arial" w:cs="Arial"/>
          <w:sz w:val="22"/>
          <w:szCs w:val="22"/>
          <w:lang w:val="es-ES"/>
        </w:rPr>
        <w:t>mpresa</w:t>
      </w:r>
      <w:r w:rsidRPr="00B20029">
        <w:rPr>
          <w:rFonts w:ascii="Arial" w:hAnsi="Arial" w:cs="Arial"/>
          <w:sz w:val="22"/>
          <w:szCs w:val="22"/>
          <w:lang w:val="es-ES"/>
        </w:rPr>
        <w:t xml:space="preserve">: Southern </w:t>
      </w:r>
      <w:proofErr w:type="spellStart"/>
      <w:r w:rsidRPr="00B20029">
        <w:rPr>
          <w:rFonts w:ascii="Arial" w:hAnsi="Arial" w:cs="Arial"/>
          <w:sz w:val="22"/>
          <w:szCs w:val="22"/>
          <w:lang w:val="es-ES"/>
        </w:rPr>
        <w:t>Peru</w:t>
      </w:r>
      <w:proofErr w:type="spellEnd"/>
      <w:r w:rsidRPr="00B20029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20029">
        <w:rPr>
          <w:rFonts w:ascii="Arial" w:hAnsi="Arial" w:cs="Arial"/>
          <w:sz w:val="22"/>
          <w:szCs w:val="22"/>
          <w:lang w:val="es-ES"/>
        </w:rPr>
        <w:t>Copper</w:t>
      </w:r>
      <w:proofErr w:type="spellEnd"/>
      <w:r w:rsidRPr="00B20029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20029">
        <w:rPr>
          <w:rFonts w:ascii="Arial" w:hAnsi="Arial" w:cs="Arial"/>
          <w:sz w:val="22"/>
          <w:szCs w:val="22"/>
          <w:lang w:val="es-ES"/>
        </w:rPr>
        <w:t>Corporation</w:t>
      </w:r>
      <w:proofErr w:type="spellEnd"/>
    </w:p>
    <w:p w14:paraId="1AAA8AB6" w14:textId="77777777" w:rsidR="00B20029" w:rsidRPr="00B20029" w:rsidRDefault="00B20029" w:rsidP="00B20029">
      <w:pPr>
        <w:rPr>
          <w:rFonts w:ascii="Arial" w:hAnsi="Arial" w:cs="Arial"/>
          <w:sz w:val="22"/>
          <w:szCs w:val="22"/>
          <w:lang w:val="es-ES"/>
        </w:rPr>
      </w:pPr>
      <w:r w:rsidRPr="00B20029">
        <w:rPr>
          <w:rFonts w:ascii="Arial" w:hAnsi="Arial" w:cs="Arial"/>
          <w:sz w:val="22"/>
          <w:szCs w:val="22"/>
          <w:lang w:val="es-ES"/>
        </w:rPr>
        <w:t>C</w:t>
      </w:r>
      <w:r w:rsidRPr="00B20029">
        <w:rPr>
          <w:rFonts w:ascii="Arial" w:hAnsi="Arial" w:cs="Arial"/>
          <w:sz w:val="22"/>
          <w:szCs w:val="22"/>
          <w:lang w:val="es-ES"/>
        </w:rPr>
        <w:t>argo</w:t>
      </w:r>
      <w:r w:rsidRPr="00B20029">
        <w:rPr>
          <w:rFonts w:ascii="Arial" w:hAnsi="Arial" w:cs="Arial"/>
          <w:sz w:val="22"/>
          <w:szCs w:val="22"/>
          <w:lang w:val="es-ES"/>
        </w:rPr>
        <w:t>: Supervisor de Desarrollo Comunitario</w:t>
      </w:r>
    </w:p>
    <w:p w14:paraId="13DE8B8C" w14:textId="77777777" w:rsidR="00B20029" w:rsidRPr="00B20029" w:rsidRDefault="00B20029" w:rsidP="00B20029">
      <w:pPr>
        <w:rPr>
          <w:rFonts w:ascii="Arial" w:hAnsi="Arial" w:cs="Arial"/>
          <w:sz w:val="22"/>
          <w:szCs w:val="22"/>
          <w:lang w:val="es-ES"/>
        </w:rPr>
      </w:pPr>
      <w:r w:rsidRPr="00B20029">
        <w:rPr>
          <w:rFonts w:ascii="Arial" w:hAnsi="Arial" w:cs="Arial"/>
          <w:sz w:val="22"/>
          <w:szCs w:val="22"/>
          <w:lang w:val="es-ES"/>
        </w:rPr>
        <w:t>D</w:t>
      </w:r>
      <w:r w:rsidRPr="00B20029">
        <w:rPr>
          <w:rFonts w:ascii="Arial" w:hAnsi="Arial" w:cs="Arial"/>
          <w:sz w:val="22"/>
          <w:szCs w:val="22"/>
          <w:lang w:val="es-ES"/>
        </w:rPr>
        <w:t>irección</w:t>
      </w:r>
      <w:r w:rsidRPr="00B20029">
        <w:rPr>
          <w:rFonts w:ascii="Arial" w:hAnsi="Arial" w:cs="Arial"/>
          <w:sz w:val="22"/>
          <w:szCs w:val="22"/>
          <w:lang w:val="es-ES"/>
        </w:rPr>
        <w:t>: Torata s/n. Moquegua</w:t>
      </w:r>
      <w:r w:rsidRPr="00B20029">
        <w:rPr>
          <w:rFonts w:ascii="Arial" w:hAnsi="Arial" w:cs="Arial"/>
          <w:sz w:val="22"/>
          <w:szCs w:val="22"/>
          <w:lang w:val="es-ES"/>
        </w:rPr>
        <w:t xml:space="preserve">, </w:t>
      </w:r>
    </w:p>
    <w:p w14:paraId="604E5F4B" w14:textId="77777777" w:rsidR="00B20029" w:rsidRPr="00B20029" w:rsidRDefault="00B20029" w:rsidP="00B20029">
      <w:pPr>
        <w:rPr>
          <w:rFonts w:ascii="Arial" w:hAnsi="Arial" w:cs="Arial"/>
          <w:sz w:val="22"/>
          <w:szCs w:val="22"/>
          <w:lang w:val="es-ES"/>
        </w:rPr>
      </w:pPr>
      <w:r w:rsidRPr="00B20029">
        <w:rPr>
          <w:rFonts w:ascii="Arial" w:hAnsi="Arial" w:cs="Arial"/>
          <w:sz w:val="22"/>
          <w:szCs w:val="22"/>
          <w:lang w:val="es-ES"/>
        </w:rPr>
        <w:t>C</w:t>
      </w:r>
      <w:r w:rsidRPr="00B20029">
        <w:rPr>
          <w:rFonts w:ascii="Arial" w:hAnsi="Arial" w:cs="Arial"/>
          <w:sz w:val="22"/>
          <w:szCs w:val="22"/>
          <w:lang w:val="es-ES"/>
        </w:rPr>
        <w:t>orreo corporativo</w:t>
      </w:r>
      <w:r w:rsidRPr="00B20029">
        <w:rPr>
          <w:rFonts w:ascii="Arial" w:hAnsi="Arial" w:cs="Arial"/>
          <w:sz w:val="22"/>
          <w:szCs w:val="22"/>
          <w:lang w:val="es-ES"/>
        </w:rPr>
        <w:t xml:space="preserve">: </w:t>
      </w:r>
      <w:hyperlink r:id="rId5" w:history="1">
        <w:r w:rsidRPr="00B20029">
          <w:rPr>
            <w:rStyle w:val="Hyperlink"/>
            <w:rFonts w:ascii="Arial" w:hAnsi="Arial" w:cs="Arial"/>
            <w:sz w:val="22"/>
            <w:szCs w:val="22"/>
            <w:lang w:val="es-ES"/>
          </w:rPr>
          <w:t>fperezp@southernperu.com.pe</w:t>
        </w:r>
      </w:hyperlink>
      <w:r w:rsidRPr="00B20029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7A53C3D2" w14:textId="77777777" w:rsidR="00B20029" w:rsidRPr="00B20029" w:rsidRDefault="00B20029" w:rsidP="00B20029">
      <w:pPr>
        <w:rPr>
          <w:rFonts w:ascii="Arial" w:hAnsi="Arial" w:cs="Arial"/>
          <w:sz w:val="22"/>
          <w:szCs w:val="22"/>
          <w:lang w:val="es-ES"/>
        </w:rPr>
      </w:pPr>
      <w:r w:rsidRPr="00B20029">
        <w:rPr>
          <w:rFonts w:ascii="Arial" w:hAnsi="Arial" w:cs="Arial"/>
          <w:sz w:val="22"/>
          <w:szCs w:val="22"/>
          <w:lang w:val="es-ES"/>
        </w:rPr>
        <w:t>C</w:t>
      </w:r>
      <w:r w:rsidRPr="00B20029">
        <w:rPr>
          <w:rFonts w:ascii="Arial" w:hAnsi="Arial" w:cs="Arial"/>
          <w:sz w:val="22"/>
          <w:szCs w:val="22"/>
          <w:lang w:val="es-ES"/>
        </w:rPr>
        <w:t>orreo personal</w:t>
      </w:r>
      <w:r w:rsidRPr="00B20029">
        <w:rPr>
          <w:rFonts w:ascii="Arial" w:hAnsi="Arial" w:cs="Arial"/>
          <w:sz w:val="22"/>
          <w:szCs w:val="22"/>
          <w:lang w:val="es-ES"/>
        </w:rPr>
        <w:t xml:space="preserve">: </w:t>
      </w:r>
      <w:hyperlink r:id="rId6" w:history="1">
        <w:r w:rsidRPr="00B20029">
          <w:rPr>
            <w:rStyle w:val="Hyperlink"/>
            <w:rFonts w:ascii="Arial" w:hAnsi="Arial" w:cs="Arial"/>
            <w:sz w:val="22"/>
            <w:szCs w:val="22"/>
            <w:lang w:val="es-ES"/>
          </w:rPr>
          <w:t>fabricio.perezp1983@gmail.com</w:t>
        </w:r>
      </w:hyperlink>
      <w:r w:rsidRPr="00B20029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40A25C1" w14:textId="039DA191" w:rsidR="00B20029" w:rsidRPr="00B20029" w:rsidRDefault="00B20029" w:rsidP="00B20029">
      <w:pPr>
        <w:rPr>
          <w:rFonts w:ascii="Arial" w:hAnsi="Arial" w:cs="Arial"/>
          <w:sz w:val="22"/>
          <w:szCs w:val="22"/>
          <w:lang w:val="es-ES"/>
        </w:rPr>
      </w:pPr>
      <w:r w:rsidRPr="00B20029">
        <w:rPr>
          <w:rFonts w:ascii="Arial" w:hAnsi="Arial" w:cs="Arial"/>
          <w:sz w:val="22"/>
          <w:szCs w:val="22"/>
          <w:lang w:val="es-ES"/>
        </w:rPr>
        <w:t>C</w:t>
      </w:r>
      <w:r w:rsidRPr="00B20029">
        <w:rPr>
          <w:rFonts w:ascii="Arial" w:hAnsi="Arial" w:cs="Arial"/>
          <w:sz w:val="22"/>
          <w:szCs w:val="22"/>
          <w:lang w:val="es-ES"/>
        </w:rPr>
        <w:t>elular</w:t>
      </w:r>
      <w:r w:rsidRPr="00B20029">
        <w:rPr>
          <w:rFonts w:ascii="Arial" w:hAnsi="Arial" w:cs="Arial"/>
          <w:sz w:val="22"/>
          <w:szCs w:val="22"/>
          <w:lang w:val="es-ES"/>
        </w:rPr>
        <w:t xml:space="preserve">: 951132223 </w:t>
      </w:r>
      <w:r w:rsidRPr="00B20029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74573F6B" w14:textId="22F5CCF9" w:rsidR="00B20029" w:rsidRPr="00B20029" w:rsidRDefault="00B20029" w:rsidP="00B20029">
      <w:pPr>
        <w:rPr>
          <w:rFonts w:ascii="Arial" w:hAnsi="Arial" w:cs="Arial"/>
          <w:sz w:val="22"/>
          <w:szCs w:val="22"/>
          <w:lang w:val="es-ES"/>
        </w:rPr>
      </w:pPr>
      <w:r w:rsidRPr="00B20029">
        <w:rPr>
          <w:rFonts w:ascii="Arial" w:hAnsi="Arial" w:cs="Arial"/>
          <w:b/>
          <w:bCs/>
          <w:sz w:val="22"/>
          <w:szCs w:val="22"/>
          <w:lang w:val="es-ES"/>
        </w:rPr>
        <w:t xml:space="preserve">Palabras claves: </w:t>
      </w:r>
      <w:r w:rsidRPr="00B20029">
        <w:rPr>
          <w:rFonts w:ascii="Arial" w:hAnsi="Arial" w:cs="Arial"/>
          <w:sz w:val="22"/>
          <w:szCs w:val="22"/>
          <w:lang w:val="es-ES"/>
        </w:rPr>
        <w:t>Emprendimiento, impulsa, oportunidades, desarrollo, Torata, programa</w:t>
      </w:r>
      <w:r w:rsidRPr="00B20029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0301942D" w14:textId="0A35852B" w:rsidR="00B20029" w:rsidRDefault="00B20029" w:rsidP="00B20029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B20029">
        <w:rPr>
          <w:rFonts w:ascii="Arial" w:hAnsi="Arial" w:cs="Arial"/>
          <w:b/>
          <w:bCs/>
          <w:sz w:val="22"/>
          <w:szCs w:val="22"/>
          <w:lang w:val="es-ES"/>
        </w:rPr>
        <w:t xml:space="preserve">RESUMEN DE TRABAJO: </w:t>
      </w:r>
    </w:p>
    <w:p w14:paraId="72538EE4" w14:textId="26EB3C25" w:rsidR="00B20029" w:rsidRDefault="00401EB2" w:rsidP="00401EB2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El programa IMPULSA TORATA es un programa emblemático establecido por Grupo México Southern </w:t>
      </w:r>
      <w:proofErr w:type="spellStart"/>
      <w:r>
        <w:rPr>
          <w:rFonts w:ascii="Arial" w:hAnsi="Arial" w:cs="Arial"/>
          <w:sz w:val="22"/>
          <w:szCs w:val="22"/>
          <w:lang w:val="es-ES"/>
        </w:rPr>
        <w:t>Peru</w:t>
      </w:r>
      <w:proofErr w:type="spellEnd"/>
      <w:r>
        <w:rPr>
          <w:rFonts w:ascii="Arial" w:hAnsi="Arial" w:cs="Arial"/>
          <w:sz w:val="22"/>
          <w:szCs w:val="22"/>
          <w:lang w:val="es-ES"/>
        </w:rPr>
        <w:t xml:space="preserve">, en el cual, desde el año 2018 se ha venido ejecutando con éxito en el distrito de Torata </w:t>
      </w:r>
      <w:r w:rsidR="00DB23C9">
        <w:rPr>
          <w:rFonts w:ascii="Arial" w:hAnsi="Arial" w:cs="Arial"/>
          <w:sz w:val="22"/>
          <w:szCs w:val="22"/>
          <w:lang w:val="es-ES"/>
        </w:rPr>
        <w:t xml:space="preserve">(Provincia de Mariscal Nieto - Región Moquegua – Perú) </w:t>
      </w:r>
      <w:r>
        <w:rPr>
          <w:rFonts w:ascii="Arial" w:hAnsi="Arial" w:cs="Arial"/>
          <w:sz w:val="22"/>
          <w:szCs w:val="22"/>
          <w:lang w:val="es-ES"/>
        </w:rPr>
        <w:t xml:space="preserve">habiendo premiado </w:t>
      </w:r>
      <w:r w:rsidR="00DB23C9">
        <w:rPr>
          <w:rFonts w:ascii="Arial" w:hAnsi="Arial" w:cs="Arial"/>
          <w:sz w:val="22"/>
          <w:szCs w:val="22"/>
          <w:lang w:val="es-ES"/>
        </w:rPr>
        <w:t>mediante un concurso anual desde su inicio hasta</w:t>
      </w:r>
      <w:r>
        <w:rPr>
          <w:rFonts w:ascii="Arial" w:hAnsi="Arial" w:cs="Arial"/>
          <w:sz w:val="22"/>
          <w:szCs w:val="22"/>
          <w:lang w:val="es-ES"/>
        </w:rPr>
        <w:t xml:space="preserve"> la actualidad a más de 100 emprendimientos entre emprendedores locales, asociaciones, puestos de salud, instituciones educativas y otros.</w:t>
      </w:r>
      <w:r w:rsidR="00DB23C9">
        <w:rPr>
          <w:rFonts w:ascii="Arial" w:hAnsi="Arial" w:cs="Arial"/>
          <w:sz w:val="22"/>
          <w:szCs w:val="22"/>
          <w:lang w:val="es-ES"/>
        </w:rPr>
        <w:t xml:space="preserve"> Este programa ha permitido que diversos emprendedores locales en Torata puedan mejorar sus ingresos y su calidad de vida y de igual forma.</w:t>
      </w:r>
    </w:p>
    <w:p w14:paraId="61F259BD" w14:textId="77777777" w:rsidR="00401EB2" w:rsidRPr="00401EB2" w:rsidRDefault="00401EB2" w:rsidP="00401EB2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El objetivo de este programa es </w:t>
      </w:r>
      <w:r w:rsidRPr="00401EB2">
        <w:rPr>
          <w:rFonts w:ascii="Arial" w:hAnsi="Arial" w:cs="Arial"/>
          <w:sz w:val="22"/>
          <w:szCs w:val="22"/>
          <w:lang w:val="es-ES"/>
        </w:rPr>
        <w:t>Promover la coparticipación y responsabilidad compartida para el desarrollo socio económico de asociaciones productivas, grupos sociales o líderes emprendedores del distrito de Torata.</w:t>
      </w:r>
    </w:p>
    <w:p w14:paraId="37C1E5D3" w14:textId="6A90ED43" w:rsidR="00DB23C9" w:rsidRDefault="00DB23C9" w:rsidP="00DB23C9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El concurso de Proyectos por Convocatoria Impulsa Torata se da anualmente desde el 2018 y este se realiza a través de un Comité Comunitario conformado por Líderes Locales del Distrito de Torata </w:t>
      </w:r>
      <w:proofErr w:type="gramStart"/>
      <w:r>
        <w:rPr>
          <w:rFonts w:ascii="Arial" w:hAnsi="Arial" w:cs="Arial"/>
          <w:sz w:val="22"/>
          <w:szCs w:val="22"/>
          <w:lang w:val="es-ES"/>
        </w:rPr>
        <w:t>conjuntamente con</w:t>
      </w:r>
      <w:proofErr w:type="gramEnd"/>
      <w:r>
        <w:rPr>
          <w:rFonts w:ascii="Arial" w:hAnsi="Arial" w:cs="Arial"/>
          <w:sz w:val="22"/>
          <w:szCs w:val="22"/>
          <w:lang w:val="es-ES"/>
        </w:rPr>
        <w:t xml:space="preserve"> un funcionario asignado por Southern Perú. La premiación se ejecuta mediante la compra de productos, materiales e insumos que beneficien y mejoren a los emprendedores ganadores anualmente.</w:t>
      </w:r>
    </w:p>
    <w:p w14:paraId="64BCF487" w14:textId="663F1DC4" w:rsidR="00B20029" w:rsidRPr="00B20029" w:rsidRDefault="00DB23C9" w:rsidP="00DB23C9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Gracias a este programa emblemático, más de 100 emprendedores locales de Torata han sido beneficiados de este programa emblemático el cual ha permitido que sus negocios y emprendimientos hayan mejorado sus ingresos y de igual forma su calidad de vida.</w:t>
      </w:r>
    </w:p>
    <w:p w14:paraId="05CF8F13" w14:textId="06D1A847" w:rsidR="00B20029" w:rsidRPr="00B20029" w:rsidRDefault="00DB23C9" w:rsidP="00B20029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En</w:t>
      </w:r>
      <w:r w:rsidR="00B20029" w:rsidRPr="00B20029">
        <w:rPr>
          <w:rFonts w:ascii="Arial" w:hAnsi="Arial" w:cs="Arial"/>
          <w:sz w:val="22"/>
          <w:szCs w:val="22"/>
          <w:lang w:val="es-ES"/>
        </w:rPr>
        <w:t xml:space="preserve"> conclusión</w:t>
      </w:r>
      <w:r>
        <w:rPr>
          <w:rFonts w:ascii="Arial" w:hAnsi="Arial" w:cs="Arial"/>
          <w:sz w:val="22"/>
          <w:szCs w:val="22"/>
          <w:lang w:val="es-ES"/>
        </w:rPr>
        <w:t xml:space="preserve">, este programa permite que </w:t>
      </w:r>
      <w:r w:rsidR="00F316E0">
        <w:rPr>
          <w:rFonts w:ascii="Arial" w:hAnsi="Arial" w:cs="Arial"/>
          <w:sz w:val="22"/>
          <w:szCs w:val="22"/>
          <w:lang w:val="es-ES"/>
        </w:rPr>
        <w:t>los empresarios locales impulsen sus iniciativas de negocio y sean más competitivos en el corto, mediano y largo plazo</w:t>
      </w:r>
      <w:r w:rsidR="00B20029" w:rsidRPr="00B20029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06B09171" w14:textId="5952CB1C" w:rsidR="00B20029" w:rsidRPr="00B20029" w:rsidRDefault="00B20029" w:rsidP="00B20029">
      <w:pPr>
        <w:rPr>
          <w:rFonts w:ascii="Arial" w:hAnsi="Arial" w:cs="Arial"/>
          <w:sz w:val="22"/>
          <w:szCs w:val="22"/>
          <w:lang w:val="es-ES"/>
        </w:rPr>
      </w:pPr>
      <w:r w:rsidRPr="00B20029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 xml:space="preserve">Reseña profesional: </w:t>
      </w:r>
    </w:p>
    <w:p w14:paraId="3EC83EBE" w14:textId="7F2E83A3" w:rsidR="00B20029" w:rsidRPr="00B20029" w:rsidRDefault="00B20029" w:rsidP="00B20029">
      <w:pPr>
        <w:rPr>
          <w:rFonts w:ascii="Arial" w:hAnsi="Arial" w:cs="Arial"/>
          <w:sz w:val="22"/>
          <w:szCs w:val="22"/>
          <w:lang w:val="es-ES"/>
        </w:rPr>
      </w:pPr>
      <w:r w:rsidRPr="00B20029">
        <w:rPr>
          <w:rFonts w:ascii="Arial" w:hAnsi="Arial" w:cs="Arial"/>
          <w:sz w:val="22"/>
          <w:szCs w:val="22"/>
          <w:lang w:val="es-ES"/>
        </w:rPr>
        <w:t>Sociólogo titulado de la Universidad Nacional San Agustín (año 2007), Magister en Gerencia Social (año 2022). Especialista en Relaciones Comunitarias y Responsabilidad Social con más de 15 años de experiencia profesional.</w:t>
      </w:r>
    </w:p>
    <w:p w14:paraId="6B82475E" w14:textId="3431638A" w:rsidR="008620C7" w:rsidRPr="00B20029" w:rsidRDefault="008620C7" w:rsidP="00B20029">
      <w:pPr>
        <w:rPr>
          <w:rFonts w:ascii="Arial" w:hAnsi="Arial" w:cs="Arial"/>
          <w:sz w:val="22"/>
          <w:szCs w:val="22"/>
          <w:lang w:val="es-ES"/>
        </w:rPr>
      </w:pPr>
    </w:p>
    <w:sectPr w:rsidR="008620C7" w:rsidRPr="00B20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3F84B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0AA397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47666313">
    <w:abstractNumId w:val="0"/>
  </w:num>
  <w:num w:numId="2" w16cid:durableId="531845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29"/>
    <w:rsid w:val="00142DBD"/>
    <w:rsid w:val="00401EB2"/>
    <w:rsid w:val="007F5606"/>
    <w:rsid w:val="008620C7"/>
    <w:rsid w:val="008B5A35"/>
    <w:rsid w:val="00994CBE"/>
    <w:rsid w:val="00AB2F94"/>
    <w:rsid w:val="00B20029"/>
    <w:rsid w:val="00DB23C9"/>
    <w:rsid w:val="00F3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096AB"/>
  <w15:chartTrackingRefBased/>
  <w15:docId w15:val="{7FF32310-1636-45E0-90A1-BAAA02F3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0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0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1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9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bricio.perezp1983@gmail.com" TargetMode="External"/><Relationship Id="rId5" Type="http://schemas.openxmlformats.org/officeDocument/2006/relationships/hyperlink" Target="mailto:fperezp@southernperu.com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Paulet, Fabricio</dc:creator>
  <cp:keywords/>
  <dc:description/>
  <cp:lastModifiedBy>Perez Paulet, Fabricio</cp:lastModifiedBy>
  <cp:revision>1</cp:revision>
  <dcterms:created xsi:type="dcterms:W3CDTF">2025-04-24T04:39:00Z</dcterms:created>
  <dcterms:modified xsi:type="dcterms:W3CDTF">2025-04-24T05:11:00Z</dcterms:modified>
</cp:coreProperties>
</file>