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24"/>
      </w:tblGrid>
      <w:tr w:rsidR="00F920DE" w:rsidRPr="00E154D0" w:rsidTr="00E154D0">
        <w:tc>
          <w:tcPr>
            <w:tcW w:w="1776" w:type="dxa"/>
          </w:tcPr>
          <w:p w:rsidR="00F920DE" w:rsidRPr="00E154D0" w:rsidRDefault="00F920DE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Titulo</w:t>
            </w:r>
          </w:p>
        </w:tc>
        <w:tc>
          <w:tcPr>
            <w:tcW w:w="6724" w:type="dxa"/>
          </w:tcPr>
          <w:sdt>
            <w:sdtPr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alias w:val="Escriba el nombre del destinatario:"/>
              <w:tag w:val="Escriba el nombre del destinatario:"/>
              <w:id w:val="-1172632310"/>
              <w:placeholder>
                <w:docPart w:val="1AECCA5FF4B74D27878E8D840E37641A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:rsidR="00F920DE" w:rsidRPr="00E154D0" w:rsidRDefault="00F920DE" w:rsidP="00E154D0">
                <w:pPr>
                  <w:pStyle w:val="Ttulo3"/>
                  <w:spacing w:before="0" w:after="0"/>
                  <w:rPr>
                    <w:rFonts w:ascii="Times New Roman" w:eastAsiaTheme="minorHAnsi" w:hAnsi="Times New Roman" w:cs="Times New Roman"/>
                    <w:caps/>
                    <w:noProof/>
                    <w:color w:val="auto"/>
                    <w:sz w:val="24"/>
                    <w:szCs w:val="24"/>
                  </w:rPr>
                </w:pPr>
                <w:r w:rsidRPr="00E154D0">
                  <w:rPr>
                    <w:rFonts w:ascii="Times New Roman" w:hAnsi="Times New Roman" w:cs="Times New Roman"/>
                    <w:noProof/>
                    <w:color w:val="auto"/>
                    <w:sz w:val="24"/>
                    <w:szCs w:val="24"/>
                  </w:rPr>
                  <w:t>“ORGANISMOS CENTINELAS” para el monitoreo biológico en cursos de agua.</w:t>
                </w:r>
              </w:p>
            </w:sdtContent>
          </w:sdt>
        </w:tc>
      </w:tr>
      <w:tr w:rsidR="00F920DE" w:rsidRPr="00E154D0" w:rsidTr="00E154D0">
        <w:tc>
          <w:tcPr>
            <w:tcW w:w="1776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Tema</w:t>
            </w:r>
          </w:p>
        </w:tc>
        <w:tc>
          <w:tcPr>
            <w:tcW w:w="6724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proofErr w:type="spellStart"/>
            <w:r w:rsidRPr="00E154D0">
              <w:rPr>
                <w:rFonts w:ascii="Times New Roman" w:hAnsi="Times New Roman" w:cs="Times New Roman"/>
              </w:rPr>
              <w:t>Environmental</w:t>
            </w:r>
            <w:proofErr w:type="spellEnd"/>
            <w:r w:rsidRPr="00E15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54D0">
              <w:rPr>
                <w:rFonts w:ascii="Times New Roman" w:hAnsi="Times New Roman" w:cs="Times New Roman"/>
              </w:rPr>
              <w:t>monitoring</w:t>
            </w:r>
            <w:proofErr w:type="spellEnd"/>
          </w:p>
        </w:tc>
      </w:tr>
      <w:tr w:rsidR="00F920DE" w:rsidRPr="00E154D0" w:rsidTr="00E154D0">
        <w:tc>
          <w:tcPr>
            <w:tcW w:w="1776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Categoría</w:t>
            </w:r>
          </w:p>
        </w:tc>
        <w:tc>
          <w:tcPr>
            <w:tcW w:w="6724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4. ESG</w:t>
            </w:r>
          </w:p>
        </w:tc>
      </w:tr>
      <w:tr w:rsidR="00F920DE" w:rsidRPr="00E154D0" w:rsidTr="00E154D0">
        <w:tc>
          <w:tcPr>
            <w:tcW w:w="1776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Datos del autor</w:t>
            </w:r>
          </w:p>
        </w:tc>
        <w:tc>
          <w:tcPr>
            <w:tcW w:w="6724" w:type="dxa"/>
          </w:tcPr>
          <w:p w:rsidR="00F920DE" w:rsidRPr="00E154D0" w:rsidRDefault="0030216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154D0">
              <w:rPr>
                <w:rFonts w:ascii="Times New Roman" w:hAnsi="Times New Roman" w:cs="Times New Roman"/>
                <w:b/>
                <w:bCs/>
                <w:i/>
                <w:iCs/>
              </w:rPr>
              <w:t>Pablo César Homero, Moncada Novoa</w:t>
            </w:r>
          </w:p>
          <w:p w:rsidR="0030216A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Gerente de MONCADA INSPEC EIRL. Consultora ambiental.</w:t>
            </w:r>
          </w:p>
          <w:p w:rsidR="0030216A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Dirección: Jr. Sebastián Barranca 481 – Trujillo – La Libertad.</w:t>
            </w:r>
          </w:p>
          <w:p w:rsidR="0030216A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Teléfono</w:t>
            </w:r>
            <w:r w:rsidR="0030216A" w:rsidRPr="00E154D0">
              <w:rPr>
                <w:rFonts w:ascii="Times New Roman" w:hAnsi="Times New Roman" w:cs="Times New Roman"/>
              </w:rPr>
              <w:t>: 979139669</w:t>
            </w:r>
          </w:p>
          <w:p w:rsidR="0030216A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Correo: gerenciamoncadainspec@gmail.com</w:t>
            </w:r>
          </w:p>
        </w:tc>
      </w:tr>
      <w:tr w:rsidR="00F920DE" w:rsidRPr="00E154D0" w:rsidTr="00E154D0">
        <w:tc>
          <w:tcPr>
            <w:tcW w:w="1776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Palabras clave</w:t>
            </w:r>
          </w:p>
        </w:tc>
        <w:tc>
          <w:tcPr>
            <w:tcW w:w="6724" w:type="dxa"/>
          </w:tcPr>
          <w:p w:rsidR="00F920DE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Organismos centinelas</w:t>
            </w:r>
          </w:p>
          <w:p w:rsidR="0030216A" w:rsidRPr="00E154D0" w:rsidRDefault="0030216A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Monitoreo biológico de aguas</w:t>
            </w:r>
          </w:p>
        </w:tc>
      </w:tr>
      <w:tr w:rsidR="00E154D0" w:rsidRPr="00E154D0" w:rsidTr="00E154D0">
        <w:tc>
          <w:tcPr>
            <w:tcW w:w="8500" w:type="dxa"/>
            <w:gridSpan w:val="2"/>
            <w:shd w:val="clear" w:color="auto" w:fill="F7CAAC" w:themeFill="accent2" w:themeFillTint="66"/>
          </w:tcPr>
          <w:p w:rsidR="00E154D0" w:rsidRPr="00E154D0" w:rsidRDefault="00E154D0">
            <w:pPr>
              <w:rPr>
                <w:rFonts w:ascii="Times New Roman" w:hAnsi="Times New Roman" w:cs="Times New Roman"/>
                <w:b/>
                <w:bCs/>
              </w:rPr>
            </w:pPr>
            <w:r w:rsidRPr="00E154D0">
              <w:rPr>
                <w:rFonts w:ascii="Times New Roman" w:hAnsi="Times New Roman" w:cs="Times New Roman"/>
                <w:b/>
                <w:bCs/>
              </w:rPr>
              <w:t>RESUMEN DEL TRABAJO TÉCNICO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Contexto</w:t>
            </w:r>
          </w:p>
        </w:tc>
        <w:tc>
          <w:tcPr>
            <w:tcW w:w="6724" w:type="dxa"/>
          </w:tcPr>
          <w:p w:rsidR="00003EA6" w:rsidRPr="00E154D0" w:rsidRDefault="00003EA6" w:rsidP="00003EA6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E154D0">
              <w:rPr>
                <w:rFonts w:ascii="Times New Roman" w:hAnsi="Times New Roman" w:cs="Times New Roman"/>
                <w:noProof/>
              </w:rPr>
              <w:t xml:space="preserve">La presencia del agricultura industrial con uso de agroquímicos, los distritos sin adecuado manejo de residuos y de la despiadada minería ilegal tiene un impacto negativo en los cursos de agua desde los manantiales y quebradas hasta los cuerpos de agua como rios y lagunas. Por ello, se requieren </w:t>
            </w:r>
            <w:r w:rsidRPr="00E154D0">
              <w:rPr>
                <w:rFonts w:ascii="Times New Roman" w:hAnsi="Times New Roman" w:cs="Times New Roman"/>
                <w:b/>
                <w:bCs/>
                <w:noProof/>
              </w:rPr>
              <w:t xml:space="preserve">indicadores </w:t>
            </w:r>
            <w:r w:rsidR="00260F11" w:rsidRPr="00E154D0">
              <w:rPr>
                <w:rFonts w:ascii="Times New Roman" w:hAnsi="Times New Roman" w:cs="Times New Roman"/>
                <w:b/>
                <w:bCs/>
                <w:noProof/>
              </w:rPr>
              <w:t>de la calidad del agua</w:t>
            </w:r>
            <w:r w:rsidR="00260F11" w:rsidRPr="00E154D0">
              <w:rPr>
                <w:rFonts w:ascii="Times New Roman" w:hAnsi="Times New Roman" w:cs="Times New Roman"/>
                <w:noProof/>
              </w:rPr>
              <w:t xml:space="preserve"> 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que muestren como cada actividad humana afecta el recurso </w:t>
            </w:r>
            <w:r w:rsidR="00260F11" w:rsidRPr="00E154D0">
              <w:rPr>
                <w:rFonts w:ascii="Times New Roman" w:hAnsi="Times New Roman" w:cs="Times New Roman"/>
                <w:noProof/>
              </w:rPr>
              <w:t>hídrico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para los diferentes usuarios. </w:t>
            </w:r>
          </w:p>
          <w:p w:rsidR="00003EA6" w:rsidRPr="00E154D0" w:rsidRDefault="00003EA6" w:rsidP="00003EA6">
            <w:pPr>
              <w:jc w:val="both"/>
              <w:rPr>
                <w:rFonts w:ascii="Times New Roman" w:hAnsi="Times New Roman" w:cs="Times New Roman"/>
                <w:noProof/>
              </w:rPr>
            </w:pPr>
          </w:p>
          <w:p w:rsidR="00003EA6" w:rsidRPr="00E154D0" w:rsidRDefault="00003EA6" w:rsidP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  <w:noProof/>
              </w:rPr>
              <w:t>Los parámetros fisicoquímicos son muy importantes, pero no proporcionan suficiente información respecto a los contaminantes que afectan la biota acuática. La presencia de agroquímicos y otras sustancias afectan, la flora y fauna acuática, la sanidad de animales y hasta la salud humana. Por ello, es conveniente realizar controles toxicológicos en la calidad del agua para la protección del medio ambiente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Objetivos</w:t>
            </w:r>
          </w:p>
        </w:tc>
        <w:tc>
          <w:tcPr>
            <w:tcW w:w="6724" w:type="dxa"/>
          </w:tcPr>
          <w:p w:rsidR="00003EA6" w:rsidRPr="00E154D0" w:rsidRDefault="00260F11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 xml:space="preserve">Evaluar la calidad </w:t>
            </w:r>
            <w:proofErr w:type="spellStart"/>
            <w:r w:rsidRPr="00E154D0">
              <w:rPr>
                <w:rFonts w:ascii="Times New Roman" w:hAnsi="Times New Roman" w:cs="Times New Roman"/>
              </w:rPr>
              <w:t>del</w:t>
            </w:r>
            <w:proofErr w:type="spellEnd"/>
            <w:r w:rsidRPr="00E154D0">
              <w:rPr>
                <w:rFonts w:ascii="Times New Roman" w:hAnsi="Times New Roman" w:cs="Times New Roman"/>
              </w:rPr>
              <w:t xml:space="preserve"> agua con bioindicadores de evaluación permanente </w:t>
            </w:r>
            <w:r w:rsidR="00003EA6" w:rsidRPr="00E154D0">
              <w:rPr>
                <w:rFonts w:ascii="Times New Roman" w:hAnsi="Times New Roman" w:cs="Times New Roman"/>
              </w:rPr>
              <w:t>por</w:t>
            </w:r>
            <w:r w:rsidRPr="00E154D0">
              <w:rPr>
                <w:rFonts w:ascii="Times New Roman" w:hAnsi="Times New Roman" w:cs="Times New Roman"/>
              </w:rPr>
              <w:t xml:space="preserve"> medio de</w:t>
            </w:r>
            <w:r w:rsidR="00003EA6" w:rsidRPr="00E154D0">
              <w:rPr>
                <w:rFonts w:ascii="Times New Roman" w:hAnsi="Times New Roman" w:cs="Times New Roman"/>
              </w:rPr>
              <w:t xml:space="preserve"> la presencia de los organismos centinelas (macroinvertebrados bentónicos, MIB). 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Metodología</w:t>
            </w:r>
          </w:p>
        </w:tc>
        <w:tc>
          <w:tcPr>
            <w:tcW w:w="6724" w:type="dxa"/>
          </w:tcPr>
          <w:p w:rsidR="009A748B" w:rsidRPr="00E154D0" w:rsidRDefault="00260F11" w:rsidP="00003EA6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E154D0">
              <w:rPr>
                <w:rFonts w:ascii="Times New Roman" w:hAnsi="Times New Roman" w:cs="Times New Roman"/>
                <w:noProof/>
              </w:rPr>
              <w:t>E</w:t>
            </w:r>
            <w:r w:rsidRPr="00E154D0">
              <w:rPr>
                <w:rFonts w:ascii="Times New Roman" w:hAnsi="Times New Roman" w:cs="Times New Roman"/>
                <w:noProof/>
              </w:rPr>
              <w:t>stima</w:t>
            </w:r>
            <w:r w:rsidRPr="00E154D0">
              <w:rPr>
                <w:rFonts w:ascii="Times New Roman" w:hAnsi="Times New Roman" w:cs="Times New Roman"/>
                <w:noProof/>
              </w:rPr>
              <w:t>r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la calidad de agua con el indice BMWP (Biological Monitoring Working Party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),  </w:t>
            </w:r>
            <w:r w:rsidRPr="00E154D0">
              <w:rPr>
                <w:rFonts w:ascii="Times New Roman" w:hAnsi="Times New Roman" w:cs="Times New Roman"/>
                <w:noProof/>
              </w:rPr>
              <w:t>conforman</w:t>
            </w:r>
            <w:r w:rsidRPr="00E154D0">
              <w:rPr>
                <w:rFonts w:ascii="Times New Roman" w:hAnsi="Times New Roman" w:cs="Times New Roman"/>
                <w:noProof/>
              </w:rPr>
              <w:t>do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zonas 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en un curso de agua </w:t>
            </w:r>
            <w:r w:rsidRPr="00E154D0">
              <w:rPr>
                <w:rFonts w:ascii="Times New Roman" w:hAnsi="Times New Roman" w:cs="Times New Roman"/>
                <w:noProof/>
              </w:rPr>
              <w:t>para determinar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 la presencia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de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las series de organismos sensibles a la contaminación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</w:t>
            </w:r>
            <w:r w:rsidR="00003EA6" w:rsidRPr="00E154D0">
              <w:rPr>
                <w:rFonts w:ascii="Times New Roman" w:hAnsi="Times New Roman" w:cs="Times New Roman"/>
                <w:noProof/>
              </w:rPr>
              <w:t>de los “grupos MIB respuesta”, diferenci</w:t>
            </w:r>
            <w:r w:rsidRPr="00E154D0">
              <w:rPr>
                <w:rFonts w:ascii="Times New Roman" w:hAnsi="Times New Roman" w:cs="Times New Roman"/>
                <w:noProof/>
              </w:rPr>
              <w:t>ando las categorías de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 los organismos detectores </w:t>
            </w:r>
            <w:r w:rsidRPr="00E154D0">
              <w:rPr>
                <w:rFonts w:ascii="Times New Roman" w:hAnsi="Times New Roman" w:cs="Times New Roman"/>
                <w:noProof/>
              </w:rPr>
              <w:t>por tipo de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 efluente</w:t>
            </w:r>
            <w:r w:rsidR="009A748B" w:rsidRPr="00E154D0">
              <w:rPr>
                <w:rFonts w:ascii="Times New Roman" w:hAnsi="Times New Roman" w:cs="Times New Roman"/>
                <w:noProof/>
              </w:rPr>
              <w:t>: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 doméstico, agrícola y minero</w:t>
            </w:r>
            <w:r w:rsidR="009A748B" w:rsidRPr="00E154D0">
              <w:rPr>
                <w:rFonts w:ascii="Times New Roman" w:hAnsi="Times New Roman" w:cs="Times New Roman"/>
                <w:noProof/>
              </w:rPr>
              <w:t>.</w:t>
            </w:r>
            <w:r w:rsidR="00003EA6" w:rsidRPr="00E154D0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:rsidR="00003EA6" w:rsidRPr="00E154D0" w:rsidRDefault="009A748B" w:rsidP="00003EA6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E154D0">
              <w:rPr>
                <w:rFonts w:ascii="Times New Roman" w:hAnsi="Times New Roman" w:cs="Times New Roman"/>
                <w:noProof/>
              </w:rPr>
              <w:t xml:space="preserve">BMWP (Biological Monitoring Working Party), 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presenta un 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rango de calificación de 10 para los organismos más sensibles hasta 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1 para las </w:t>
            </w:r>
            <w:r w:rsidRPr="00E154D0">
              <w:rPr>
                <w:rFonts w:ascii="Times New Roman" w:hAnsi="Times New Roman" w:cs="Times New Roman"/>
                <w:noProof/>
              </w:rPr>
              <w:t>meno</w:t>
            </w:r>
            <w:r w:rsidRPr="00E154D0">
              <w:rPr>
                <w:rFonts w:ascii="Times New Roman" w:hAnsi="Times New Roman" w:cs="Times New Roman"/>
                <w:noProof/>
              </w:rPr>
              <w:t>s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 sensibles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, que resisten un ambiente </w:t>
            </w:r>
            <w:r w:rsidRPr="00E154D0">
              <w:rPr>
                <w:rFonts w:ascii="Times New Roman" w:hAnsi="Times New Roman" w:cs="Times New Roman"/>
                <w:noProof/>
              </w:rPr>
              <w:t>más contaminado</w:t>
            </w:r>
            <w:r w:rsidRPr="00E154D0">
              <w:rPr>
                <w:rFonts w:ascii="Times New Roman" w:hAnsi="Times New Roman" w:cs="Times New Roman"/>
                <w:noProof/>
              </w:rPr>
              <w:t xml:space="preserve">, siendo </w:t>
            </w:r>
            <w:r w:rsidRPr="00E154D0">
              <w:rPr>
                <w:rFonts w:ascii="Times New Roman" w:hAnsi="Times New Roman" w:cs="Times New Roman"/>
                <w:noProof/>
              </w:rPr>
              <w:t>organismos más resistentes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Resultados</w:t>
            </w:r>
          </w:p>
        </w:tc>
        <w:tc>
          <w:tcPr>
            <w:tcW w:w="6724" w:type="dxa"/>
          </w:tcPr>
          <w:p w:rsidR="00003EA6" w:rsidRPr="00E154D0" w:rsidRDefault="00260F11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  <w:noProof/>
              </w:rPr>
              <w:t>Se</w:t>
            </w:r>
            <w:r w:rsidR="009A748B" w:rsidRPr="00E154D0">
              <w:rPr>
                <w:rFonts w:ascii="Times New Roman" w:hAnsi="Times New Roman" w:cs="Times New Roman"/>
                <w:noProof/>
              </w:rPr>
              <w:t xml:space="preserve"> ha consolidado una matriz mapeada de resultados obtenidos con </w:t>
            </w:r>
            <w:r w:rsidRPr="00E154D0">
              <w:rPr>
                <w:rFonts w:ascii="Times New Roman" w:hAnsi="Times New Roman" w:cs="Times New Roman"/>
                <w:noProof/>
              </w:rPr>
              <w:t>más de 500 experiencias en ríos y ambientes acuáticos de Perú, Ecuador y Venezuela</w:t>
            </w:r>
            <w:r w:rsidR="009A748B" w:rsidRPr="00E154D0">
              <w:rPr>
                <w:rFonts w:ascii="Times New Roman" w:hAnsi="Times New Roman" w:cs="Times New Roman"/>
                <w:noProof/>
              </w:rPr>
              <w:t>.   Para los cuales se determinar los indicadores BMWP con la calificación de contaminación para cada cuenca.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Conclusión</w:t>
            </w:r>
          </w:p>
        </w:tc>
        <w:tc>
          <w:tcPr>
            <w:tcW w:w="6724" w:type="dxa"/>
          </w:tcPr>
          <w:p w:rsidR="00003EA6" w:rsidRPr="00E154D0" w:rsidRDefault="00260F11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>La determinación del grado de contaminación del agua por organismos centinelas permite establecer la calidad del agua</w:t>
            </w:r>
            <w:r w:rsidR="009A748B" w:rsidRPr="00E154D0">
              <w:rPr>
                <w:rFonts w:ascii="Times New Roman" w:hAnsi="Times New Roman" w:cs="Times New Roman"/>
              </w:rPr>
              <w:t xml:space="preserve"> de manera permanente y</w:t>
            </w:r>
            <w:r w:rsidRPr="00E154D0">
              <w:rPr>
                <w:rFonts w:ascii="Times New Roman" w:hAnsi="Times New Roman" w:cs="Times New Roman"/>
              </w:rPr>
              <w:t xml:space="preserve"> con mayor representatividad que los ensayos </w:t>
            </w:r>
            <w:r w:rsidR="009A748B" w:rsidRPr="00E154D0">
              <w:rPr>
                <w:rFonts w:ascii="Times New Roman" w:hAnsi="Times New Roman" w:cs="Times New Roman"/>
              </w:rPr>
              <w:t xml:space="preserve">físico </w:t>
            </w:r>
            <w:r w:rsidRPr="00E154D0">
              <w:rPr>
                <w:rFonts w:ascii="Times New Roman" w:hAnsi="Times New Roman" w:cs="Times New Roman"/>
              </w:rPr>
              <w:t>químicos que se realizan de forma puntual.</w:t>
            </w:r>
          </w:p>
        </w:tc>
      </w:tr>
      <w:tr w:rsidR="00003EA6" w:rsidRPr="00E154D0" w:rsidTr="00E154D0">
        <w:tc>
          <w:tcPr>
            <w:tcW w:w="1776" w:type="dxa"/>
          </w:tcPr>
          <w:p w:rsidR="00003EA6" w:rsidRPr="00E154D0" w:rsidRDefault="00003EA6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lastRenderedPageBreak/>
              <w:t>Recomendación</w:t>
            </w:r>
          </w:p>
        </w:tc>
        <w:tc>
          <w:tcPr>
            <w:tcW w:w="6724" w:type="dxa"/>
          </w:tcPr>
          <w:p w:rsidR="00003EA6" w:rsidRPr="00E154D0" w:rsidRDefault="00260F11">
            <w:pPr>
              <w:rPr>
                <w:rFonts w:ascii="Times New Roman" w:hAnsi="Times New Roman" w:cs="Times New Roman"/>
              </w:rPr>
            </w:pPr>
            <w:r w:rsidRPr="00E154D0">
              <w:rPr>
                <w:rFonts w:ascii="Times New Roman" w:hAnsi="Times New Roman" w:cs="Times New Roman"/>
              </w:rPr>
              <w:t xml:space="preserve">Incluir los </w:t>
            </w:r>
            <w:r w:rsidR="009A748B" w:rsidRPr="00E154D0">
              <w:rPr>
                <w:rFonts w:ascii="Times New Roman" w:hAnsi="Times New Roman" w:cs="Times New Roman"/>
              </w:rPr>
              <w:t>monitoreos biológicos</w:t>
            </w:r>
            <w:r w:rsidRPr="00E154D0">
              <w:rPr>
                <w:rFonts w:ascii="Times New Roman" w:hAnsi="Times New Roman" w:cs="Times New Roman"/>
              </w:rPr>
              <w:t xml:space="preserve"> de las aguas como parte de </w:t>
            </w:r>
            <w:r w:rsidR="009A748B" w:rsidRPr="00E154D0">
              <w:rPr>
                <w:rFonts w:ascii="Times New Roman" w:hAnsi="Times New Roman" w:cs="Times New Roman"/>
              </w:rPr>
              <w:t>las m</w:t>
            </w:r>
            <w:r w:rsidRPr="00E154D0">
              <w:rPr>
                <w:rFonts w:ascii="Times New Roman" w:hAnsi="Times New Roman" w:cs="Times New Roman"/>
              </w:rPr>
              <w:t>edida</w:t>
            </w:r>
            <w:r w:rsidR="009A748B" w:rsidRPr="00E154D0">
              <w:rPr>
                <w:rFonts w:ascii="Times New Roman" w:hAnsi="Times New Roman" w:cs="Times New Roman"/>
              </w:rPr>
              <w:t>s</w:t>
            </w:r>
            <w:r w:rsidRPr="00E154D0">
              <w:rPr>
                <w:rFonts w:ascii="Times New Roman" w:hAnsi="Times New Roman" w:cs="Times New Roman"/>
              </w:rPr>
              <w:t xml:space="preserve"> de control para los efluentes industriales y domésticos de las operaciones mineras y de poblaciones aledañas </w:t>
            </w:r>
            <w:r w:rsidR="009A748B" w:rsidRPr="00E154D0">
              <w:rPr>
                <w:rFonts w:ascii="Times New Roman" w:hAnsi="Times New Roman" w:cs="Times New Roman"/>
              </w:rPr>
              <w:t>a las mismas con la finalidad de restaurar la calidad de las aguas elevándoles su calificación efectuando las mejoras y recuperación de la biota acuática en beneficio de todos los usuarios del recurso hídrico.</w:t>
            </w:r>
          </w:p>
        </w:tc>
      </w:tr>
    </w:tbl>
    <w:p w:rsidR="008F39DF" w:rsidRDefault="008F39DF"/>
    <w:p w:rsidR="00003EA6" w:rsidRPr="00E154D0" w:rsidRDefault="00003EA6" w:rsidP="00003EA6">
      <w:pPr>
        <w:rPr>
          <w:rFonts w:ascii="Times New Roman" w:hAnsi="Times New Roman" w:cs="Times New Roman"/>
          <w:b/>
          <w:bCs/>
          <w:i/>
          <w:iCs/>
        </w:rPr>
      </w:pPr>
      <w:r w:rsidRPr="00E154D0">
        <w:rPr>
          <w:rFonts w:ascii="Times New Roman" w:hAnsi="Times New Roman" w:cs="Times New Roman"/>
          <w:b/>
          <w:bCs/>
          <w:i/>
          <w:iCs/>
        </w:rPr>
        <w:t>RESEÑA PROFESIONAL</w:t>
      </w:r>
    </w:p>
    <w:p w:rsidR="004C2DE9" w:rsidRPr="00E154D0" w:rsidRDefault="004C2DE9" w:rsidP="00E154D0">
      <w:pPr>
        <w:jc w:val="both"/>
        <w:rPr>
          <w:rFonts w:ascii="Times New Roman" w:hAnsi="Times New Roman" w:cs="Times New Roman"/>
        </w:rPr>
      </w:pPr>
      <w:r w:rsidRPr="00E154D0">
        <w:rPr>
          <w:rFonts w:ascii="Times New Roman" w:hAnsi="Times New Roman" w:cs="Times New Roman"/>
        </w:rPr>
        <w:t>Biólogo, microbiólogo,</w:t>
      </w:r>
      <w:r w:rsidR="00E154D0" w:rsidRPr="00E154D0">
        <w:rPr>
          <w:rFonts w:ascii="Times New Roman" w:hAnsi="Times New Roman" w:cs="Times New Roman"/>
        </w:rPr>
        <w:t xml:space="preserve"> con mas de 15 años de experiencia g</w:t>
      </w:r>
      <w:r w:rsidRPr="00E154D0">
        <w:rPr>
          <w:rFonts w:ascii="Times New Roman" w:hAnsi="Times New Roman" w:cs="Times New Roman"/>
        </w:rPr>
        <w:t>erencia</w:t>
      </w:r>
      <w:r w:rsidR="00E154D0" w:rsidRPr="00E154D0">
        <w:rPr>
          <w:rFonts w:ascii="Times New Roman" w:hAnsi="Times New Roman" w:cs="Times New Roman"/>
        </w:rPr>
        <w:t>n</w:t>
      </w:r>
      <w:r w:rsidRPr="00E154D0">
        <w:rPr>
          <w:rFonts w:ascii="Times New Roman" w:hAnsi="Times New Roman" w:cs="Times New Roman"/>
        </w:rPr>
        <w:t>do 3 laboratorios ambientales acreditados</w:t>
      </w:r>
      <w:r w:rsidR="00E154D0" w:rsidRPr="00E154D0">
        <w:rPr>
          <w:rFonts w:ascii="Times New Roman" w:hAnsi="Times New Roman" w:cs="Times New Roman"/>
        </w:rPr>
        <w:t>,</w:t>
      </w:r>
      <w:r w:rsidRPr="00E154D0">
        <w:rPr>
          <w:rFonts w:ascii="Times New Roman" w:hAnsi="Times New Roman" w:cs="Times New Roman"/>
        </w:rPr>
        <w:t xml:space="preserve"> participando en el desarrollo de métodos </w:t>
      </w:r>
      <w:proofErr w:type="spellStart"/>
      <w:r w:rsidRPr="00E154D0">
        <w:rPr>
          <w:rFonts w:ascii="Times New Roman" w:hAnsi="Times New Roman" w:cs="Times New Roman"/>
        </w:rPr>
        <w:t>físicoquímicos</w:t>
      </w:r>
      <w:proofErr w:type="spellEnd"/>
      <w:r w:rsidRPr="00E154D0">
        <w:rPr>
          <w:rFonts w:ascii="Times New Roman" w:hAnsi="Times New Roman" w:cs="Times New Roman"/>
        </w:rPr>
        <w:t>, químicos y biológicos</w:t>
      </w:r>
      <w:r w:rsidR="00E154D0" w:rsidRPr="00E154D0">
        <w:rPr>
          <w:rFonts w:ascii="Times New Roman" w:hAnsi="Times New Roman" w:cs="Times New Roman"/>
        </w:rPr>
        <w:t>.</w:t>
      </w:r>
    </w:p>
    <w:p w:rsidR="004C2DE9" w:rsidRPr="00E154D0" w:rsidRDefault="00E154D0" w:rsidP="00E154D0">
      <w:pPr>
        <w:jc w:val="both"/>
        <w:rPr>
          <w:rFonts w:ascii="Times New Roman" w:hAnsi="Times New Roman" w:cs="Times New Roman"/>
        </w:rPr>
      </w:pPr>
      <w:r w:rsidRPr="00E154D0">
        <w:rPr>
          <w:rFonts w:ascii="Times New Roman" w:hAnsi="Times New Roman" w:cs="Times New Roman"/>
        </w:rPr>
        <w:t xml:space="preserve">He diseñado y desarrollado </w:t>
      </w:r>
      <w:r w:rsidR="004C2DE9" w:rsidRPr="00E154D0">
        <w:rPr>
          <w:rFonts w:ascii="Times New Roman" w:hAnsi="Times New Roman" w:cs="Times New Roman"/>
        </w:rPr>
        <w:t xml:space="preserve">sistemas de tratamiento pasivo </w:t>
      </w:r>
      <w:r w:rsidRPr="00E154D0">
        <w:rPr>
          <w:rFonts w:ascii="Times New Roman" w:hAnsi="Times New Roman" w:cs="Times New Roman"/>
        </w:rPr>
        <w:t xml:space="preserve">de aguas </w:t>
      </w:r>
      <w:r w:rsidR="004C2DE9" w:rsidRPr="00E154D0">
        <w:rPr>
          <w:rFonts w:ascii="Times New Roman" w:hAnsi="Times New Roman" w:cs="Times New Roman"/>
        </w:rPr>
        <w:t>“</w:t>
      </w:r>
      <w:proofErr w:type="spellStart"/>
      <w:r w:rsidR="004C2DE9" w:rsidRPr="00E154D0">
        <w:rPr>
          <w:rFonts w:ascii="Times New Roman" w:hAnsi="Times New Roman" w:cs="Times New Roman"/>
        </w:rPr>
        <w:t>wetlands</w:t>
      </w:r>
      <w:proofErr w:type="spellEnd"/>
      <w:r w:rsidR="004C2DE9" w:rsidRPr="00E154D0">
        <w:rPr>
          <w:rFonts w:ascii="Times New Roman" w:hAnsi="Times New Roman" w:cs="Times New Roman"/>
        </w:rPr>
        <w:t xml:space="preserve">” en minas de Cajamarca, La Libertad, Apurímac, Puno.  El desarrollo del tratamiento </w:t>
      </w:r>
      <w:r w:rsidRPr="00E154D0">
        <w:rPr>
          <w:rFonts w:ascii="Times New Roman" w:hAnsi="Times New Roman" w:cs="Times New Roman"/>
        </w:rPr>
        <w:t xml:space="preserve">pasivo </w:t>
      </w:r>
      <w:r w:rsidR="004C2DE9" w:rsidRPr="00E154D0">
        <w:rPr>
          <w:rFonts w:ascii="Times New Roman" w:hAnsi="Times New Roman" w:cs="Times New Roman"/>
        </w:rPr>
        <w:t>permitió que aguas ácidas y con presencia de metales pesados puedan alcanzar los valores de los estándares de calidad ambiental para aguas.  Así mismo</w:t>
      </w:r>
      <w:r w:rsidRPr="00E154D0">
        <w:rPr>
          <w:rFonts w:ascii="Times New Roman" w:hAnsi="Times New Roman" w:cs="Times New Roman"/>
        </w:rPr>
        <w:t xml:space="preserve">, he diseñado y desarrollado </w:t>
      </w:r>
      <w:r w:rsidR="004C2DE9" w:rsidRPr="00E154D0">
        <w:rPr>
          <w:rFonts w:ascii="Times New Roman" w:hAnsi="Times New Roman" w:cs="Times New Roman"/>
        </w:rPr>
        <w:t xml:space="preserve">un sistema de tratamiento </w:t>
      </w:r>
      <w:r w:rsidRPr="00E154D0">
        <w:rPr>
          <w:rFonts w:ascii="Times New Roman" w:hAnsi="Times New Roman" w:cs="Times New Roman"/>
        </w:rPr>
        <w:t xml:space="preserve">pasivo </w:t>
      </w:r>
      <w:r w:rsidR="004C2DE9" w:rsidRPr="00E154D0">
        <w:rPr>
          <w:rFonts w:ascii="Times New Roman" w:hAnsi="Times New Roman" w:cs="Times New Roman"/>
        </w:rPr>
        <w:t xml:space="preserve">con plantas acuáticas </w:t>
      </w:r>
      <w:r w:rsidRPr="00E154D0">
        <w:rPr>
          <w:rFonts w:ascii="Times New Roman" w:hAnsi="Times New Roman" w:cs="Times New Roman"/>
        </w:rPr>
        <w:t xml:space="preserve">con el fin de </w:t>
      </w:r>
      <w:r w:rsidR="004C2DE9" w:rsidRPr="00E154D0">
        <w:rPr>
          <w:rFonts w:ascii="Times New Roman" w:hAnsi="Times New Roman" w:cs="Times New Roman"/>
        </w:rPr>
        <w:t>reducir la concentración de nitratos y fosfatos presentes en el agua del Lago Titicaca</w:t>
      </w:r>
      <w:r w:rsidRPr="00E154D0">
        <w:rPr>
          <w:rFonts w:ascii="Times New Roman" w:hAnsi="Times New Roman" w:cs="Times New Roman"/>
        </w:rPr>
        <w:t xml:space="preserve"> a valores dentro del estándar de calidad de agua.</w:t>
      </w:r>
    </w:p>
    <w:p w:rsidR="004C2DE9" w:rsidRPr="00E154D0" w:rsidRDefault="00E154D0" w:rsidP="00E154D0">
      <w:pPr>
        <w:jc w:val="both"/>
        <w:rPr>
          <w:rFonts w:ascii="Times New Roman" w:hAnsi="Times New Roman" w:cs="Times New Roman"/>
        </w:rPr>
      </w:pPr>
      <w:r w:rsidRPr="00E154D0">
        <w:rPr>
          <w:rFonts w:ascii="Times New Roman" w:hAnsi="Times New Roman" w:cs="Times New Roman"/>
        </w:rPr>
        <w:t xml:space="preserve">Soy </w:t>
      </w:r>
      <w:r w:rsidRPr="00E154D0">
        <w:rPr>
          <w:rFonts w:ascii="Times New Roman" w:hAnsi="Times New Roman" w:cs="Times New Roman"/>
        </w:rPr>
        <w:t xml:space="preserve">consultor ambiental </w:t>
      </w:r>
      <w:r w:rsidRPr="00E154D0">
        <w:rPr>
          <w:rFonts w:ascii="Times New Roman" w:hAnsi="Times New Roman" w:cs="Times New Roman"/>
        </w:rPr>
        <w:t xml:space="preserve">inscrito en diferentes entidades gubernamentales, </w:t>
      </w:r>
      <w:r w:rsidRPr="00E154D0">
        <w:rPr>
          <w:rFonts w:ascii="Times New Roman" w:hAnsi="Times New Roman" w:cs="Times New Roman"/>
        </w:rPr>
        <w:t>elabora</w:t>
      </w:r>
      <w:r w:rsidRPr="00E154D0">
        <w:rPr>
          <w:rFonts w:ascii="Times New Roman" w:hAnsi="Times New Roman" w:cs="Times New Roman"/>
        </w:rPr>
        <w:t>ndo diversos</w:t>
      </w:r>
      <w:r w:rsidRPr="00E154D0">
        <w:rPr>
          <w:rFonts w:ascii="Times New Roman" w:hAnsi="Times New Roman" w:cs="Times New Roman"/>
        </w:rPr>
        <w:t xml:space="preserve"> estudios e instrumentos de gestión ambiental para diferentes actividades industriales, agrícolas, mineras y otras por más de 12 años</w:t>
      </w:r>
      <w:r w:rsidRPr="00E154D0">
        <w:rPr>
          <w:rFonts w:ascii="Times New Roman" w:hAnsi="Times New Roman" w:cs="Times New Roman"/>
        </w:rPr>
        <w:t>.</w:t>
      </w:r>
    </w:p>
    <w:p w:rsidR="00003EA6" w:rsidRDefault="00003EA6" w:rsidP="00003EA6"/>
    <w:sectPr w:rsidR="00003EA6" w:rsidSect="00F920DE">
      <w:pgSz w:w="11906" w:h="16838"/>
      <w:pgMar w:top="1418" w:right="1701" w:bottom="1418" w:left="1559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73A"/>
    <w:multiLevelType w:val="hybridMultilevel"/>
    <w:tmpl w:val="632C02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29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E"/>
    <w:rsid w:val="00003EA6"/>
    <w:rsid w:val="00260F11"/>
    <w:rsid w:val="0030216A"/>
    <w:rsid w:val="004C2DE9"/>
    <w:rsid w:val="005E42A4"/>
    <w:rsid w:val="008F39DF"/>
    <w:rsid w:val="009A748B"/>
    <w:rsid w:val="00AC1DB5"/>
    <w:rsid w:val="00C36B91"/>
    <w:rsid w:val="00E154D0"/>
    <w:rsid w:val="00E615AB"/>
    <w:rsid w:val="00F52019"/>
    <w:rsid w:val="00F9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417D"/>
  <w15:chartTrackingRefBased/>
  <w15:docId w15:val="{9F5FFAB9-C860-42A4-8F3C-AB353DBB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2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2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0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0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0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0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0D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9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ECCA5FF4B74D27878E8D840E376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57780-4B57-4225-99E5-1AB7CA713602}"/>
      </w:docPartPr>
      <w:docPartBody>
        <w:p w:rsidR="00000000" w:rsidRDefault="00F547C8" w:rsidP="00F547C8">
          <w:pPr>
            <w:pStyle w:val="1AECCA5FF4B74D27878E8D840E37641A"/>
          </w:pPr>
          <w:r>
            <w:rPr>
              <w:noProof/>
              <w:lang w:bidi="es-ES"/>
            </w:rPr>
            <w:t>Nombre del destinatario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C8"/>
    <w:rsid w:val="0064421A"/>
    <w:rsid w:val="00AC1DB5"/>
    <w:rsid w:val="00F5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C14EC0A81048B1B6C549C609FC0545">
    <w:name w:val="F9C14EC0A81048B1B6C549C609FC0545"/>
    <w:rsid w:val="00F547C8"/>
  </w:style>
  <w:style w:type="paragraph" w:customStyle="1" w:styleId="1AECCA5FF4B74D27878E8D840E37641A">
    <w:name w:val="1AECCA5FF4B74D27878E8D840E37641A"/>
    <w:rsid w:val="00F54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“ORGANISMOS CENTINELAS” para el monitoreo biológico en cursos de agua.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Moncada</dc:creator>
  <cp:keywords/>
  <dc:description/>
  <cp:lastModifiedBy>Pablo Moncada</cp:lastModifiedBy>
  <cp:revision>4</cp:revision>
  <dcterms:created xsi:type="dcterms:W3CDTF">2025-05-14T21:36:00Z</dcterms:created>
  <dcterms:modified xsi:type="dcterms:W3CDTF">2025-05-15T02:13:00Z</dcterms:modified>
</cp:coreProperties>
</file>