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2E3D2" w14:textId="77777777" w:rsidR="009178D9" w:rsidRDefault="009178D9">
      <w:pPr>
        <w:spacing w:after="160" w:line="259" w:lineRule="auto"/>
        <w:rPr>
          <w:b/>
          <w:bCs/>
          <w:sz w:val="22"/>
          <w:szCs w:val="22"/>
        </w:rPr>
      </w:pPr>
    </w:p>
    <w:p w14:paraId="4A3D493C" w14:textId="03203B40" w:rsidR="009178D9" w:rsidRPr="00063967" w:rsidRDefault="009178D9">
      <w:pPr>
        <w:spacing w:after="160" w:line="259" w:lineRule="auto"/>
        <w:rPr>
          <w:b/>
          <w:bCs/>
          <w:sz w:val="22"/>
          <w:szCs w:val="22"/>
          <w:lang w:val="es-PE"/>
        </w:rPr>
      </w:pPr>
      <w:r w:rsidRPr="00063967">
        <w:rPr>
          <w:b/>
          <w:bCs/>
          <w:sz w:val="22"/>
          <w:szCs w:val="22"/>
          <w:lang w:val="es-PE"/>
        </w:rPr>
        <w:t>Título: “</w:t>
      </w:r>
      <w:r w:rsidR="00063967" w:rsidRPr="00063967">
        <w:rPr>
          <w:sz w:val="22"/>
          <w:szCs w:val="22"/>
          <w:lang w:val="es-PE"/>
        </w:rPr>
        <w:t>Evaluación del desempeño del proceso como herramienta para la modernización de espesadores</w:t>
      </w:r>
      <w:r w:rsidRPr="00063967">
        <w:rPr>
          <w:b/>
          <w:bCs/>
          <w:sz w:val="22"/>
          <w:szCs w:val="22"/>
          <w:lang w:val="es-PE"/>
        </w:rPr>
        <w:t xml:space="preserve">” </w:t>
      </w:r>
    </w:p>
    <w:p w14:paraId="2F5AF264" w14:textId="2FCA186D" w:rsidR="009178D9" w:rsidRPr="00063967" w:rsidRDefault="009178D9">
      <w:pPr>
        <w:spacing w:after="160" w:line="259" w:lineRule="auto"/>
        <w:rPr>
          <w:b/>
          <w:bCs/>
          <w:sz w:val="22"/>
          <w:szCs w:val="22"/>
          <w:lang w:val="es-PE"/>
        </w:rPr>
      </w:pPr>
      <w:r w:rsidRPr="00063967">
        <w:rPr>
          <w:b/>
          <w:bCs/>
          <w:sz w:val="22"/>
          <w:szCs w:val="22"/>
          <w:lang w:val="es-PE"/>
        </w:rPr>
        <w:t xml:space="preserve">Categoría: </w:t>
      </w:r>
      <w:r w:rsidR="00063967" w:rsidRPr="00063967">
        <w:rPr>
          <w:sz w:val="22"/>
          <w:szCs w:val="22"/>
          <w:lang w:val="es-MX"/>
        </w:rPr>
        <w:t>Procesamiento de Minerales y Metalurgia Extractiva</w:t>
      </w:r>
    </w:p>
    <w:p w14:paraId="1CA1E9D6" w14:textId="7D379397" w:rsidR="009178D9" w:rsidRPr="00063967" w:rsidRDefault="00063967">
      <w:pPr>
        <w:spacing w:after="160" w:line="259" w:lineRule="auto"/>
        <w:rPr>
          <w:b/>
          <w:bCs/>
          <w:sz w:val="22"/>
          <w:szCs w:val="22"/>
          <w:lang w:val="es-PE"/>
        </w:rPr>
      </w:pPr>
      <w:r w:rsidRPr="00063967">
        <w:rPr>
          <w:b/>
          <w:bCs/>
          <w:sz w:val="22"/>
          <w:szCs w:val="22"/>
          <w:lang w:val="es-PE"/>
        </w:rPr>
        <w:t>Tema:</w:t>
      </w:r>
      <w:r>
        <w:rPr>
          <w:b/>
          <w:bCs/>
          <w:sz w:val="22"/>
          <w:szCs w:val="22"/>
          <w:lang w:val="es-PE"/>
        </w:rPr>
        <w:t xml:space="preserve"> </w:t>
      </w:r>
      <w:r w:rsidRPr="00063967">
        <w:rPr>
          <w:sz w:val="22"/>
          <w:szCs w:val="22"/>
          <w:lang w:val="es-PE"/>
        </w:rPr>
        <w:t>Operaciones de separación sólido/líquido</w:t>
      </w:r>
    </w:p>
    <w:p w14:paraId="453CB2AA" w14:textId="77777777" w:rsidR="00063967" w:rsidRDefault="00063967">
      <w:pPr>
        <w:spacing w:after="160" w:line="259" w:lineRule="auto"/>
        <w:rPr>
          <w:b/>
          <w:bCs/>
          <w:sz w:val="22"/>
          <w:szCs w:val="22"/>
          <w:lang w:val="es-MX"/>
        </w:rPr>
      </w:pPr>
    </w:p>
    <w:p w14:paraId="72883705" w14:textId="1B6D7126" w:rsidR="009178D9" w:rsidRPr="009276FB" w:rsidRDefault="009178D9">
      <w:pPr>
        <w:spacing w:after="160" w:line="259" w:lineRule="auto"/>
        <w:rPr>
          <w:sz w:val="22"/>
          <w:szCs w:val="22"/>
          <w:lang w:val="es-MX"/>
        </w:rPr>
      </w:pPr>
      <w:r w:rsidRPr="009276FB">
        <w:rPr>
          <w:b/>
          <w:bCs/>
          <w:sz w:val="22"/>
          <w:szCs w:val="22"/>
          <w:lang w:val="es-MX"/>
        </w:rPr>
        <w:t xml:space="preserve">Autor: </w:t>
      </w:r>
      <w:r w:rsidR="00063967">
        <w:rPr>
          <w:sz w:val="22"/>
          <w:szCs w:val="22"/>
          <w:lang w:val="es-MX"/>
        </w:rPr>
        <w:t>Guillermo Bermudez</w:t>
      </w:r>
    </w:p>
    <w:p w14:paraId="7FDB4368" w14:textId="509A7461" w:rsidR="009178D9" w:rsidRPr="009276FB" w:rsidRDefault="009178D9">
      <w:pPr>
        <w:spacing w:after="160" w:line="259" w:lineRule="auto"/>
        <w:rPr>
          <w:b/>
          <w:bCs/>
          <w:sz w:val="22"/>
          <w:szCs w:val="22"/>
          <w:lang w:val="es-MX"/>
        </w:rPr>
      </w:pPr>
      <w:r w:rsidRPr="009276FB">
        <w:rPr>
          <w:b/>
          <w:bCs/>
          <w:sz w:val="22"/>
          <w:szCs w:val="22"/>
          <w:lang w:val="es-MX"/>
        </w:rPr>
        <w:t xml:space="preserve">Empresa: </w:t>
      </w:r>
      <w:r w:rsidRPr="009276FB">
        <w:rPr>
          <w:sz w:val="22"/>
          <w:szCs w:val="22"/>
          <w:lang w:val="es-MX"/>
        </w:rPr>
        <w:t xml:space="preserve">Metso </w:t>
      </w:r>
    </w:p>
    <w:p w14:paraId="3D98114A" w14:textId="77777777" w:rsidR="00063967" w:rsidRPr="00063967" w:rsidRDefault="009178D9" w:rsidP="00063967">
      <w:pPr>
        <w:spacing w:after="160" w:line="259" w:lineRule="auto"/>
        <w:rPr>
          <w:sz w:val="22"/>
          <w:szCs w:val="22"/>
          <w:lang w:val="es-PE"/>
        </w:rPr>
      </w:pPr>
      <w:r w:rsidRPr="009276FB">
        <w:rPr>
          <w:b/>
          <w:bCs/>
          <w:sz w:val="22"/>
          <w:szCs w:val="22"/>
          <w:lang w:val="es-MX"/>
        </w:rPr>
        <w:t xml:space="preserve">Cargo: </w:t>
      </w:r>
      <w:proofErr w:type="gramStart"/>
      <w:r w:rsidR="00063967" w:rsidRPr="00063967">
        <w:rPr>
          <w:sz w:val="22"/>
          <w:szCs w:val="22"/>
          <w:lang w:val="es-PE"/>
        </w:rPr>
        <w:t>Director</w:t>
      </w:r>
      <w:proofErr w:type="gramEnd"/>
      <w:r w:rsidR="00063967" w:rsidRPr="00063967">
        <w:rPr>
          <w:sz w:val="22"/>
          <w:szCs w:val="22"/>
          <w:lang w:val="es-PE"/>
        </w:rPr>
        <w:t xml:space="preserve">, </w:t>
      </w:r>
      <w:proofErr w:type="spellStart"/>
      <w:r w:rsidR="00063967" w:rsidRPr="00063967">
        <w:rPr>
          <w:sz w:val="22"/>
          <w:szCs w:val="22"/>
          <w:lang w:val="es-PE"/>
        </w:rPr>
        <w:t>Product</w:t>
      </w:r>
      <w:proofErr w:type="spellEnd"/>
      <w:r w:rsidR="00063967" w:rsidRPr="00063967">
        <w:rPr>
          <w:sz w:val="22"/>
          <w:szCs w:val="22"/>
          <w:lang w:val="es-PE"/>
        </w:rPr>
        <w:t xml:space="preserve"> </w:t>
      </w:r>
      <w:proofErr w:type="spellStart"/>
      <w:r w:rsidR="00063967" w:rsidRPr="00063967">
        <w:rPr>
          <w:sz w:val="22"/>
          <w:szCs w:val="22"/>
          <w:lang w:val="es-PE"/>
        </w:rPr>
        <w:t>Technical</w:t>
      </w:r>
      <w:proofErr w:type="spellEnd"/>
      <w:r w:rsidR="00063967" w:rsidRPr="00063967">
        <w:rPr>
          <w:sz w:val="22"/>
          <w:szCs w:val="22"/>
          <w:lang w:val="es-PE"/>
        </w:rPr>
        <w:t xml:space="preserve"> </w:t>
      </w:r>
      <w:proofErr w:type="spellStart"/>
      <w:r w:rsidR="00063967" w:rsidRPr="00063967">
        <w:rPr>
          <w:sz w:val="22"/>
          <w:szCs w:val="22"/>
          <w:lang w:val="es-PE"/>
        </w:rPr>
        <w:t>Support</w:t>
      </w:r>
      <w:proofErr w:type="spellEnd"/>
    </w:p>
    <w:p w14:paraId="78E79627" w14:textId="0365E9C9" w:rsidR="009178D9" w:rsidRPr="009276FB" w:rsidRDefault="009178D9" w:rsidP="007A009D">
      <w:pPr>
        <w:spacing w:after="160" w:line="259" w:lineRule="auto"/>
        <w:rPr>
          <w:b/>
          <w:bCs/>
          <w:sz w:val="22"/>
          <w:szCs w:val="22"/>
          <w:lang w:val="es-MX"/>
        </w:rPr>
      </w:pPr>
      <w:r w:rsidRPr="009276FB">
        <w:rPr>
          <w:b/>
          <w:bCs/>
          <w:sz w:val="22"/>
          <w:szCs w:val="22"/>
          <w:lang w:val="es-MX"/>
        </w:rPr>
        <w:t xml:space="preserve">Dirección: </w:t>
      </w:r>
      <w:r w:rsidR="00063967" w:rsidRPr="00063967">
        <w:rPr>
          <w:sz w:val="22"/>
          <w:szCs w:val="22"/>
          <w:lang w:val="es-MX"/>
        </w:rPr>
        <w:t>Burlington, Canadá</w:t>
      </w:r>
      <w:r w:rsidR="00063967">
        <w:rPr>
          <w:b/>
          <w:bCs/>
          <w:sz w:val="22"/>
          <w:szCs w:val="22"/>
          <w:lang w:val="es-MX"/>
        </w:rPr>
        <w:t xml:space="preserve"> </w:t>
      </w:r>
    </w:p>
    <w:p w14:paraId="0BA80E17" w14:textId="15CBBED3" w:rsidR="009178D9" w:rsidRPr="009276FB" w:rsidRDefault="009178D9">
      <w:pPr>
        <w:spacing w:after="160" w:line="259" w:lineRule="auto"/>
        <w:rPr>
          <w:sz w:val="22"/>
          <w:szCs w:val="22"/>
          <w:lang w:val="es-MX"/>
        </w:rPr>
      </w:pPr>
      <w:r w:rsidRPr="009276FB">
        <w:rPr>
          <w:b/>
          <w:bCs/>
          <w:sz w:val="22"/>
          <w:szCs w:val="22"/>
          <w:lang w:val="es-MX"/>
        </w:rPr>
        <w:t xml:space="preserve">Correo corporativo: </w:t>
      </w:r>
      <w:r w:rsidR="00063967" w:rsidRPr="00063967">
        <w:rPr>
          <w:sz w:val="22"/>
          <w:szCs w:val="22"/>
          <w:lang w:val="es-MX"/>
        </w:rPr>
        <w:t>guillermo.bermudez@metso.com</w:t>
      </w:r>
    </w:p>
    <w:p w14:paraId="441C48E2" w14:textId="0AA819A9" w:rsidR="009178D9" w:rsidRPr="009276FB" w:rsidRDefault="009178D9">
      <w:pPr>
        <w:spacing w:after="160" w:line="259" w:lineRule="auto"/>
        <w:rPr>
          <w:sz w:val="22"/>
          <w:szCs w:val="22"/>
          <w:lang w:val="es-MX"/>
        </w:rPr>
      </w:pPr>
      <w:r w:rsidRPr="009276FB">
        <w:rPr>
          <w:b/>
          <w:bCs/>
          <w:sz w:val="22"/>
          <w:szCs w:val="22"/>
          <w:lang w:val="es-MX"/>
        </w:rPr>
        <w:t xml:space="preserve">Teléfono fijo: </w:t>
      </w:r>
      <w:r w:rsidRPr="009276FB">
        <w:rPr>
          <w:sz w:val="22"/>
          <w:szCs w:val="22"/>
          <w:lang w:val="es-MX"/>
        </w:rPr>
        <w:t>(</w:t>
      </w:r>
      <w:r w:rsidR="007A009D" w:rsidRPr="009276FB">
        <w:rPr>
          <w:sz w:val="22"/>
          <w:szCs w:val="22"/>
          <w:lang w:val="es-MX"/>
        </w:rPr>
        <w:t>+</w:t>
      </w:r>
      <w:r w:rsidR="00D54C26" w:rsidRPr="009276FB">
        <w:rPr>
          <w:sz w:val="22"/>
          <w:szCs w:val="22"/>
          <w:lang w:val="es-MX"/>
        </w:rPr>
        <w:t xml:space="preserve"> </w:t>
      </w:r>
      <w:r w:rsidR="00063967">
        <w:rPr>
          <w:sz w:val="22"/>
          <w:szCs w:val="22"/>
          <w:lang w:val="es-MX"/>
        </w:rPr>
        <w:t>1</w:t>
      </w:r>
      <w:r w:rsidR="007A009D" w:rsidRPr="009276FB">
        <w:rPr>
          <w:sz w:val="22"/>
          <w:szCs w:val="22"/>
          <w:lang w:val="es-MX"/>
        </w:rPr>
        <w:t xml:space="preserve">) </w:t>
      </w:r>
      <w:r w:rsidR="00063967" w:rsidRPr="00063967">
        <w:rPr>
          <w:sz w:val="22"/>
          <w:szCs w:val="22"/>
          <w:lang w:val="es-MX"/>
        </w:rPr>
        <w:t>2895569467</w:t>
      </w:r>
    </w:p>
    <w:p w14:paraId="4C2820F4" w14:textId="3F15CF48" w:rsidR="009178D9" w:rsidRPr="007315B4" w:rsidRDefault="004A7482" w:rsidP="007315B4">
      <w:pPr>
        <w:spacing w:after="160" w:line="259" w:lineRule="auto"/>
        <w:jc w:val="both"/>
        <w:rPr>
          <w:b/>
          <w:bCs/>
          <w:sz w:val="22"/>
          <w:szCs w:val="22"/>
          <w:lang w:val="es-PE"/>
        </w:rPr>
      </w:pPr>
      <w:r w:rsidRPr="009276FB">
        <w:rPr>
          <w:b/>
          <w:bCs/>
          <w:sz w:val="22"/>
          <w:szCs w:val="22"/>
          <w:lang w:val="es-MX"/>
        </w:rPr>
        <w:t>Breve reseña profesional:</w:t>
      </w:r>
      <w:r w:rsidR="009276FB">
        <w:rPr>
          <w:b/>
          <w:bCs/>
          <w:sz w:val="22"/>
          <w:szCs w:val="22"/>
          <w:lang w:val="es-MX"/>
        </w:rPr>
        <w:t xml:space="preserve"> </w:t>
      </w:r>
      <w:r w:rsidR="007315B4" w:rsidRPr="007315B4">
        <w:rPr>
          <w:sz w:val="22"/>
          <w:szCs w:val="22"/>
          <w:lang w:val="es-MX"/>
        </w:rPr>
        <w:t xml:space="preserve">Guillermo, quien actualmente se desempeña como </w:t>
      </w:r>
      <w:proofErr w:type="gramStart"/>
      <w:r w:rsidR="007315B4" w:rsidRPr="007315B4">
        <w:rPr>
          <w:sz w:val="22"/>
          <w:szCs w:val="22"/>
          <w:lang w:val="es-MX"/>
        </w:rPr>
        <w:t>Director</w:t>
      </w:r>
      <w:proofErr w:type="gramEnd"/>
      <w:r w:rsidR="007315B4" w:rsidRPr="007315B4">
        <w:rPr>
          <w:sz w:val="22"/>
          <w:szCs w:val="22"/>
          <w:lang w:val="es-MX"/>
        </w:rPr>
        <w:t xml:space="preserve"> de Soporte Técnico de Producto en la línea de negocio de </w:t>
      </w:r>
      <w:proofErr w:type="spellStart"/>
      <w:r w:rsidR="007315B4" w:rsidRPr="007315B4">
        <w:rPr>
          <w:sz w:val="22"/>
          <w:szCs w:val="22"/>
          <w:lang w:val="es-PE"/>
        </w:rPr>
        <w:t>Beneficiation</w:t>
      </w:r>
      <w:proofErr w:type="spellEnd"/>
      <w:r w:rsidR="007315B4" w:rsidRPr="007315B4">
        <w:rPr>
          <w:sz w:val="22"/>
          <w:szCs w:val="22"/>
          <w:lang w:val="es-PE"/>
        </w:rPr>
        <w:t xml:space="preserve">, </w:t>
      </w:r>
      <w:proofErr w:type="spellStart"/>
      <w:r w:rsidR="007315B4" w:rsidRPr="007315B4">
        <w:rPr>
          <w:sz w:val="22"/>
          <w:szCs w:val="22"/>
          <w:lang w:val="es-PE"/>
        </w:rPr>
        <w:t>Dewatering</w:t>
      </w:r>
      <w:proofErr w:type="spellEnd"/>
      <w:r w:rsidR="007315B4" w:rsidRPr="007315B4">
        <w:rPr>
          <w:sz w:val="22"/>
          <w:szCs w:val="22"/>
          <w:lang w:val="es-PE"/>
        </w:rPr>
        <w:t xml:space="preserve">, and </w:t>
      </w:r>
      <w:proofErr w:type="spellStart"/>
      <w:r w:rsidR="007315B4" w:rsidRPr="007315B4">
        <w:rPr>
          <w:sz w:val="22"/>
          <w:szCs w:val="22"/>
          <w:lang w:val="es-PE"/>
        </w:rPr>
        <w:t>Hydrometallurgy</w:t>
      </w:r>
      <w:proofErr w:type="spellEnd"/>
      <w:r w:rsidR="007315B4" w:rsidRPr="007315B4">
        <w:rPr>
          <w:sz w:val="22"/>
          <w:szCs w:val="22"/>
          <w:lang w:val="es-PE"/>
        </w:rPr>
        <w:t xml:space="preserve"> </w:t>
      </w:r>
      <w:r w:rsidR="007315B4" w:rsidRPr="007315B4">
        <w:rPr>
          <w:sz w:val="22"/>
          <w:szCs w:val="22"/>
          <w:lang w:val="es-MX"/>
        </w:rPr>
        <w:t>en Metso, ha sido un valioso miembro de la compañía desde que se unió en 2014 como Metalurgista de Procesos. Guillermo cuenta con experiencia operativa previa en plantas de pirometalurgia e hidrometalurgia. A lo largo de su trayectoria en Metso, ha destacado en diversos roles que abarcan ventas, gestión de productos y soporte técnico, contribuyendo significativamente a las operaciones de Metso en múltiples ubicaciones, incluyendo México, Finlandia y Canadá. Miembro activo de varias asociaciones mineras en América del Norte, Guillermo también disfruta del ciclismo de montaña y el golf durante los meses de verano.</w:t>
      </w:r>
    </w:p>
    <w:p w14:paraId="055CF487" w14:textId="77777777" w:rsidR="004A7482" w:rsidRPr="009276FB" w:rsidRDefault="004A7482" w:rsidP="009178D9">
      <w:pPr>
        <w:spacing w:after="160" w:line="259" w:lineRule="auto"/>
        <w:rPr>
          <w:b/>
          <w:bCs/>
          <w:sz w:val="22"/>
          <w:szCs w:val="22"/>
          <w:lang w:val="es-MX"/>
        </w:rPr>
      </w:pPr>
    </w:p>
    <w:p w14:paraId="272F04E7" w14:textId="46E1C3D3" w:rsidR="00D54C26" w:rsidRPr="009276FB" w:rsidRDefault="00D54C26" w:rsidP="00D54C26">
      <w:pPr>
        <w:spacing w:after="160" w:line="259" w:lineRule="auto"/>
        <w:rPr>
          <w:sz w:val="22"/>
          <w:szCs w:val="22"/>
          <w:lang w:val="es-MX"/>
        </w:rPr>
      </w:pPr>
      <w:r w:rsidRPr="009276FB">
        <w:rPr>
          <w:b/>
          <w:bCs/>
          <w:sz w:val="22"/>
          <w:szCs w:val="22"/>
          <w:lang w:val="es-MX"/>
        </w:rPr>
        <w:t xml:space="preserve">Autor: </w:t>
      </w:r>
      <w:r w:rsidR="00063967">
        <w:rPr>
          <w:sz w:val="22"/>
          <w:szCs w:val="22"/>
          <w:lang w:val="es-MX"/>
        </w:rPr>
        <w:t>Michelle Ball</w:t>
      </w:r>
    </w:p>
    <w:p w14:paraId="51DBE4F0" w14:textId="36A6BB83" w:rsidR="00D54C26" w:rsidRPr="009276FB" w:rsidRDefault="00D54C26" w:rsidP="00D54C26">
      <w:pPr>
        <w:spacing w:after="160" w:line="259" w:lineRule="auto"/>
        <w:rPr>
          <w:b/>
          <w:bCs/>
          <w:sz w:val="22"/>
          <w:szCs w:val="22"/>
          <w:lang w:val="es-MX"/>
        </w:rPr>
      </w:pPr>
      <w:r w:rsidRPr="009276FB">
        <w:rPr>
          <w:b/>
          <w:bCs/>
          <w:sz w:val="22"/>
          <w:szCs w:val="22"/>
          <w:lang w:val="es-MX"/>
        </w:rPr>
        <w:t xml:space="preserve">Empresa: </w:t>
      </w:r>
      <w:r w:rsidRPr="009276FB">
        <w:rPr>
          <w:sz w:val="22"/>
          <w:szCs w:val="22"/>
          <w:lang w:val="es-MX"/>
        </w:rPr>
        <w:t xml:space="preserve">Metso </w:t>
      </w:r>
    </w:p>
    <w:p w14:paraId="7BEAAEEA" w14:textId="4231B1B7" w:rsidR="00D54C26" w:rsidRPr="00063967" w:rsidRDefault="00D54C26" w:rsidP="00D54C26">
      <w:pPr>
        <w:spacing w:after="160" w:line="259" w:lineRule="auto"/>
        <w:rPr>
          <w:sz w:val="22"/>
          <w:szCs w:val="22"/>
          <w:lang w:val="es-PE"/>
        </w:rPr>
      </w:pPr>
      <w:r w:rsidRPr="00063967">
        <w:rPr>
          <w:b/>
          <w:bCs/>
          <w:sz w:val="22"/>
          <w:szCs w:val="22"/>
          <w:lang w:val="es-PE"/>
        </w:rPr>
        <w:t xml:space="preserve">Cargo: </w:t>
      </w:r>
      <w:r w:rsidR="00063967" w:rsidRPr="00063967">
        <w:rPr>
          <w:sz w:val="22"/>
          <w:szCs w:val="22"/>
          <w:lang w:val="es-PE"/>
        </w:rPr>
        <w:t xml:space="preserve">Senior Manager, </w:t>
      </w:r>
      <w:proofErr w:type="spellStart"/>
      <w:r w:rsidR="00063967" w:rsidRPr="00063967">
        <w:rPr>
          <w:sz w:val="22"/>
          <w:szCs w:val="22"/>
          <w:lang w:val="es-PE"/>
        </w:rPr>
        <w:t>Process</w:t>
      </w:r>
      <w:proofErr w:type="spellEnd"/>
      <w:r w:rsidR="00063967" w:rsidRPr="00063967">
        <w:rPr>
          <w:sz w:val="22"/>
          <w:szCs w:val="22"/>
          <w:lang w:val="es-PE"/>
        </w:rPr>
        <w:t xml:space="preserve"> Performance</w:t>
      </w:r>
    </w:p>
    <w:p w14:paraId="75453E24" w14:textId="40F1428B" w:rsidR="00D54C26" w:rsidRPr="00063967" w:rsidRDefault="00D54C26" w:rsidP="00D54C26">
      <w:pPr>
        <w:spacing w:after="160" w:line="259" w:lineRule="auto"/>
        <w:rPr>
          <w:sz w:val="22"/>
          <w:szCs w:val="22"/>
          <w:lang w:val="es-MX"/>
        </w:rPr>
      </w:pPr>
      <w:r w:rsidRPr="009276FB">
        <w:rPr>
          <w:b/>
          <w:bCs/>
          <w:sz w:val="22"/>
          <w:szCs w:val="22"/>
          <w:lang w:val="es-MX"/>
        </w:rPr>
        <w:t xml:space="preserve">Dirección: </w:t>
      </w:r>
      <w:r w:rsidR="00063967" w:rsidRPr="00063967">
        <w:rPr>
          <w:sz w:val="22"/>
          <w:szCs w:val="22"/>
          <w:lang w:val="es-MX"/>
        </w:rPr>
        <w:t>Oulu, Finlandia</w:t>
      </w:r>
    </w:p>
    <w:p w14:paraId="7C6DE415" w14:textId="08E53E2C" w:rsidR="00D54C26" w:rsidRPr="00063967" w:rsidRDefault="00D54C26" w:rsidP="00D54C26">
      <w:pPr>
        <w:spacing w:after="160" w:line="259" w:lineRule="auto"/>
        <w:rPr>
          <w:sz w:val="22"/>
          <w:szCs w:val="22"/>
          <w:lang w:val="es-MX"/>
        </w:rPr>
      </w:pPr>
      <w:r w:rsidRPr="009276FB">
        <w:rPr>
          <w:b/>
          <w:bCs/>
          <w:sz w:val="22"/>
          <w:szCs w:val="22"/>
          <w:lang w:val="es-MX"/>
        </w:rPr>
        <w:t xml:space="preserve">Correo corporativo: </w:t>
      </w:r>
      <w:r w:rsidR="00063967" w:rsidRPr="00063967">
        <w:rPr>
          <w:sz w:val="22"/>
          <w:szCs w:val="22"/>
          <w:lang w:val="es-MX"/>
        </w:rPr>
        <w:t>michelle.ball@metso.com</w:t>
      </w:r>
    </w:p>
    <w:p w14:paraId="47299AD9" w14:textId="11C3CC48" w:rsidR="00D54C26" w:rsidRPr="009276FB" w:rsidRDefault="00D54C26" w:rsidP="00D54C26">
      <w:pPr>
        <w:spacing w:after="160" w:line="259" w:lineRule="auto"/>
        <w:rPr>
          <w:sz w:val="22"/>
          <w:szCs w:val="22"/>
          <w:lang w:val="es-MX"/>
        </w:rPr>
      </w:pPr>
      <w:r w:rsidRPr="009276FB">
        <w:rPr>
          <w:b/>
          <w:bCs/>
          <w:sz w:val="22"/>
          <w:szCs w:val="22"/>
          <w:lang w:val="es-MX"/>
        </w:rPr>
        <w:t xml:space="preserve">Teléfono fijo: </w:t>
      </w:r>
      <w:r w:rsidRPr="009276FB">
        <w:rPr>
          <w:sz w:val="22"/>
          <w:szCs w:val="22"/>
          <w:lang w:val="es-MX"/>
        </w:rPr>
        <w:t>(+</w:t>
      </w:r>
      <w:r w:rsidR="00063967">
        <w:rPr>
          <w:sz w:val="22"/>
          <w:szCs w:val="22"/>
          <w:lang w:val="es-MX"/>
        </w:rPr>
        <w:t xml:space="preserve"> 358</w:t>
      </w:r>
      <w:r w:rsidRPr="009276FB">
        <w:rPr>
          <w:sz w:val="22"/>
          <w:szCs w:val="22"/>
          <w:lang w:val="es-MX"/>
        </w:rPr>
        <w:t xml:space="preserve">) </w:t>
      </w:r>
      <w:r w:rsidR="00063967" w:rsidRPr="00063967">
        <w:rPr>
          <w:sz w:val="22"/>
          <w:szCs w:val="22"/>
          <w:lang w:val="es-MX"/>
        </w:rPr>
        <w:t>405963621</w:t>
      </w:r>
    </w:p>
    <w:p w14:paraId="22264A4E" w14:textId="5E779B03" w:rsidR="00D54C26" w:rsidRDefault="00D54C26" w:rsidP="00D54C26">
      <w:pPr>
        <w:spacing w:after="160" w:line="259" w:lineRule="auto"/>
        <w:rPr>
          <w:b/>
          <w:bCs/>
          <w:sz w:val="22"/>
          <w:szCs w:val="22"/>
          <w:lang w:val="es-MX"/>
        </w:rPr>
      </w:pPr>
      <w:r w:rsidRPr="009276FB">
        <w:rPr>
          <w:b/>
          <w:bCs/>
          <w:sz w:val="22"/>
          <w:szCs w:val="22"/>
          <w:lang w:val="es-MX"/>
        </w:rPr>
        <w:t>Breve reseña profesional:</w:t>
      </w:r>
      <w:r w:rsidR="009276FB">
        <w:rPr>
          <w:b/>
          <w:bCs/>
          <w:sz w:val="22"/>
          <w:szCs w:val="22"/>
          <w:lang w:val="es-MX"/>
        </w:rPr>
        <w:t xml:space="preserve"> </w:t>
      </w:r>
    </w:p>
    <w:p w14:paraId="7177501E" w14:textId="3AE4F60D" w:rsidR="004A7482" w:rsidRPr="00BF6C1A" w:rsidRDefault="00BF6C1A" w:rsidP="009178D9">
      <w:pPr>
        <w:spacing w:after="160" w:line="259" w:lineRule="auto"/>
        <w:rPr>
          <w:sz w:val="22"/>
          <w:szCs w:val="22"/>
          <w:lang w:val="es-MX"/>
        </w:rPr>
      </w:pPr>
      <w:r w:rsidRPr="00BF6C1A">
        <w:rPr>
          <w:sz w:val="22"/>
          <w:szCs w:val="22"/>
          <w:lang w:val="es-MX"/>
        </w:rPr>
        <w:t xml:space="preserve">Michelle actualmente lidera un equipo de metalurgistas de procesos e ingenieros de procesos como Gerente Senior en </w:t>
      </w:r>
      <w:proofErr w:type="spellStart"/>
      <w:r w:rsidRPr="00BF6C1A">
        <w:rPr>
          <w:sz w:val="22"/>
          <w:szCs w:val="22"/>
          <w:lang w:val="es-MX"/>
        </w:rPr>
        <w:t>Metso</w:t>
      </w:r>
      <w:proofErr w:type="spellEnd"/>
      <w:r w:rsidRPr="00BF6C1A">
        <w:rPr>
          <w:sz w:val="22"/>
          <w:szCs w:val="22"/>
          <w:lang w:val="es-MX"/>
        </w:rPr>
        <w:t xml:space="preserve">. Comenzó su trayectoria en </w:t>
      </w:r>
      <w:proofErr w:type="spellStart"/>
      <w:r w:rsidRPr="00BF6C1A">
        <w:rPr>
          <w:sz w:val="22"/>
          <w:szCs w:val="22"/>
          <w:lang w:val="es-MX"/>
        </w:rPr>
        <w:t>Metso</w:t>
      </w:r>
      <w:proofErr w:type="spellEnd"/>
      <w:r w:rsidRPr="00BF6C1A">
        <w:rPr>
          <w:sz w:val="22"/>
          <w:szCs w:val="22"/>
          <w:lang w:val="es-MX"/>
        </w:rPr>
        <w:t xml:space="preserve"> hace 6 años como Metalurgista de Procesos, teniendo experiencia laboral previa como Científica en Sudáfrica y Metalurgista de Planta en Inglaterra. Su carrera en </w:t>
      </w:r>
      <w:proofErr w:type="spellStart"/>
      <w:r w:rsidRPr="00BF6C1A">
        <w:rPr>
          <w:sz w:val="22"/>
          <w:szCs w:val="22"/>
          <w:lang w:val="es-MX"/>
        </w:rPr>
        <w:t>Metso</w:t>
      </w:r>
      <w:proofErr w:type="spellEnd"/>
      <w:r w:rsidRPr="00BF6C1A">
        <w:rPr>
          <w:sz w:val="22"/>
          <w:szCs w:val="22"/>
          <w:lang w:val="es-MX"/>
        </w:rPr>
        <w:t xml:space="preserve"> se ha centrado en la Flotación, con un papel considerable en el desarrollo e implementación de </w:t>
      </w:r>
      <w:proofErr w:type="spellStart"/>
      <w:r w:rsidRPr="00BF6C1A">
        <w:rPr>
          <w:sz w:val="22"/>
          <w:szCs w:val="22"/>
          <w:lang w:val="es-MX"/>
        </w:rPr>
        <w:t>ConcordeCell</w:t>
      </w:r>
      <w:proofErr w:type="spellEnd"/>
      <w:r w:rsidRPr="00BF6C1A">
        <w:rPr>
          <w:sz w:val="22"/>
          <w:szCs w:val="22"/>
          <w:lang w:val="es-MX"/>
        </w:rPr>
        <w:t xml:space="preserve"> en </w:t>
      </w:r>
      <w:proofErr w:type="spellStart"/>
      <w:r w:rsidRPr="00BF6C1A">
        <w:rPr>
          <w:sz w:val="22"/>
          <w:szCs w:val="22"/>
          <w:lang w:val="es-MX"/>
        </w:rPr>
        <w:t>Metso</w:t>
      </w:r>
      <w:proofErr w:type="spellEnd"/>
      <w:r w:rsidRPr="00BF6C1A">
        <w:rPr>
          <w:sz w:val="22"/>
          <w:szCs w:val="22"/>
          <w:lang w:val="es-MX"/>
        </w:rPr>
        <w:t xml:space="preserve">. Michelle es un miembro valioso de la Línea de Negocios de </w:t>
      </w:r>
      <w:proofErr w:type="spellStart"/>
      <w:r w:rsidRPr="007315B4">
        <w:rPr>
          <w:sz w:val="22"/>
          <w:szCs w:val="22"/>
          <w:lang w:val="es-PE"/>
        </w:rPr>
        <w:t>Beneficiation</w:t>
      </w:r>
      <w:proofErr w:type="spellEnd"/>
      <w:r w:rsidRPr="007315B4">
        <w:rPr>
          <w:sz w:val="22"/>
          <w:szCs w:val="22"/>
          <w:lang w:val="es-PE"/>
        </w:rPr>
        <w:t xml:space="preserve">, </w:t>
      </w:r>
      <w:proofErr w:type="spellStart"/>
      <w:r w:rsidRPr="007315B4">
        <w:rPr>
          <w:sz w:val="22"/>
          <w:szCs w:val="22"/>
          <w:lang w:val="es-PE"/>
        </w:rPr>
        <w:t>Dewatering</w:t>
      </w:r>
      <w:proofErr w:type="spellEnd"/>
      <w:r w:rsidRPr="007315B4">
        <w:rPr>
          <w:sz w:val="22"/>
          <w:szCs w:val="22"/>
          <w:lang w:val="es-PE"/>
        </w:rPr>
        <w:t xml:space="preserve">, and </w:t>
      </w:r>
      <w:proofErr w:type="spellStart"/>
      <w:r w:rsidRPr="007315B4">
        <w:rPr>
          <w:sz w:val="22"/>
          <w:szCs w:val="22"/>
          <w:lang w:val="es-PE"/>
        </w:rPr>
        <w:t>Hydrometallurgy</w:t>
      </w:r>
      <w:proofErr w:type="spellEnd"/>
      <w:r w:rsidRPr="00BF6C1A">
        <w:rPr>
          <w:sz w:val="22"/>
          <w:szCs w:val="22"/>
          <w:lang w:val="es-MX"/>
        </w:rPr>
        <w:t xml:space="preserve"> y se esfuerza por liderar positivamente a su equipo para obtener el mejor resultado para todos. Fuera de sus horas de oficina, se relaja cosiendo ropa y disfrutando activamente de todas las estaciones de Finlandia, actualmente entrenando para competir en su primer triatlón.</w:t>
      </w:r>
    </w:p>
    <w:p w14:paraId="3FECCC8B" w14:textId="77777777" w:rsidR="007315B4" w:rsidRPr="009276FB" w:rsidRDefault="007315B4" w:rsidP="009178D9">
      <w:pPr>
        <w:spacing w:after="160" w:line="259" w:lineRule="auto"/>
        <w:rPr>
          <w:sz w:val="22"/>
          <w:szCs w:val="22"/>
          <w:lang w:val="es-MX"/>
        </w:rPr>
      </w:pPr>
    </w:p>
    <w:p w14:paraId="65608DB9" w14:textId="237FC2EE" w:rsidR="00D54C26" w:rsidRPr="009276FB" w:rsidRDefault="00D54C26" w:rsidP="00D54C26">
      <w:pPr>
        <w:spacing w:after="160" w:line="259" w:lineRule="auto"/>
        <w:rPr>
          <w:sz w:val="22"/>
          <w:szCs w:val="22"/>
          <w:lang w:val="es-MX"/>
        </w:rPr>
      </w:pPr>
      <w:r w:rsidRPr="009276FB">
        <w:rPr>
          <w:b/>
          <w:bCs/>
          <w:sz w:val="22"/>
          <w:szCs w:val="22"/>
          <w:lang w:val="es-MX"/>
        </w:rPr>
        <w:lastRenderedPageBreak/>
        <w:t xml:space="preserve">Autor: </w:t>
      </w:r>
      <w:r w:rsidR="00063967">
        <w:rPr>
          <w:sz w:val="22"/>
          <w:szCs w:val="22"/>
          <w:lang w:val="es-MX"/>
        </w:rPr>
        <w:t>Max Alva</w:t>
      </w:r>
    </w:p>
    <w:p w14:paraId="4429DCC1" w14:textId="483CD2DE" w:rsidR="00D54C26" w:rsidRPr="009276FB" w:rsidRDefault="00D54C26" w:rsidP="00D54C26">
      <w:pPr>
        <w:spacing w:after="160" w:line="259" w:lineRule="auto"/>
        <w:rPr>
          <w:b/>
          <w:bCs/>
          <w:sz w:val="22"/>
          <w:szCs w:val="22"/>
          <w:lang w:val="es-MX"/>
        </w:rPr>
      </w:pPr>
      <w:r w:rsidRPr="009276FB">
        <w:rPr>
          <w:b/>
          <w:bCs/>
          <w:sz w:val="22"/>
          <w:szCs w:val="22"/>
          <w:lang w:val="es-MX"/>
        </w:rPr>
        <w:t xml:space="preserve">Empresa: </w:t>
      </w:r>
      <w:r w:rsidRPr="009276FB">
        <w:rPr>
          <w:sz w:val="22"/>
          <w:szCs w:val="22"/>
          <w:lang w:val="es-MX"/>
        </w:rPr>
        <w:t xml:space="preserve">Metso </w:t>
      </w:r>
    </w:p>
    <w:p w14:paraId="1506BD32" w14:textId="7CA75027" w:rsidR="00D54C26" w:rsidRPr="009276FB" w:rsidRDefault="00D54C26" w:rsidP="00D54C26">
      <w:pPr>
        <w:spacing w:after="160" w:line="259" w:lineRule="auto"/>
        <w:rPr>
          <w:sz w:val="22"/>
          <w:szCs w:val="22"/>
          <w:lang w:val="es-MX"/>
        </w:rPr>
      </w:pPr>
      <w:r w:rsidRPr="009276FB">
        <w:rPr>
          <w:b/>
          <w:bCs/>
          <w:sz w:val="22"/>
          <w:szCs w:val="22"/>
          <w:lang w:val="es-MX"/>
        </w:rPr>
        <w:t xml:space="preserve">Cargo: </w:t>
      </w:r>
      <w:proofErr w:type="spellStart"/>
      <w:r w:rsidR="00063967" w:rsidRPr="00063967">
        <w:rPr>
          <w:sz w:val="22"/>
          <w:szCs w:val="22"/>
          <w:lang w:val="es-MX"/>
        </w:rPr>
        <w:t>Engineer</w:t>
      </w:r>
      <w:proofErr w:type="spellEnd"/>
      <w:r w:rsidR="00063967" w:rsidRPr="00063967">
        <w:rPr>
          <w:sz w:val="22"/>
          <w:szCs w:val="22"/>
          <w:lang w:val="es-MX"/>
        </w:rPr>
        <w:t xml:space="preserve">, </w:t>
      </w:r>
      <w:proofErr w:type="spellStart"/>
      <w:r w:rsidR="00063967" w:rsidRPr="00063967">
        <w:rPr>
          <w:sz w:val="22"/>
          <w:szCs w:val="22"/>
          <w:lang w:val="es-MX"/>
        </w:rPr>
        <w:t>Process</w:t>
      </w:r>
      <w:proofErr w:type="spellEnd"/>
      <w:r w:rsidR="00063967" w:rsidRPr="00063967">
        <w:rPr>
          <w:sz w:val="22"/>
          <w:szCs w:val="22"/>
          <w:lang w:val="es-MX"/>
        </w:rPr>
        <w:t xml:space="preserve"> </w:t>
      </w:r>
      <w:proofErr w:type="spellStart"/>
      <w:r w:rsidR="00063967" w:rsidRPr="00063967">
        <w:rPr>
          <w:sz w:val="22"/>
          <w:szCs w:val="22"/>
          <w:lang w:val="es-MX"/>
        </w:rPr>
        <w:t>Metallurgist</w:t>
      </w:r>
      <w:proofErr w:type="spellEnd"/>
    </w:p>
    <w:p w14:paraId="3E94DBEA" w14:textId="5E656AF5" w:rsidR="00D54C26" w:rsidRPr="009276FB" w:rsidRDefault="00D54C26" w:rsidP="00D54C26">
      <w:pPr>
        <w:spacing w:after="160" w:line="259" w:lineRule="auto"/>
        <w:rPr>
          <w:b/>
          <w:bCs/>
          <w:sz w:val="22"/>
          <w:szCs w:val="22"/>
          <w:lang w:val="es-MX"/>
        </w:rPr>
      </w:pPr>
      <w:r w:rsidRPr="009276FB">
        <w:rPr>
          <w:b/>
          <w:bCs/>
          <w:sz w:val="22"/>
          <w:szCs w:val="22"/>
          <w:lang w:val="es-MX"/>
        </w:rPr>
        <w:t xml:space="preserve">Dirección: </w:t>
      </w:r>
      <w:r w:rsidR="00063967" w:rsidRPr="00063967">
        <w:rPr>
          <w:sz w:val="22"/>
          <w:szCs w:val="22"/>
          <w:lang w:val="es-MX"/>
        </w:rPr>
        <w:t>Arequipa, Perú</w:t>
      </w:r>
    </w:p>
    <w:p w14:paraId="6FC5750D" w14:textId="0E2F27F3" w:rsidR="00D54C26" w:rsidRPr="009276FB" w:rsidRDefault="00D54C26" w:rsidP="00D54C26">
      <w:pPr>
        <w:spacing w:after="160" w:line="259" w:lineRule="auto"/>
        <w:rPr>
          <w:sz w:val="22"/>
          <w:szCs w:val="22"/>
          <w:lang w:val="es-MX"/>
        </w:rPr>
      </w:pPr>
      <w:r w:rsidRPr="009276FB">
        <w:rPr>
          <w:b/>
          <w:bCs/>
          <w:sz w:val="22"/>
          <w:szCs w:val="22"/>
          <w:lang w:val="es-MX"/>
        </w:rPr>
        <w:t xml:space="preserve">Correo corporativo: </w:t>
      </w:r>
      <w:r w:rsidR="00063967" w:rsidRPr="00063967">
        <w:rPr>
          <w:sz w:val="22"/>
          <w:szCs w:val="22"/>
          <w:lang w:val="es-MX"/>
        </w:rPr>
        <w:t>max.alva@metso.com</w:t>
      </w:r>
    </w:p>
    <w:p w14:paraId="7722F466" w14:textId="36EEBC17" w:rsidR="00D54C26" w:rsidRPr="009276FB" w:rsidRDefault="00D54C26" w:rsidP="00D54C26">
      <w:pPr>
        <w:spacing w:after="160" w:line="259" w:lineRule="auto"/>
        <w:rPr>
          <w:sz w:val="22"/>
          <w:szCs w:val="22"/>
          <w:lang w:val="es-MX"/>
        </w:rPr>
      </w:pPr>
      <w:r w:rsidRPr="009276FB">
        <w:rPr>
          <w:b/>
          <w:bCs/>
          <w:sz w:val="22"/>
          <w:szCs w:val="22"/>
          <w:lang w:val="es-MX"/>
        </w:rPr>
        <w:t xml:space="preserve">Teléfono fijo: </w:t>
      </w:r>
      <w:r w:rsidRPr="009276FB">
        <w:rPr>
          <w:sz w:val="22"/>
          <w:szCs w:val="22"/>
          <w:lang w:val="es-MX"/>
        </w:rPr>
        <w:t xml:space="preserve">(+ </w:t>
      </w:r>
      <w:r w:rsidR="00063967">
        <w:rPr>
          <w:sz w:val="22"/>
          <w:szCs w:val="22"/>
          <w:lang w:val="es-MX"/>
        </w:rPr>
        <w:t>1</w:t>
      </w:r>
      <w:r w:rsidR="00063967" w:rsidRPr="009276FB">
        <w:rPr>
          <w:sz w:val="22"/>
          <w:szCs w:val="22"/>
          <w:lang w:val="es-MX"/>
        </w:rPr>
        <w:t>) 954134391</w:t>
      </w:r>
    </w:p>
    <w:p w14:paraId="1306D79B" w14:textId="00E775C2" w:rsidR="00D54C26" w:rsidRPr="007315B4" w:rsidRDefault="00D54C26" w:rsidP="007315B4">
      <w:pPr>
        <w:spacing w:after="160" w:line="259" w:lineRule="auto"/>
        <w:jc w:val="both"/>
        <w:rPr>
          <w:sz w:val="22"/>
          <w:szCs w:val="22"/>
          <w:lang w:val="es-MX"/>
        </w:rPr>
      </w:pPr>
      <w:r w:rsidRPr="009276FB">
        <w:rPr>
          <w:b/>
          <w:bCs/>
          <w:sz w:val="22"/>
          <w:szCs w:val="22"/>
          <w:lang w:val="es-MX"/>
        </w:rPr>
        <w:t>Breve reseña profesional:</w:t>
      </w:r>
      <w:r w:rsidR="009276FB">
        <w:rPr>
          <w:b/>
          <w:bCs/>
          <w:sz w:val="22"/>
          <w:szCs w:val="22"/>
          <w:lang w:val="es-MX"/>
        </w:rPr>
        <w:t xml:space="preserve"> </w:t>
      </w:r>
      <w:r w:rsidR="007315B4" w:rsidRPr="007315B4">
        <w:rPr>
          <w:sz w:val="22"/>
          <w:szCs w:val="22"/>
          <w:lang w:val="es-MX"/>
        </w:rPr>
        <w:t>Max Alva trabaja actualmente como Ingeniero Global de Procesos en Metso, contribuyendo a las operaciones de procesamiento de minerales en América Latina y otras regiones. Desde que se unió a la empresa en 2018, Max se ha enfocado en flotación, espesamiento y filtración, brindando soporte en pruebas a escala de laboratorio y piloto, optimización de procesos y mejoras de equipos. Su experiencia también incluye investigación en hidrometalurgia y trabajo de campo en operaciones de cobre y oro en el Perú. Max está comprometido con la promoción de la innovación basada en datos y las prácticas sostenibles, apoyando los esfuerzos técnicos globales de Metso. Fuera del trabajo, disfruta jugar fútbol y leer novelas y literatura.</w:t>
      </w:r>
    </w:p>
    <w:p w14:paraId="5E6BB736" w14:textId="77777777" w:rsidR="00D54C26" w:rsidRPr="009276FB" w:rsidRDefault="00D54C26" w:rsidP="009178D9">
      <w:pPr>
        <w:spacing w:after="160" w:line="259" w:lineRule="auto"/>
        <w:rPr>
          <w:sz w:val="22"/>
          <w:szCs w:val="22"/>
          <w:lang w:val="es-MX"/>
        </w:rPr>
      </w:pPr>
    </w:p>
    <w:p w14:paraId="0EE7CE78" w14:textId="72F0F8FF" w:rsidR="009178D9" w:rsidRPr="009276FB" w:rsidRDefault="009178D9" w:rsidP="009178D9">
      <w:pPr>
        <w:spacing w:after="160" w:line="259" w:lineRule="auto"/>
        <w:rPr>
          <w:b/>
          <w:bCs/>
          <w:sz w:val="22"/>
          <w:szCs w:val="22"/>
          <w:lang w:val="es-MX"/>
        </w:rPr>
      </w:pPr>
    </w:p>
    <w:p w14:paraId="6EC08816" w14:textId="3B6DF6B7" w:rsidR="007A009D" w:rsidRPr="00063967" w:rsidRDefault="007A009D" w:rsidP="00581525">
      <w:pPr>
        <w:spacing w:after="160" w:line="259" w:lineRule="auto"/>
        <w:rPr>
          <w:b/>
          <w:bCs/>
          <w:sz w:val="22"/>
          <w:szCs w:val="22"/>
          <w:lang w:val="es-PE"/>
        </w:rPr>
      </w:pPr>
      <w:r w:rsidRPr="009276FB">
        <w:rPr>
          <w:b/>
          <w:bCs/>
          <w:sz w:val="22"/>
          <w:szCs w:val="22"/>
          <w:lang w:val="es-MX"/>
        </w:rPr>
        <w:br w:type="page"/>
      </w:r>
      <w:r w:rsidR="00D54C26" w:rsidRPr="00063967">
        <w:rPr>
          <w:b/>
          <w:bCs/>
          <w:sz w:val="22"/>
          <w:szCs w:val="22"/>
          <w:lang w:val="es-PE"/>
        </w:rPr>
        <w:lastRenderedPageBreak/>
        <w:t>Título:</w:t>
      </w:r>
      <w:r w:rsidR="009276FB" w:rsidRPr="00063967">
        <w:rPr>
          <w:b/>
          <w:bCs/>
          <w:sz w:val="22"/>
          <w:szCs w:val="22"/>
          <w:lang w:val="es-PE"/>
        </w:rPr>
        <w:t xml:space="preserve"> </w:t>
      </w:r>
      <w:proofErr w:type="spellStart"/>
      <w:r w:rsidR="00063967" w:rsidRPr="00063967">
        <w:rPr>
          <w:sz w:val="22"/>
          <w:szCs w:val="22"/>
          <w:lang w:val="es-PE"/>
        </w:rPr>
        <w:t>Process</w:t>
      </w:r>
      <w:proofErr w:type="spellEnd"/>
      <w:r w:rsidR="00063967" w:rsidRPr="00063967">
        <w:rPr>
          <w:sz w:val="22"/>
          <w:szCs w:val="22"/>
          <w:lang w:val="es-PE"/>
        </w:rPr>
        <w:t xml:space="preserve"> </w:t>
      </w:r>
      <w:r w:rsidR="00063967">
        <w:rPr>
          <w:sz w:val="22"/>
          <w:szCs w:val="22"/>
          <w:lang w:val="es-PE"/>
        </w:rPr>
        <w:t>p</w:t>
      </w:r>
      <w:r w:rsidR="00063967" w:rsidRPr="00063967">
        <w:rPr>
          <w:sz w:val="22"/>
          <w:szCs w:val="22"/>
          <w:lang w:val="es-PE"/>
        </w:rPr>
        <w:t xml:space="preserve">erformance </w:t>
      </w:r>
      <w:proofErr w:type="spellStart"/>
      <w:r w:rsidR="00063967">
        <w:rPr>
          <w:sz w:val="22"/>
          <w:szCs w:val="22"/>
          <w:lang w:val="es-PE"/>
        </w:rPr>
        <w:t>e</w:t>
      </w:r>
      <w:r w:rsidR="00063967" w:rsidRPr="00063967">
        <w:rPr>
          <w:sz w:val="22"/>
          <w:szCs w:val="22"/>
          <w:lang w:val="es-PE"/>
        </w:rPr>
        <w:t>valuation</w:t>
      </w:r>
      <w:proofErr w:type="spellEnd"/>
      <w:r w:rsidR="00063967" w:rsidRPr="00063967">
        <w:rPr>
          <w:sz w:val="22"/>
          <w:szCs w:val="22"/>
          <w:lang w:val="es-PE"/>
        </w:rPr>
        <w:t xml:space="preserve"> as a </w:t>
      </w:r>
      <w:proofErr w:type="spellStart"/>
      <w:r w:rsidR="00063967" w:rsidRPr="00063967">
        <w:rPr>
          <w:sz w:val="22"/>
          <w:szCs w:val="22"/>
          <w:lang w:val="es-PE"/>
        </w:rPr>
        <w:t>tool</w:t>
      </w:r>
      <w:proofErr w:type="spellEnd"/>
      <w:r w:rsidR="00063967" w:rsidRPr="00063967">
        <w:rPr>
          <w:sz w:val="22"/>
          <w:szCs w:val="22"/>
          <w:lang w:val="es-PE"/>
        </w:rPr>
        <w:t xml:space="preserve"> </w:t>
      </w:r>
      <w:proofErr w:type="spellStart"/>
      <w:r w:rsidR="00063967" w:rsidRPr="00063967">
        <w:rPr>
          <w:sz w:val="22"/>
          <w:szCs w:val="22"/>
          <w:lang w:val="es-PE"/>
        </w:rPr>
        <w:t>for</w:t>
      </w:r>
      <w:proofErr w:type="spellEnd"/>
      <w:r w:rsidR="00063967" w:rsidRPr="00063967">
        <w:rPr>
          <w:sz w:val="22"/>
          <w:szCs w:val="22"/>
          <w:lang w:val="es-PE"/>
        </w:rPr>
        <w:t xml:space="preserve"> </w:t>
      </w:r>
      <w:proofErr w:type="spellStart"/>
      <w:r w:rsidR="00063967">
        <w:rPr>
          <w:sz w:val="22"/>
          <w:szCs w:val="22"/>
          <w:lang w:val="es-PE"/>
        </w:rPr>
        <w:t>t</w:t>
      </w:r>
      <w:r w:rsidR="00063967" w:rsidRPr="00063967">
        <w:rPr>
          <w:sz w:val="22"/>
          <w:szCs w:val="22"/>
          <w:lang w:val="es-PE"/>
        </w:rPr>
        <w:t>hickener</w:t>
      </w:r>
      <w:proofErr w:type="spellEnd"/>
      <w:r w:rsidR="00063967" w:rsidRPr="00063967">
        <w:rPr>
          <w:sz w:val="22"/>
          <w:szCs w:val="22"/>
          <w:lang w:val="es-PE"/>
        </w:rPr>
        <w:t xml:space="preserve"> </w:t>
      </w:r>
      <w:proofErr w:type="spellStart"/>
      <w:r w:rsidR="00063967">
        <w:rPr>
          <w:sz w:val="22"/>
          <w:szCs w:val="22"/>
          <w:lang w:val="es-PE"/>
        </w:rPr>
        <w:t>m</w:t>
      </w:r>
      <w:r w:rsidR="00063967" w:rsidRPr="00063967">
        <w:rPr>
          <w:sz w:val="22"/>
          <w:szCs w:val="22"/>
          <w:lang w:val="es-PE"/>
        </w:rPr>
        <w:t>odernizations</w:t>
      </w:r>
      <w:proofErr w:type="spellEnd"/>
      <w:r w:rsidR="00063967" w:rsidRPr="00063967">
        <w:rPr>
          <w:sz w:val="22"/>
          <w:szCs w:val="22"/>
          <w:lang w:val="es-PE"/>
        </w:rPr>
        <w:t xml:space="preserve"> / </w:t>
      </w:r>
      <w:bookmarkStart w:id="0" w:name="_Hlk194511333"/>
      <w:r w:rsidR="00063967" w:rsidRPr="00063967">
        <w:rPr>
          <w:sz w:val="22"/>
          <w:szCs w:val="22"/>
          <w:lang w:val="es-PE"/>
        </w:rPr>
        <w:t xml:space="preserve">Evaluación del </w:t>
      </w:r>
      <w:r w:rsidR="00063967">
        <w:rPr>
          <w:sz w:val="22"/>
          <w:szCs w:val="22"/>
          <w:lang w:val="es-PE"/>
        </w:rPr>
        <w:t>d</w:t>
      </w:r>
      <w:r w:rsidR="00063967" w:rsidRPr="00063967">
        <w:rPr>
          <w:sz w:val="22"/>
          <w:szCs w:val="22"/>
          <w:lang w:val="es-PE"/>
        </w:rPr>
        <w:t xml:space="preserve">esempeño del </w:t>
      </w:r>
      <w:r w:rsidR="00063967">
        <w:rPr>
          <w:sz w:val="22"/>
          <w:szCs w:val="22"/>
          <w:lang w:val="es-PE"/>
        </w:rPr>
        <w:t>p</w:t>
      </w:r>
      <w:r w:rsidR="00063967" w:rsidRPr="00063967">
        <w:rPr>
          <w:sz w:val="22"/>
          <w:szCs w:val="22"/>
          <w:lang w:val="es-PE"/>
        </w:rPr>
        <w:t xml:space="preserve">roceso como </w:t>
      </w:r>
      <w:r w:rsidR="00063967">
        <w:rPr>
          <w:sz w:val="22"/>
          <w:szCs w:val="22"/>
          <w:lang w:val="es-PE"/>
        </w:rPr>
        <w:t>h</w:t>
      </w:r>
      <w:r w:rsidR="00063967" w:rsidRPr="00063967">
        <w:rPr>
          <w:sz w:val="22"/>
          <w:szCs w:val="22"/>
          <w:lang w:val="es-PE"/>
        </w:rPr>
        <w:t xml:space="preserve">erramienta para la </w:t>
      </w:r>
      <w:r w:rsidR="00063967">
        <w:rPr>
          <w:sz w:val="22"/>
          <w:szCs w:val="22"/>
          <w:lang w:val="es-PE"/>
        </w:rPr>
        <w:t>m</w:t>
      </w:r>
      <w:r w:rsidR="00063967" w:rsidRPr="00063967">
        <w:rPr>
          <w:sz w:val="22"/>
          <w:szCs w:val="22"/>
          <w:lang w:val="es-PE"/>
        </w:rPr>
        <w:t xml:space="preserve">odernización de </w:t>
      </w:r>
      <w:r w:rsidR="00063967">
        <w:rPr>
          <w:sz w:val="22"/>
          <w:szCs w:val="22"/>
          <w:lang w:val="es-PE"/>
        </w:rPr>
        <w:t>e</w:t>
      </w:r>
      <w:r w:rsidR="00063967" w:rsidRPr="00063967">
        <w:rPr>
          <w:sz w:val="22"/>
          <w:szCs w:val="22"/>
          <w:lang w:val="es-PE"/>
        </w:rPr>
        <w:t>spesadores</w:t>
      </w:r>
      <w:bookmarkEnd w:id="0"/>
    </w:p>
    <w:p w14:paraId="6B319D44" w14:textId="77777777" w:rsidR="007A009D" w:rsidRPr="00063967" w:rsidRDefault="007A009D" w:rsidP="007A009D">
      <w:pPr>
        <w:spacing w:line="360" w:lineRule="auto"/>
        <w:jc w:val="both"/>
        <w:rPr>
          <w:b/>
          <w:bCs/>
          <w:sz w:val="22"/>
          <w:szCs w:val="22"/>
          <w:lang w:val="es-PE"/>
        </w:rPr>
      </w:pPr>
    </w:p>
    <w:p w14:paraId="696B1B7B" w14:textId="7CA3C403" w:rsidR="007A009D" w:rsidRPr="00063967" w:rsidRDefault="007A009D" w:rsidP="007A009D">
      <w:pPr>
        <w:spacing w:line="360" w:lineRule="auto"/>
        <w:jc w:val="both"/>
        <w:rPr>
          <w:b/>
          <w:bCs/>
          <w:sz w:val="22"/>
          <w:szCs w:val="22"/>
          <w:lang w:val="en-US"/>
        </w:rPr>
      </w:pPr>
      <w:r w:rsidRPr="00063967">
        <w:rPr>
          <w:b/>
          <w:bCs/>
          <w:sz w:val="22"/>
          <w:szCs w:val="22"/>
          <w:lang w:val="en-US"/>
        </w:rPr>
        <w:t xml:space="preserve">ABSTRACT </w:t>
      </w:r>
      <w:r w:rsidR="009276FB" w:rsidRPr="00063967">
        <w:rPr>
          <w:b/>
          <w:bCs/>
          <w:sz w:val="22"/>
          <w:szCs w:val="22"/>
          <w:lang w:val="en-US"/>
        </w:rPr>
        <w:t>(ENGLISH)</w:t>
      </w:r>
    </w:p>
    <w:p w14:paraId="044D5E96" w14:textId="30152CAC" w:rsidR="00951FC3" w:rsidRPr="00063967" w:rsidRDefault="00951FC3" w:rsidP="00951FC3">
      <w:pPr>
        <w:spacing w:line="360" w:lineRule="auto"/>
        <w:jc w:val="both"/>
        <w:rPr>
          <w:sz w:val="22"/>
          <w:szCs w:val="22"/>
          <w:lang w:val="en-US"/>
        </w:rPr>
      </w:pPr>
      <w:r w:rsidRPr="00063967">
        <w:rPr>
          <w:sz w:val="22"/>
          <w:szCs w:val="22"/>
          <w:lang w:val="en-US"/>
        </w:rPr>
        <w:t>Thickeners and clarifiers play a crucial role in</w:t>
      </w:r>
      <w:r>
        <w:rPr>
          <w:sz w:val="22"/>
          <w:szCs w:val="22"/>
          <w:lang w:val="en-US"/>
        </w:rPr>
        <w:t xml:space="preserve"> the dewatering stages of</w:t>
      </w:r>
      <w:r w:rsidRPr="00063967">
        <w:rPr>
          <w:sz w:val="22"/>
          <w:szCs w:val="22"/>
          <w:lang w:val="en-US"/>
        </w:rPr>
        <w:t xml:space="preserve"> mineral processing by facilitating solid-liquid separation</w:t>
      </w:r>
      <w:r>
        <w:rPr>
          <w:sz w:val="22"/>
          <w:szCs w:val="22"/>
          <w:lang w:val="en-US"/>
        </w:rPr>
        <w:t xml:space="preserve">; not only </w:t>
      </w:r>
      <w:r w:rsidR="00C91B17" w:rsidRPr="00352489">
        <w:rPr>
          <w:sz w:val="22"/>
          <w:szCs w:val="22"/>
          <w:lang w:val="en-US"/>
        </w:rPr>
        <w:t>thickening</w:t>
      </w:r>
      <w:r>
        <w:rPr>
          <w:sz w:val="22"/>
          <w:szCs w:val="22"/>
          <w:lang w:val="en-US"/>
        </w:rPr>
        <w:t xml:space="preserve"> the material but also </w:t>
      </w:r>
      <w:r w:rsidRPr="00063967">
        <w:rPr>
          <w:sz w:val="22"/>
          <w:szCs w:val="22"/>
          <w:lang w:val="en-US"/>
        </w:rPr>
        <w:t>enabling water recovery for reuse within the plant. Th</w:t>
      </w:r>
      <w:r>
        <w:rPr>
          <w:sz w:val="22"/>
          <w:szCs w:val="22"/>
          <w:lang w:val="en-US"/>
        </w:rPr>
        <w:t xml:space="preserve">is concentrated material </w:t>
      </w:r>
      <w:r w:rsidRPr="00063967">
        <w:rPr>
          <w:sz w:val="22"/>
          <w:szCs w:val="22"/>
          <w:lang w:val="en-US"/>
        </w:rPr>
        <w:t xml:space="preserve">thickened underflow is either further processed or placed in a </w:t>
      </w:r>
      <w:proofErr w:type="gramStart"/>
      <w:r w:rsidRPr="00063967">
        <w:rPr>
          <w:sz w:val="22"/>
          <w:szCs w:val="22"/>
          <w:lang w:val="en-US"/>
        </w:rPr>
        <w:t>tailings</w:t>
      </w:r>
      <w:proofErr w:type="gramEnd"/>
      <w:r w:rsidRPr="00063967">
        <w:rPr>
          <w:sz w:val="22"/>
          <w:szCs w:val="22"/>
          <w:lang w:val="en-US"/>
        </w:rPr>
        <w:t xml:space="preserve"> storage facility,</w:t>
      </w:r>
      <w:r>
        <w:rPr>
          <w:sz w:val="22"/>
          <w:szCs w:val="22"/>
          <w:lang w:val="en-US"/>
        </w:rPr>
        <w:t xml:space="preserve"> whose </w:t>
      </w:r>
      <w:r w:rsidRPr="00063967">
        <w:rPr>
          <w:sz w:val="22"/>
          <w:szCs w:val="22"/>
          <w:lang w:val="en-US"/>
        </w:rPr>
        <w:t>stability is paramount</w:t>
      </w:r>
      <w:r>
        <w:rPr>
          <w:sz w:val="22"/>
          <w:szCs w:val="22"/>
          <w:lang w:val="en-US"/>
        </w:rPr>
        <w:t xml:space="preserve"> in </w:t>
      </w:r>
      <w:r w:rsidRPr="00063967">
        <w:rPr>
          <w:sz w:val="22"/>
          <w:szCs w:val="22"/>
          <w:lang w:val="en-US"/>
        </w:rPr>
        <w:t>environmental and safety</w:t>
      </w:r>
      <w:r>
        <w:rPr>
          <w:sz w:val="22"/>
          <w:szCs w:val="22"/>
          <w:lang w:val="en-US"/>
        </w:rPr>
        <w:t xml:space="preserve"> regulations. With the continuous evolution of ore bodies and throughput targets, the performance of existing thickeners deviates from the original design criteria often limiting production and creating unnecessary downtime. </w:t>
      </w:r>
    </w:p>
    <w:p w14:paraId="123D94F2" w14:textId="2732540B" w:rsidR="00951FC3" w:rsidRDefault="00951FC3" w:rsidP="00063967">
      <w:pPr>
        <w:spacing w:line="360" w:lineRule="auto"/>
        <w:jc w:val="both"/>
        <w:rPr>
          <w:sz w:val="22"/>
          <w:szCs w:val="22"/>
          <w:lang w:val="en-US"/>
        </w:rPr>
      </w:pPr>
    </w:p>
    <w:p w14:paraId="1B2D1551" w14:textId="3452B42B" w:rsidR="00951FC3" w:rsidRPr="006C0468" w:rsidRDefault="00951FC3" w:rsidP="00951FC3">
      <w:pPr>
        <w:spacing w:line="360" w:lineRule="auto"/>
        <w:jc w:val="both"/>
        <w:rPr>
          <w:sz w:val="22"/>
          <w:szCs w:val="22"/>
          <w:lang w:val="en-US"/>
        </w:rPr>
      </w:pPr>
      <w:r w:rsidRPr="00063967">
        <w:rPr>
          <w:sz w:val="22"/>
          <w:szCs w:val="22"/>
          <w:lang w:val="en-US"/>
        </w:rPr>
        <w:t xml:space="preserve">The aim </w:t>
      </w:r>
      <w:r>
        <w:rPr>
          <w:sz w:val="22"/>
          <w:szCs w:val="22"/>
          <w:lang w:val="en-US"/>
        </w:rPr>
        <w:t xml:space="preserve">of this work </w:t>
      </w:r>
      <w:r w:rsidRPr="00063967">
        <w:rPr>
          <w:sz w:val="22"/>
          <w:szCs w:val="22"/>
          <w:lang w:val="en-US"/>
        </w:rPr>
        <w:t>is to explore the necessity of upgrades and modernization</w:t>
      </w:r>
      <w:r>
        <w:rPr>
          <w:sz w:val="22"/>
          <w:szCs w:val="22"/>
          <w:lang w:val="en-US"/>
        </w:rPr>
        <w:t xml:space="preserve">s, especially </w:t>
      </w:r>
      <w:r w:rsidRPr="00063967">
        <w:rPr>
          <w:sz w:val="22"/>
          <w:szCs w:val="22"/>
          <w:lang w:val="en-US"/>
        </w:rPr>
        <w:t>when process optimization is constrained by the mechanical limitations of existing equipment</w:t>
      </w:r>
      <w:r>
        <w:rPr>
          <w:sz w:val="22"/>
          <w:szCs w:val="22"/>
          <w:lang w:val="en-US"/>
        </w:rPr>
        <w:t xml:space="preserve"> and plant footprint</w:t>
      </w:r>
      <w:r w:rsidRPr="00063967">
        <w:rPr>
          <w:sz w:val="22"/>
          <w:szCs w:val="22"/>
          <w:lang w:val="en-US"/>
        </w:rPr>
        <w:t>.</w:t>
      </w:r>
      <w:r>
        <w:rPr>
          <w:sz w:val="22"/>
          <w:szCs w:val="22"/>
          <w:lang w:val="en-US"/>
        </w:rPr>
        <w:t xml:space="preserve"> </w:t>
      </w:r>
      <w:r w:rsidRPr="00063967">
        <w:rPr>
          <w:sz w:val="22"/>
          <w:szCs w:val="22"/>
          <w:lang w:val="en-US"/>
        </w:rPr>
        <w:t>The objective of this work is to address the factors that impact</w:t>
      </w:r>
      <w:r>
        <w:rPr>
          <w:sz w:val="22"/>
          <w:szCs w:val="22"/>
          <w:lang w:val="en-US"/>
        </w:rPr>
        <w:t xml:space="preserve"> dewatering </w:t>
      </w:r>
      <w:r w:rsidRPr="00063967">
        <w:rPr>
          <w:sz w:val="22"/>
          <w:szCs w:val="22"/>
          <w:lang w:val="en-US"/>
        </w:rPr>
        <w:t>efficiency,</w:t>
      </w:r>
      <w:r>
        <w:rPr>
          <w:sz w:val="22"/>
          <w:szCs w:val="22"/>
          <w:lang w:val="en-US"/>
        </w:rPr>
        <w:t xml:space="preserve"> with a focus on </w:t>
      </w:r>
      <w:r w:rsidRPr="006C0468">
        <w:rPr>
          <w:sz w:val="22"/>
          <w:szCs w:val="22"/>
          <w:lang w:val="en-US"/>
        </w:rPr>
        <w:t>changes in ore type, increased throughput, and</w:t>
      </w:r>
      <w:r>
        <w:rPr>
          <w:sz w:val="22"/>
          <w:szCs w:val="22"/>
          <w:lang w:val="en-US"/>
        </w:rPr>
        <w:t xml:space="preserve"> adjustments</w:t>
      </w:r>
      <w:r w:rsidRPr="006C0468">
        <w:rPr>
          <w:sz w:val="22"/>
          <w:szCs w:val="22"/>
          <w:lang w:val="en-US"/>
        </w:rPr>
        <w:t xml:space="preserve"> in reagent</w:t>
      </w:r>
      <w:r>
        <w:rPr>
          <w:sz w:val="22"/>
          <w:szCs w:val="22"/>
          <w:lang w:val="en-US"/>
        </w:rPr>
        <w:t xml:space="preserve"> dosages and type</w:t>
      </w:r>
      <w:r w:rsidRPr="006C0468">
        <w:rPr>
          <w:sz w:val="22"/>
          <w:szCs w:val="22"/>
          <w:lang w:val="en-US"/>
        </w:rPr>
        <w:t>.</w:t>
      </w:r>
    </w:p>
    <w:p w14:paraId="33357BAE" w14:textId="5961747A" w:rsidR="00063967" w:rsidRPr="00063967" w:rsidRDefault="00063967" w:rsidP="00063967">
      <w:pPr>
        <w:spacing w:line="360" w:lineRule="auto"/>
        <w:jc w:val="both"/>
        <w:rPr>
          <w:sz w:val="22"/>
          <w:szCs w:val="22"/>
          <w:lang w:val="en-US"/>
        </w:rPr>
      </w:pPr>
    </w:p>
    <w:p w14:paraId="25D69CF3" w14:textId="77777777" w:rsidR="00063967" w:rsidRPr="00063967" w:rsidRDefault="00063967" w:rsidP="00063967">
      <w:pPr>
        <w:spacing w:line="360" w:lineRule="auto"/>
        <w:jc w:val="both"/>
        <w:rPr>
          <w:sz w:val="22"/>
          <w:szCs w:val="22"/>
          <w:lang w:val="en-US"/>
        </w:rPr>
      </w:pPr>
      <w:r w:rsidRPr="00063967">
        <w:rPr>
          <w:sz w:val="22"/>
          <w:szCs w:val="22"/>
          <w:lang w:val="en-US"/>
        </w:rPr>
        <w:t>This paper details the methodology for achieving modernization of thickeners through comprehensive test work and data analysis. The process involves identifying bottlenecks in thickener performance, estimating the potential benefits of upgrades through test work, and evaluating the outcomes post-upgrade.</w:t>
      </w:r>
    </w:p>
    <w:p w14:paraId="354FEED8" w14:textId="77777777" w:rsidR="00063967" w:rsidRDefault="00063967" w:rsidP="00063967">
      <w:pPr>
        <w:spacing w:line="360" w:lineRule="auto"/>
        <w:jc w:val="both"/>
        <w:rPr>
          <w:sz w:val="22"/>
          <w:szCs w:val="22"/>
          <w:lang w:val="en-US"/>
        </w:rPr>
      </w:pPr>
      <w:r w:rsidRPr="00063967">
        <w:rPr>
          <w:sz w:val="22"/>
          <w:szCs w:val="22"/>
          <w:lang w:val="en-US"/>
        </w:rPr>
        <w:t xml:space="preserve"> </w:t>
      </w:r>
    </w:p>
    <w:p w14:paraId="1F93324A" w14:textId="7B079784" w:rsidR="00063967" w:rsidRDefault="00352489" w:rsidP="00063967">
      <w:pPr>
        <w:spacing w:line="360" w:lineRule="auto"/>
        <w:jc w:val="both"/>
        <w:rPr>
          <w:sz w:val="22"/>
          <w:szCs w:val="22"/>
          <w:lang w:val="en-US"/>
        </w:rPr>
      </w:pPr>
      <w:r w:rsidRPr="00352489">
        <w:rPr>
          <w:sz w:val="22"/>
          <w:szCs w:val="22"/>
          <w:lang w:val="en-US"/>
        </w:rPr>
        <w:t>The implementation of this methodology has shown significant improvements in thickener performance, including enhanced downstream dewatering efficiency, reagent savings, and operational stability. The paper presents this methodology in a case study on the advantages of a feed system retrofit at a Cu-Mo operation in Bagdad, Arizona</w:t>
      </w:r>
      <w:r w:rsidR="001B4571">
        <w:rPr>
          <w:sz w:val="22"/>
          <w:szCs w:val="22"/>
          <w:lang w:val="en-US"/>
        </w:rPr>
        <w:t xml:space="preserve">, </w:t>
      </w:r>
      <w:r w:rsidRPr="00352489">
        <w:rPr>
          <w:sz w:val="22"/>
          <w:szCs w:val="22"/>
          <w:lang w:val="en-US"/>
        </w:rPr>
        <w:t>an area with metallogenetic similarities to Peruvian deposits, part of the Paleocene–Eocene metallogenic belt</w:t>
      </w:r>
      <w:r w:rsidR="001B4571">
        <w:rPr>
          <w:sz w:val="22"/>
          <w:szCs w:val="22"/>
          <w:lang w:val="en-US"/>
        </w:rPr>
        <w:t xml:space="preserve">, </w:t>
      </w:r>
      <w:r w:rsidRPr="00352489">
        <w:rPr>
          <w:sz w:val="22"/>
          <w:szCs w:val="22"/>
          <w:lang w:val="en-US"/>
        </w:rPr>
        <w:t>highlighting the potential for replicating these improvements in similar operations in Peru.</w:t>
      </w:r>
    </w:p>
    <w:p w14:paraId="00E2B83F" w14:textId="77777777" w:rsidR="00352489" w:rsidRPr="00352489" w:rsidRDefault="00352489" w:rsidP="00063967">
      <w:pPr>
        <w:spacing w:line="360" w:lineRule="auto"/>
        <w:jc w:val="both"/>
        <w:rPr>
          <w:sz w:val="22"/>
          <w:szCs w:val="22"/>
          <w:lang w:val="en-US"/>
        </w:rPr>
      </w:pPr>
    </w:p>
    <w:p w14:paraId="1399B17C" w14:textId="7362FE02" w:rsidR="00951FC3" w:rsidRDefault="00951FC3" w:rsidP="00063967">
      <w:pPr>
        <w:spacing w:line="360" w:lineRule="auto"/>
        <w:jc w:val="both"/>
        <w:rPr>
          <w:sz w:val="22"/>
          <w:szCs w:val="22"/>
          <w:lang w:val="en-US"/>
        </w:rPr>
      </w:pPr>
      <w:r w:rsidRPr="00063967">
        <w:rPr>
          <w:sz w:val="22"/>
          <w:szCs w:val="22"/>
          <w:lang w:val="en-US"/>
        </w:rPr>
        <w:t xml:space="preserve">Modernizing thickener </w:t>
      </w:r>
      <w:r w:rsidR="008066D6">
        <w:rPr>
          <w:sz w:val="22"/>
          <w:szCs w:val="22"/>
          <w:lang w:val="en-US"/>
        </w:rPr>
        <w:t>circuits</w:t>
      </w:r>
      <w:r w:rsidRPr="00063967">
        <w:rPr>
          <w:sz w:val="22"/>
          <w:szCs w:val="22"/>
          <w:lang w:val="en-US"/>
        </w:rPr>
        <w:t xml:space="preserve"> is essential to meet evolving operational demands and ensure sustainable performance. The paper concludes that adopting</w:t>
      </w:r>
      <w:r>
        <w:rPr>
          <w:sz w:val="22"/>
          <w:szCs w:val="22"/>
          <w:lang w:val="en-US"/>
        </w:rPr>
        <w:t xml:space="preserve"> enhanced</w:t>
      </w:r>
      <w:r w:rsidRPr="00063967">
        <w:rPr>
          <w:sz w:val="22"/>
          <w:szCs w:val="22"/>
          <w:lang w:val="en-US"/>
        </w:rPr>
        <w:t xml:space="preserve"> thickener technologies and optimizing existing systems can lead to substantial improvements in dewatering efficiency and overall plant performance</w:t>
      </w:r>
      <w:r>
        <w:rPr>
          <w:sz w:val="22"/>
          <w:szCs w:val="22"/>
          <w:lang w:val="en-US"/>
        </w:rPr>
        <w:t>. F</w:t>
      </w:r>
      <w:r w:rsidRPr="00063967">
        <w:rPr>
          <w:sz w:val="22"/>
          <w:szCs w:val="22"/>
          <w:lang w:val="en-US"/>
        </w:rPr>
        <w:t>urther research into</w:t>
      </w:r>
      <w:r>
        <w:rPr>
          <w:sz w:val="22"/>
          <w:szCs w:val="22"/>
          <w:lang w:val="en-US"/>
        </w:rPr>
        <w:t xml:space="preserve"> advanced</w:t>
      </w:r>
      <w:r w:rsidRPr="00063967">
        <w:rPr>
          <w:sz w:val="22"/>
          <w:szCs w:val="22"/>
          <w:lang w:val="en-US"/>
        </w:rPr>
        <w:t xml:space="preserve"> thickener designs and </w:t>
      </w:r>
      <w:r>
        <w:rPr>
          <w:sz w:val="22"/>
          <w:szCs w:val="22"/>
          <w:lang w:val="en-US"/>
        </w:rPr>
        <w:t xml:space="preserve">automation for </w:t>
      </w:r>
      <w:r w:rsidRPr="00063967">
        <w:rPr>
          <w:sz w:val="22"/>
          <w:szCs w:val="22"/>
          <w:lang w:val="en-US"/>
        </w:rPr>
        <w:t>continuous monitoring of thickener performance to adapt to changing operational conditions</w:t>
      </w:r>
      <w:r>
        <w:rPr>
          <w:sz w:val="22"/>
          <w:szCs w:val="22"/>
          <w:lang w:val="en-US"/>
        </w:rPr>
        <w:t xml:space="preserve"> are also recommended.</w:t>
      </w:r>
    </w:p>
    <w:p w14:paraId="3F484B27" w14:textId="77777777" w:rsidR="001B5AFD" w:rsidRDefault="001B5AFD" w:rsidP="00063967">
      <w:pPr>
        <w:spacing w:line="360" w:lineRule="auto"/>
        <w:jc w:val="both"/>
        <w:rPr>
          <w:sz w:val="22"/>
          <w:szCs w:val="22"/>
          <w:lang w:val="en-US"/>
        </w:rPr>
      </w:pPr>
    </w:p>
    <w:p w14:paraId="56CEDB5C" w14:textId="77777777" w:rsidR="00951FC3" w:rsidRPr="00063967" w:rsidRDefault="00951FC3" w:rsidP="00063967">
      <w:pPr>
        <w:spacing w:line="360" w:lineRule="auto"/>
        <w:jc w:val="both"/>
        <w:rPr>
          <w:sz w:val="22"/>
          <w:szCs w:val="22"/>
          <w:lang w:val="en-US"/>
        </w:rPr>
      </w:pPr>
    </w:p>
    <w:p w14:paraId="0A0F75A2" w14:textId="38ECC7E9" w:rsidR="009276FB" w:rsidRPr="009276FB" w:rsidRDefault="009276FB" w:rsidP="007A009D">
      <w:pPr>
        <w:spacing w:line="360" w:lineRule="auto"/>
        <w:jc w:val="both"/>
        <w:rPr>
          <w:b/>
          <w:bCs/>
          <w:sz w:val="22"/>
          <w:szCs w:val="22"/>
          <w:lang w:val="es-MX"/>
        </w:rPr>
      </w:pPr>
      <w:r w:rsidRPr="009276FB">
        <w:rPr>
          <w:b/>
          <w:bCs/>
          <w:sz w:val="22"/>
          <w:szCs w:val="22"/>
          <w:lang w:val="es-MX"/>
        </w:rPr>
        <w:lastRenderedPageBreak/>
        <w:t>ABSTRACT (</w:t>
      </w:r>
      <w:proofErr w:type="gramStart"/>
      <w:r w:rsidRPr="009276FB">
        <w:rPr>
          <w:b/>
          <w:bCs/>
          <w:sz w:val="22"/>
          <w:szCs w:val="22"/>
          <w:lang w:val="es-MX"/>
        </w:rPr>
        <w:t>Español</w:t>
      </w:r>
      <w:proofErr w:type="gramEnd"/>
      <w:r w:rsidRPr="009276FB">
        <w:rPr>
          <w:b/>
          <w:bCs/>
          <w:sz w:val="22"/>
          <w:szCs w:val="22"/>
          <w:lang w:val="es-MX"/>
        </w:rPr>
        <w:t>)</w:t>
      </w:r>
    </w:p>
    <w:p w14:paraId="4A6840BA" w14:textId="77777777" w:rsidR="009276FB" w:rsidRPr="009276FB" w:rsidRDefault="009276FB" w:rsidP="007A009D">
      <w:pPr>
        <w:spacing w:line="360" w:lineRule="auto"/>
        <w:jc w:val="both"/>
        <w:rPr>
          <w:b/>
          <w:bCs/>
          <w:sz w:val="22"/>
          <w:szCs w:val="22"/>
          <w:lang w:val="es-MX"/>
        </w:rPr>
      </w:pPr>
    </w:p>
    <w:p w14:paraId="1176973B" w14:textId="0457E8F6" w:rsidR="00951FC3" w:rsidRPr="00352489" w:rsidRDefault="00951FC3" w:rsidP="003C7242">
      <w:pPr>
        <w:spacing w:line="360" w:lineRule="auto"/>
        <w:jc w:val="both"/>
        <w:rPr>
          <w:sz w:val="22"/>
          <w:szCs w:val="22"/>
          <w:lang w:val="es-PE"/>
        </w:rPr>
      </w:pPr>
      <w:r w:rsidRPr="00951FC3">
        <w:rPr>
          <w:sz w:val="22"/>
          <w:szCs w:val="22"/>
          <w:lang w:val="es-PE"/>
        </w:rPr>
        <w:t xml:space="preserve">Los espesadores y clarificadores desempeñan un papel crucial en las etapas de </w:t>
      </w:r>
      <w:proofErr w:type="spellStart"/>
      <w:r w:rsidRPr="00352489">
        <w:rPr>
          <w:sz w:val="22"/>
          <w:szCs w:val="22"/>
          <w:lang w:val="es-PE"/>
        </w:rPr>
        <w:t>dewatering</w:t>
      </w:r>
      <w:proofErr w:type="spellEnd"/>
      <w:r w:rsidRPr="00352489">
        <w:rPr>
          <w:sz w:val="22"/>
          <w:szCs w:val="22"/>
          <w:lang w:val="es-PE"/>
        </w:rPr>
        <w:t xml:space="preserve"> del procesamiento de minerales, al facilitar la separación sólido-líquido; no solo </w:t>
      </w:r>
      <w:r w:rsidR="00C91B17" w:rsidRPr="00352489">
        <w:rPr>
          <w:sz w:val="22"/>
          <w:szCs w:val="22"/>
          <w:lang w:val="es-PE"/>
        </w:rPr>
        <w:t>espesando</w:t>
      </w:r>
      <w:r w:rsidRPr="00352489">
        <w:rPr>
          <w:sz w:val="22"/>
          <w:szCs w:val="22"/>
          <w:lang w:val="es-PE"/>
        </w:rPr>
        <w:t xml:space="preserve"> el material, sino también permitiendo la recuperación de agua para su reutilización dentro de la planta. </w:t>
      </w:r>
      <w:r w:rsidR="00C93857" w:rsidRPr="00352489">
        <w:rPr>
          <w:sz w:val="22"/>
          <w:szCs w:val="22"/>
          <w:lang w:val="es-PE"/>
        </w:rPr>
        <w:t>El material de descarga</w:t>
      </w:r>
      <w:r w:rsidRPr="00352489">
        <w:rPr>
          <w:sz w:val="22"/>
          <w:szCs w:val="22"/>
          <w:lang w:val="es-PE"/>
        </w:rPr>
        <w:t xml:space="preserve">, conocido como </w:t>
      </w:r>
      <w:proofErr w:type="spellStart"/>
      <w:r w:rsidRPr="00352489">
        <w:rPr>
          <w:sz w:val="22"/>
          <w:szCs w:val="22"/>
          <w:lang w:val="es-PE"/>
        </w:rPr>
        <w:t>underflow</w:t>
      </w:r>
      <w:proofErr w:type="spellEnd"/>
      <w:r w:rsidRPr="00352489">
        <w:rPr>
          <w:sz w:val="22"/>
          <w:szCs w:val="22"/>
          <w:lang w:val="es-PE"/>
        </w:rPr>
        <w:t xml:space="preserve"> espesado, es posteriormente procesado o enviado a una instalación de almacenamiento de relaves, cuya estabilidad es fundamental en términos de normativas ambientales y de seguridad. Con la evolución continua de los cuerpos minerales y las metas de producción, el desempeño de los espesadores existentes se desvía de los criterios de diseño originales, lo que con frecuencia limita la producción y genera tiempos de inactividad innecesarios.</w:t>
      </w:r>
    </w:p>
    <w:p w14:paraId="23DF4C3D" w14:textId="77777777" w:rsidR="003C7242" w:rsidRPr="00352489" w:rsidRDefault="003C7242" w:rsidP="003C7242">
      <w:pPr>
        <w:spacing w:line="360" w:lineRule="auto"/>
        <w:jc w:val="both"/>
        <w:rPr>
          <w:sz w:val="22"/>
          <w:szCs w:val="22"/>
          <w:lang w:val="es-PE"/>
        </w:rPr>
      </w:pPr>
    </w:p>
    <w:p w14:paraId="5CAE148C" w14:textId="60387CE5" w:rsidR="00C93857" w:rsidRPr="00352489" w:rsidRDefault="00C93857" w:rsidP="003C7242">
      <w:pPr>
        <w:spacing w:line="360" w:lineRule="auto"/>
        <w:jc w:val="both"/>
        <w:rPr>
          <w:sz w:val="22"/>
          <w:szCs w:val="22"/>
          <w:lang w:val="es-PE"/>
        </w:rPr>
      </w:pPr>
      <w:r w:rsidRPr="00352489">
        <w:rPr>
          <w:sz w:val="22"/>
          <w:szCs w:val="22"/>
          <w:lang w:val="es-PE"/>
        </w:rPr>
        <w:t xml:space="preserve">El objetivo de este trabajo es explorar la necesidad de realizar mejoras y modernizaciones, especialmente cuando la optimización del proceso se ve limitada por restricciones mecánicas del equipo existente y del espacio disponible en planta. Se busca abordar los factores que afectan la eficiencia del </w:t>
      </w:r>
      <w:proofErr w:type="spellStart"/>
      <w:r w:rsidRPr="00352489">
        <w:rPr>
          <w:sz w:val="22"/>
          <w:szCs w:val="22"/>
          <w:lang w:val="es-PE"/>
        </w:rPr>
        <w:t>d</w:t>
      </w:r>
      <w:r w:rsidR="008066D6" w:rsidRPr="00352489">
        <w:rPr>
          <w:sz w:val="22"/>
          <w:szCs w:val="22"/>
          <w:lang w:val="es-PE"/>
        </w:rPr>
        <w:t>ewatering</w:t>
      </w:r>
      <w:proofErr w:type="spellEnd"/>
      <w:r w:rsidRPr="00352489">
        <w:rPr>
          <w:sz w:val="22"/>
          <w:szCs w:val="22"/>
          <w:lang w:val="es-PE"/>
        </w:rPr>
        <w:t>, con especial atención a los cambios en el tipo de mineral, el incremento del tonelaje procesado y los ajustes en la dosificación y tipo de reactivos.</w:t>
      </w:r>
    </w:p>
    <w:p w14:paraId="582F48AC" w14:textId="77777777" w:rsidR="003C7242" w:rsidRPr="00352489" w:rsidRDefault="003C7242" w:rsidP="003C7242">
      <w:pPr>
        <w:spacing w:line="360" w:lineRule="auto"/>
        <w:jc w:val="both"/>
        <w:rPr>
          <w:sz w:val="22"/>
          <w:szCs w:val="22"/>
          <w:lang w:val="es-PE"/>
        </w:rPr>
      </w:pPr>
    </w:p>
    <w:p w14:paraId="1412AC88" w14:textId="44A71076" w:rsidR="00063967" w:rsidRPr="00352489" w:rsidRDefault="00063967" w:rsidP="003C7242">
      <w:pPr>
        <w:spacing w:line="360" w:lineRule="auto"/>
        <w:jc w:val="both"/>
        <w:rPr>
          <w:sz w:val="22"/>
          <w:szCs w:val="22"/>
          <w:lang w:val="es-PE"/>
        </w:rPr>
      </w:pPr>
      <w:r w:rsidRPr="00352489">
        <w:rPr>
          <w:sz w:val="22"/>
          <w:szCs w:val="22"/>
          <w:lang w:val="es-PE"/>
        </w:rPr>
        <w:t>Este artículo detalla la metodología para lograr la modernización de espesadores a través de un trabajo de pruebas exhaustivo y análisis de datos. El proceso incluye la identificación de cuellos de botella en el desempeño del espesador, la estimación de los beneficios potenciales de las mejoras mediante pruebas, y la evaluación de los resultados tras la implementación.</w:t>
      </w:r>
    </w:p>
    <w:p w14:paraId="63D7A630" w14:textId="77777777" w:rsidR="008066D6" w:rsidRPr="00352489" w:rsidRDefault="008066D6" w:rsidP="003C7242">
      <w:pPr>
        <w:spacing w:line="360" w:lineRule="auto"/>
        <w:jc w:val="both"/>
        <w:rPr>
          <w:sz w:val="22"/>
          <w:szCs w:val="22"/>
          <w:lang w:val="es-PE"/>
        </w:rPr>
      </w:pPr>
    </w:p>
    <w:p w14:paraId="724D1963" w14:textId="02B81A15" w:rsidR="00352489" w:rsidRDefault="00352489" w:rsidP="003C7242">
      <w:pPr>
        <w:spacing w:line="360" w:lineRule="auto"/>
        <w:jc w:val="both"/>
        <w:rPr>
          <w:sz w:val="22"/>
          <w:szCs w:val="22"/>
          <w:lang w:val="es-PE"/>
        </w:rPr>
      </w:pPr>
      <w:r w:rsidRPr="00352489">
        <w:rPr>
          <w:sz w:val="22"/>
          <w:szCs w:val="22"/>
          <w:lang w:val="es-PE"/>
        </w:rPr>
        <w:t xml:space="preserve">La aplicación de esta metodología ha demostrado mejoras significativas en el rendimiento del espesador, incluyendo mayor eficiencia en el </w:t>
      </w:r>
      <w:proofErr w:type="spellStart"/>
      <w:r w:rsidRPr="00352489">
        <w:rPr>
          <w:sz w:val="22"/>
          <w:szCs w:val="22"/>
          <w:lang w:val="es-PE"/>
        </w:rPr>
        <w:t>dewatering</w:t>
      </w:r>
      <w:proofErr w:type="spellEnd"/>
      <w:r w:rsidRPr="00352489">
        <w:rPr>
          <w:sz w:val="22"/>
          <w:szCs w:val="22"/>
          <w:lang w:val="es-PE"/>
        </w:rPr>
        <w:t xml:space="preserve">, ahorro de reactivos y mayor estabilidad operativa. El artículo la presenta en un caso de </w:t>
      </w:r>
      <w:proofErr w:type="spellStart"/>
      <w:r w:rsidRPr="00352489">
        <w:rPr>
          <w:sz w:val="22"/>
          <w:szCs w:val="22"/>
          <w:lang w:val="es-PE"/>
        </w:rPr>
        <w:t>retrofit</w:t>
      </w:r>
      <w:proofErr w:type="spellEnd"/>
      <w:r w:rsidRPr="00352489">
        <w:rPr>
          <w:sz w:val="22"/>
          <w:szCs w:val="22"/>
          <w:lang w:val="es-PE"/>
        </w:rPr>
        <w:t xml:space="preserve"> del sistema de alimentación en Bagdad, Arizona, mina con similitudes metalogenéticas</w:t>
      </w:r>
      <w:r w:rsidR="001B5AFD">
        <w:rPr>
          <w:sz w:val="22"/>
          <w:szCs w:val="22"/>
          <w:lang w:val="es-PE"/>
        </w:rPr>
        <w:t xml:space="preserve">, </w:t>
      </w:r>
      <w:r w:rsidRPr="00352489">
        <w:rPr>
          <w:sz w:val="22"/>
          <w:szCs w:val="22"/>
          <w:lang w:val="es-PE"/>
        </w:rPr>
        <w:t>cinturón Paleoceno-Eoceno, lo que sugiere que esta modernización sería replicable en operaciones similares en Perú.</w:t>
      </w:r>
    </w:p>
    <w:p w14:paraId="16C72296" w14:textId="77777777" w:rsidR="00352489" w:rsidRPr="00352489" w:rsidRDefault="00352489" w:rsidP="003C7242">
      <w:pPr>
        <w:spacing w:line="360" w:lineRule="auto"/>
        <w:jc w:val="both"/>
        <w:rPr>
          <w:sz w:val="22"/>
          <w:szCs w:val="22"/>
          <w:lang w:val="es-PE"/>
        </w:rPr>
      </w:pPr>
    </w:p>
    <w:p w14:paraId="1CF4C068" w14:textId="7C54F9CF" w:rsidR="00017419" w:rsidRPr="00017419" w:rsidRDefault="00017419" w:rsidP="008066D6">
      <w:pPr>
        <w:spacing w:line="360" w:lineRule="auto"/>
        <w:jc w:val="both"/>
        <w:rPr>
          <w:sz w:val="22"/>
          <w:szCs w:val="22"/>
          <w:lang w:val="es-PE"/>
        </w:rPr>
      </w:pPr>
      <w:r w:rsidRPr="00352489">
        <w:rPr>
          <w:sz w:val="22"/>
          <w:szCs w:val="22"/>
          <w:lang w:val="es-PE"/>
        </w:rPr>
        <w:t xml:space="preserve">La modernización de los circuitos de espesamiento es esencial para responder a las crecientes exigencias operativas y asegurar un desempeño sostenible. El artículo concluye que la adopción de tecnologías de espesamiento mejoradas y la optimización de sistemas existentes pueden generar mejoras sustanciales en la eficiencia del </w:t>
      </w:r>
      <w:proofErr w:type="spellStart"/>
      <w:r w:rsidRPr="00352489">
        <w:rPr>
          <w:sz w:val="22"/>
          <w:szCs w:val="22"/>
          <w:lang w:val="es-PE"/>
        </w:rPr>
        <w:t>dewatering</w:t>
      </w:r>
      <w:proofErr w:type="spellEnd"/>
      <w:r w:rsidRPr="00352489">
        <w:rPr>
          <w:sz w:val="22"/>
          <w:szCs w:val="22"/>
          <w:lang w:val="es-PE"/>
        </w:rPr>
        <w:t xml:space="preserve"> y en el rendimiento general de la planta. Asimismo, se recomienda continuar investigando diseños avanzados de espesadores y sistemas de automatización para el monitoreo continuo del desempeño, que permitan adaptarse a condiciones operativas cambiantes.</w:t>
      </w:r>
    </w:p>
    <w:sectPr w:rsidR="00017419" w:rsidRPr="00017419" w:rsidSect="00562A81">
      <w:headerReference w:type="even" r:id="rId7"/>
      <w:headerReference w:type="default" r:id="rId8"/>
      <w:footerReference w:type="even" r:id="rId9"/>
      <w:footerReference w:type="default" r:id="rId10"/>
      <w:headerReference w:type="first" r:id="rId11"/>
      <w:footerReference w:type="first" r:id="rId12"/>
      <w:pgSz w:w="11906" w:h="16838" w:code="9"/>
      <w:pgMar w:top="1134" w:right="1134" w:bottom="1134" w:left="1418" w:header="527" w:footer="3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A6FB1" w14:textId="77777777" w:rsidR="00760030" w:rsidRDefault="00760030" w:rsidP="00114A69">
      <w:pPr>
        <w:spacing w:line="240" w:lineRule="auto"/>
      </w:pPr>
      <w:r>
        <w:separator/>
      </w:r>
    </w:p>
  </w:endnote>
  <w:endnote w:type="continuationSeparator" w:id="0">
    <w:p w14:paraId="2387E4B8" w14:textId="77777777" w:rsidR="00760030" w:rsidRDefault="00760030" w:rsidP="00114A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0E166" w14:textId="77777777" w:rsidR="003C1B97" w:rsidRDefault="003C1B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CFF0" w14:textId="77777777" w:rsidR="003C1B97" w:rsidRDefault="003C1B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77AFF" w14:textId="77777777" w:rsidR="003C1B97" w:rsidRDefault="003C1B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0E8C4" w14:textId="77777777" w:rsidR="00760030" w:rsidRDefault="00760030" w:rsidP="00114A69">
      <w:pPr>
        <w:spacing w:line="240" w:lineRule="auto"/>
      </w:pPr>
      <w:r>
        <w:separator/>
      </w:r>
    </w:p>
  </w:footnote>
  <w:footnote w:type="continuationSeparator" w:id="0">
    <w:p w14:paraId="7D36471E" w14:textId="77777777" w:rsidR="00760030" w:rsidRDefault="00760030" w:rsidP="00114A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C9DBA" w14:textId="77777777" w:rsidR="003C1B97" w:rsidRDefault="003C1B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B8F85" w14:textId="77777777" w:rsidR="003C1B97" w:rsidRDefault="003C1B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927A1" w14:textId="77777777" w:rsidR="003C1B97" w:rsidRDefault="003C1B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E2E9D3A"/>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9DEC0D5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9D2F0F"/>
    <w:multiLevelType w:val="hybridMultilevel"/>
    <w:tmpl w:val="F7D425A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F3E6D83"/>
    <w:multiLevelType w:val="multilevel"/>
    <w:tmpl w:val="DF265C4E"/>
    <w:styleLink w:val="MObullets"/>
    <w:lvl w:ilvl="0">
      <w:start w:val="1"/>
      <w:numFmt w:val="bullet"/>
      <w:pStyle w:val="ListBullet"/>
      <w:lvlText w:val="•"/>
      <w:lvlJc w:val="left"/>
      <w:pPr>
        <w:tabs>
          <w:tab w:val="num" w:pos="397"/>
        </w:tabs>
        <w:ind w:left="567" w:hanging="170"/>
      </w:pPr>
      <w:rPr>
        <w:rFonts w:ascii="Arial" w:hAnsi="Arial" w:hint="default"/>
        <w:b/>
        <w:i w:val="0"/>
        <w:sz w:val="24"/>
      </w:rPr>
    </w:lvl>
    <w:lvl w:ilvl="1">
      <w:start w:val="1"/>
      <w:numFmt w:val="bullet"/>
      <w:lvlText w:val="–"/>
      <w:lvlJc w:val="left"/>
      <w:pPr>
        <w:tabs>
          <w:tab w:val="num" w:pos="567"/>
        </w:tabs>
        <w:ind w:left="737" w:hanging="170"/>
      </w:pPr>
      <w:rPr>
        <w:rFonts w:ascii="Arial" w:hAnsi="Arial" w:hint="default"/>
        <w:b/>
        <w:i w:val="0"/>
        <w:sz w:val="24"/>
      </w:rPr>
    </w:lvl>
    <w:lvl w:ilvl="2">
      <w:start w:val="1"/>
      <w:numFmt w:val="bullet"/>
      <w:lvlText w:val="•"/>
      <w:lvlJc w:val="left"/>
      <w:pPr>
        <w:tabs>
          <w:tab w:val="num" w:pos="737"/>
        </w:tabs>
        <w:ind w:left="907" w:hanging="170"/>
      </w:pPr>
      <w:rPr>
        <w:rFonts w:ascii="Arial" w:hAnsi="Arial" w:hint="default"/>
        <w:b/>
        <w:i w:val="0"/>
        <w:sz w:val="20"/>
      </w:rPr>
    </w:lvl>
    <w:lvl w:ilvl="3">
      <w:start w:val="1"/>
      <w:numFmt w:val="bullet"/>
      <w:lvlText w:val="•"/>
      <w:lvlJc w:val="left"/>
      <w:pPr>
        <w:tabs>
          <w:tab w:val="num" w:pos="907"/>
        </w:tabs>
        <w:ind w:left="1077" w:hanging="170"/>
      </w:pPr>
      <w:rPr>
        <w:rFonts w:ascii="Arial" w:hAnsi="Arial" w:hint="default"/>
        <w:b/>
        <w:i w:val="0"/>
        <w:sz w:val="20"/>
      </w:rPr>
    </w:lvl>
    <w:lvl w:ilvl="4">
      <w:start w:val="1"/>
      <w:numFmt w:val="bullet"/>
      <w:lvlText w:val="•"/>
      <w:lvlJc w:val="left"/>
      <w:pPr>
        <w:tabs>
          <w:tab w:val="num" w:pos="1077"/>
        </w:tabs>
        <w:ind w:left="1247" w:hanging="170"/>
      </w:pPr>
      <w:rPr>
        <w:rFonts w:ascii="Arial" w:hAnsi="Arial" w:hint="default"/>
        <w:b/>
        <w:i w:val="0"/>
        <w:sz w:val="20"/>
      </w:rPr>
    </w:lvl>
    <w:lvl w:ilvl="5">
      <w:start w:val="1"/>
      <w:numFmt w:val="bullet"/>
      <w:lvlText w:val="•"/>
      <w:lvlJc w:val="left"/>
      <w:pPr>
        <w:tabs>
          <w:tab w:val="num" w:pos="1247"/>
        </w:tabs>
        <w:ind w:left="1417" w:hanging="170"/>
      </w:pPr>
      <w:rPr>
        <w:rFonts w:ascii="Arial" w:hAnsi="Arial" w:hint="default"/>
        <w:b/>
        <w:i w:val="0"/>
        <w:sz w:val="20"/>
      </w:rPr>
    </w:lvl>
    <w:lvl w:ilvl="6">
      <w:start w:val="1"/>
      <w:numFmt w:val="bullet"/>
      <w:lvlText w:val="•"/>
      <w:lvlJc w:val="left"/>
      <w:pPr>
        <w:tabs>
          <w:tab w:val="num" w:pos="1417"/>
        </w:tabs>
        <w:ind w:left="1587" w:hanging="170"/>
      </w:pPr>
      <w:rPr>
        <w:rFonts w:ascii="Arial" w:hAnsi="Arial" w:hint="default"/>
        <w:b/>
        <w:i w:val="0"/>
        <w:sz w:val="20"/>
      </w:rPr>
    </w:lvl>
    <w:lvl w:ilvl="7">
      <w:start w:val="1"/>
      <w:numFmt w:val="bullet"/>
      <w:lvlText w:val="•"/>
      <w:lvlJc w:val="left"/>
      <w:pPr>
        <w:tabs>
          <w:tab w:val="num" w:pos="1587"/>
        </w:tabs>
        <w:ind w:left="1757" w:hanging="170"/>
      </w:pPr>
      <w:rPr>
        <w:rFonts w:ascii="Arial" w:hAnsi="Arial" w:hint="default"/>
        <w:b/>
        <w:i w:val="0"/>
        <w:sz w:val="20"/>
      </w:rPr>
    </w:lvl>
    <w:lvl w:ilvl="8">
      <w:start w:val="1"/>
      <w:numFmt w:val="bullet"/>
      <w:lvlText w:val="•"/>
      <w:lvlJc w:val="left"/>
      <w:pPr>
        <w:tabs>
          <w:tab w:val="num" w:pos="1757"/>
        </w:tabs>
        <w:ind w:left="1927" w:hanging="170"/>
      </w:pPr>
      <w:rPr>
        <w:rFonts w:ascii="Arial" w:hAnsi="Arial" w:hint="default"/>
        <w:b/>
        <w:i w:val="0"/>
        <w:sz w:val="20"/>
      </w:rPr>
    </w:lvl>
  </w:abstractNum>
  <w:abstractNum w:abstractNumId="4" w15:restartNumberingAfterBreak="0">
    <w:nsid w:val="2BFB7EEF"/>
    <w:multiLevelType w:val="multilevel"/>
    <w:tmpl w:val="9A204758"/>
    <w:numStyleLink w:val="MONumbering"/>
  </w:abstractNum>
  <w:abstractNum w:abstractNumId="5" w15:restartNumberingAfterBreak="0">
    <w:nsid w:val="2E581316"/>
    <w:multiLevelType w:val="multilevel"/>
    <w:tmpl w:val="E9BA1472"/>
    <w:styleLink w:val="Metsobullets"/>
    <w:lvl w:ilvl="0">
      <w:start w:val="1"/>
      <w:numFmt w:val="bullet"/>
      <w:lvlText w:val="•"/>
      <w:lvlJc w:val="left"/>
      <w:pPr>
        <w:ind w:left="454" w:hanging="170"/>
      </w:pPr>
      <w:rPr>
        <w:rFonts w:ascii="Arial" w:hAnsi="Arial" w:hint="default"/>
        <w:b/>
        <w:i w:val="0"/>
        <w:sz w:val="24"/>
      </w:rPr>
    </w:lvl>
    <w:lvl w:ilvl="1">
      <w:start w:val="1"/>
      <w:numFmt w:val="bullet"/>
      <w:lvlText w:val="–"/>
      <w:lvlJc w:val="left"/>
      <w:pPr>
        <w:ind w:left="680" w:hanging="170"/>
      </w:pPr>
      <w:rPr>
        <w:rFonts w:ascii="Arial" w:hAnsi="Arial" w:hint="default"/>
        <w:b/>
        <w:i w:val="0"/>
        <w:sz w:val="24"/>
      </w:rPr>
    </w:lvl>
    <w:lvl w:ilvl="2">
      <w:start w:val="1"/>
      <w:numFmt w:val="bullet"/>
      <w:lvlText w:val="•"/>
      <w:lvlJc w:val="left"/>
      <w:pPr>
        <w:ind w:left="907" w:hanging="113"/>
      </w:pPr>
      <w:rPr>
        <w:rFonts w:ascii="Arial" w:hAnsi="Arial" w:hint="default"/>
        <w:b/>
        <w:i w:val="0"/>
        <w:sz w:val="20"/>
      </w:rPr>
    </w:lvl>
    <w:lvl w:ilvl="3">
      <w:start w:val="1"/>
      <w:numFmt w:val="bullet"/>
      <w:lvlText w:val="•"/>
      <w:lvlJc w:val="left"/>
      <w:pPr>
        <w:ind w:left="1191" w:hanging="114"/>
      </w:pPr>
      <w:rPr>
        <w:rFonts w:ascii="Arial" w:hAnsi="Arial" w:hint="default"/>
        <w:b/>
        <w:i w:val="0"/>
        <w:sz w:val="20"/>
      </w:rPr>
    </w:lvl>
    <w:lvl w:ilvl="4">
      <w:start w:val="1"/>
      <w:numFmt w:val="bullet"/>
      <w:lvlText w:val="•"/>
      <w:lvlJc w:val="left"/>
      <w:pPr>
        <w:ind w:left="1474" w:hanging="113"/>
      </w:pPr>
      <w:rPr>
        <w:rFonts w:ascii="Arial" w:hAnsi="Arial" w:hint="default"/>
        <w:b/>
        <w:i w:val="0"/>
        <w:sz w:val="20"/>
      </w:rPr>
    </w:lvl>
    <w:lvl w:ilvl="5">
      <w:start w:val="1"/>
      <w:numFmt w:val="bullet"/>
      <w:lvlText w:val="•"/>
      <w:lvlJc w:val="left"/>
      <w:pPr>
        <w:ind w:left="1758" w:hanging="114"/>
      </w:pPr>
      <w:rPr>
        <w:rFonts w:ascii="Arial" w:hAnsi="Arial" w:hint="default"/>
        <w:b/>
        <w:i w:val="0"/>
        <w:sz w:val="20"/>
      </w:rPr>
    </w:lvl>
    <w:lvl w:ilvl="6">
      <w:start w:val="1"/>
      <w:numFmt w:val="bullet"/>
      <w:lvlText w:val="•"/>
      <w:lvlJc w:val="left"/>
      <w:pPr>
        <w:tabs>
          <w:tab w:val="num" w:pos="1928"/>
        </w:tabs>
        <w:ind w:left="2041" w:hanging="113"/>
      </w:pPr>
      <w:rPr>
        <w:rFonts w:ascii="Arial" w:hAnsi="Arial" w:hint="default"/>
        <w:b/>
        <w:i w:val="0"/>
        <w:sz w:val="20"/>
      </w:rPr>
    </w:lvl>
    <w:lvl w:ilvl="7">
      <w:start w:val="1"/>
      <w:numFmt w:val="bullet"/>
      <w:lvlText w:val="•"/>
      <w:lvlJc w:val="left"/>
      <w:pPr>
        <w:tabs>
          <w:tab w:val="num" w:pos="2211"/>
        </w:tabs>
        <w:ind w:left="2325" w:hanging="114"/>
      </w:pPr>
      <w:rPr>
        <w:rFonts w:ascii="Arial" w:hAnsi="Arial" w:hint="default"/>
        <w:b/>
        <w:i w:val="0"/>
        <w:sz w:val="20"/>
      </w:rPr>
    </w:lvl>
    <w:lvl w:ilvl="8">
      <w:start w:val="1"/>
      <w:numFmt w:val="bullet"/>
      <w:lvlText w:val="•"/>
      <w:lvlJc w:val="left"/>
      <w:pPr>
        <w:tabs>
          <w:tab w:val="num" w:pos="2495"/>
        </w:tabs>
        <w:ind w:left="2608" w:hanging="113"/>
      </w:pPr>
      <w:rPr>
        <w:rFonts w:ascii="Arial" w:hAnsi="Arial" w:hint="default"/>
        <w:b/>
        <w:i w:val="0"/>
        <w:sz w:val="20"/>
      </w:rPr>
    </w:lvl>
  </w:abstractNum>
  <w:abstractNum w:abstractNumId="6" w15:restartNumberingAfterBreak="0">
    <w:nsid w:val="50F51959"/>
    <w:multiLevelType w:val="multilevel"/>
    <w:tmpl w:val="6186B066"/>
    <w:lvl w:ilvl="0">
      <w:start w:val="1"/>
      <w:numFmt w:val="decimal"/>
      <w:lvlText w:val="%1."/>
      <w:lvlJc w:val="left"/>
      <w:pPr>
        <w:ind w:left="737" w:hanging="453"/>
      </w:pPr>
      <w:rPr>
        <w:rFonts w:hint="default"/>
      </w:rPr>
    </w:lvl>
    <w:lvl w:ilvl="1">
      <w:start w:val="1"/>
      <w:numFmt w:val="bullet"/>
      <w:lvlText w:val="•"/>
      <w:lvlJc w:val="left"/>
      <w:pPr>
        <w:ind w:left="1077" w:hanging="170"/>
      </w:pPr>
      <w:rPr>
        <w:rFonts w:ascii="Arial" w:hAnsi="Arial" w:hint="default"/>
        <w:b/>
        <w:i w:val="0"/>
        <w:sz w:val="24"/>
      </w:rPr>
    </w:lvl>
    <w:lvl w:ilvl="2">
      <w:start w:val="1"/>
      <w:numFmt w:val="bullet"/>
      <w:lvlText w:val="–"/>
      <w:lvlJc w:val="left"/>
      <w:pPr>
        <w:ind w:left="1304" w:hanging="170"/>
      </w:pPr>
      <w:rPr>
        <w:rFonts w:ascii="Arial" w:hAnsi="Arial" w:hint="default"/>
        <w:b/>
        <w:i w:val="0"/>
        <w:sz w:val="24"/>
      </w:rPr>
    </w:lvl>
    <w:lvl w:ilvl="3">
      <w:start w:val="1"/>
      <w:numFmt w:val="bullet"/>
      <w:lvlText w:val="•"/>
      <w:lvlJc w:val="left"/>
      <w:pPr>
        <w:tabs>
          <w:tab w:val="num" w:pos="1474"/>
        </w:tabs>
        <w:ind w:left="1588" w:hanging="114"/>
      </w:pPr>
      <w:rPr>
        <w:rFonts w:ascii="Arial" w:hAnsi="Arial" w:hint="default"/>
        <w:b/>
        <w:i w:val="0"/>
        <w:sz w:val="20"/>
      </w:rPr>
    </w:lvl>
    <w:lvl w:ilvl="4">
      <w:start w:val="1"/>
      <w:numFmt w:val="bullet"/>
      <w:lvlText w:val="•"/>
      <w:lvlJc w:val="left"/>
      <w:pPr>
        <w:tabs>
          <w:tab w:val="num" w:pos="1758"/>
        </w:tabs>
        <w:ind w:left="1871" w:hanging="113"/>
      </w:pPr>
      <w:rPr>
        <w:rFonts w:ascii="Arial" w:hAnsi="Arial" w:hint="default"/>
        <w:b/>
        <w:i w:val="0"/>
        <w:sz w:val="20"/>
      </w:rPr>
    </w:lvl>
    <w:lvl w:ilvl="5">
      <w:start w:val="1"/>
      <w:numFmt w:val="bullet"/>
      <w:lvlText w:val="•"/>
      <w:lvlJc w:val="left"/>
      <w:pPr>
        <w:tabs>
          <w:tab w:val="num" w:pos="2041"/>
        </w:tabs>
        <w:ind w:left="2155" w:hanging="114"/>
      </w:pPr>
      <w:rPr>
        <w:rFonts w:ascii="Arial" w:hAnsi="Arial" w:hint="default"/>
        <w:b/>
        <w:i w:val="0"/>
        <w:sz w:val="20"/>
      </w:rPr>
    </w:lvl>
    <w:lvl w:ilvl="6">
      <w:start w:val="1"/>
      <w:numFmt w:val="bullet"/>
      <w:lvlText w:val="•"/>
      <w:lvlJc w:val="left"/>
      <w:pPr>
        <w:tabs>
          <w:tab w:val="num" w:pos="2325"/>
        </w:tabs>
        <w:ind w:left="2438" w:hanging="113"/>
      </w:pPr>
      <w:rPr>
        <w:rFonts w:ascii="Arial" w:hAnsi="Arial" w:hint="default"/>
        <w:b/>
        <w:i w:val="0"/>
        <w:sz w:val="20"/>
      </w:rPr>
    </w:lvl>
    <w:lvl w:ilvl="7">
      <w:start w:val="1"/>
      <w:numFmt w:val="bullet"/>
      <w:lvlText w:val="•"/>
      <w:lvlJc w:val="left"/>
      <w:pPr>
        <w:tabs>
          <w:tab w:val="num" w:pos="2608"/>
        </w:tabs>
        <w:ind w:left="2722" w:hanging="114"/>
      </w:pPr>
      <w:rPr>
        <w:rFonts w:ascii="Arial" w:hAnsi="Arial" w:hint="default"/>
        <w:b/>
        <w:i w:val="0"/>
        <w:sz w:val="20"/>
      </w:rPr>
    </w:lvl>
    <w:lvl w:ilvl="8">
      <w:start w:val="1"/>
      <w:numFmt w:val="bullet"/>
      <w:lvlText w:val="•"/>
      <w:lvlJc w:val="left"/>
      <w:pPr>
        <w:tabs>
          <w:tab w:val="num" w:pos="2892"/>
        </w:tabs>
        <w:ind w:left="3005" w:hanging="113"/>
      </w:pPr>
      <w:rPr>
        <w:rFonts w:ascii="Arial" w:hAnsi="Arial" w:hint="default"/>
        <w:b/>
        <w:i w:val="0"/>
        <w:sz w:val="20"/>
      </w:rPr>
    </w:lvl>
  </w:abstractNum>
  <w:abstractNum w:abstractNumId="7" w15:restartNumberingAfterBreak="0">
    <w:nsid w:val="532C0E45"/>
    <w:multiLevelType w:val="multilevel"/>
    <w:tmpl w:val="04AE007A"/>
    <w:lvl w:ilvl="0">
      <w:start w:val="1"/>
      <w:numFmt w:val="decimal"/>
      <w:lvlText w:val="%1."/>
      <w:lvlJc w:val="left"/>
      <w:pPr>
        <w:ind w:left="1304" w:hanging="453"/>
      </w:pPr>
      <w:rPr>
        <w:rFonts w:hint="default"/>
      </w:rPr>
    </w:lvl>
    <w:lvl w:ilvl="1">
      <w:start w:val="1"/>
      <w:numFmt w:val="bullet"/>
      <w:lvlText w:val="•"/>
      <w:lvlJc w:val="left"/>
      <w:pPr>
        <w:ind w:left="1928" w:hanging="453"/>
      </w:pPr>
      <w:rPr>
        <w:rFonts w:ascii="Arial" w:hAnsi="Arial" w:hint="default"/>
        <w:b/>
        <w:i w:val="0"/>
        <w:sz w:val="24"/>
      </w:rPr>
    </w:lvl>
    <w:lvl w:ilvl="2">
      <w:start w:val="1"/>
      <w:numFmt w:val="bullet"/>
      <w:lvlText w:val="–"/>
      <w:lvlJc w:val="left"/>
      <w:pPr>
        <w:ind w:left="2552" w:hanging="453"/>
      </w:pPr>
      <w:rPr>
        <w:rFonts w:ascii="Arial" w:hAnsi="Arial" w:hint="default"/>
        <w:b/>
        <w:i w:val="0"/>
        <w:sz w:val="24"/>
      </w:rPr>
    </w:lvl>
    <w:lvl w:ilvl="3">
      <w:start w:val="1"/>
      <w:numFmt w:val="bullet"/>
      <w:lvlText w:val="•"/>
      <w:lvlJc w:val="left"/>
      <w:pPr>
        <w:ind w:left="3176" w:hanging="453"/>
      </w:pPr>
      <w:rPr>
        <w:rFonts w:ascii="Arial" w:hAnsi="Arial" w:hint="default"/>
        <w:b/>
        <w:i w:val="0"/>
        <w:sz w:val="20"/>
      </w:rPr>
    </w:lvl>
    <w:lvl w:ilvl="4">
      <w:start w:val="1"/>
      <w:numFmt w:val="bullet"/>
      <w:lvlText w:val="•"/>
      <w:lvlJc w:val="left"/>
      <w:pPr>
        <w:ind w:left="3800" w:hanging="453"/>
      </w:pPr>
      <w:rPr>
        <w:rFonts w:ascii="Arial" w:hAnsi="Arial" w:hint="default"/>
        <w:b/>
        <w:i w:val="0"/>
        <w:sz w:val="20"/>
      </w:rPr>
    </w:lvl>
    <w:lvl w:ilvl="5">
      <w:start w:val="1"/>
      <w:numFmt w:val="bullet"/>
      <w:lvlText w:val="•"/>
      <w:lvlJc w:val="left"/>
      <w:pPr>
        <w:ind w:left="4424" w:hanging="453"/>
      </w:pPr>
      <w:rPr>
        <w:rFonts w:ascii="Arial" w:hAnsi="Arial" w:hint="default"/>
        <w:b/>
        <w:i w:val="0"/>
        <w:sz w:val="20"/>
      </w:rPr>
    </w:lvl>
    <w:lvl w:ilvl="6">
      <w:start w:val="1"/>
      <w:numFmt w:val="bullet"/>
      <w:lvlText w:val="•"/>
      <w:lvlJc w:val="left"/>
      <w:pPr>
        <w:ind w:left="5048" w:hanging="453"/>
      </w:pPr>
      <w:rPr>
        <w:rFonts w:ascii="Arial" w:hAnsi="Arial" w:hint="default"/>
        <w:b/>
        <w:i w:val="0"/>
        <w:sz w:val="20"/>
      </w:rPr>
    </w:lvl>
    <w:lvl w:ilvl="7">
      <w:start w:val="1"/>
      <w:numFmt w:val="bullet"/>
      <w:lvlText w:val="•"/>
      <w:lvlJc w:val="left"/>
      <w:pPr>
        <w:ind w:left="5672" w:hanging="453"/>
      </w:pPr>
      <w:rPr>
        <w:rFonts w:ascii="Arial" w:hAnsi="Arial" w:hint="default"/>
        <w:b/>
        <w:i w:val="0"/>
        <w:sz w:val="20"/>
      </w:rPr>
    </w:lvl>
    <w:lvl w:ilvl="8">
      <w:start w:val="1"/>
      <w:numFmt w:val="bullet"/>
      <w:lvlText w:val="•"/>
      <w:lvlJc w:val="left"/>
      <w:pPr>
        <w:ind w:left="6296" w:hanging="453"/>
      </w:pPr>
      <w:rPr>
        <w:rFonts w:ascii="Arial" w:hAnsi="Arial" w:hint="default"/>
        <w:b/>
        <w:i w:val="0"/>
        <w:sz w:val="20"/>
      </w:rPr>
    </w:lvl>
  </w:abstractNum>
  <w:abstractNum w:abstractNumId="8" w15:restartNumberingAfterBreak="0">
    <w:nsid w:val="56AC4BDA"/>
    <w:multiLevelType w:val="multilevel"/>
    <w:tmpl w:val="9A204758"/>
    <w:styleLink w:val="MONumbering"/>
    <w:lvl w:ilvl="0">
      <w:start w:val="1"/>
      <w:numFmt w:val="decimal"/>
      <w:pStyle w:val="ListNumber"/>
      <w:lvlText w:val="%1."/>
      <w:lvlJc w:val="left"/>
      <w:pPr>
        <w:ind w:left="397" w:hanging="397"/>
      </w:pPr>
      <w:rPr>
        <w:rFonts w:hint="default"/>
      </w:rPr>
    </w:lvl>
    <w:lvl w:ilvl="1">
      <w:start w:val="1"/>
      <w:numFmt w:val="bullet"/>
      <w:lvlText w:val="•"/>
      <w:lvlJc w:val="left"/>
      <w:pPr>
        <w:ind w:left="794" w:hanging="397"/>
      </w:pPr>
      <w:rPr>
        <w:rFonts w:ascii="Arial" w:hAnsi="Arial" w:hint="default"/>
        <w:b/>
        <w:i w:val="0"/>
        <w:sz w:val="24"/>
      </w:rPr>
    </w:lvl>
    <w:lvl w:ilvl="2">
      <w:start w:val="1"/>
      <w:numFmt w:val="bullet"/>
      <w:lvlText w:val="–"/>
      <w:lvlJc w:val="left"/>
      <w:pPr>
        <w:ind w:left="1191" w:hanging="397"/>
      </w:pPr>
      <w:rPr>
        <w:rFonts w:ascii="Arial" w:hAnsi="Arial" w:hint="default"/>
        <w:b/>
        <w:i w:val="0"/>
        <w:sz w:val="24"/>
      </w:rPr>
    </w:lvl>
    <w:lvl w:ilvl="3">
      <w:start w:val="1"/>
      <w:numFmt w:val="bullet"/>
      <w:lvlText w:val="•"/>
      <w:lvlJc w:val="left"/>
      <w:pPr>
        <w:ind w:left="1588" w:hanging="397"/>
      </w:pPr>
      <w:rPr>
        <w:rFonts w:ascii="Arial" w:hAnsi="Arial" w:hint="default"/>
        <w:b/>
        <w:i w:val="0"/>
        <w:sz w:val="20"/>
      </w:rPr>
    </w:lvl>
    <w:lvl w:ilvl="4">
      <w:start w:val="1"/>
      <w:numFmt w:val="bullet"/>
      <w:lvlText w:val="•"/>
      <w:lvlJc w:val="left"/>
      <w:pPr>
        <w:ind w:left="1985" w:hanging="397"/>
      </w:pPr>
      <w:rPr>
        <w:rFonts w:ascii="Arial" w:hAnsi="Arial" w:hint="default"/>
        <w:b/>
        <w:i w:val="0"/>
        <w:sz w:val="20"/>
      </w:rPr>
    </w:lvl>
    <w:lvl w:ilvl="5">
      <w:start w:val="1"/>
      <w:numFmt w:val="bullet"/>
      <w:lvlText w:val="•"/>
      <w:lvlJc w:val="left"/>
      <w:pPr>
        <w:ind w:left="2382" w:hanging="397"/>
      </w:pPr>
      <w:rPr>
        <w:rFonts w:ascii="Arial" w:hAnsi="Arial" w:hint="default"/>
        <w:b/>
        <w:i w:val="0"/>
        <w:sz w:val="20"/>
      </w:rPr>
    </w:lvl>
    <w:lvl w:ilvl="6">
      <w:start w:val="1"/>
      <w:numFmt w:val="bullet"/>
      <w:lvlText w:val="•"/>
      <w:lvlJc w:val="left"/>
      <w:pPr>
        <w:ind w:left="2779" w:hanging="397"/>
      </w:pPr>
      <w:rPr>
        <w:rFonts w:ascii="Arial" w:hAnsi="Arial" w:hint="default"/>
        <w:b/>
        <w:i w:val="0"/>
        <w:sz w:val="20"/>
      </w:rPr>
    </w:lvl>
    <w:lvl w:ilvl="7">
      <w:start w:val="1"/>
      <w:numFmt w:val="bullet"/>
      <w:lvlText w:val="•"/>
      <w:lvlJc w:val="left"/>
      <w:pPr>
        <w:ind w:left="3176" w:hanging="397"/>
      </w:pPr>
      <w:rPr>
        <w:rFonts w:ascii="Arial" w:hAnsi="Arial" w:hint="default"/>
        <w:b/>
        <w:i w:val="0"/>
        <w:sz w:val="20"/>
      </w:rPr>
    </w:lvl>
    <w:lvl w:ilvl="8">
      <w:start w:val="1"/>
      <w:numFmt w:val="bullet"/>
      <w:lvlText w:val="•"/>
      <w:lvlJc w:val="left"/>
      <w:pPr>
        <w:ind w:left="3573" w:hanging="397"/>
      </w:pPr>
      <w:rPr>
        <w:rFonts w:ascii="Arial" w:hAnsi="Arial" w:hint="default"/>
        <w:b/>
        <w:i w:val="0"/>
        <w:sz w:val="20"/>
      </w:rPr>
    </w:lvl>
  </w:abstractNum>
  <w:abstractNum w:abstractNumId="9" w15:restartNumberingAfterBreak="0">
    <w:nsid w:val="5D0A207A"/>
    <w:multiLevelType w:val="multilevel"/>
    <w:tmpl w:val="DF265C4E"/>
    <w:numStyleLink w:val="MObullets"/>
  </w:abstractNum>
  <w:abstractNum w:abstractNumId="10" w15:restartNumberingAfterBreak="0">
    <w:nsid w:val="7A6D6CF0"/>
    <w:multiLevelType w:val="multilevel"/>
    <w:tmpl w:val="B82E51F2"/>
    <w:lvl w:ilvl="0">
      <w:start w:val="1"/>
      <w:numFmt w:val="bullet"/>
      <w:lvlText w:val="•"/>
      <w:lvlJc w:val="left"/>
      <w:pPr>
        <w:ind w:left="1304" w:hanging="170"/>
      </w:pPr>
      <w:rPr>
        <w:rFonts w:ascii="Arial" w:hAnsi="Arial" w:hint="default"/>
        <w:b/>
        <w:i w:val="0"/>
        <w:sz w:val="24"/>
      </w:rPr>
    </w:lvl>
    <w:lvl w:ilvl="1">
      <w:start w:val="1"/>
      <w:numFmt w:val="bullet"/>
      <w:lvlText w:val="–"/>
      <w:lvlJc w:val="left"/>
      <w:pPr>
        <w:ind w:left="1531" w:hanging="170"/>
      </w:pPr>
      <w:rPr>
        <w:rFonts w:ascii="Arial" w:hAnsi="Arial" w:hint="default"/>
        <w:b/>
        <w:i w:val="0"/>
        <w:sz w:val="24"/>
      </w:rPr>
    </w:lvl>
    <w:lvl w:ilvl="2">
      <w:start w:val="1"/>
      <w:numFmt w:val="bullet"/>
      <w:lvlText w:val="•"/>
      <w:lvlJc w:val="left"/>
      <w:pPr>
        <w:ind w:left="1758" w:hanging="170"/>
      </w:pPr>
      <w:rPr>
        <w:rFonts w:ascii="Arial" w:hAnsi="Arial" w:hint="default"/>
        <w:b/>
        <w:i w:val="0"/>
        <w:sz w:val="20"/>
      </w:rPr>
    </w:lvl>
    <w:lvl w:ilvl="3">
      <w:start w:val="1"/>
      <w:numFmt w:val="bullet"/>
      <w:lvlText w:val="•"/>
      <w:lvlJc w:val="left"/>
      <w:pPr>
        <w:ind w:left="1985" w:hanging="170"/>
      </w:pPr>
      <w:rPr>
        <w:rFonts w:ascii="Arial" w:hAnsi="Arial" w:hint="default"/>
        <w:b/>
        <w:i w:val="0"/>
        <w:sz w:val="20"/>
      </w:rPr>
    </w:lvl>
    <w:lvl w:ilvl="4">
      <w:start w:val="1"/>
      <w:numFmt w:val="bullet"/>
      <w:lvlText w:val="•"/>
      <w:lvlJc w:val="left"/>
      <w:pPr>
        <w:ind w:left="2212" w:hanging="170"/>
      </w:pPr>
      <w:rPr>
        <w:rFonts w:ascii="Arial" w:hAnsi="Arial" w:hint="default"/>
        <w:b/>
        <w:i w:val="0"/>
        <w:sz w:val="20"/>
      </w:rPr>
    </w:lvl>
    <w:lvl w:ilvl="5">
      <w:start w:val="1"/>
      <w:numFmt w:val="bullet"/>
      <w:lvlText w:val="•"/>
      <w:lvlJc w:val="left"/>
      <w:pPr>
        <w:ind w:left="2439" w:hanging="170"/>
      </w:pPr>
      <w:rPr>
        <w:rFonts w:ascii="Arial" w:hAnsi="Arial" w:hint="default"/>
        <w:b/>
        <w:i w:val="0"/>
        <w:sz w:val="20"/>
      </w:rPr>
    </w:lvl>
    <w:lvl w:ilvl="6">
      <w:start w:val="1"/>
      <w:numFmt w:val="bullet"/>
      <w:lvlText w:val="•"/>
      <w:lvlJc w:val="left"/>
      <w:pPr>
        <w:ind w:left="2666" w:hanging="170"/>
      </w:pPr>
      <w:rPr>
        <w:rFonts w:ascii="Arial" w:hAnsi="Arial" w:hint="default"/>
        <w:b/>
        <w:i w:val="0"/>
        <w:sz w:val="20"/>
      </w:rPr>
    </w:lvl>
    <w:lvl w:ilvl="7">
      <w:start w:val="1"/>
      <w:numFmt w:val="bullet"/>
      <w:lvlText w:val="•"/>
      <w:lvlJc w:val="left"/>
      <w:pPr>
        <w:ind w:left="2893" w:hanging="170"/>
      </w:pPr>
      <w:rPr>
        <w:rFonts w:ascii="Arial" w:hAnsi="Arial" w:hint="default"/>
        <w:b/>
        <w:i w:val="0"/>
        <w:sz w:val="20"/>
      </w:rPr>
    </w:lvl>
    <w:lvl w:ilvl="8">
      <w:start w:val="1"/>
      <w:numFmt w:val="bullet"/>
      <w:lvlText w:val="•"/>
      <w:lvlJc w:val="left"/>
      <w:pPr>
        <w:ind w:left="3120" w:hanging="170"/>
      </w:pPr>
      <w:rPr>
        <w:rFonts w:ascii="Arial" w:hAnsi="Arial" w:hint="default"/>
        <w:b/>
        <w:i w:val="0"/>
        <w:sz w:val="20"/>
      </w:rPr>
    </w:lvl>
  </w:abstractNum>
  <w:num w:numId="1" w16cid:durableId="258493433">
    <w:abstractNumId w:val="1"/>
  </w:num>
  <w:num w:numId="2" w16cid:durableId="1035078523">
    <w:abstractNumId w:val="5"/>
  </w:num>
  <w:num w:numId="3" w16cid:durableId="1164932615">
    <w:abstractNumId w:val="0"/>
  </w:num>
  <w:num w:numId="4" w16cid:durableId="1957054775">
    <w:abstractNumId w:val="6"/>
  </w:num>
  <w:num w:numId="5" w16cid:durableId="1477994239">
    <w:abstractNumId w:val="5"/>
  </w:num>
  <w:num w:numId="6" w16cid:durableId="184710160">
    <w:abstractNumId w:val="8"/>
  </w:num>
  <w:num w:numId="7" w16cid:durableId="194999656">
    <w:abstractNumId w:val="10"/>
  </w:num>
  <w:num w:numId="8" w16cid:durableId="2013679252">
    <w:abstractNumId w:val="7"/>
  </w:num>
  <w:num w:numId="9" w16cid:durableId="928273441">
    <w:abstractNumId w:val="3"/>
  </w:num>
  <w:num w:numId="10" w16cid:durableId="385297249">
    <w:abstractNumId w:val="8"/>
  </w:num>
  <w:num w:numId="11" w16cid:durableId="661394651">
    <w:abstractNumId w:val="9"/>
  </w:num>
  <w:num w:numId="12" w16cid:durableId="1600484101">
    <w:abstractNumId w:val="4"/>
  </w:num>
  <w:num w:numId="13" w16cid:durableId="464350049">
    <w:abstractNumId w:val="3"/>
  </w:num>
  <w:num w:numId="14" w16cid:durableId="1496801738">
    <w:abstractNumId w:val="8"/>
  </w:num>
  <w:num w:numId="15" w16cid:durableId="402221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B97"/>
    <w:rsid w:val="00017419"/>
    <w:rsid w:val="00063967"/>
    <w:rsid w:val="00103EA8"/>
    <w:rsid w:val="00114A69"/>
    <w:rsid w:val="00153DA1"/>
    <w:rsid w:val="001B4571"/>
    <w:rsid w:val="001B5AFD"/>
    <w:rsid w:val="002B2C6D"/>
    <w:rsid w:val="002F32DA"/>
    <w:rsid w:val="0031378D"/>
    <w:rsid w:val="00346929"/>
    <w:rsid w:val="00352489"/>
    <w:rsid w:val="00386003"/>
    <w:rsid w:val="003C1B97"/>
    <w:rsid w:val="003C7242"/>
    <w:rsid w:val="003F0BB3"/>
    <w:rsid w:val="00495BF4"/>
    <w:rsid w:val="004A7482"/>
    <w:rsid w:val="004C594F"/>
    <w:rsid w:val="0056003C"/>
    <w:rsid w:val="00562A81"/>
    <w:rsid w:val="0056588E"/>
    <w:rsid w:val="00581525"/>
    <w:rsid w:val="005A2140"/>
    <w:rsid w:val="00606CF5"/>
    <w:rsid w:val="00655FAF"/>
    <w:rsid w:val="006D4DCE"/>
    <w:rsid w:val="006D5B8E"/>
    <w:rsid w:val="007315B4"/>
    <w:rsid w:val="00760030"/>
    <w:rsid w:val="007A009D"/>
    <w:rsid w:val="008066D6"/>
    <w:rsid w:val="00910084"/>
    <w:rsid w:val="009178D9"/>
    <w:rsid w:val="00925BB5"/>
    <w:rsid w:val="009276FB"/>
    <w:rsid w:val="00951FC3"/>
    <w:rsid w:val="0096573A"/>
    <w:rsid w:val="009E7558"/>
    <w:rsid w:val="00A234B0"/>
    <w:rsid w:val="00A35F77"/>
    <w:rsid w:val="00BF6C1A"/>
    <w:rsid w:val="00C91577"/>
    <w:rsid w:val="00C91B17"/>
    <w:rsid w:val="00C93857"/>
    <w:rsid w:val="00CC46A9"/>
    <w:rsid w:val="00CF1D86"/>
    <w:rsid w:val="00D45B7C"/>
    <w:rsid w:val="00D54C26"/>
    <w:rsid w:val="00D673B8"/>
    <w:rsid w:val="00DB1780"/>
    <w:rsid w:val="00DC39C0"/>
    <w:rsid w:val="00E50585"/>
    <w:rsid w:val="00F502EB"/>
    <w:rsid w:val="00F55CD5"/>
    <w:rsid w:val="00F67B13"/>
    <w:rsid w:val="00F72298"/>
    <w:rsid w:val="00FF3293"/>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C986D"/>
  <w15:chartTrackingRefBased/>
  <w15:docId w15:val="{EFEB9918-697E-4C0A-B7EF-CC9A3BF3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iPriority="3"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45B7C"/>
    <w:pPr>
      <w:spacing w:after="0" w:line="264" w:lineRule="auto"/>
    </w:pPr>
    <w:rPr>
      <w:sz w:val="20"/>
      <w:szCs w:val="24"/>
    </w:rPr>
  </w:style>
  <w:style w:type="paragraph" w:styleId="Heading1">
    <w:name w:val="heading 1"/>
    <w:basedOn w:val="NoSpacing"/>
    <w:next w:val="NoSpacing"/>
    <w:link w:val="Heading1Char"/>
    <w:uiPriority w:val="9"/>
    <w:qFormat/>
    <w:rsid w:val="00D45B7C"/>
    <w:pPr>
      <w:keepNext/>
      <w:keepLines/>
      <w:spacing w:before="240" w:after="240"/>
      <w:outlineLvl w:val="0"/>
    </w:pPr>
    <w:rPr>
      <w:rFonts w:asciiTheme="majorHAnsi" w:eastAsiaTheme="majorEastAsia" w:hAnsiTheme="majorHAnsi" w:cstheme="majorBidi"/>
      <w:b/>
      <w:bCs/>
      <w:sz w:val="24"/>
      <w:szCs w:val="28"/>
    </w:rPr>
  </w:style>
  <w:style w:type="paragraph" w:styleId="Heading2">
    <w:name w:val="heading 2"/>
    <w:basedOn w:val="NoSpacing"/>
    <w:next w:val="NoSpacing"/>
    <w:link w:val="Heading2Char"/>
    <w:uiPriority w:val="9"/>
    <w:qFormat/>
    <w:rsid w:val="00D45B7C"/>
    <w:pPr>
      <w:keepNext/>
      <w:keepLines/>
      <w:spacing w:before="200" w:after="200"/>
      <w:outlineLvl w:val="1"/>
    </w:pPr>
    <w:rPr>
      <w:rFonts w:asciiTheme="majorHAnsi" w:eastAsiaTheme="majorEastAsia" w:hAnsiTheme="majorHAnsi" w:cstheme="majorBidi"/>
      <w:b/>
      <w:bCs/>
      <w:sz w:val="22"/>
      <w:szCs w:val="26"/>
    </w:rPr>
  </w:style>
  <w:style w:type="paragraph" w:styleId="Heading3">
    <w:name w:val="heading 3"/>
    <w:basedOn w:val="NoSpacing"/>
    <w:next w:val="NoSpacing"/>
    <w:link w:val="Heading3Char"/>
    <w:uiPriority w:val="9"/>
    <w:qFormat/>
    <w:rsid w:val="00D45B7C"/>
    <w:pPr>
      <w:keepNext/>
      <w:keepLines/>
      <w:spacing w:before="200" w:after="200"/>
      <w:outlineLvl w:val="2"/>
    </w:pPr>
    <w:rPr>
      <w:rFonts w:asciiTheme="majorHAnsi" w:eastAsiaTheme="majorEastAsia" w:hAnsiTheme="majorHAnsi" w:cstheme="majorBidi"/>
      <w:b/>
      <w:bCs/>
    </w:rPr>
  </w:style>
  <w:style w:type="paragraph" w:styleId="Heading4">
    <w:name w:val="heading 4"/>
    <w:basedOn w:val="NoSpacing"/>
    <w:next w:val="NoSpacing"/>
    <w:link w:val="Heading4Char"/>
    <w:uiPriority w:val="9"/>
    <w:qFormat/>
    <w:rsid w:val="00D45B7C"/>
    <w:pPr>
      <w:keepNext/>
      <w:keepLines/>
      <w:spacing w:before="200" w:after="200"/>
      <w:outlineLvl w:val="3"/>
    </w:pPr>
    <w:rPr>
      <w:rFonts w:asciiTheme="majorHAnsi" w:eastAsiaTheme="majorEastAsia" w:hAnsiTheme="majorHAnsi" w:cstheme="majorBidi"/>
      <w:bCs/>
      <w:iCs/>
    </w:rPr>
  </w:style>
  <w:style w:type="paragraph" w:styleId="Heading5">
    <w:name w:val="heading 5"/>
    <w:basedOn w:val="Normal"/>
    <w:next w:val="Normal"/>
    <w:link w:val="Heading5Char"/>
    <w:uiPriority w:val="9"/>
    <w:semiHidden/>
    <w:qFormat/>
    <w:rsid w:val="00D45B7C"/>
    <w:pPr>
      <w:keepNext/>
      <w:keepLines/>
      <w:spacing w:before="240" w:after="24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qFormat/>
    <w:rsid w:val="00D45B7C"/>
    <w:pPr>
      <w:keepNext/>
      <w:keepLines/>
      <w:spacing w:before="240" w:after="240"/>
      <w:outlineLvl w:val="5"/>
    </w:pPr>
    <w:rPr>
      <w:rFonts w:asciiTheme="majorHAnsi" w:eastAsiaTheme="majorEastAsia" w:hAnsiTheme="majorHAnsi" w:cstheme="majorBidi"/>
      <w:iCs/>
    </w:rPr>
  </w:style>
  <w:style w:type="paragraph" w:styleId="Heading7">
    <w:name w:val="heading 7"/>
    <w:basedOn w:val="Normal"/>
    <w:next w:val="Normal"/>
    <w:link w:val="Heading7Char"/>
    <w:uiPriority w:val="9"/>
    <w:semiHidden/>
    <w:qFormat/>
    <w:rsid w:val="00D45B7C"/>
    <w:pPr>
      <w:keepNext/>
      <w:keepLines/>
      <w:spacing w:before="240" w:after="240"/>
      <w:outlineLvl w:val="6"/>
    </w:pPr>
    <w:rPr>
      <w:rFonts w:asciiTheme="majorHAnsi" w:eastAsiaTheme="majorEastAsia" w:hAnsiTheme="majorHAnsi" w:cstheme="majorBidi"/>
      <w:iCs/>
    </w:rPr>
  </w:style>
  <w:style w:type="paragraph" w:styleId="Heading8">
    <w:name w:val="heading 8"/>
    <w:basedOn w:val="Normal"/>
    <w:next w:val="Normal"/>
    <w:link w:val="Heading8Char"/>
    <w:uiPriority w:val="9"/>
    <w:semiHidden/>
    <w:qFormat/>
    <w:rsid w:val="00D45B7C"/>
    <w:pPr>
      <w:keepNext/>
      <w:keepLines/>
      <w:spacing w:before="240" w:after="24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qFormat/>
    <w:rsid w:val="00D45B7C"/>
    <w:pPr>
      <w:keepNext/>
      <w:keepLines/>
      <w:spacing w:before="240" w:after="240"/>
      <w:outlineLvl w:val="8"/>
    </w:pPr>
    <w:rPr>
      <w:rFonts w:asciiTheme="majorHAnsi" w:eastAsiaTheme="majorEastAsia" w:hAnsiTheme="majorHAnsi" w:cstheme="majorBid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45B7C"/>
    <w:rPr>
      <w:rFonts w:ascii="Tahoma" w:hAnsi="Tahoma" w:cs="Tahoma"/>
      <w:sz w:val="16"/>
      <w:szCs w:val="16"/>
    </w:rPr>
  </w:style>
  <w:style w:type="character" w:customStyle="1" w:styleId="BalloonTextChar">
    <w:name w:val="Balloon Text Char"/>
    <w:basedOn w:val="DefaultParagraphFont"/>
    <w:link w:val="BalloonText"/>
    <w:uiPriority w:val="99"/>
    <w:semiHidden/>
    <w:rsid w:val="00D45B7C"/>
    <w:rPr>
      <w:rFonts w:ascii="Tahoma" w:hAnsi="Tahoma" w:cs="Tahoma"/>
      <w:sz w:val="16"/>
      <w:szCs w:val="16"/>
    </w:rPr>
  </w:style>
  <w:style w:type="paragraph" w:styleId="BodyText">
    <w:name w:val="Body Text"/>
    <w:basedOn w:val="Normal"/>
    <w:next w:val="BodyText2"/>
    <w:link w:val="BodyTextChar"/>
    <w:uiPriority w:val="99"/>
    <w:semiHidden/>
    <w:rsid w:val="00D45B7C"/>
  </w:style>
  <w:style w:type="character" w:customStyle="1" w:styleId="BodyTextChar">
    <w:name w:val="Body Text Char"/>
    <w:basedOn w:val="DefaultParagraphFont"/>
    <w:link w:val="BodyText"/>
    <w:uiPriority w:val="99"/>
    <w:semiHidden/>
    <w:rsid w:val="00D45B7C"/>
    <w:rPr>
      <w:sz w:val="20"/>
      <w:szCs w:val="24"/>
    </w:rPr>
  </w:style>
  <w:style w:type="paragraph" w:styleId="BodyText2">
    <w:name w:val="Body Text 2"/>
    <w:basedOn w:val="Normal"/>
    <w:link w:val="BodyText2Char"/>
    <w:uiPriority w:val="99"/>
    <w:semiHidden/>
    <w:rsid w:val="00D45B7C"/>
    <w:pPr>
      <w:ind w:firstLine="170"/>
    </w:pPr>
  </w:style>
  <w:style w:type="character" w:customStyle="1" w:styleId="BodyText2Char">
    <w:name w:val="Body Text 2 Char"/>
    <w:basedOn w:val="DefaultParagraphFont"/>
    <w:link w:val="BodyText2"/>
    <w:uiPriority w:val="99"/>
    <w:semiHidden/>
    <w:rsid w:val="00D45B7C"/>
    <w:rPr>
      <w:sz w:val="20"/>
      <w:szCs w:val="24"/>
    </w:rPr>
  </w:style>
  <w:style w:type="paragraph" w:styleId="NoSpacing">
    <w:name w:val="No Spacing"/>
    <w:link w:val="NoSpacingChar"/>
    <w:uiPriority w:val="1"/>
    <w:qFormat/>
    <w:rsid w:val="00D45B7C"/>
    <w:pPr>
      <w:spacing w:after="0" w:line="264" w:lineRule="auto"/>
    </w:pPr>
    <w:rPr>
      <w:sz w:val="20"/>
      <w:szCs w:val="24"/>
    </w:rPr>
  </w:style>
  <w:style w:type="character" w:customStyle="1" w:styleId="NoSpacingChar">
    <w:name w:val="No Spacing Char"/>
    <w:basedOn w:val="DefaultParagraphFont"/>
    <w:link w:val="NoSpacing"/>
    <w:uiPriority w:val="1"/>
    <w:rsid w:val="00D45B7C"/>
    <w:rPr>
      <w:sz w:val="20"/>
      <w:szCs w:val="24"/>
    </w:rPr>
  </w:style>
  <w:style w:type="paragraph" w:styleId="Footer">
    <w:name w:val="footer"/>
    <w:link w:val="FooterChar"/>
    <w:uiPriority w:val="99"/>
    <w:rsid w:val="00D45B7C"/>
    <w:pPr>
      <w:spacing w:after="0" w:line="240" w:lineRule="auto"/>
    </w:pPr>
    <w:rPr>
      <w:color w:val="6E6C70"/>
      <w:sz w:val="16"/>
      <w:szCs w:val="24"/>
    </w:rPr>
  </w:style>
  <w:style w:type="character" w:customStyle="1" w:styleId="FooterChar">
    <w:name w:val="Footer Char"/>
    <w:basedOn w:val="DefaultParagraphFont"/>
    <w:link w:val="Footer"/>
    <w:uiPriority w:val="99"/>
    <w:rsid w:val="00D45B7C"/>
    <w:rPr>
      <w:color w:val="6E6C70"/>
      <w:sz w:val="16"/>
      <w:szCs w:val="24"/>
    </w:rPr>
  </w:style>
  <w:style w:type="paragraph" w:styleId="Header">
    <w:name w:val="header"/>
    <w:basedOn w:val="Normal"/>
    <w:link w:val="HeaderChar"/>
    <w:rsid w:val="00D45B7C"/>
    <w:rPr>
      <w:sz w:val="16"/>
    </w:rPr>
  </w:style>
  <w:style w:type="character" w:customStyle="1" w:styleId="HeaderChar">
    <w:name w:val="Header Char"/>
    <w:basedOn w:val="DefaultParagraphFont"/>
    <w:link w:val="Header"/>
    <w:rsid w:val="00D45B7C"/>
    <w:rPr>
      <w:sz w:val="16"/>
      <w:szCs w:val="24"/>
    </w:rPr>
  </w:style>
  <w:style w:type="character" w:customStyle="1" w:styleId="Heading1Char">
    <w:name w:val="Heading 1 Char"/>
    <w:basedOn w:val="DefaultParagraphFont"/>
    <w:link w:val="Heading1"/>
    <w:uiPriority w:val="9"/>
    <w:rsid w:val="00D45B7C"/>
    <w:rPr>
      <w:rFonts w:asciiTheme="majorHAnsi" w:eastAsiaTheme="majorEastAsia" w:hAnsiTheme="majorHAnsi" w:cstheme="majorBidi"/>
      <w:b/>
      <w:bCs/>
      <w:sz w:val="24"/>
      <w:szCs w:val="28"/>
    </w:rPr>
  </w:style>
  <w:style w:type="character" w:customStyle="1" w:styleId="Heading2Char">
    <w:name w:val="Heading 2 Char"/>
    <w:basedOn w:val="DefaultParagraphFont"/>
    <w:link w:val="Heading2"/>
    <w:uiPriority w:val="9"/>
    <w:rsid w:val="00D45B7C"/>
    <w:rPr>
      <w:rFonts w:asciiTheme="majorHAnsi" w:eastAsiaTheme="majorEastAsia" w:hAnsiTheme="majorHAnsi" w:cstheme="majorBidi"/>
      <w:b/>
      <w:bCs/>
      <w:szCs w:val="26"/>
    </w:rPr>
  </w:style>
  <w:style w:type="character" w:customStyle="1" w:styleId="Heading3Char">
    <w:name w:val="Heading 3 Char"/>
    <w:basedOn w:val="DefaultParagraphFont"/>
    <w:link w:val="Heading3"/>
    <w:uiPriority w:val="9"/>
    <w:rsid w:val="00D45B7C"/>
    <w:rPr>
      <w:rFonts w:asciiTheme="majorHAnsi" w:eastAsiaTheme="majorEastAsia" w:hAnsiTheme="majorHAnsi" w:cstheme="majorBidi"/>
      <w:b/>
      <w:bCs/>
      <w:sz w:val="20"/>
      <w:szCs w:val="24"/>
    </w:rPr>
  </w:style>
  <w:style w:type="character" w:customStyle="1" w:styleId="Heading4Char">
    <w:name w:val="Heading 4 Char"/>
    <w:basedOn w:val="DefaultParagraphFont"/>
    <w:link w:val="Heading4"/>
    <w:uiPriority w:val="9"/>
    <w:rsid w:val="00D45B7C"/>
    <w:rPr>
      <w:rFonts w:asciiTheme="majorHAnsi" w:eastAsiaTheme="majorEastAsia" w:hAnsiTheme="majorHAnsi" w:cstheme="majorBidi"/>
      <w:bCs/>
      <w:iCs/>
      <w:sz w:val="20"/>
      <w:szCs w:val="24"/>
    </w:rPr>
  </w:style>
  <w:style w:type="character" w:customStyle="1" w:styleId="Heading5Char">
    <w:name w:val="Heading 5 Char"/>
    <w:basedOn w:val="DefaultParagraphFont"/>
    <w:link w:val="Heading5"/>
    <w:uiPriority w:val="9"/>
    <w:semiHidden/>
    <w:rsid w:val="00D45B7C"/>
    <w:rPr>
      <w:rFonts w:asciiTheme="majorHAnsi" w:eastAsiaTheme="majorEastAsia" w:hAnsiTheme="majorHAnsi" w:cstheme="majorBidi"/>
      <w:sz w:val="20"/>
      <w:szCs w:val="24"/>
    </w:rPr>
  </w:style>
  <w:style w:type="character" w:customStyle="1" w:styleId="Heading6Char">
    <w:name w:val="Heading 6 Char"/>
    <w:basedOn w:val="DefaultParagraphFont"/>
    <w:link w:val="Heading6"/>
    <w:uiPriority w:val="9"/>
    <w:semiHidden/>
    <w:rsid w:val="00D45B7C"/>
    <w:rPr>
      <w:rFonts w:asciiTheme="majorHAnsi" w:eastAsiaTheme="majorEastAsia" w:hAnsiTheme="majorHAnsi" w:cstheme="majorBidi"/>
      <w:iCs/>
      <w:sz w:val="20"/>
      <w:szCs w:val="24"/>
    </w:rPr>
  </w:style>
  <w:style w:type="character" w:customStyle="1" w:styleId="Heading7Char">
    <w:name w:val="Heading 7 Char"/>
    <w:basedOn w:val="DefaultParagraphFont"/>
    <w:link w:val="Heading7"/>
    <w:uiPriority w:val="9"/>
    <w:semiHidden/>
    <w:rsid w:val="00D45B7C"/>
    <w:rPr>
      <w:rFonts w:asciiTheme="majorHAnsi" w:eastAsiaTheme="majorEastAsia" w:hAnsiTheme="majorHAnsi" w:cstheme="majorBidi"/>
      <w:iCs/>
      <w:sz w:val="20"/>
      <w:szCs w:val="24"/>
    </w:rPr>
  </w:style>
  <w:style w:type="character" w:customStyle="1" w:styleId="Heading8Char">
    <w:name w:val="Heading 8 Char"/>
    <w:basedOn w:val="DefaultParagraphFont"/>
    <w:link w:val="Heading8"/>
    <w:uiPriority w:val="9"/>
    <w:semiHidden/>
    <w:rsid w:val="00D45B7C"/>
    <w:rPr>
      <w:rFonts w:asciiTheme="majorHAnsi" w:eastAsiaTheme="majorEastAsia" w:hAnsiTheme="majorHAnsi" w:cstheme="majorBidi"/>
      <w:sz w:val="20"/>
      <w:szCs w:val="24"/>
    </w:rPr>
  </w:style>
  <w:style w:type="character" w:customStyle="1" w:styleId="Heading9Char">
    <w:name w:val="Heading 9 Char"/>
    <w:basedOn w:val="DefaultParagraphFont"/>
    <w:link w:val="Heading9"/>
    <w:uiPriority w:val="9"/>
    <w:semiHidden/>
    <w:rsid w:val="00D45B7C"/>
    <w:rPr>
      <w:rFonts w:asciiTheme="majorHAnsi" w:eastAsiaTheme="majorEastAsia" w:hAnsiTheme="majorHAnsi" w:cstheme="majorBidi"/>
      <w:iCs/>
      <w:sz w:val="20"/>
      <w:szCs w:val="24"/>
    </w:rPr>
  </w:style>
  <w:style w:type="character" w:styleId="Hyperlink">
    <w:name w:val="Hyperlink"/>
    <w:basedOn w:val="DefaultParagraphFont"/>
    <w:uiPriority w:val="99"/>
    <w:unhideWhenUsed/>
    <w:rsid w:val="00D45B7C"/>
    <w:rPr>
      <w:color w:val="4E2098" w:themeColor="hyperlink"/>
      <w:u w:val="single"/>
    </w:rPr>
  </w:style>
  <w:style w:type="paragraph" w:styleId="ListBullet">
    <w:name w:val="List Bullet"/>
    <w:basedOn w:val="Normal"/>
    <w:uiPriority w:val="2"/>
    <w:qFormat/>
    <w:rsid w:val="00D45B7C"/>
    <w:pPr>
      <w:numPr>
        <w:numId w:val="13"/>
      </w:numPr>
      <w:contextualSpacing/>
    </w:pPr>
  </w:style>
  <w:style w:type="paragraph" w:styleId="ListNumber">
    <w:name w:val="List Number"/>
    <w:basedOn w:val="Normal"/>
    <w:uiPriority w:val="3"/>
    <w:qFormat/>
    <w:rsid w:val="00D45B7C"/>
    <w:pPr>
      <w:numPr>
        <w:numId w:val="14"/>
      </w:numPr>
      <w:contextualSpacing/>
    </w:pPr>
  </w:style>
  <w:style w:type="numbering" w:customStyle="1" w:styleId="Metsobullets">
    <w:name w:val="Metso bullets"/>
    <w:uiPriority w:val="99"/>
    <w:rsid w:val="005A2140"/>
    <w:pPr>
      <w:numPr>
        <w:numId w:val="2"/>
      </w:numPr>
    </w:pPr>
  </w:style>
  <w:style w:type="numbering" w:customStyle="1" w:styleId="MetsoNumbering">
    <w:name w:val="Metso Numbering"/>
    <w:uiPriority w:val="99"/>
    <w:rsid w:val="005A2140"/>
  </w:style>
  <w:style w:type="table" w:customStyle="1" w:styleId="MetsoTable">
    <w:name w:val="Metso Table"/>
    <w:basedOn w:val="TableNormal"/>
    <w:uiPriority w:val="99"/>
    <w:qFormat/>
    <w:rsid w:val="004C594F"/>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5E57"/>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character" w:styleId="PageNumber">
    <w:name w:val="page number"/>
    <w:basedOn w:val="DefaultParagraphFont"/>
    <w:uiPriority w:val="99"/>
    <w:rsid w:val="00D45B7C"/>
    <w:rPr>
      <w:rFonts w:asciiTheme="minorHAnsi" w:hAnsiTheme="minorHAnsi"/>
      <w:sz w:val="24"/>
    </w:rPr>
  </w:style>
  <w:style w:type="character" w:styleId="PlaceholderText">
    <w:name w:val="Placeholder Text"/>
    <w:basedOn w:val="DefaultParagraphFont"/>
    <w:uiPriority w:val="99"/>
    <w:rsid w:val="00D45B7C"/>
    <w:rPr>
      <w:color w:val="auto"/>
    </w:rPr>
  </w:style>
  <w:style w:type="paragraph" w:styleId="Subtitle">
    <w:name w:val="Subtitle"/>
    <w:basedOn w:val="NoSpacing"/>
    <w:next w:val="Normal"/>
    <w:link w:val="SubtitleChar"/>
    <w:uiPriority w:val="11"/>
    <w:rsid w:val="00D45B7C"/>
    <w:pPr>
      <w:numPr>
        <w:ilvl w:val="1"/>
      </w:numPr>
      <w:spacing w:after="240"/>
      <w:ind w:left="851"/>
    </w:pPr>
    <w:rPr>
      <w:rFonts w:asciiTheme="majorHAnsi" w:eastAsiaTheme="majorEastAsia" w:hAnsiTheme="majorHAnsi" w:cstheme="majorBidi"/>
      <w:b/>
      <w:iCs/>
    </w:rPr>
  </w:style>
  <w:style w:type="character" w:customStyle="1" w:styleId="SubtitleChar">
    <w:name w:val="Subtitle Char"/>
    <w:basedOn w:val="DefaultParagraphFont"/>
    <w:link w:val="Subtitle"/>
    <w:uiPriority w:val="11"/>
    <w:rsid w:val="00D45B7C"/>
    <w:rPr>
      <w:rFonts w:asciiTheme="majorHAnsi" w:eastAsiaTheme="majorEastAsia" w:hAnsiTheme="majorHAnsi" w:cstheme="majorBidi"/>
      <w:b/>
      <w:iCs/>
      <w:sz w:val="20"/>
      <w:szCs w:val="24"/>
    </w:rPr>
  </w:style>
  <w:style w:type="table" w:styleId="TableGrid">
    <w:name w:val="Table Grid"/>
    <w:basedOn w:val="TableNormal"/>
    <w:uiPriority w:val="1"/>
    <w:rsid w:val="00D45B7C"/>
    <w:pPr>
      <w:spacing w:after="0" w:line="240" w:lineRule="auto"/>
    </w:pPr>
    <w:rPr>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Spacing"/>
    <w:next w:val="NoSpacing"/>
    <w:link w:val="TitleChar"/>
    <w:uiPriority w:val="5"/>
    <w:qFormat/>
    <w:rsid w:val="00D45B7C"/>
    <w:pPr>
      <w:spacing w:after="240"/>
      <w:contextualSpacing/>
    </w:pPr>
    <w:rPr>
      <w:rFonts w:asciiTheme="majorHAnsi" w:eastAsiaTheme="majorEastAsia" w:hAnsiTheme="majorHAnsi" w:cstheme="majorBidi"/>
      <w:b/>
      <w:sz w:val="24"/>
      <w:szCs w:val="52"/>
    </w:rPr>
  </w:style>
  <w:style w:type="character" w:customStyle="1" w:styleId="TitleChar">
    <w:name w:val="Title Char"/>
    <w:basedOn w:val="DefaultParagraphFont"/>
    <w:link w:val="Title"/>
    <w:uiPriority w:val="5"/>
    <w:rsid w:val="00D45B7C"/>
    <w:rPr>
      <w:rFonts w:asciiTheme="majorHAnsi" w:eastAsiaTheme="majorEastAsia" w:hAnsiTheme="majorHAnsi" w:cstheme="majorBidi"/>
      <w:b/>
      <w:sz w:val="24"/>
      <w:szCs w:val="52"/>
    </w:rPr>
  </w:style>
  <w:style w:type="paragraph" w:styleId="TOAHeading">
    <w:name w:val="toa heading"/>
    <w:basedOn w:val="Normal"/>
    <w:next w:val="Normal"/>
    <w:uiPriority w:val="99"/>
    <w:semiHidden/>
    <w:unhideWhenUsed/>
    <w:rsid w:val="00D45B7C"/>
    <w:pPr>
      <w:spacing w:before="120"/>
    </w:pPr>
    <w:rPr>
      <w:rFonts w:asciiTheme="majorHAnsi" w:eastAsiaTheme="majorEastAsia" w:hAnsiTheme="majorHAnsi" w:cstheme="majorBidi"/>
      <w:b/>
      <w:bCs/>
      <w:color w:val="EB2814" w:themeColor="text2"/>
    </w:rPr>
  </w:style>
  <w:style w:type="paragraph" w:styleId="TOC1">
    <w:name w:val="toc 1"/>
    <w:basedOn w:val="NoSpacing"/>
    <w:next w:val="NoSpacing"/>
    <w:autoRedefine/>
    <w:uiPriority w:val="39"/>
    <w:unhideWhenUsed/>
    <w:rsid w:val="00D45B7C"/>
    <w:pPr>
      <w:pBdr>
        <w:top w:val="single" w:sz="4" w:space="4" w:color="6E6C70"/>
      </w:pBdr>
      <w:tabs>
        <w:tab w:val="right" w:pos="9356"/>
      </w:tabs>
      <w:spacing w:line="240" w:lineRule="auto"/>
    </w:pPr>
  </w:style>
  <w:style w:type="paragraph" w:styleId="TOC2">
    <w:name w:val="toc 2"/>
    <w:basedOn w:val="NoSpacing"/>
    <w:next w:val="NoSpacing"/>
    <w:autoRedefine/>
    <w:uiPriority w:val="39"/>
    <w:unhideWhenUsed/>
    <w:rsid w:val="00D45B7C"/>
    <w:pPr>
      <w:tabs>
        <w:tab w:val="right" w:pos="9356"/>
      </w:tabs>
      <w:spacing w:line="240" w:lineRule="auto"/>
      <w:ind w:left="227"/>
    </w:pPr>
  </w:style>
  <w:style w:type="paragraph" w:styleId="TOC3">
    <w:name w:val="toc 3"/>
    <w:basedOn w:val="NoSpacing"/>
    <w:next w:val="NoSpacing"/>
    <w:autoRedefine/>
    <w:uiPriority w:val="39"/>
    <w:unhideWhenUsed/>
    <w:rsid w:val="00D45B7C"/>
    <w:pPr>
      <w:tabs>
        <w:tab w:val="right" w:pos="9356"/>
      </w:tabs>
      <w:spacing w:line="240" w:lineRule="auto"/>
      <w:ind w:left="454"/>
    </w:pPr>
  </w:style>
  <w:style w:type="paragraph" w:styleId="TOC4">
    <w:name w:val="toc 4"/>
    <w:basedOn w:val="Normal"/>
    <w:next w:val="Normal"/>
    <w:autoRedefine/>
    <w:uiPriority w:val="39"/>
    <w:semiHidden/>
    <w:unhideWhenUsed/>
    <w:rsid w:val="00D45B7C"/>
    <w:pPr>
      <w:tabs>
        <w:tab w:val="right" w:pos="9356"/>
      </w:tabs>
      <w:spacing w:after="140" w:line="240" w:lineRule="auto"/>
      <w:ind w:left="680"/>
    </w:pPr>
    <w:rPr>
      <w:sz w:val="24"/>
    </w:rPr>
  </w:style>
  <w:style w:type="paragraph" w:styleId="TOC5">
    <w:name w:val="toc 5"/>
    <w:basedOn w:val="Normal"/>
    <w:next w:val="Normal"/>
    <w:autoRedefine/>
    <w:uiPriority w:val="39"/>
    <w:semiHidden/>
    <w:unhideWhenUsed/>
    <w:rsid w:val="00D45B7C"/>
    <w:pPr>
      <w:tabs>
        <w:tab w:val="right" w:pos="9356"/>
      </w:tabs>
      <w:spacing w:after="140" w:line="240" w:lineRule="auto"/>
      <w:ind w:left="907"/>
    </w:pPr>
    <w:rPr>
      <w:sz w:val="24"/>
    </w:rPr>
  </w:style>
  <w:style w:type="paragraph" w:styleId="TOC6">
    <w:name w:val="toc 6"/>
    <w:basedOn w:val="Normal"/>
    <w:next w:val="Normal"/>
    <w:autoRedefine/>
    <w:uiPriority w:val="39"/>
    <w:semiHidden/>
    <w:unhideWhenUsed/>
    <w:rsid w:val="00D45B7C"/>
    <w:pPr>
      <w:tabs>
        <w:tab w:val="right" w:pos="9356"/>
      </w:tabs>
      <w:spacing w:after="140" w:line="240" w:lineRule="auto"/>
      <w:ind w:left="1134"/>
    </w:pPr>
    <w:rPr>
      <w:sz w:val="24"/>
    </w:rPr>
  </w:style>
  <w:style w:type="paragraph" w:styleId="TOC7">
    <w:name w:val="toc 7"/>
    <w:basedOn w:val="Normal"/>
    <w:next w:val="Normal"/>
    <w:autoRedefine/>
    <w:uiPriority w:val="39"/>
    <w:semiHidden/>
    <w:unhideWhenUsed/>
    <w:rsid w:val="00D45B7C"/>
    <w:pPr>
      <w:tabs>
        <w:tab w:val="right" w:pos="9356"/>
      </w:tabs>
      <w:spacing w:after="140" w:line="240" w:lineRule="auto"/>
      <w:ind w:left="1361"/>
    </w:pPr>
    <w:rPr>
      <w:sz w:val="24"/>
    </w:rPr>
  </w:style>
  <w:style w:type="paragraph" w:styleId="TOC8">
    <w:name w:val="toc 8"/>
    <w:basedOn w:val="Normal"/>
    <w:next w:val="Normal"/>
    <w:autoRedefine/>
    <w:uiPriority w:val="39"/>
    <w:semiHidden/>
    <w:unhideWhenUsed/>
    <w:rsid w:val="00D45B7C"/>
    <w:pPr>
      <w:tabs>
        <w:tab w:val="right" w:pos="9356"/>
      </w:tabs>
      <w:spacing w:after="140" w:line="240" w:lineRule="auto"/>
      <w:ind w:left="1588"/>
    </w:pPr>
    <w:rPr>
      <w:sz w:val="24"/>
    </w:rPr>
  </w:style>
  <w:style w:type="paragraph" w:styleId="TOC9">
    <w:name w:val="toc 9"/>
    <w:basedOn w:val="Normal"/>
    <w:next w:val="Normal"/>
    <w:autoRedefine/>
    <w:uiPriority w:val="39"/>
    <w:semiHidden/>
    <w:unhideWhenUsed/>
    <w:rsid w:val="00D45B7C"/>
    <w:pPr>
      <w:tabs>
        <w:tab w:val="right" w:pos="9356"/>
      </w:tabs>
      <w:spacing w:after="140" w:line="240" w:lineRule="auto"/>
      <w:ind w:left="1814"/>
    </w:pPr>
    <w:rPr>
      <w:sz w:val="24"/>
    </w:rPr>
  </w:style>
  <w:style w:type="paragraph" w:styleId="TOCHeading">
    <w:name w:val="TOC Heading"/>
    <w:basedOn w:val="NoSpacing"/>
    <w:next w:val="NoSpacing"/>
    <w:uiPriority w:val="39"/>
    <w:unhideWhenUsed/>
    <w:rsid w:val="00D45B7C"/>
    <w:pPr>
      <w:spacing w:before="240" w:line="240" w:lineRule="auto"/>
    </w:pPr>
    <w:rPr>
      <w:b/>
      <w:sz w:val="28"/>
      <w:lang w:val="en-US"/>
    </w:rPr>
  </w:style>
  <w:style w:type="numbering" w:customStyle="1" w:styleId="MObullets">
    <w:name w:val="MO bullets"/>
    <w:uiPriority w:val="99"/>
    <w:rsid w:val="00D45B7C"/>
    <w:pPr>
      <w:numPr>
        <w:numId w:val="9"/>
      </w:numPr>
    </w:pPr>
  </w:style>
  <w:style w:type="numbering" w:customStyle="1" w:styleId="MONumbering">
    <w:name w:val="MO Numbering"/>
    <w:uiPriority w:val="99"/>
    <w:rsid w:val="00D45B7C"/>
    <w:pPr>
      <w:numPr>
        <w:numId w:val="6"/>
      </w:numPr>
    </w:pPr>
  </w:style>
  <w:style w:type="table" w:customStyle="1" w:styleId="MetsoOutotecTable">
    <w:name w:val="Metso Outotec Table"/>
    <w:basedOn w:val="TableNormal"/>
    <w:uiPriority w:val="99"/>
    <w:qFormat/>
    <w:rsid w:val="00D45B7C"/>
    <w:pPr>
      <w:spacing w:after="0" w:line="240" w:lineRule="auto"/>
    </w:pPr>
    <w:rPr>
      <w:sz w:val="24"/>
      <w:szCs w:val="24"/>
    </w:rPr>
    <w:tblPr>
      <w:tblBorders>
        <w:top w:val="single" w:sz="4" w:space="0" w:color="6E6C70"/>
        <w:left w:val="single" w:sz="4" w:space="0" w:color="6E6C70"/>
        <w:bottom w:val="single" w:sz="4" w:space="0" w:color="6E6C70"/>
        <w:right w:val="single" w:sz="4" w:space="0" w:color="6E6C70"/>
        <w:insideH w:val="single" w:sz="4" w:space="0" w:color="6E6C70"/>
        <w:insideV w:val="single" w:sz="4" w:space="0" w:color="6E6C70"/>
      </w:tblBorders>
    </w:tblPr>
    <w:tblStylePr w:type="firstRow">
      <w:pPr>
        <w:wordWrap/>
        <w:spacing w:line="240" w:lineRule="auto"/>
      </w:pPr>
      <w:rPr>
        <w:rFonts w:asciiTheme="minorHAnsi" w:hAnsiTheme="minorHAnsi"/>
        <w:b/>
        <w:caps w:val="0"/>
        <w:smallCaps w:val="0"/>
        <w:color w:val="FFFFFF"/>
        <w:sz w:val="24"/>
      </w:rPr>
      <w:tblPr/>
      <w:tcPr>
        <w:shd w:val="clear" w:color="auto" w:fill="000000" w:themeFill="text1"/>
      </w:tcPr>
    </w:tblStylePr>
    <w:tblStylePr w:type="lastRow">
      <w:rPr>
        <w:rFonts w:asciiTheme="minorHAnsi" w:hAnsiTheme="minorHAnsi"/>
        <w:b/>
        <w:sz w:val="22"/>
      </w:rPr>
      <w:tblPr/>
      <w:tcPr>
        <w:tcBorders>
          <w:top w:val="single" w:sz="4" w:space="0" w:color="817E83"/>
          <w:left w:val="single" w:sz="4" w:space="0" w:color="817E83"/>
          <w:bottom w:val="single" w:sz="4" w:space="0" w:color="817E83"/>
          <w:right w:val="single" w:sz="4" w:space="0" w:color="817E83"/>
          <w:insideH w:val="single" w:sz="4" w:space="0" w:color="817E83"/>
          <w:insideV w:val="single" w:sz="4" w:space="0" w:color="817E83"/>
          <w:tl2br w:val="nil"/>
          <w:tr2bl w:val="nil"/>
        </w:tcBorders>
      </w:tcPr>
    </w:tblStylePr>
  </w:style>
  <w:style w:type="paragraph" w:styleId="ListParagraph">
    <w:name w:val="List Paragraph"/>
    <w:basedOn w:val="Normal"/>
    <w:uiPriority w:val="34"/>
    <w:semiHidden/>
    <w:qFormat/>
    <w:rsid w:val="009178D9"/>
    <w:pPr>
      <w:ind w:left="720"/>
      <w:contextualSpacing/>
    </w:pPr>
  </w:style>
  <w:style w:type="character" w:styleId="CommentReference">
    <w:name w:val="annotation reference"/>
    <w:basedOn w:val="DefaultParagraphFont"/>
    <w:uiPriority w:val="99"/>
    <w:semiHidden/>
    <w:unhideWhenUsed/>
    <w:rsid w:val="00951FC3"/>
    <w:rPr>
      <w:sz w:val="16"/>
      <w:szCs w:val="16"/>
    </w:rPr>
  </w:style>
  <w:style w:type="paragraph" w:styleId="CommentText">
    <w:name w:val="annotation text"/>
    <w:basedOn w:val="Normal"/>
    <w:link w:val="CommentTextChar"/>
    <w:uiPriority w:val="99"/>
    <w:unhideWhenUsed/>
    <w:rsid w:val="00951FC3"/>
    <w:pPr>
      <w:spacing w:line="240" w:lineRule="auto"/>
    </w:pPr>
    <w:rPr>
      <w:szCs w:val="20"/>
    </w:rPr>
  </w:style>
  <w:style w:type="character" w:customStyle="1" w:styleId="CommentTextChar">
    <w:name w:val="Comment Text Char"/>
    <w:basedOn w:val="DefaultParagraphFont"/>
    <w:link w:val="CommentText"/>
    <w:uiPriority w:val="99"/>
    <w:rsid w:val="00951FC3"/>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5301">
      <w:bodyDiv w:val="1"/>
      <w:marLeft w:val="0"/>
      <w:marRight w:val="0"/>
      <w:marTop w:val="0"/>
      <w:marBottom w:val="0"/>
      <w:divBdr>
        <w:top w:val="none" w:sz="0" w:space="0" w:color="auto"/>
        <w:left w:val="none" w:sz="0" w:space="0" w:color="auto"/>
        <w:bottom w:val="none" w:sz="0" w:space="0" w:color="auto"/>
        <w:right w:val="none" w:sz="0" w:space="0" w:color="auto"/>
      </w:divBdr>
    </w:div>
    <w:div w:id="353071015">
      <w:bodyDiv w:val="1"/>
      <w:marLeft w:val="0"/>
      <w:marRight w:val="0"/>
      <w:marTop w:val="0"/>
      <w:marBottom w:val="0"/>
      <w:divBdr>
        <w:top w:val="none" w:sz="0" w:space="0" w:color="auto"/>
        <w:left w:val="none" w:sz="0" w:space="0" w:color="auto"/>
        <w:bottom w:val="none" w:sz="0" w:space="0" w:color="auto"/>
        <w:right w:val="none" w:sz="0" w:space="0" w:color="auto"/>
      </w:divBdr>
      <w:divsChild>
        <w:div w:id="1429471956">
          <w:marLeft w:val="0"/>
          <w:marRight w:val="0"/>
          <w:marTop w:val="0"/>
          <w:marBottom w:val="0"/>
          <w:divBdr>
            <w:top w:val="none" w:sz="0" w:space="0" w:color="auto"/>
            <w:left w:val="none" w:sz="0" w:space="0" w:color="auto"/>
            <w:bottom w:val="none" w:sz="0" w:space="0" w:color="auto"/>
            <w:right w:val="none" w:sz="0" w:space="0" w:color="auto"/>
          </w:divBdr>
        </w:div>
      </w:divsChild>
    </w:div>
    <w:div w:id="436102408">
      <w:bodyDiv w:val="1"/>
      <w:marLeft w:val="0"/>
      <w:marRight w:val="0"/>
      <w:marTop w:val="0"/>
      <w:marBottom w:val="0"/>
      <w:divBdr>
        <w:top w:val="none" w:sz="0" w:space="0" w:color="auto"/>
        <w:left w:val="none" w:sz="0" w:space="0" w:color="auto"/>
        <w:bottom w:val="none" w:sz="0" w:space="0" w:color="auto"/>
        <w:right w:val="none" w:sz="0" w:space="0" w:color="auto"/>
      </w:divBdr>
      <w:divsChild>
        <w:div w:id="268855290">
          <w:marLeft w:val="0"/>
          <w:marRight w:val="0"/>
          <w:marTop w:val="0"/>
          <w:marBottom w:val="0"/>
          <w:divBdr>
            <w:top w:val="none" w:sz="0" w:space="0" w:color="auto"/>
            <w:left w:val="none" w:sz="0" w:space="0" w:color="auto"/>
            <w:bottom w:val="none" w:sz="0" w:space="0" w:color="auto"/>
            <w:right w:val="none" w:sz="0" w:space="0" w:color="auto"/>
          </w:divBdr>
        </w:div>
      </w:divsChild>
    </w:div>
    <w:div w:id="884558867">
      <w:bodyDiv w:val="1"/>
      <w:marLeft w:val="0"/>
      <w:marRight w:val="0"/>
      <w:marTop w:val="0"/>
      <w:marBottom w:val="0"/>
      <w:divBdr>
        <w:top w:val="none" w:sz="0" w:space="0" w:color="auto"/>
        <w:left w:val="none" w:sz="0" w:space="0" w:color="auto"/>
        <w:bottom w:val="none" w:sz="0" w:space="0" w:color="auto"/>
        <w:right w:val="none" w:sz="0" w:space="0" w:color="auto"/>
      </w:divBdr>
    </w:div>
    <w:div w:id="1030685631">
      <w:bodyDiv w:val="1"/>
      <w:marLeft w:val="0"/>
      <w:marRight w:val="0"/>
      <w:marTop w:val="0"/>
      <w:marBottom w:val="0"/>
      <w:divBdr>
        <w:top w:val="none" w:sz="0" w:space="0" w:color="auto"/>
        <w:left w:val="none" w:sz="0" w:space="0" w:color="auto"/>
        <w:bottom w:val="none" w:sz="0" w:space="0" w:color="auto"/>
        <w:right w:val="none" w:sz="0" w:space="0" w:color="auto"/>
      </w:divBdr>
      <w:divsChild>
        <w:div w:id="2029865060">
          <w:marLeft w:val="0"/>
          <w:marRight w:val="0"/>
          <w:marTop w:val="0"/>
          <w:marBottom w:val="0"/>
          <w:divBdr>
            <w:top w:val="none" w:sz="0" w:space="0" w:color="auto"/>
            <w:left w:val="none" w:sz="0" w:space="0" w:color="auto"/>
            <w:bottom w:val="none" w:sz="0" w:space="0" w:color="auto"/>
            <w:right w:val="none" w:sz="0" w:space="0" w:color="auto"/>
          </w:divBdr>
        </w:div>
      </w:divsChild>
    </w:div>
    <w:div w:id="1324622363">
      <w:bodyDiv w:val="1"/>
      <w:marLeft w:val="0"/>
      <w:marRight w:val="0"/>
      <w:marTop w:val="0"/>
      <w:marBottom w:val="0"/>
      <w:divBdr>
        <w:top w:val="none" w:sz="0" w:space="0" w:color="auto"/>
        <w:left w:val="none" w:sz="0" w:space="0" w:color="auto"/>
        <w:bottom w:val="none" w:sz="0" w:space="0" w:color="auto"/>
        <w:right w:val="none" w:sz="0" w:space="0" w:color="auto"/>
      </w:divBdr>
    </w:div>
    <w:div w:id="1344236118">
      <w:bodyDiv w:val="1"/>
      <w:marLeft w:val="0"/>
      <w:marRight w:val="0"/>
      <w:marTop w:val="0"/>
      <w:marBottom w:val="0"/>
      <w:divBdr>
        <w:top w:val="none" w:sz="0" w:space="0" w:color="auto"/>
        <w:left w:val="none" w:sz="0" w:space="0" w:color="auto"/>
        <w:bottom w:val="none" w:sz="0" w:space="0" w:color="auto"/>
        <w:right w:val="none" w:sz="0" w:space="0" w:color="auto"/>
      </w:divBdr>
    </w:div>
    <w:div w:id="1347442812">
      <w:bodyDiv w:val="1"/>
      <w:marLeft w:val="0"/>
      <w:marRight w:val="0"/>
      <w:marTop w:val="0"/>
      <w:marBottom w:val="0"/>
      <w:divBdr>
        <w:top w:val="none" w:sz="0" w:space="0" w:color="auto"/>
        <w:left w:val="none" w:sz="0" w:space="0" w:color="auto"/>
        <w:bottom w:val="none" w:sz="0" w:space="0" w:color="auto"/>
        <w:right w:val="none" w:sz="0" w:space="0" w:color="auto"/>
      </w:divBdr>
      <w:divsChild>
        <w:div w:id="188496532">
          <w:marLeft w:val="0"/>
          <w:marRight w:val="0"/>
          <w:marTop w:val="0"/>
          <w:marBottom w:val="0"/>
          <w:divBdr>
            <w:top w:val="none" w:sz="0" w:space="0" w:color="auto"/>
            <w:left w:val="none" w:sz="0" w:space="0" w:color="auto"/>
            <w:bottom w:val="none" w:sz="0" w:space="0" w:color="auto"/>
            <w:right w:val="none" w:sz="0" w:space="0" w:color="auto"/>
          </w:divBdr>
        </w:div>
      </w:divsChild>
    </w:div>
    <w:div w:id="1718777386">
      <w:bodyDiv w:val="1"/>
      <w:marLeft w:val="0"/>
      <w:marRight w:val="0"/>
      <w:marTop w:val="0"/>
      <w:marBottom w:val="0"/>
      <w:divBdr>
        <w:top w:val="none" w:sz="0" w:space="0" w:color="auto"/>
        <w:left w:val="none" w:sz="0" w:space="0" w:color="auto"/>
        <w:bottom w:val="none" w:sz="0" w:space="0" w:color="auto"/>
        <w:right w:val="none" w:sz="0" w:space="0" w:color="auto"/>
      </w:divBdr>
      <w:divsChild>
        <w:div w:id="735664687">
          <w:marLeft w:val="0"/>
          <w:marRight w:val="0"/>
          <w:marTop w:val="0"/>
          <w:marBottom w:val="0"/>
          <w:divBdr>
            <w:top w:val="none" w:sz="0" w:space="0" w:color="auto"/>
            <w:left w:val="none" w:sz="0" w:space="0" w:color="auto"/>
            <w:bottom w:val="none" w:sz="0" w:space="0" w:color="auto"/>
            <w:right w:val="none" w:sz="0" w:space="0" w:color="auto"/>
          </w:divBdr>
        </w:div>
      </w:divsChild>
    </w:div>
    <w:div w:id="1763448696">
      <w:bodyDiv w:val="1"/>
      <w:marLeft w:val="0"/>
      <w:marRight w:val="0"/>
      <w:marTop w:val="0"/>
      <w:marBottom w:val="0"/>
      <w:divBdr>
        <w:top w:val="none" w:sz="0" w:space="0" w:color="auto"/>
        <w:left w:val="none" w:sz="0" w:space="0" w:color="auto"/>
        <w:bottom w:val="none" w:sz="0" w:space="0" w:color="auto"/>
        <w:right w:val="none" w:sz="0" w:space="0" w:color="auto"/>
      </w:divBdr>
      <w:divsChild>
        <w:div w:id="16053088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Metso Outotec">
  <a:themeElements>
    <a:clrScheme name="Metso Outotec colors">
      <a:dk1>
        <a:sysClr val="windowText" lastClr="000000"/>
      </a:dk1>
      <a:lt1>
        <a:sysClr val="window" lastClr="FFFFFF"/>
      </a:lt1>
      <a:dk2>
        <a:srgbClr val="EB2814"/>
      </a:dk2>
      <a:lt2>
        <a:srgbClr val="B3B3B3"/>
      </a:lt2>
      <a:accent1>
        <a:srgbClr val="000000"/>
      </a:accent1>
      <a:accent2>
        <a:srgbClr val="70777F"/>
      </a:accent2>
      <a:accent3>
        <a:srgbClr val="EB2814"/>
      </a:accent3>
      <a:accent4>
        <a:srgbClr val="51D645"/>
      </a:accent4>
      <a:accent5>
        <a:srgbClr val="DEEC29"/>
      </a:accent5>
      <a:accent6>
        <a:srgbClr val="00E2B2"/>
      </a:accent6>
      <a:hlink>
        <a:srgbClr val="4E2098"/>
      </a:hlink>
      <a:folHlink>
        <a:srgbClr val="B3B3B3"/>
      </a:folHlink>
    </a:clrScheme>
    <a:fontScheme name="metso">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lIns="36000" tIns="36000" rIns="36000" bIns="36000" rtlCol="0" anchor="ctr"/>
      <a:lstStyle>
        <a:defPPr algn="ctr">
          <a:lnSpc>
            <a:spcPct val="90000"/>
          </a:lnSpc>
          <a:spcAft>
            <a:spcPts val="1000"/>
          </a:spcAft>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tailEnd type="none"/>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noAutofit/>
      </a:bodyPr>
      <a:lstStyle>
        <a:defPPr algn="l">
          <a:lnSpc>
            <a:spcPct val="110000"/>
          </a:lnSpc>
          <a:spcAft>
            <a:spcPts val="400"/>
          </a:spcAft>
          <a:defRPr dirty="0" smtClean="0"/>
        </a:defPPr>
      </a:lstStyle>
    </a:txDef>
  </a:objectDefaults>
  <a:extraClrSchemeLst/>
  <a:custClrLst>
    <a:custClr name="Black">
      <a:srgbClr val="000000"/>
    </a:custClr>
    <a:custClr name="Dark Grey">
      <a:srgbClr val="70777F"/>
    </a:custClr>
    <a:custClr name="Red">
      <a:srgbClr val="EB2814"/>
    </a:custClr>
    <a:custClr name="Grey">
      <a:srgbClr val="B3B3B3"/>
    </a:custClr>
    <a:custClr name="Light Grey">
      <a:srgbClr val="E6E6E6"/>
    </a:custClr>
    <a:custClr name="G1">
      <a:srgbClr val="51D645"/>
    </a:custClr>
    <a:custClr name="G2">
      <a:srgbClr val="DEEC29"/>
    </a:custClr>
    <a:custClr name="G3">
      <a:srgbClr val="00E2B2"/>
    </a:custClr>
    <a:custClr name="Medium Grey">
      <a:srgbClr val="B3B3B3"/>
    </a:custClr>
    <a:custClr name="Purple">
      <a:srgbClr val="4E2098"/>
    </a:custClr>
  </a:custClrLst>
  <a:extLst>
    <a:ext uri="{05A4C25C-085E-4340-85A3-A5531E510DB2}">
      <thm15:themeFamily xmlns:thm15="http://schemas.microsoft.com/office/thememl/2012/main" name="Metso Outotec" id="{9A5F8412-5136-418F-AE7E-9DD63616C88C}" vid="{62DEAE68-F4B0-4A70-9718-8348DFC66A01}"/>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1254</Words>
  <Characters>7152</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Rodríguez</dc:creator>
  <cp:keywords/>
  <dc:description/>
  <cp:lastModifiedBy>Guillermo Bermudez</cp:lastModifiedBy>
  <cp:revision>2</cp:revision>
  <dcterms:created xsi:type="dcterms:W3CDTF">2025-04-23T14:14:00Z</dcterms:created>
  <dcterms:modified xsi:type="dcterms:W3CDTF">2025-04-23T14:14:00Z</dcterms:modified>
</cp:coreProperties>
</file>