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B2A91" w14:textId="7A8E87E6" w:rsidR="00DD3E04" w:rsidRPr="00594D5A" w:rsidRDefault="00667664" w:rsidP="00B73E45">
      <w:pPr>
        <w:spacing w:line="360" w:lineRule="auto"/>
        <w:rPr>
          <w:rFonts w:ascii="Arial" w:hAnsi="Arial" w:cs="Arial"/>
        </w:rPr>
      </w:pPr>
      <w:r w:rsidRPr="00594D5A">
        <w:rPr>
          <w:rFonts w:ascii="Arial" w:hAnsi="Arial" w:cs="Arial"/>
        </w:rPr>
        <w:t xml:space="preserve">Título: </w:t>
      </w:r>
      <w:r w:rsidR="00E04C1C" w:rsidRPr="00594D5A">
        <w:rPr>
          <w:rFonts w:ascii="Arial" w:hAnsi="Arial" w:cs="Arial"/>
        </w:rPr>
        <w:t>“IMPLEMENTACIÓN DE LEAN PROJECT MANAGEMENT (LPM) PARA MEJORAR LA GESTIÓN</w:t>
      </w:r>
      <w:r w:rsidR="00E04C1C" w:rsidRPr="00594D5A">
        <w:rPr>
          <w:rFonts w:ascii="Arial" w:hAnsi="Arial" w:cs="Arial"/>
        </w:rPr>
        <w:t xml:space="preserve"> EN EL MONTAJE DEL PROYECTO PIQUE CIRCULAR-ALPAYANA 2025</w:t>
      </w:r>
      <w:r w:rsidR="00E04C1C" w:rsidRPr="00594D5A">
        <w:rPr>
          <w:rFonts w:ascii="Arial" w:hAnsi="Arial" w:cs="Arial"/>
        </w:rPr>
        <w:t>”</w:t>
      </w:r>
      <w:r w:rsidRPr="00594D5A">
        <w:rPr>
          <w:rFonts w:ascii="Arial" w:hAnsi="Arial" w:cs="Arial"/>
        </w:rPr>
        <w:t xml:space="preserve">. </w:t>
      </w:r>
    </w:p>
    <w:p w14:paraId="4ED2D9D8" w14:textId="56E9BA61" w:rsidR="00667664" w:rsidRPr="00594D5A" w:rsidRDefault="00667664" w:rsidP="00B73E45">
      <w:pPr>
        <w:spacing w:line="360" w:lineRule="auto"/>
        <w:rPr>
          <w:rFonts w:ascii="Arial" w:hAnsi="Arial" w:cs="Arial"/>
        </w:rPr>
      </w:pPr>
      <w:r w:rsidRPr="00594D5A">
        <w:rPr>
          <w:rFonts w:ascii="Arial" w:hAnsi="Arial" w:cs="Arial"/>
        </w:rPr>
        <w:t xml:space="preserve">Tema: </w:t>
      </w:r>
      <w:r w:rsidR="00D177D6" w:rsidRPr="00594D5A">
        <w:rPr>
          <w:rFonts w:ascii="Arial" w:hAnsi="Arial" w:cs="Arial"/>
        </w:rPr>
        <w:t>Lean project Management.</w:t>
      </w:r>
      <w:r w:rsidRPr="00594D5A">
        <w:rPr>
          <w:rFonts w:ascii="Arial" w:hAnsi="Arial" w:cs="Arial"/>
        </w:rPr>
        <w:t xml:space="preserve"> </w:t>
      </w:r>
    </w:p>
    <w:p w14:paraId="23BFF695" w14:textId="0EA36306" w:rsidR="00667664" w:rsidRPr="00594D5A" w:rsidRDefault="00667664" w:rsidP="00B73E45">
      <w:pPr>
        <w:spacing w:line="360" w:lineRule="auto"/>
        <w:rPr>
          <w:rFonts w:ascii="Arial" w:hAnsi="Arial" w:cs="Arial"/>
        </w:rPr>
      </w:pPr>
      <w:r w:rsidRPr="00594D5A">
        <w:rPr>
          <w:rFonts w:ascii="Arial" w:hAnsi="Arial" w:cs="Arial"/>
        </w:rPr>
        <w:t>Categoría:</w:t>
      </w:r>
      <w:r w:rsidR="003B36C3" w:rsidRPr="00594D5A">
        <w:rPr>
          <w:rFonts w:ascii="Arial" w:hAnsi="Arial" w:cs="Arial"/>
        </w:rPr>
        <w:t xml:space="preserve"> </w:t>
      </w:r>
      <w:r w:rsidRPr="00594D5A">
        <w:rPr>
          <w:rFonts w:ascii="Arial" w:hAnsi="Arial" w:cs="Arial"/>
        </w:rPr>
        <w:t>Operaciones Mineras y Gestión Activos</w:t>
      </w:r>
      <w:r w:rsidR="003B36C3" w:rsidRPr="00594D5A">
        <w:rPr>
          <w:rFonts w:ascii="Arial" w:hAnsi="Arial" w:cs="Arial"/>
        </w:rPr>
        <w:t>.</w:t>
      </w:r>
      <w:r w:rsidRPr="00594D5A">
        <w:rPr>
          <w:rFonts w:ascii="Arial" w:hAnsi="Arial" w:cs="Arial"/>
        </w:rPr>
        <w:t xml:space="preserve"> </w:t>
      </w:r>
    </w:p>
    <w:p w14:paraId="2761BB09" w14:textId="6656A361" w:rsidR="00594D5A" w:rsidRDefault="00667664" w:rsidP="00B73E45">
      <w:pPr>
        <w:spacing w:line="360" w:lineRule="auto"/>
        <w:rPr>
          <w:rFonts w:ascii="Arial" w:hAnsi="Arial" w:cs="Arial"/>
        </w:rPr>
      </w:pPr>
      <w:r w:rsidRPr="00594D5A">
        <w:rPr>
          <w:rFonts w:ascii="Arial" w:hAnsi="Arial" w:cs="Arial"/>
        </w:rPr>
        <w:t>Datos del autor:</w:t>
      </w:r>
      <w:r w:rsidRPr="00594D5A">
        <w:rPr>
          <w:rFonts w:ascii="Arial" w:hAnsi="Arial" w:cs="Arial"/>
        </w:rPr>
        <w:t xml:space="preserve"> </w:t>
      </w:r>
    </w:p>
    <w:p w14:paraId="5251B781" w14:textId="74D43FF6" w:rsidR="00594D5A" w:rsidRDefault="00594D5A" w:rsidP="00B73E45">
      <w:pPr>
        <w:pStyle w:val="Prrafodelista"/>
        <w:numPr>
          <w:ilvl w:val="0"/>
          <w:numId w:val="1"/>
        </w:numPr>
        <w:spacing w:line="360" w:lineRule="auto"/>
        <w:rPr>
          <w:rFonts w:ascii="Arial" w:hAnsi="Arial" w:cs="Arial"/>
        </w:rPr>
      </w:pPr>
      <w:r w:rsidRPr="00594D5A">
        <w:rPr>
          <w:rFonts w:ascii="Arial" w:hAnsi="Arial" w:cs="Arial"/>
        </w:rPr>
        <w:t xml:space="preserve">Nombres </w:t>
      </w:r>
      <w:r w:rsidRPr="00594D5A">
        <w:rPr>
          <w:rFonts w:ascii="Arial" w:hAnsi="Arial" w:cs="Arial"/>
        </w:rPr>
        <w:t>completos:</w:t>
      </w:r>
      <w:r>
        <w:rPr>
          <w:rFonts w:ascii="Arial" w:hAnsi="Arial" w:cs="Arial"/>
        </w:rPr>
        <w:t xml:space="preserve"> </w:t>
      </w:r>
      <w:r w:rsidR="00667664" w:rsidRPr="00594D5A">
        <w:rPr>
          <w:rFonts w:ascii="Arial" w:hAnsi="Arial" w:cs="Arial"/>
        </w:rPr>
        <w:t>Sauñe Huaman Brayan kevin</w:t>
      </w:r>
      <w:r>
        <w:rPr>
          <w:rFonts w:ascii="Arial" w:hAnsi="Arial" w:cs="Arial"/>
        </w:rPr>
        <w:t>.</w:t>
      </w:r>
    </w:p>
    <w:p w14:paraId="4915DC26" w14:textId="77777777" w:rsidR="00594D5A" w:rsidRDefault="00594D5A" w:rsidP="00B73E45">
      <w:pPr>
        <w:pStyle w:val="Prrafodelista"/>
        <w:numPr>
          <w:ilvl w:val="0"/>
          <w:numId w:val="1"/>
        </w:numPr>
        <w:spacing w:line="360" w:lineRule="auto"/>
        <w:rPr>
          <w:rFonts w:ascii="Arial" w:hAnsi="Arial" w:cs="Arial"/>
        </w:rPr>
      </w:pPr>
      <w:r>
        <w:rPr>
          <w:rFonts w:ascii="Arial" w:hAnsi="Arial" w:cs="Arial"/>
        </w:rPr>
        <w:t>E</w:t>
      </w:r>
      <w:r w:rsidRPr="00594D5A">
        <w:rPr>
          <w:rFonts w:ascii="Arial" w:hAnsi="Arial" w:cs="Arial"/>
        </w:rPr>
        <w:t>mpresa</w:t>
      </w:r>
      <w:r>
        <w:rPr>
          <w:rFonts w:ascii="Arial" w:hAnsi="Arial" w:cs="Arial"/>
        </w:rPr>
        <w:t>:</w:t>
      </w:r>
      <w:r w:rsidRPr="00594D5A">
        <w:rPr>
          <w:rFonts w:ascii="Arial" w:hAnsi="Arial" w:cs="Arial"/>
        </w:rPr>
        <w:t xml:space="preserve"> </w:t>
      </w:r>
      <w:r w:rsidR="00667664" w:rsidRPr="00594D5A">
        <w:rPr>
          <w:rFonts w:ascii="Arial" w:hAnsi="Arial" w:cs="Arial"/>
        </w:rPr>
        <w:t>Los andes CS</w:t>
      </w:r>
      <w:r>
        <w:rPr>
          <w:rFonts w:ascii="Arial" w:hAnsi="Arial" w:cs="Arial"/>
        </w:rPr>
        <w:t>.</w:t>
      </w:r>
    </w:p>
    <w:p w14:paraId="7F2F10B0" w14:textId="399A624B" w:rsidR="00594D5A" w:rsidRDefault="00594D5A" w:rsidP="00B73E45">
      <w:pPr>
        <w:pStyle w:val="Prrafodelista"/>
        <w:numPr>
          <w:ilvl w:val="0"/>
          <w:numId w:val="1"/>
        </w:numPr>
        <w:spacing w:line="360" w:lineRule="auto"/>
        <w:rPr>
          <w:rFonts w:ascii="Arial" w:hAnsi="Arial" w:cs="Arial"/>
        </w:rPr>
      </w:pPr>
      <w:r>
        <w:rPr>
          <w:rFonts w:ascii="Arial" w:hAnsi="Arial" w:cs="Arial"/>
        </w:rPr>
        <w:t>Cargo: Jefe</w:t>
      </w:r>
      <w:r w:rsidR="00667664" w:rsidRPr="00594D5A">
        <w:rPr>
          <w:rFonts w:ascii="Arial" w:hAnsi="Arial" w:cs="Arial"/>
        </w:rPr>
        <w:t xml:space="preserve"> de guardia</w:t>
      </w:r>
      <w:r>
        <w:rPr>
          <w:rFonts w:ascii="Arial" w:hAnsi="Arial" w:cs="Arial"/>
        </w:rPr>
        <w:t>.</w:t>
      </w:r>
    </w:p>
    <w:p w14:paraId="346C69B2" w14:textId="77777777" w:rsidR="00594D5A" w:rsidRDefault="00594D5A" w:rsidP="00B73E45">
      <w:pPr>
        <w:pStyle w:val="Prrafodelista"/>
        <w:numPr>
          <w:ilvl w:val="0"/>
          <w:numId w:val="1"/>
        </w:numPr>
        <w:spacing w:line="360" w:lineRule="auto"/>
        <w:rPr>
          <w:rFonts w:ascii="Arial" w:hAnsi="Arial" w:cs="Arial"/>
        </w:rPr>
      </w:pPr>
      <w:r>
        <w:rPr>
          <w:rFonts w:ascii="Arial" w:hAnsi="Arial" w:cs="Arial"/>
        </w:rPr>
        <w:t>Dirección: J</w:t>
      </w:r>
      <w:r w:rsidR="00667664" w:rsidRPr="00594D5A">
        <w:rPr>
          <w:rFonts w:ascii="Arial" w:hAnsi="Arial" w:cs="Arial"/>
        </w:rPr>
        <w:t>r. la florida N° 1045 chilca</w:t>
      </w:r>
      <w:r>
        <w:rPr>
          <w:rFonts w:ascii="Arial" w:hAnsi="Arial" w:cs="Arial"/>
        </w:rPr>
        <w:t>.</w:t>
      </w:r>
    </w:p>
    <w:p w14:paraId="3C2408FE" w14:textId="559827B9" w:rsidR="00594D5A" w:rsidRDefault="00594D5A" w:rsidP="00B73E45">
      <w:pPr>
        <w:pStyle w:val="Prrafodelista"/>
        <w:numPr>
          <w:ilvl w:val="0"/>
          <w:numId w:val="1"/>
        </w:numPr>
        <w:spacing w:line="360" w:lineRule="auto"/>
        <w:rPr>
          <w:rFonts w:ascii="Arial" w:hAnsi="Arial" w:cs="Arial"/>
        </w:rPr>
      </w:pPr>
      <w:r>
        <w:rPr>
          <w:rFonts w:ascii="Arial" w:hAnsi="Arial" w:cs="Arial"/>
        </w:rPr>
        <w:t>C</w:t>
      </w:r>
      <w:r w:rsidRPr="00594D5A">
        <w:rPr>
          <w:rFonts w:ascii="Arial" w:hAnsi="Arial" w:cs="Arial"/>
        </w:rPr>
        <w:t>orreo corporativo</w:t>
      </w:r>
      <w:r>
        <w:rPr>
          <w:rFonts w:ascii="Arial" w:hAnsi="Arial" w:cs="Arial"/>
        </w:rPr>
        <w:t>:</w:t>
      </w:r>
      <w:r w:rsidRPr="00594D5A">
        <w:rPr>
          <w:rFonts w:ascii="Arial" w:hAnsi="Arial" w:cs="Arial"/>
        </w:rPr>
        <w:t xml:space="preserve"> </w:t>
      </w:r>
      <w:hyperlink r:id="rId5" w:history="1">
        <w:r w:rsidRPr="00A93F97">
          <w:rPr>
            <w:rStyle w:val="Hipervnculo"/>
            <w:rFonts w:ascii="Arial" w:hAnsi="Arial" w:cs="Arial"/>
          </w:rPr>
          <w:t>brayan.saune@losandescs.com</w:t>
        </w:r>
      </w:hyperlink>
      <w:r>
        <w:rPr>
          <w:rFonts w:ascii="Arial" w:hAnsi="Arial" w:cs="Arial"/>
        </w:rPr>
        <w:t>.</w:t>
      </w:r>
    </w:p>
    <w:p w14:paraId="2DDDC841" w14:textId="6276EC66" w:rsidR="00594D5A" w:rsidRDefault="00594D5A" w:rsidP="00B73E45">
      <w:pPr>
        <w:pStyle w:val="Prrafodelista"/>
        <w:numPr>
          <w:ilvl w:val="0"/>
          <w:numId w:val="1"/>
        </w:numPr>
        <w:spacing w:line="360" w:lineRule="auto"/>
        <w:rPr>
          <w:rFonts w:ascii="Arial" w:hAnsi="Arial" w:cs="Arial"/>
        </w:rPr>
      </w:pPr>
      <w:r>
        <w:rPr>
          <w:rFonts w:ascii="Arial" w:hAnsi="Arial" w:cs="Arial"/>
        </w:rPr>
        <w:t>C</w:t>
      </w:r>
      <w:r w:rsidRPr="00594D5A">
        <w:rPr>
          <w:rFonts w:ascii="Arial" w:hAnsi="Arial" w:cs="Arial"/>
        </w:rPr>
        <w:t>orreo personal</w:t>
      </w:r>
      <w:r>
        <w:rPr>
          <w:rFonts w:ascii="Arial" w:hAnsi="Arial" w:cs="Arial"/>
        </w:rPr>
        <w:t>:</w:t>
      </w:r>
      <w:r w:rsidR="00667664" w:rsidRPr="00594D5A">
        <w:rPr>
          <w:rFonts w:ascii="Arial" w:hAnsi="Arial" w:cs="Arial"/>
        </w:rPr>
        <w:t xml:space="preserve"> </w:t>
      </w:r>
      <w:hyperlink r:id="rId6" w:history="1">
        <w:r w:rsidRPr="00A93F97">
          <w:rPr>
            <w:rStyle w:val="Hipervnculo"/>
            <w:rFonts w:ascii="Arial" w:hAnsi="Arial" w:cs="Arial"/>
          </w:rPr>
          <w:t>brayansme.2019@gmail.com</w:t>
        </w:r>
      </w:hyperlink>
      <w:r>
        <w:rPr>
          <w:rFonts w:ascii="Arial" w:hAnsi="Arial" w:cs="Arial"/>
        </w:rPr>
        <w:t>.</w:t>
      </w:r>
    </w:p>
    <w:p w14:paraId="01B8D4E5" w14:textId="36F4AFDA" w:rsidR="00667664" w:rsidRDefault="00594D5A" w:rsidP="00B73E45">
      <w:pPr>
        <w:pStyle w:val="Prrafodelista"/>
        <w:numPr>
          <w:ilvl w:val="0"/>
          <w:numId w:val="1"/>
        </w:numPr>
        <w:spacing w:line="360" w:lineRule="auto"/>
        <w:rPr>
          <w:rFonts w:ascii="Arial" w:hAnsi="Arial" w:cs="Arial"/>
        </w:rPr>
      </w:pPr>
      <w:r>
        <w:rPr>
          <w:rFonts w:ascii="Arial" w:hAnsi="Arial" w:cs="Arial"/>
        </w:rPr>
        <w:t>C</w:t>
      </w:r>
      <w:r w:rsidRPr="00594D5A">
        <w:rPr>
          <w:rFonts w:ascii="Arial" w:hAnsi="Arial" w:cs="Arial"/>
        </w:rPr>
        <w:t>elular</w:t>
      </w:r>
      <w:r>
        <w:rPr>
          <w:rFonts w:ascii="Arial" w:hAnsi="Arial" w:cs="Arial"/>
        </w:rPr>
        <w:t>:</w:t>
      </w:r>
      <w:r w:rsidR="00667664" w:rsidRPr="00594D5A">
        <w:rPr>
          <w:rFonts w:ascii="Arial" w:hAnsi="Arial" w:cs="Arial"/>
        </w:rPr>
        <w:t xml:space="preserve"> +51 934586916</w:t>
      </w:r>
      <w:r w:rsidR="00667664" w:rsidRPr="00594D5A">
        <w:rPr>
          <w:rFonts w:ascii="Arial" w:hAnsi="Arial" w:cs="Arial"/>
        </w:rPr>
        <w:t xml:space="preserve">. </w:t>
      </w:r>
    </w:p>
    <w:p w14:paraId="640B188F" w14:textId="77777777" w:rsidR="00B73E45" w:rsidRDefault="00B73E45" w:rsidP="00B73E45">
      <w:pPr>
        <w:pStyle w:val="Prrafodelista"/>
        <w:spacing w:line="360" w:lineRule="auto"/>
        <w:rPr>
          <w:rFonts w:ascii="Arial" w:hAnsi="Arial" w:cs="Arial"/>
        </w:rPr>
      </w:pPr>
    </w:p>
    <w:p w14:paraId="757B9B9F" w14:textId="6C41E93E" w:rsidR="00594D5A" w:rsidRPr="00B73E45" w:rsidRDefault="00B73E45" w:rsidP="00B73E45">
      <w:pPr>
        <w:spacing w:line="360" w:lineRule="auto"/>
        <w:rPr>
          <w:rFonts w:ascii="Arial" w:hAnsi="Arial" w:cs="Arial"/>
          <w:b/>
          <w:bCs/>
          <w:u w:val="single"/>
        </w:rPr>
      </w:pPr>
      <w:r w:rsidRPr="00B73E45">
        <w:rPr>
          <w:rFonts w:ascii="Arial" w:hAnsi="Arial" w:cs="Arial"/>
          <w:b/>
          <w:bCs/>
          <w:u w:val="single"/>
        </w:rPr>
        <w:t>Reseña profesional:</w:t>
      </w:r>
    </w:p>
    <w:p w14:paraId="131E92CD" w14:textId="379DE89C" w:rsidR="00B73E45" w:rsidRPr="00B73E45" w:rsidRDefault="00B73E45" w:rsidP="00B73E45">
      <w:pPr>
        <w:pStyle w:val="p"/>
        <w:spacing w:after="600" w:line="360" w:lineRule="auto"/>
        <w:ind w:right="849"/>
        <w:rPr>
          <w:rStyle w:val="documentparentContainerleft-box"/>
          <w:rFonts w:ascii="Arial" w:eastAsia="Arial" w:hAnsi="Arial" w:cs="Arial"/>
          <w:color w:val="000000" w:themeColor="text1"/>
          <w:sz w:val="22"/>
          <w:szCs w:val="22"/>
          <w:lang w:val="es-PE"/>
        </w:rPr>
      </w:pPr>
      <w:r>
        <w:rPr>
          <w:noProof/>
        </w:rPr>
        <w:drawing>
          <wp:anchor distT="0" distB="0" distL="114300" distR="114300" simplePos="0" relativeHeight="251659264" behindDoc="1" locked="0" layoutInCell="1" allowOverlap="1" wp14:anchorId="73586719" wp14:editId="605E95C3">
            <wp:simplePos x="0" y="0"/>
            <wp:positionH relativeFrom="column">
              <wp:posOffset>4914900</wp:posOffset>
            </wp:positionH>
            <wp:positionV relativeFrom="paragraph">
              <wp:posOffset>335280</wp:posOffset>
            </wp:positionV>
            <wp:extent cx="1346200" cy="1791970"/>
            <wp:effectExtent l="19050" t="19050" r="25400" b="17780"/>
            <wp:wrapTight wrapText="bothSides">
              <wp:wrapPolygon edited="0">
                <wp:start x="-306" y="-230"/>
                <wp:lineTo x="-306" y="21585"/>
                <wp:lineTo x="21702" y="21585"/>
                <wp:lineTo x="21702" y="-230"/>
                <wp:lineTo x="-306" y="-230"/>
              </wp:wrapPolygon>
            </wp:wrapTight>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46200" cy="17919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B73E45">
        <w:rPr>
          <w:rStyle w:val="documentparentContainerleft-box"/>
          <w:rFonts w:ascii="Arial" w:eastAsia="Arial" w:hAnsi="Arial" w:cs="Arial"/>
          <w:color w:val="000000" w:themeColor="text1"/>
          <w:sz w:val="22"/>
          <w:szCs w:val="22"/>
          <w:lang w:val="es-PE"/>
        </w:rPr>
        <w:t>Ingeniero de Minas</w:t>
      </w:r>
      <w:r>
        <w:rPr>
          <w:rStyle w:val="documentparentContainerleft-box"/>
          <w:rFonts w:ascii="Arial" w:eastAsia="Arial" w:hAnsi="Arial" w:cs="Arial"/>
          <w:color w:val="000000" w:themeColor="text1"/>
          <w:sz w:val="22"/>
          <w:szCs w:val="22"/>
          <w:lang w:val="es-PE"/>
        </w:rPr>
        <w:t xml:space="preserve"> de la universidad Nacional del centro del Perú, asimismo con un estudio de intercambio estudiantil en la universidad de Antofagasta Chile</w:t>
      </w:r>
      <w:r w:rsidRPr="00B73E45">
        <w:rPr>
          <w:rStyle w:val="documentparentContainerleft-box"/>
          <w:rFonts w:ascii="Arial" w:eastAsia="Arial" w:hAnsi="Arial" w:cs="Arial"/>
          <w:color w:val="000000" w:themeColor="text1"/>
          <w:sz w:val="22"/>
          <w:szCs w:val="22"/>
          <w:lang w:val="es-PE"/>
        </w:rPr>
        <w:t>, con cuatro años de experiencia planificando, diseñando y supervisando el desarrollo de los proyectos mineros. Experto realizando informes técnicos y evaluando los recursos para los estudios de viabilidad. Ingenioso supervisando y gestionando los costos de los proyectos y los plazos de entrega para garantizar la eficiencia.</w:t>
      </w:r>
      <w:r>
        <w:rPr>
          <w:rStyle w:val="documentparentContainerleft-box"/>
          <w:rFonts w:ascii="Arial" w:eastAsia="Arial" w:hAnsi="Arial" w:cs="Arial"/>
          <w:color w:val="000000" w:themeColor="text1"/>
          <w:sz w:val="22"/>
          <w:szCs w:val="22"/>
          <w:lang w:val="es-PE"/>
        </w:rPr>
        <w:t xml:space="preserve"> Desempeñando como practicante profesional en la compañía minera buenaventura en el área de planeamiento unidad de julcani, asimismo como asistente de planeamiento en la consultoría APEG, realizando el puesto como jefe de guardia en las empresas XTRATA underground solutions y desempeñándome en la actualidad en la empresa los Andes CS. </w:t>
      </w:r>
    </w:p>
    <w:p w14:paraId="54A37030" w14:textId="3B63A11B" w:rsidR="00594D5A" w:rsidRDefault="00594D5A" w:rsidP="00594D5A">
      <w:pPr>
        <w:spacing w:line="360" w:lineRule="auto"/>
        <w:rPr>
          <w:rFonts w:ascii="Arial" w:hAnsi="Arial" w:cs="Arial"/>
        </w:rPr>
      </w:pPr>
    </w:p>
    <w:p w14:paraId="1CDB783D" w14:textId="2AA0793A" w:rsidR="00594D5A" w:rsidRDefault="00594D5A" w:rsidP="00594D5A">
      <w:pPr>
        <w:spacing w:line="360" w:lineRule="auto"/>
        <w:rPr>
          <w:rFonts w:ascii="Arial" w:hAnsi="Arial" w:cs="Arial"/>
        </w:rPr>
      </w:pPr>
    </w:p>
    <w:p w14:paraId="69578155" w14:textId="5D097CDC" w:rsidR="00594D5A" w:rsidRDefault="00594D5A" w:rsidP="00594D5A">
      <w:pPr>
        <w:spacing w:line="360" w:lineRule="auto"/>
        <w:rPr>
          <w:rFonts w:ascii="Arial" w:hAnsi="Arial" w:cs="Arial"/>
        </w:rPr>
      </w:pPr>
    </w:p>
    <w:p w14:paraId="5007DBBD" w14:textId="5885B701" w:rsidR="00594D5A" w:rsidRDefault="00594D5A" w:rsidP="00594D5A">
      <w:pPr>
        <w:spacing w:line="360" w:lineRule="auto"/>
        <w:rPr>
          <w:rFonts w:ascii="Arial" w:hAnsi="Arial" w:cs="Arial"/>
        </w:rPr>
      </w:pPr>
    </w:p>
    <w:p w14:paraId="4C7A1C86" w14:textId="6F31E8D3" w:rsidR="00D177D6" w:rsidRPr="00594D5A" w:rsidRDefault="00667664" w:rsidP="00594D5A">
      <w:pPr>
        <w:spacing w:line="360" w:lineRule="auto"/>
        <w:rPr>
          <w:rFonts w:ascii="Arial" w:hAnsi="Arial" w:cs="Arial"/>
        </w:rPr>
      </w:pPr>
      <w:r w:rsidRPr="00594D5A">
        <w:rPr>
          <w:rFonts w:ascii="Arial" w:hAnsi="Arial" w:cs="Arial"/>
        </w:rPr>
        <w:lastRenderedPageBreak/>
        <w:t>RESUMEN DE TRABAJO TÉCNICO</w:t>
      </w:r>
      <w:r w:rsidR="00594D5A" w:rsidRPr="00594D5A">
        <w:rPr>
          <w:rFonts w:ascii="Arial" w:hAnsi="Arial" w:cs="Arial"/>
        </w:rPr>
        <w:t>:</w:t>
      </w:r>
    </w:p>
    <w:p w14:paraId="506DC861" w14:textId="684B7AA0" w:rsidR="00233B8D" w:rsidRPr="00594D5A" w:rsidRDefault="0019430F" w:rsidP="00594D5A">
      <w:pPr>
        <w:spacing w:line="360" w:lineRule="auto"/>
        <w:ind w:right="-285"/>
        <w:rPr>
          <w:rFonts w:ascii="Arial" w:hAnsi="Arial" w:cs="Arial"/>
        </w:rPr>
      </w:pPr>
      <w:r w:rsidRPr="00594D5A">
        <w:rPr>
          <w:rFonts w:ascii="Arial" w:hAnsi="Arial" w:cs="Arial"/>
        </w:rPr>
        <w:t>El Ministerio de Energía y Minas (MINEM) ha dado a conocer la</w:t>
      </w:r>
      <w:r w:rsidR="00233B8D" w:rsidRPr="00594D5A">
        <w:rPr>
          <w:rFonts w:ascii="Arial" w:hAnsi="Arial" w:cs="Arial"/>
        </w:rPr>
        <w:t xml:space="preserve"> c</w:t>
      </w:r>
      <w:r w:rsidRPr="00594D5A">
        <w:rPr>
          <w:rFonts w:ascii="Arial" w:hAnsi="Arial" w:cs="Arial"/>
        </w:rPr>
        <w:t xml:space="preserve">artera de </w:t>
      </w:r>
      <w:r w:rsidR="00233B8D" w:rsidRPr="00594D5A">
        <w:rPr>
          <w:rFonts w:ascii="Arial" w:hAnsi="Arial" w:cs="Arial"/>
        </w:rPr>
        <w:t>p</w:t>
      </w:r>
      <w:r w:rsidRPr="00594D5A">
        <w:rPr>
          <w:rFonts w:ascii="Arial" w:hAnsi="Arial" w:cs="Arial"/>
        </w:rPr>
        <w:t xml:space="preserve">royectos de </w:t>
      </w:r>
      <w:r w:rsidR="00233B8D" w:rsidRPr="00594D5A">
        <w:rPr>
          <w:rFonts w:ascii="Arial" w:hAnsi="Arial" w:cs="Arial"/>
        </w:rPr>
        <w:t>i</w:t>
      </w:r>
      <w:r w:rsidRPr="00594D5A">
        <w:rPr>
          <w:rFonts w:ascii="Arial" w:hAnsi="Arial" w:cs="Arial"/>
        </w:rPr>
        <w:t xml:space="preserve">nversión </w:t>
      </w:r>
      <w:r w:rsidR="00233B8D" w:rsidRPr="00594D5A">
        <w:rPr>
          <w:rFonts w:ascii="Arial" w:hAnsi="Arial" w:cs="Arial"/>
        </w:rPr>
        <w:t>m</w:t>
      </w:r>
      <w:r w:rsidRPr="00594D5A">
        <w:rPr>
          <w:rFonts w:ascii="Arial" w:hAnsi="Arial" w:cs="Arial"/>
        </w:rPr>
        <w:t xml:space="preserve">inera 2025, que está compuesta por 67 iniciativas mineras, repartidas en 19 regiones </w:t>
      </w:r>
      <w:r w:rsidR="00594D5A" w:rsidRPr="00594D5A">
        <w:rPr>
          <w:rFonts w:ascii="Arial" w:hAnsi="Arial" w:cs="Arial"/>
        </w:rPr>
        <w:t>y que implica una inversión global de 64,071 millones de dólares, con el objetivo de promover e iniciar labores en la minería, ya sea en la obtención o el tratamiento.</w:t>
      </w:r>
    </w:p>
    <w:p w14:paraId="324A7DB2" w14:textId="0F445B03" w:rsidR="00FB27C6" w:rsidRPr="00594D5A" w:rsidRDefault="0019430F" w:rsidP="00594D5A">
      <w:pPr>
        <w:spacing w:line="360" w:lineRule="auto"/>
        <w:ind w:right="-285"/>
        <w:rPr>
          <w:rFonts w:ascii="Arial" w:hAnsi="Arial" w:cs="Arial"/>
        </w:rPr>
      </w:pPr>
      <w:r w:rsidRPr="00594D5A">
        <w:rPr>
          <w:rFonts w:ascii="Arial" w:hAnsi="Arial" w:cs="Arial"/>
        </w:rPr>
        <w:t>El MINEM destaca que la minería continúa siendo uno de los sectores más esenciales para la economía del país,</w:t>
      </w:r>
      <w:r w:rsidR="00233B8D" w:rsidRPr="00594D5A">
        <w:rPr>
          <w:rFonts w:ascii="Arial" w:hAnsi="Arial" w:cs="Arial"/>
        </w:rPr>
        <w:t xml:space="preserve"> a razón de ello la minería destina un presupuesto al área de proyectos para la ejecución de piques donde se vera la mejora en el acarreo de mineral, traslado de personal y la mejora de la ventilación en la mina. Pocas unidades mineras cuentan con un pique de mayor tecnología como el circular</w:t>
      </w:r>
      <w:r w:rsidR="00FB27C6" w:rsidRPr="00594D5A">
        <w:rPr>
          <w:rFonts w:ascii="Arial" w:hAnsi="Arial" w:cs="Arial"/>
        </w:rPr>
        <w:t xml:space="preserve">, la unidad </w:t>
      </w:r>
      <w:r w:rsidR="00594D5A" w:rsidRPr="00594D5A">
        <w:rPr>
          <w:rFonts w:ascii="Arial" w:hAnsi="Arial" w:cs="Arial"/>
        </w:rPr>
        <w:t>Americana</w:t>
      </w:r>
      <w:r w:rsidR="00FB27C6" w:rsidRPr="00594D5A">
        <w:rPr>
          <w:rFonts w:ascii="Arial" w:hAnsi="Arial" w:cs="Arial"/>
        </w:rPr>
        <w:t xml:space="preserve"> de la compañía minera ALPAYANA, apuesta con miras a futuro la construcción del pique circular Carlos, donde </w:t>
      </w:r>
      <w:r w:rsidR="00594D5A" w:rsidRPr="00594D5A">
        <w:rPr>
          <w:rFonts w:ascii="Arial" w:hAnsi="Arial" w:cs="Arial"/>
        </w:rPr>
        <w:t>aumentará</w:t>
      </w:r>
      <w:r w:rsidR="00FB27C6" w:rsidRPr="00594D5A">
        <w:rPr>
          <w:rFonts w:ascii="Arial" w:hAnsi="Arial" w:cs="Arial"/>
        </w:rPr>
        <w:t xml:space="preserve"> la producción, el traslado de personal </w:t>
      </w:r>
      <w:r w:rsidR="00594D5A" w:rsidRPr="00594D5A">
        <w:rPr>
          <w:rFonts w:ascii="Arial" w:hAnsi="Arial" w:cs="Arial"/>
        </w:rPr>
        <w:t>contará</w:t>
      </w:r>
      <w:r w:rsidR="00FB27C6" w:rsidRPr="00594D5A">
        <w:rPr>
          <w:rFonts w:ascii="Arial" w:hAnsi="Arial" w:cs="Arial"/>
        </w:rPr>
        <w:t xml:space="preserve"> con una jaula de tres pisos cuya capacidad por piso será de 14 personas, asimismo mejorar la ventilación hasta el nivel 23.</w:t>
      </w:r>
    </w:p>
    <w:p w14:paraId="4C43CA8F" w14:textId="71E34C70" w:rsidR="00FB27C6" w:rsidRPr="00594D5A" w:rsidRDefault="00FB27C6" w:rsidP="00594D5A">
      <w:pPr>
        <w:spacing w:line="360" w:lineRule="auto"/>
        <w:ind w:right="-285"/>
        <w:rPr>
          <w:rFonts w:ascii="Arial" w:hAnsi="Arial" w:cs="Arial"/>
        </w:rPr>
      </w:pPr>
      <w:r w:rsidRPr="00594D5A">
        <w:rPr>
          <w:rFonts w:ascii="Arial" w:hAnsi="Arial" w:cs="Arial"/>
        </w:rPr>
        <w:t>El proyecto del pique circular cuenta con los planos de ingeniería por parte de la consultora canadiense Tyle, asimismo se cuenta con los planos de montaje y estructuras a detalle por parte de la empresa FERMAR y CASTRO.</w:t>
      </w:r>
    </w:p>
    <w:p w14:paraId="37F84678" w14:textId="788228F2" w:rsidR="00FB27C6" w:rsidRPr="00594D5A" w:rsidRDefault="00FB27C6" w:rsidP="00594D5A">
      <w:pPr>
        <w:spacing w:line="360" w:lineRule="auto"/>
        <w:ind w:right="-285"/>
        <w:rPr>
          <w:rFonts w:ascii="Arial" w:hAnsi="Arial" w:cs="Arial"/>
        </w:rPr>
      </w:pPr>
      <w:r w:rsidRPr="00594D5A">
        <w:rPr>
          <w:rFonts w:ascii="Arial" w:hAnsi="Arial" w:cs="Arial"/>
        </w:rPr>
        <w:t xml:space="preserve">Todos estos alcances con la finalidad de realizar la implementación del lean </w:t>
      </w:r>
      <w:r w:rsidRPr="00594D5A">
        <w:rPr>
          <w:rFonts w:ascii="Arial" w:hAnsi="Arial" w:cs="Arial"/>
        </w:rPr>
        <w:t>project management</w:t>
      </w:r>
      <w:r w:rsidRPr="00594D5A">
        <w:rPr>
          <w:rFonts w:ascii="Arial" w:hAnsi="Arial" w:cs="Arial"/>
        </w:rPr>
        <w:t xml:space="preserve"> en la construcción de dicho pique para la mejora en el proceso y el cumplimiento de los cronogramas establecidos. </w:t>
      </w:r>
    </w:p>
    <w:p w14:paraId="55E2F972" w14:textId="55D1E924" w:rsidR="00FB27C6" w:rsidRPr="00594D5A" w:rsidRDefault="0019430F" w:rsidP="00594D5A">
      <w:pPr>
        <w:spacing w:line="360" w:lineRule="auto"/>
        <w:ind w:right="-285"/>
        <w:rPr>
          <w:rFonts w:ascii="Arial" w:hAnsi="Arial" w:cs="Arial"/>
        </w:rPr>
      </w:pPr>
      <w:r w:rsidRPr="00594D5A">
        <w:rPr>
          <w:rFonts w:ascii="Arial" w:hAnsi="Arial" w:cs="Arial"/>
        </w:rPr>
        <w:t xml:space="preserve"> </w:t>
      </w:r>
      <w:r w:rsidR="00D177D6" w:rsidRPr="00594D5A">
        <w:rPr>
          <w:rFonts w:ascii="Arial" w:hAnsi="Arial" w:cs="Arial"/>
        </w:rPr>
        <w:t>El objetivo de la investigación fue analizar cómo la ejecución de una propuesta de mejora fundamentada en Lean Project Management</w:t>
      </w:r>
      <w:r w:rsidRPr="00594D5A">
        <w:rPr>
          <w:rFonts w:ascii="Arial" w:hAnsi="Arial" w:cs="Arial"/>
        </w:rPr>
        <w:t xml:space="preserve"> </w:t>
      </w:r>
      <w:r w:rsidR="00D177D6" w:rsidRPr="00594D5A">
        <w:rPr>
          <w:rFonts w:ascii="Arial" w:hAnsi="Arial" w:cs="Arial"/>
        </w:rPr>
        <w:t>(LPM) puede optimizar </w:t>
      </w:r>
      <w:r w:rsidRPr="00594D5A">
        <w:rPr>
          <w:rFonts w:ascii="Arial" w:hAnsi="Arial" w:cs="Arial"/>
        </w:rPr>
        <w:t>la gestión en el proceso de montaje del proyecto pique circular</w:t>
      </w:r>
      <w:r w:rsidR="00D177D6" w:rsidRPr="00594D5A">
        <w:rPr>
          <w:rFonts w:ascii="Arial" w:hAnsi="Arial" w:cs="Arial"/>
        </w:rPr>
        <w:t>, </w:t>
      </w:r>
      <w:r w:rsidR="008F4CFD" w:rsidRPr="00594D5A">
        <w:rPr>
          <w:rFonts w:ascii="Arial" w:hAnsi="Arial" w:cs="Arial"/>
        </w:rPr>
        <w:t>centrando la atención en las deficiencias identificadas en la organización, implementación y control del plan de tiempo y los gastos de los proyectos.</w:t>
      </w:r>
    </w:p>
    <w:p w14:paraId="6EA819C0" w14:textId="77777777" w:rsidR="008F4CFD" w:rsidRPr="00594D5A" w:rsidRDefault="00D177D6" w:rsidP="00594D5A">
      <w:pPr>
        <w:spacing w:line="360" w:lineRule="auto"/>
        <w:ind w:right="-285"/>
        <w:rPr>
          <w:rFonts w:ascii="Arial" w:hAnsi="Arial" w:cs="Arial"/>
        </w:rPr>
      </w:pPr>
      <w:r w:rsidRPr="00594D5A">
        <w:rPr>
          <w:rFonts w:ascii="Arial" w:hAnsi="Arial" w:cs="Arial"/>
        </w:rPr>
        <w:t>Se utilizó un enfoque práctico con una metodología cuantitativa, un alcance explicativo y un diseño experimental de carácter transversal. </w:t>
      </w:r>
    </w:p>
    <w:p w14:paraId="5FF56349" w14:textId="77777777" w:rsidR="008F4CFD" w:rsidRPr="00594D5A" w:rsidRDefault="00D177D6" w:rsidP="00594D5A">
      <w:pPr>
        <w:spacing w:line="360" w:lineRule="auto"/>
        <w:ind w:right="-285"/>
        <w:rPr>
          <w:rFonts w:ascii="Arial" w:hAnsi="Arial" w:cs="Arial"/>
        </w:rPr>
      </w:pPr>
      <w:r w:rsidRPr="00594D5A">
        <w:rPr>
          <w:rFonts w:ascii="Arial" w:hAnsi="Arial" w:cs="Arial"/>
        </w:rPr>
        <w:t>Se identificó que las áreas críticas de gestión eran el cronograma y los costos, dado que un </w:t>
      </w:r>
      <w:r w:rsidR="008F4CFD" w:rsidRPr="00594D5A">
        <w:rPr>
          <w:rFonts w:ascii="Arial" w:hAnsi="Arial" w:cs="Arial"/>
        </w:rPr>
        <w:t xml:space="preserve">80 </w:t>
      </w:r>
      <w:r w:rsidRPr="00594D5A">
        <w:rPr>
          <w:rFonts w:ascii="Arial" w:hAnsi="Arial" w:cs="Arial"/>
        </w:rPr>
        <w:t>% de</w:t>
      </w:r>
      <w:r w:rsidR="008F4CFD" w:rsidRPr="00594D5A">
        <w:rPr>
          <w:rFonts w:ascii="Arial" w:hAnsi="Arial" w:cs="Arial"/>
        </w:rPr>
        <w:t xml:space="preserve"> las actividades programadas </w:t>
      </w:r>
      <w:r w:rsidRPr="00594D5A">
        <w:rPr>
          <w:rFonts w:ascii="Arial" w:hAnsi="Arial" w:cs="Arial"/>
        </w:rPr>
        <w:t>estaban retrasados, presentando un SPI promedio de 0. 85; mientras que el </w:t>
      </w:r>
      <w:r w:rsidR="008F4CFD" w:rsidRPr="00594D5A">
        <w:rPr>
          <w:rFonts w:ascii="Arial" w:hAnsi="Arial" w:cs="Arial"/>
        </w:rPr>
        <w:t>7</w:t>
      </w:r>
      <w:r w:rsidRPr="00594D5A">
        <w:rPr>
          <w:rFonts w:ascii="Arial" w:hAnsi="Arial" w:cs="Arial"/>
        </w:rPr>
        <w:t xml:space="preserve">0% de </w:t>
      </w:r>
      <w:r w:rsidR="008F4CFD" w:rsidRPr="00594D5A">
        <w:rPr>
          <w:rFonts w:ascii="Arial" w:hAnsi="Arial" w:cs="Arial"/>
        </w:rPr>
        <w:t>las actividades programadas</w:t>
      </w:r>
      <w:r w:rsidRPr="00594D5A">
        <w:rPr>
          <w:rFonts w:ascii="Arial" w:hAnsi="Arial" w:cs="Arial"/>
        </w:rPr>
        <w:t> mostraban desviaciones en los costos, con un CPI promedio de 0. 98. </w:t>
      </w:r>
    </w:p>
    <w:p w14:paraId="429217E8" w14:textId="6DE5D7F0" w:rsidR="0019430F" w:rsidRPr="00594D5A" w:rsidRDefault="008F4CFD" w:rsidP="00594D5A">
      <w:pPr>
        <w:spacing w:line="360" w:lineRule="auto"/>
        <w:ind w:right="-285"/>
        <w:rPr>
          <w:rFonts w:ascii="Arial" w:hAnsi="Arial" w:cs="Arial"/>
        </w:rPr>
      </w:pPr>
      <w:r w:rsidRPr="00594D5A">
        <w:rPr>
          <w:rFonts w:ascii="Arial" w:hAnsi="Arial" w:cs="Arial"/>
        </w:rPr>
        <w:t>La creación de una optimización, que incluía 04 instrumentos de LPM, consiguió incrementar la efectividad del calendario hasta</w:t>
      </w:r>
      <w:r w:rsidRPr="00594D5A">
        <w:rPr>
          <w:rFonts w:ascii="Arial" w:hAnsi="Arial" w:cs="Arial"/>
        </w:rPr>
        <w:t xml:space="preserve"> </w:t>
      </w:r>
      <w:r w:rsidR="00D177D6" w:rsidRPr="00594D5A">
        <w:rPr>
          <w:rFonts w:ascii="Arial" w:hAnsi="Arial" w:cs="Arial"/>
        </w:rPr>
        <w:t xml:space="preserve">0. 95, con un incremento del 11,76%, y el </w:t>
      </w:r>
      <w:r w:rsidR="00D177D6" w:rsidRPr="00594D5A">
        <w:rPr>
          <w:rFonts w:ascii="Arial" w:hAnsi="Arial" w:cs="Arial"/>
        </w:rPr>
        <w:lastRenderedPageBreak/>
        <w:t>CPI aumentó a 1. 08, reflejando una mejora del 10,20%. Con un valor de ρ de 0. 002, se verificó que LPM contribuye a mejorar la gestión del cronograma, y con una significancia de 0. 015 se confirmó la hipótesis sobre la mejora de la gestión de costos. </w:t>
      </w:r>
    </w:p>
    <w:p w14:paraId="71EB5B7C" w14:textId="20045E83" w:rsidR="00D177D6" w:rsidRPr="00594D5A" w:rsidRDefault="00D177D6" w:rsidP="00594D5A">
      <w:pPr>
        <w:spacing w:line="360" w:lineRule="auto"/>
        <w:ind w:right="-285"/>
        <w:rPr>
          <w:rFonts w:ascii="Arial" w:hAnsi="Arial" w:cs="Arial"/>
        </w:rPr>
      </w:pPr>
      <w:r w:rsidRPr="00594D5A">
        <w:rPr>
          <w:rFonts w:ascii="Arial" w:hAnsi="Arial" w:cs="Arial"/>
        </w:rPr>
        <w:t>PALABRAS CLAVE: </w:t>
      </w:r>
      <w:r w:rsidR="00594D5A" w:rsidRPr="00594D5A">
        <w:rPr>
          <w:rFonts w:ascii="Arial" w:hAnsi="Arial" w:cs="Arial"/>
        </w:rPr>
        <w:t xml:space="preserve">Pique circular, Montaje, Lean project management, </w:t>
      </w:r>
      <w:r w:rsidR="00594D5A" w:rsidRPr="00594D5A">
        <w:rPr>
          <w:rFonts w:ascii="Arial" w:hAnsi="Arial" w:cs="Arial"/>
        </w:rPr>
        <w:t>Lookahead,</w:t>
      </w:r>
      <w:r w:rsidR="00594D5A" w:rsidRPr="00594D5A">
        <w:rPr>
          <w:rFonts w:ascii="Arial" w:hAnsi="Arial" w:cs="Arial"/>
        </w:rPr>
        <w:t xml:space="preserve"> Last Planner System, EDT.  </w:t>
      </w:r>
    </w:p>
    <w:p w14:paraId="7D8D9A67" w14:textId="62AA8C4C" w:rsidR="00667664" w:rsidRPr="00594D5A" w:rsidRDefault="00667664" w:rsidP="00594D5A">
      <w:pPr>
        <w:spacing w:line="360" w:lineRule="auto"/>
        <w:rPr>
          <w:rFonts w:ascii="Arial" w:hAnsi="Arial" w:cs="Arial"/>
        </w:rPr>
      </w:pPr>
    </w:p>
    <w:sectPr w:rsidR="00667664" w:rsidRPr="00594D5A" w:rsidSect="00B73E45">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A06D5"/>
    <w:multiLevelType w:val="hybridMultilevel"/>
    <w:tmpl w:val="821CFD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664"/>
    <w:rsid w:val="0019430F"/>
    <w:rsid w:val="00233B8D"/>
    <w:rsid w:val="003B36C3"/>
    <w:rsid w:val="00594D5A"/>
    <w:rsid w:val="00667664"/>
    <w:rsid w:val="008F4CFD"/>
    <w:rsid w:val="00B73E45"/>
    <w:rsid w:val="00D177D6"/>
    <w:rsid w:val="00DD3E04"/>
    <w:rsid w:val="00E04C1C"/>
    <w:rsid w:val="00FB27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609E"/>
  <w15:chartTrackingRefBased/>
  <w15:docId w15:val="{2C22126F-7B1D-41A0-B90F-4A06497BC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94D5A"/>
    <w:pPr>
      <w:ind w:left="720"/>
      <w:contextualSpacing/>
    </w:pPr>
  </w:style>
  <w:style w:type="character" w:styleId="Hipervnculo">
    <w:name w:val="Hyperlink"/>
    <w:basedOn w:val="Fuentedeprrafopredeter"/>
    <w:uiPriority w:val="99"/>
    <w:unhideWhenUsed/>
    <w:rsid w:val="00594D5A"/>
    <w:rPr>
      <w:color w:val="0563C1" w:themeColor="hyperlink"/>
      <w:u w:val="single"/>
    </w:rPr>
  </w:style>
  <w:style w:type="character" w:styleId="Mencinsinresolver">
    <w:name w:val="Unresolved Mention"/>
    <w:basedOn w:val="Fuentedeprrafopredeter"/>
    <w:uiPriority w:val="99"/>
    <w:semiHidden/>
    <w:unhideWhenUsed/>
    <w:rsid w:val="00594D5A"/>
    <w:rPr>
      <w:color w:val="605E5C"/>
      <w:shd w:val="clear" w:color="auto" w:fill="E1DFDD"/>
    </w:rPr>
  </w:style>
  <w:style w:type="character" w:customStyle="1" w:styleId="documentparentContainerleft-box">
    <w:name w:val="document_parentContainer_left-box"/>
    <w:basedOn w:val="Fuentedeprrafopredeter"/>
    <w:rsid w:val="00B73E45"/>
  </w:style>
  <w:style w:type="paragraph" w:customStyle="1" w:styleId="p">
    <w:name w:val="p"/>
    <w:basedOn w:val="Normal"/>
    <w:rsid w:val="00B73E45"/>
    <w:pPr>
      <w:spacing w:after="0" w:line="240" w:lineRule="atLeast"/>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ayansme.2019@gmail.com" TargetMode="External"/><Relationship Id="rId5" Type="http://schemas.openxmlformats.org/officeDocument/2006/relationships/hyperlink" Target="mailto:brayan.saune@losandesc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3</Pages>
  <Words>662</Words>
  <Characters>3642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kevin sauñe huaman</dc:creator>
  <cp:keywords/>
  <dc:description/>
  <cp:lastModifiedBy>brayan kevin sauñe huaman</cp:lastModifiedBy>
  <cp:revision>1</cp:revision>
  <dcterms:created xsi:type="dcterms:W3CDTF">2025-04-28T19:20:00Z</dcterms:created>
  <dcterms:modified xsi:type="dcterms:W3CDTF">2025-04-29T01:27:00Z</dcterms:modified>
</cp:coreProperties>
</file>